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197011"/>
    <w:bookmarkStart w:id="1" w:name="_GoBack"/>
    <w:bookmarkEnd w:id="1"/>
    <w:p w14:paraId="35AE01DB" w14:textId="77777777" w:rsidR="00CA0955" w:rsidRPr="004F6AB2" w:rsidRDefault="00E967C0" w:rsidP="008A0492">
      <w:pPr>
        <w:bidi/>
        <w:spacing w:after="100"/>
        <w:jc w:val="center"/>
        <w:rPr>
          <w:rFonts w:ascii="FbFrankReal" w:hAnsi="FbFrankReal" w:cs="FbFrankReal"/>
          <w:b/>
          <w:bCs/>
          <w:sz w:val="32"/>
          <w:szCs w:val="32"/>
          <w:rtl/>
        </w:rPr>
      </w:pP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323544D3" wp14:editId="6BA21604">
                <wp:simplePos x="0" y="0"/>
                <wp:positionH relativeFrom="margin">
                  <wp:posOffset>270510</wp:posOffset>
                </wp:positionH>
                <wp:positionV relativeFrom="margin">
                  <wp:posOffset>5659755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B47266" w:rsidRDefault="00B47266"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7466A3A2" w14:textId="77777777" w:rsidR="00B47266" w:rsidRDefault="00B47266"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20A08254" w14:textId="77777777" w:rsidR="00B47266" w:rsidRDefault="00B47266"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8B48963" w14:textId="77777777" w:rsidR="00B47266" w:rsidRDefault="00B47266"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B47266" w:rsidRDefault="00B47266" w:rsidP="00FE7A0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w:t>
                            </w:r>
                            <w:r>
                              <w:rPr>
                                <w:rFonts w:ascii="FbSfaradi Regular" w:hAnsi="FbSfaradi Regular" w:cs="FbSfaradi Regular" w:hint="cs"/>
                                <w:spacing w:val="-5"/>
                                <w:rtl/>
                              </w:rPr>
                              <w:t xml:space="preserve">תשע </w:t>
                            </w:r>
                            <w:r>
                              <w:rPr>
                                <w:rFonts w:ascii="FbSfaradi Regular" w:hAnsi="FbSfaradi Regular" w:cs="FbSfaradi Regular"/>
                                <w:spacing w:val="-5"/>
                                <w:rtl/>
                              </w:rPr>
                              <w:t>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44D3" id="_x0000_t202" coordsize="21600,21600" o:spt="202" path="m,l,21600r21600,l21600,xe">
                <v:stroke joinstyle="miter"/>
                <v:path gradientshapeok="t" o:connecttype="rect"/>
              </v:shapetype>
              <v:shape id="Text Box 4" o:spid="_x0000_s1026" type="#_x0000_t202" style="position:absolute;left:0;text-align:left;margin-left:21.3pt;margin-top:445.65pt;width:266.45pt;height:105.6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" filled="f" stroked="f" strokecolor="black [0]" insetpen="t">
                <v:textbox inset="2.88pt,2.88pt,2.88pt,2.88pt">
                  <w:txbxContent>
                    <w:p w14:paraId="53A17732" w14:textId="77777777" w:rsidR="00B47266" w:rsidRDefault="00B47266"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7466A3A2" w14:textId="77777777" w:rsidR="00B47266" w:rsidRDefault="00B47266"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20A08254" w14:textId="77777777" w:rsidR="00B47266" w:rsidRDefault="00B47266"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8B48963" w14:textId="77777777" w:rsidR="00B47266" w:rsidRDefault="00B47266"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B47266" w:rsidRDefault="00B47266" w:rsidP="00FE7A0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w:t>
                      </w:r>
                      <w:r>
                        <w:rPr>
                          <w:rFonts w:ascii="FbSfaradi Regular" w:hAnsi="FbSfaradi Regular" w:cs="FbSfaradi Regular" w:hint="cs"/>
                          <w:spacing w:val="-5"/>
                          <w:rtl/>
                        </w:rPr>
                        <w:t xml:space="preserve">תשע </w:t>
                      </w:r>
                      <w:r>
                        <w:rPr>
                          <w:rFonts w:ascii="FbSfaradi Regular" w:hAnsi="FbSfaradi Regular" w:cs="FbSfaradi Regular"/>
                          <w:spacing w:val="-5"/>
                          <w:rtl/>
                        </w:rPr>
                        <w:t>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v:textbox>
                <w10:wrap type="square" anchorx="margin" anchory="margin"/>
              </v:shape>
            </w:pict>
          </mc:Fallback>
        </mc:AlternateContent>
      </w:r>
      <w:r w:rsidR="00F65C5E"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409E150A" wp14:editId="7D8BBC3A">
                <wp:simplePos x="0" y="0"/>
                <wp:positionH relativeFrom="margin">
                  <wp:posOffset>870585</wp:posOffset>
                </wp:positionH>
                <wp:positionV relativeFrom="margin">
                  <wp:posOffset>4105275</wp:posOffset>
                </wp:positionV>
                <wp:extent cx="2187575" cy="1333500"/>
                <wp:effectExtent l="0" t="0"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B47266" w:rsidRPr="00882273" w:rsidRDefault="00B47266" w:rsidP="00FE7A00">
                            <w:pPr>
                              <w:pStyle w:val="NoParagraphStyle"/>
                              <w:spacing w:line="240" w:lineRule="auto"/>
                              <w:jc w:val="center"/>
                              <w:rPr>
                                <w:rFonts w:ascii="FbSfaradi Bold" w:hAnsi="FbSfaradi Bold" w:cs="FbSfaradi Bold"/>
                                <w:b/>
                                <w:bCs/>
                                <w:sz w:val="40"/>
                                <w:szCs w:val="40"/>
                              </w:rPr>
                            </w:pPr>
                            <w:r w:rsidRPr="00882273">
                              <w:rPr>
                                <w:rFonts w:ascii="FbSfaradi Bold" w:hAnsi="FbSfaradi Bold" w:cs="FbSfaradi Bold"/>
                                <w:b/>
                                <w:bCs/>
                                <w:sz w:val="40"/>
                                <w:szCs w:val="40"/>
                                <w:rtl/>
                              </w:rPr>
                              <w:t>שנ</w:t>
                            </w:r>
                            <w:r w:rsidRPr="00882273">
                              <w:rPr>
                                <w:rFonts w:ascii="FbSfaradi Bold" w:hAnsi="FbSfaradi Bold" w:cs="FbSfaradi Bold" w:hint="cs"/>
                                <w:b/>
                                <w:bCs/>
                                <w:sz w:val="40"/>
                                <w:szCs w:val="40"/>
                                <w:rtl/>
                              </w:rPr>
                              <w:t>ת הארבעים</w:t>
                            </w:r>
                          </w:p>
                          <w:p w14:paraId="48CBD5A2" w14:textId="14B61427" w:rsidR="00B47266" w:rsidRDefault="00B47266" w:rsidP="00182528">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ג </w:t>
                            </w:r>
                            <w:r>
                              <w:rPr>
                                <w:rFonts w:ascii="FbSfaradi Regular" w:hAnsi="FbSfaradi Regular" w:cs="FbSfaradi Regular"/>
                                <w:sz w:val="28"/>
                                <w:szCs w:val="28"/>
                                <w:rtl/>
                              </w:rPr>
                              <w:t>[אלף-</w:t>
                            </w:r>
                            <w:r>
                              <w:rPr>
                                <w:rFonts w:ascii="FbSfaradi Regular" w:hAnsi="FbSfaradi Regular" w:cs="FbSfaradi Regular" w:hint="cs"/>
                                <w:sz w:val="28"/>
                                <w:szCs w:val="28"/>
                                <w:rtl/>
                              </w:rPr>
                              <w:t>קנב</w:t>
                            </w:r>
                            <w:r>
                              <w:rPr>
                                <w:rFonts w:ascii="FbSfaradi Regular" w:hAnsi="FbSfaradi Regular" w:cs="FbSfaradi Regular"/>
                                <w:sz w:val="28"/>
                                <w:szCs w:val="28"/>
                                <w:rtl/>
                              </w:rPr>
                              <w:t>]</w:t>
                            </w:r>
                          </w:p>
                          <w:p w14:paraId="4ECF806B" w14:textId="7D78D73E" w:rsidR="00B47266" w:rsidRDefault="00B47266" w:rsidP="001B3936">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פרשת נח</w:t>
                            </w:r>
                          </w:p>
                          <w:p w14:paraId="097E572D" w14:textId="77777777" w:rsidR="00B47266" w:rsidRPr="00EC48BF" w:rsidRDefault="00B47266" w:rsidP="00EC48BF">
                            <w:pPr>
                              <w:pStyle w:val="NoParagraphStyle"/>
                              <w:spacing w:line="240" w:lineRule="auto"/>
                              <w:jc w:val="center"/>
                              <w:rPr>
                                <w:rFonts w:ascii="FbSfaradi Bold" w:hAnsi="FbSfaradi Bold" w:cs="FbSfaradi Bold"/>
                                <w:sz w:val="32"/>
                                <w:szCs w:val="32"/>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68.55pt;margin-top:323.25pt;width:172.25pt;height:10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" filled="f" stroked="f" strokecolor="black [0]" insetpen="t">
                <v:textbox inset="2.88pt,2.88pt,2.88pt,2.88pt">
                  <w:txbxContent>
                    <w:p w14:paraId="68A2CE28" w14:textId="77777777" w:rsidR="00B47266" w:rsidRPr="00882273" w:rsidRDefault="00B47266" w:rsidP="00FE7A00">
                      <w:pPr>
                        <w:pStyle w:val="NoParagraphStyle"/>
                        <w:spacing w:line="240" w:lineRule="auto"/>
                        <w:jc w:val="center"/>
                        <w:rPr>
                          <w:rFonts w:ascii="FbSfaradi Bold" w:hAnsi="FbSfaradi Bold" w:cs="FbSfaradi Bold"/>
                          <w:b/>
                          <w:bCs/>
                          <w:sz w:val="40"/>
                          <w:szCs w:val="40"/>
                        </w:rPr>
                      </w:pPr>
                      <w:r w:rsidRPr="00882273">
                        <w:rPr>
                          <w:rFonts w:ascii="FbSfaradi Bold" w:hAnsi="FbSfaradi Bold" w:cs="FbSfaradi Bold"/>
                          <w:b/>
                          <w:bCs/>
                          <w:sz w:val="40"/>
                          <w:szCs w:val="40"/>
                          <w:rtl/>
                        </w:rPr>
                        <w:t>שנ</w:t>
                      </w:r>
                      <w:r w:rsidRPr="00882273">
                        <w:rPr>
                          <w:rFonts w:ascii="FbSfaradi Bold" w:hAnsi="FbSfaradi Bold" w:cs="FbSfaradi Bold" w:hint="cs"/>
                          <w:b/>
                          <w:bCs/>
                          <w:sz w:val="40"/>
                          <w:szCs w:val="40"/>
                          <w:rtl/>
                        </w:rPr>
                        <w:t>ת הארבעים</w:t>
                      </w:r>
                    </w:p>
                    <w:p w14:paraId="48CBD5A2" w14:textId="14B61427" w:rsidR="00B47266" w:rsidRDefault="00B47266" w:rsidP="00182528">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ג </w:t>
                      </w:r>
                      <w:r>
                        <w:rPr>
                          <w:rFonts w:ascii="FbSfaradi Regular" w:hAnsi="FbSfaradi Regular" w:cs="FbSfaradi Regular"/>
                          <w:sz w:val="28"/>
                          <w:szCs w:val="28"/>
                          <w:rtl/>
                        </w:rPr>
                        <w:t>[אלף-</w:t>
                      </w:r>
                      <w:r>
                        <w:rPr>
                          <w:rFonts w:ascii="FbSfaradi Regular" w:hAnsi="FbSfaradi Regular" w:cs="FbSfaradi Regular" w:hint="cs"/>
                          <w:sz w:val="28"/>
                          <w:szCs w:val="28"/>
                          <w:rtl/>
                        </w:rPr>
                        <w:t>קנב</w:t>
                      </w:r>
                      <w:r>
                        <w:rPr>
                          <w:rFonts w:ascii="FbSfaradi Regular" w:hAnsi="FbSfaradi Regular" w:cs="FbSfaradi Regular"/>
                          <w:sz w:val="28"/>
                          <w:szCs w:val="28"/>
                          <w:rtl/>
                        </w:rPr>
                        <w:t>]</w:t>
                      </w:r>
                    </w:p>
                    <w:p w14:paraId="4ECF806B" w14:textId="7D78D73E" w:rsidR="00B47266" w:rsidRDefault="00B47266" w:rsidP="001B3936">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פרשת נח</w:t>
                      </w:r>
                    </w:p>
                    <w:p w14:paraId="097E572D" w14:textId="77777777" w:rsidR="00B47266" w:rsidRPr="00EC48BF" w:rsidRDefault="00B47266" w:rsidP="00EC48BF">
                      <w:pPr>
                        <w:pStyle w:val="NoParagraphStyle"/>
                        <w:spacing w:line="240" w:lineRule="auto"/>
                        <w:jc w:val="center"/>
                        <w:rPr>
                          <w:rFonts w:ascii="FbSfaradi Bold" w:hAnsi="FbSfaradi Bold" w:cs="FbSfaradi Bold"/>
                          <w:sz w:val="32"/>
                          <w:szCs w:val="32"/>
                          <w:rtl/>
                        </w:rPr>
                      </w:pP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4419F0BC" wp14:editId="4F758FEB">
                <wp:simplePos x="0" y="0"/>
                <wp:positionH relativeFrom="margin">
                  <wp:posOffset>32385</wp:posOffset>
                </wp:positionH>
                <wp:positionV relativeFrom="margin">
                  <wp:posOffset>-314325</wp:posOffset>
                </wp:positionV>
                <wp:extent cx="3859530" cy="3387725"/>
                <wp:effectExtent l="0" t="0" r="762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38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B47266" w:rsidRDefault="00B47266" w:rsidP="004E6CD8">
                            <w:pPr>
                              <w:widowControl w:val="0"/>
                              <w:bidi/>
                              <w:spacing w:line="156" w:lineRule="auto"/>
                              <w:jc w:val="center"/>
                              <w:rPr>
                                <w:rFonts w:ascii="FbSfaradi Regular" w:hAnsi="FbSfaradi Regular" w:cs="FbSfaradi Regular"/>
                                <w:sz w:val="26"/>
                                <w:szCs w:val="26"/>
                                <w:rtl/>
                              </w:rPr>
                            </w:pPr>
                          </w:p>
                          <w:p w14:paraId="2ADD19EE" w14:textId="77777777" w:rsidR="00B47266" w:rsidRPr="00E967C0" w:rsidRDefault="00B47266"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7F38909B" w14:textId="77777777" w:rsidR="00B47266" w:rsidRDefault="00B47266"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8107FA6" w14:textId="77777777" w:rsidR="00B47266" w:rsidRDefault="00B47266"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6BFDC829" w14:textId="77777777" w:rsidR="00B47266" w:rsidRDefault="00B47266"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1F4CA54" w14:textId="77777777" w:rsidR="00B47266" w:rsidRDefault="00B4726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2702AEB1" w14:textId="77777777" w:rsidR="00B47266" w:rsidRDefault="00B4726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2CF47C4B" w14:textId="77777777" w:rsidR="00B47266" w:rsidRDefault="00B47266"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F0BC" id="Text Box 5" o:spid="_x0000_s1028" type="#_x0000_t202" style="position:absolute;left:0;text-align:left;margin-left:2.55pt;margin-top:-24.75pt;width:303.9pt;height:266.7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" filled="f" stroked="f" strokecolor="black [0]" insetpen="t">
                <v:textbox inset="2.88pt,2.88pt,2.88pt,2.88pt">
                  <w:txbxContent>
                    <w:p w14:paraId="765EB89B" w14:textId="77777777" w:rsidR="00B47266" w:rsidRDefault="00B47266" w:rsidP="004E6CD8">
                      <w:pPr>
                        <w:widowControl w:val="0"/>
                        <w:bidi/>
                        <w:spacing w:line="156" w:lineRule="auto"/>
                        <w:jc w:val="center"/>
                        <w:rPr>
                          <w:rFonts w:ascii="FbSfaradi Regular" w:hAnsi="FbSfaradi Regular" w:cs="FbSfaradi Regular"/>
                          <w:sz w:val="26"/>
                          <w:szCs w:val="26"/>
                          <w:rtl/>
                        </w:rPr>
                      </w:pPr>
                    </w:p>
                    <w:p w14:paraId="2ADD19EE" w14:textId="77777777" w:rsidR="00B47266" w:rsidRPr="00E967C0" w:rsidRDefault="00B47266"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7F38909B" w14:textId="77777777" w:rsidR="00B47266" w:rsidRDefault="00B47266"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8107FA6" w14:textId="77777777" w:rsidR="00B47266" w:rsidRDefault="00B47266"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6BFDC829" w14:textId="77777777" w:rsidR="00B47266" w:rsidRDefault="00B47266"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1F4CA54" w14:textId="77777777" w:rsidR="00B47266" w:rsidRDefault="00B4726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2702AEB1" w14:textId="77777777" w:rsidR="00B47266" w:rsidRDefault="00B4726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2CF47C4B" w14:textId="77777777" w:rsidR="00B47266" w:rsidRDefault="00B47266"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0B99F7EE" wp14:editId="78B30F2D">
                <wp:simplePos x="1695450" y="3867150"/>
                <wp:positionH relativeFrom="margin">
                  <wp:align>center</wp:align>
                </wp:positionH>
                <wp:positionV relativeFrom="margin">
                  <wp:align>center</wp:align>
                </wp:positionV>
                <wp:extent cx="1392555"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7777777" w:rsidR="00B47266" w:rsidRDefault="00B47266"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0;width:109.65pt;height:36.35pt;z-index:251712512;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" filled="f" stroked="f" strokecolor="black [0]" insetpen="t">
                <v:textbox inset="2.88pt,2.88pt,2.88pt,2.88pt">
                  <w:txbxContent>
                    <w:p w14:paraId="5420C728" w14:textId="77777777" w:rsidR="00B47266" w:rsidRDefault="00B47266"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p>
    <w:p w14:paraId="6F89FD88" w14:textId="32DD8A78" w:rsidR="00C63C03" w:rsidRPr="004F6AB2" w:rsidRDefault="00C45C4C" w:rsidP="008A0492">
      <w:pPr>
        <w:bidi/>
        <w:spacing w:after="100"/>
        <w:jc w:val="center"/>
        <w:rPr>
          <w:rFonts w:ascii="FbFRealBelet Bold" w:hAnsi="FbFRealBelet Bold" w:cs="FbFRealBelet Bold"/>
          <w:b/>
          <w:bCs/>
          <w:sz w:val="32"/>
          <w:szCs w:val="32"/>
          <w:rtl/>
        </w:rPr>
      </w:pP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62880818"/>
      <w:bookmarkStart w:id="40" w:name="_Toc464186415"/>
      <w:bookmarkStart w:id="41" w:name="_Toc471434485"/>
      <w:bookmarkStart w:id="42" w:name="_Toc471440811"/>
      <w:bookmarkStart w:id="43" w:name="_Toc472647787"/>
      <w:bookmarkStart w:id="44" w:name="_Toc472647880"/>
      <w:bookmarkStart w:id="45" w:name="_Toc475667484"/>
      <w:bookmarkStart w:id="46" w:name="_Toc481103957"/>
      <w:bookmarkStart w:id="47" w:name="_Toc481113396"/>
      <w:bookmarkStart w:id="48" w:name="_Toc481113581"/>
      <w:bookmarkStart w:id="49" w:name="_Toc481114158"/>
      <w:bookmarkStart w:id="50" w:name="_Toc481117642"/>
      <w:bookmarkStart w:id="51" w:name="_Toc482323274"/>
      <w:bookmarkStart w:id="52" w:name="_Toc482324113"/>
      <w:bookmarkStart w:id="53" w:name="_Toc482326781"/>
      <w:bookmarkStart w:id="54" w:name="_Toc482328673"/>
      <w:bookmarkStart w:id="55" w:name="_Toc494757150"/>
      <w:bookmarkStart w:id="56" w:name="_Toc497360924"/>
      <w:bookmarkStart w:id="57" w:name="_Toc497361036"/>
      <w:bookmarkStart w:id="58" w:name="_Toc498646854"/>
      <w:bookmarkStart w:id="59" w:name="_Toc498647444"/>
      <w:bookmarkStart w:id="60" w:name="_Toc498652665"/>
      <w:bookmarkStart w:id="61" w:name="_Toc499864125"/>
      <w:bookmarkStart w:id="62" w:name="_Toc499864634"/>
      <w:bookmarkStart w:id="63" w:name="_Toc501076750"/>
      <w:bookmarkStart w:id="64" w:name="_Toc503488638"/>
      <w:bookmarkStart w:id="65" w:name="_Toc504475481"/>
      <w:bookmarkStart w:id="66" w:name="_Toc504529693"/>
      <w:bookmarkStart w:id="67" w:name="_Toc504566203"/>
      <w:bookmarkStart w:id="68" w:name="_Toc505904614"/>
      <w:bookmarkStart w:id="69" w:name="_Toc505904793"/>
      <w:bookmarkStart w:id="70" w:name="_Toc505910035"/>
      <w:bookmarkStart w:id="71" w:name="_Toc505910279"/>
      <w:bookmarkStart w:id="72" w:name="_Toc505910606"/>
      <w:bookmarkStart w:id="73" w:name="_Toc505910715"/>
      <w:r>
        <w:rPr>
          <w:rFonts w:ascii="FbFRealBelet Bold" w:hAnsi="FbFRealBelet Bold" w:cs="FbFRealBelet Bold" w:hint="cs"/>
          <w:b/>
          <w:bCs/>
          <w:sz w:val="32"/>
          <w:szCs w:val="32"/>
          <w:rtl/>
        </w:rPr>
        <w:lastRenderedPageBreak/>
        <w:t>פרשת נח</w:t>
      </w:r>
      <w:r w:rsidR="00C63C03" w:rsidRPr="004F6AB2">
        <w:rPr>
          <w:rFonts w:ascii="FbFRealBelet Bold" w:hAnsi="FbFRealBelet Bold" w:cs="FbFRealBelet Bold"/>
          <w:b/>
          <w:bCs/>
          <w:sz w:val="32"/>
          <w:szCs w:val="32"/>
          <w:rtl/>
        </w:rPr>
        <w:br/>
        <w:t xml:space="preserve">גליון </w:t>
      </w:r>
      <w:r>
        <w:rPr>
          <w:rFonts w:ascii="FbFRealBelet Bold" w:hAnsi="FbFRealBelet Bold" w:cs="FbFRealBelet Bold" w:hint="cs"/>
          <w:b/>
          <w:bCs/>
          <w:sz w:val="32"/>
          <w:szCs w:val="32"/>
          <w:rtl/>
        </w:rPr>
        <w:t>ג</w:t>
      </w:r>
      <w:r w:rsidR="00C63C03" w:rsidRPr="004F6AB2">
        <w:rPr>
          <w:rFonts w:ascii="FbFRealBelet Bold" w:hAnsi="FbFRealBelet Bold" w:cs="FbFRealBelet Bold"/>
          <w:b/>
          <w:bCs/>
          <w:sz w:val="32"/>
          <w:szCs w:val="32"/>
          <w:rtl/>
        </w:rPr>
        <w:t xml:space="preserve"> [אלף-ק</w:t>
      </w:r>
      <w:r w:rsidR="00FB1634">
        <w:rPr>
          <w:rFonts w:ascii="FbFRealBelet Bold" w:hAnsi="FbFRealBelet Bold" w:cs="FbFRealBelet Bold" w:hint="cs"/>
          <w:b/>
          <w:bCs/>
          <w:sz w:val="32"/>
          <w:szCs w:val="32"/>
          <w:rtl/>
        </w:rPr>
        <w:t>נ</w:t>
      </w:r>
      <w:r>
        <w:rPr>
          <w:rFonts w:ascii="FbFRealBelet Bold" w:hAnsi="FbFRealBelet Bold" w:cs="FbFRealBelet Bold" w:hint="cs"/>
          <w:b/>
          <w:bCs/>
          <w:sz w:val="32"/>
          <w:szCs w:val="32"/>
          <w:rtl/>
        </w:rPr>
        <w:t>ב</w:t>
      </w:r>
      <w:r w:rsidR="00C63C03" w:rsidRPr="004F6AB2">
        <w:rPr>
          <w:rFonts w:ascii="FbFRealBelet Bold" w:hAnsi="FbFRealBelet Bold" w:cs="FbFRealBelet Bold"/>
          <w:b/>
          <w:bCs/>
          <w:sz w:val="32"/>
          <w:szCs w:val="32"/>
          <w:rtl/>
        </w:rPr>
        <w:t>]</w:t>
      </w:r>
    </w:p>
    <w:p w14:paraId="1BD0357B" w14:textId="77777777" w:rsidR="00455686" w:rsidRPr="004F6AB2" w:rsidRDefault="00455686" w:rsidP="008A0492">
      <w:pPr>
        <w:pStyle w:val="a3"/>
        <w:spacing w:before="0" w:after="100"/>
        <w:outlineLvl w:val="9"/>
        <w:rPr>
          <w:rFonts w:ascii="FbFrankReal" w:hAnsi="FbFrankReal" w:cs="FbFrankReal"/>
          <w:bCs/>
          <w:sz w:val="22"/>
          <w:szCs w:val="22"/>
          <w:rtl/>
        </w:rPr>
      </w:pPr>
      <w:bookmarkStart w:id="74" w:name="_Toc507117033"/>
      <w:bookmarkStart w:id="75" w:name="_Toc507117962"/>
      <w:bookmarkStart w:id="76" w:name="_Toc507121434"/>
      <w:bookmarkStart w:id="77" w:name="_Toc511954850"/>
      <w:bookmarkStart w:id="78" w:name="_Toc513163533"/>
      <w:bookmarkStart w:id="79" w:name="_Toc513170167"/>
      <w:bookmarkStart w:id="80" w:name="_Toc514375210"/>
      <w:bookmarkStart w:id="81" w:name="_Toc519734886"/>
      <w:bookmarkStart w:id="82" w:name="_Toc521627727"/>
      <w:bookmarkStart w:id="83" w:name="_Toc525270754"/>
      <w:bookmarkStart w:id="84" w:name="_Toc525270896"/>
      <w:bookmarkStart w:id="85" w:name="_Toc527044894"/>
      <w:bookmarkStart w:id="86" w:name="_Toc527086450"/>
      <w:r w:rsidRPr="004F6AB2">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53C60D22" w14:textId="6911EF0E" w:rsidR="00FF34FC" w:rsidRPr="00FF34FC" w:rsidRDefault="00B923F5" w:rsidP="00FF34FC">
          <w:pPr>
            <w:pStyle w:val="TOC1"/>
            <w:jc w:val="both"/>
            <w:rPr>
              <w:rFonts w:eastAsiaTheme="majorEastAsia"/>
              <w:lang w:val="en-GB" w:bidi="ar-SA"/>
            </w:rPr>
          </w:pPr>
          <w:r>
            <w:rPr>
              <w:rFonts w:eastAsiaTheme="majorEastAsia" w:hint="cs"/>
              <w:noProof w:val="0"/>
              <w:rtl/>
              <w:lang w:val="en-GB"/>
            </w:rPr>
            <w:t>מענות קודש בפרסום ראשון</w:t>
          </w:r>
          <w:r w:rsidRPr="00B923F5">
            <w:rPr>
              <w:rFonts w:eastAsiaTheme="majorEastAsia"/>
              <w:noProof w:val="0"/>
              <w:rtl/>
              <w:lang w:val="en-GB"/>
            </w:rPr>
            <w:tab/>
          </w:r>
          <w:r w:rsidR="00FF34FC">
            <w:rPr>
              <w:rFonts w:eastAsiaTheme="majorEastAsia" w:hint="cs"/>
              <w:noProof w:val="0"/>
              <w:rtl/>
              <w:lang w:val="en-GB"/>
            </w:rPr>
            <w:t>6</w:t>
          </w:r>
          <w:r w:rsidR="00DC501D" w:rsidRPr="00DD0CA5">
            <w:rPr>
              <w:rFonts w:ascii="FbFRealBelet Bold" w:hAnsi="FbFRealBelet Bold" w:cs="FbFRealBelet Bold"/>
              <w:sz w:val="220"/>
              <w:szCs w:val="220"/>
            </w:rPr>
            <w:fldChar w:fldCharType="begin"/>
          </w:r>
          <w:r w:rsidR="00DC501D" w:rsidRPr="00DD0CA5">
            <w:rPr>
              <w:rFonts w:ascii="FbFRealBelet Bold" w:hAnsi="FbFRealBelet Bold" w:cs="FbFRealBelet Bold"/>
              <w:sz w:val="220"/>
              <w:szCs w:val="220"/>
            </w:rPr>
            <w:instrText xml:space="preserve"> TOC \o "1-2" \h \z \t "</w:instrText>
          </w:r>
          <w:r w:rsidR="00DC501D" w:rsidRPr="00DD0CA5">
            <w:rPr>
              <w:rFonts w:ascii="FbFRealBelet Bold" w:hAnsi="FbFRealBelet Bold" w:cs="FbFRealBelet Bold"/>
              <w:sz w:val="220"/>
              <w:szCs w:val="220"/>
              <w:rtl/>
            </w:rPr>
            <w:instrText>שם,3</w:instrText>
          </w:r>
          <w:r w:rsidR="00DC501D" w:rsidRPr="00DD0CA5">
            <w:rPr>
              <w:rFonts w:ascii="FbFRealBelet Bold" w:hAnsi="FbFRealBelet Bold" w:cs="FbFRealBelet Bold"/>
              <w:sz w:val="220"/>
              <w:szCs w:val="220"/>
            </w:rPr>
            <w:instrText xml:space="preserve">" </w:instrText>
          </w:r>
          <w:r w:rsidR="00DC501D" w:rsidRPr="00DD0CA5">
            <w:rPr>
              <w:rFonts w:ascii="FbFRealBelet Bold" w:hAnsi="FbFRealBelet Bold" w:cs="FbFRealBelet Bold"/>
              <w:sz w:val="220"/>
              <w:szCs w:val="220"/>
            </w:rPr>
            <w:fldChar w:fldCharType="separate"/>
          </w:r>
        </w:p>
        <w:p w14:paraId="21864402" w14:textId="0D43F337" w:rsidR="00FF34FC" w:rsidRDefault="00225412" w:rsidP="00FF34FC">
          <w:pPr>
            <w:pStyle w:val="TOC1"/>
            <w:jc w:val="both"/>
            <w:rPr>
              <w:rFonts w:asciiTheme="minorHAnsi" w:eastAsiaTheme="minorEastAsia" w:hAnsiTheme="minorHAnsi" w:cstheme="minorBidi"/>
              <w:sz w:val="22"/>
              <w:szCs w:val="22"/>
            </w:rPr>
          </w:pPr>
          <w:hyperlink w:anchor="_Toc527086453" w:history="1">
            <w:r w:rsidR="00FF34FC" w:rsidRPr="004418FC">
              <w:rPr>
                <w:rStyle w:val="Hyperlink"/>
                <w:rtl/>
              </w:rPr>
              <w:t>עניני משיח וגאולה</w:t>
            </w:r>
          </w:hyperlink>
        </w:p>
        <w:p w14:paraId="36EBD5B2" w14:textId="77777777" w:rsidR="00FF34FC" w:rsidRDefault="00225412" w:rsidP="00FF34FC">
          <w:pPr>
            <w:pStyle w:val="TOC2"/>
            <w:jc w:val="both"/>
            <w:rPr>
              <w:rFonts w:asciiTheme="minorHAnsi" w:eastAsiaTheme="minorEastAsia" w:hAnsiTheme="minorHAnsi" w:cstheme="minorBidi"/>
            </w:rPr>
          </w:pPr>
          <w:hyperlink w:anchor="_Toc527086454" w:history="1">
            <w:r w:rsidR="00FF34FC" w:rsidRPr="004418FC">
              <w:rPr>
                <w:rStyle w:val="Hyperlink"/>
                <w:rtl/>
              </w:rPr>
              <w:t>האם קניית בתים בזמן הגלות הוא סתירה לאמונה בביאת המשיח</w:t>
            </w:r>
            <w:r w:rsidR="00FF34FC">
              <w:rPr>
                <w:webHidden/>
              </w:rPr>
              <w:tab/>
            </w:r>
            <w:r w:rsidR="00FF34FC">
              <w:rPr>
                <w:webHidden/>
              </w:rPr>
              <w:fldChar w:fldCharType="begin"/>
            </w:r>
            <w:r w:rsidR="00FF34FC">
              <w:rPr>
                <w:webHidden/>
              </w:rPr>
              <w:instrText xml:space="preserve"> PAGEREF _Toc527086454 \h </w:instrText>
            </w:r>
            <w:r w:rsidR="00FF34FC">
              <w:rPr>
                <w:webHidden/>
              </w:rPr>
            </w:r>
            <w:r w:rsidR="00FF34FC">
              <w:rPr>
                <w:webHidden/>
              </w:rPr>
              <w:fldChar w:fldCharType="separate"/>
            </w:r>
            <w:r>
              <w:rPr>
                <w:webHidden/>
                <w:rtl/>
              </w:rPr>
              <w:t>6</w:t>
            </w:r>
            <w:r w:rsidR="00FF34FC">
              <w:rPr>
                <w:webHidden/>
              </w:rPr>
              <w:fldChar w:fldCharType="end"/>
            </w:r>
          </w:hyperlink>
        </w:p>
        <w:p w14:paraId="1071E6C2" w14:textId="4D72F4C9" w:rsidR="00FF34FC" w:rsidRDefault="00225412" w:rsidP="00FF34FC">
          <w:pPr>
            <w:pStyle w:val="TOC3"/>
            <w:jc w:val="both"/>
            <w:rPr>
              <w:rFonts w:asciiTheme="minorHAnsi" w:eastAsiaTheme="minorEastAsia" w:hAnsiTheme="minorHAnsi" w:cstheme="minorBidi"/>
              <w:sz w:val="22"/>
              <w:szCs w:val="22"/>
              <w:lang w:val="en-US"/>
            </w:rPr>
          </w:pPr>
          <w:hyperlink w:anchor="_Toc527086455" w:history="1">
            <w:r w:rsidR="00FF34FC" w:rsidRPr="004418FC">
              <w:rPr>
                <w:rStyle w:val="Hyperlink"/>
                <w:rtl/>
              </w:rPr>
              <w:t>הרב שלום צירקינד</w:t>
            </w:r>
          </w:hyperlink>
        </w:p>
        <w:p w14:paraId="7CAE52D3" w14:textId="21BC36D7" w:rsidR="00FF34FC" w:rsidRDefault="00225412" w:rsidP="00FF34FC">
          <w:pPr>
            <w:pStyle w:val="TOC1"/>
            <w:jc w:val="both"/>
            <w:rPr>
              <w:rFonts w:asciiTheme="minorHAnsi" w:eastAsiaTheme="minorEastAsia" w:hAnsiTheme="minorHAnsi" w:cstheme="minorBidi"/>
              <w:sz w:val="22"/>
              <w:szCs w:val="22"/>
            </w:rPr>
          </w:pPr>
          <w:hyperlink w:anchor="_Toc527086456" w:history="1">
            <w:r w:rsidR="00FF34FC" w:rsidRPr="004418FC">
              <w:rPr>
                <w:rStyle w:val="Hyperlink"/>
                <w:rtl/>
              </w:rPr>
              <w:t>תורת רבינו</w:t>
            </w:r>
          </w:hyperlink>
        </w:p>
        <w:p w14:paraId="46AC6B41" w14:textId="77777777" w:rsidR="00FF34FC" w:rsidRDefault="00225412" w:rsidP="00FF34FC">
          <w:pPr>
            <w:pStyle w:val="TOC2"/>
            <w:jc w:val="both"/>
            <w:rPr>
              <w:rFonts w:asciiTheme="minorHAnsi" w:eastAsiaTheme="minorEastAsia" w:hAnsiTheme="minorHAnsi" w:cstheme="minorBidi"/>
            </w:rPr>
          </w:pPr>
          <w:hyperlink w:anchor="_Toc527086457" w:history="1">
            <w:r w:rsidR="00FF34FC" w:rsidRPr="004418FC">
              <w:rPr>
                <w:rStyle w:val="Hyperlink"/>
                <w:rtl/>
              </w:rPr>
              <w:t>צא מן התיבה</w:t>
            </w:r>
            <w:r w:rsidR="00FF34FC">
              <w:rPr>
                <w:webHidden/>
              </w:rPr>
              <w:tab/>
            </w:r>
            <w:r w:rsidR="00FF34FC">
              <w:rPr>
                <w:webHidden/>
              </w:rPr>
              <w:fldChar w:fldCharType="begin"/>
            </w:r>
            <w:r w:rsidR="00FF34FC">
              <w:rPr>
                <w:webHidden/>
              </w:rPr>
              <w:instrText xml:space="preserve"> PAGEREF _Toc527086457 \h </w:instrText>
            </w:r>
            <w:r w:rsidR="00FF34FC">
              <w:rPr>
                <w:webHidden/>
              </w:rPr>
            </w:r>
            <w:r w:rsidR="00FF34FC">
              <w:rPr>
                <w:webHidden/>
              </w:rPr>
              <w:fldChar w:fldCharType="separate"/>
            </w:r>
            <w:r>
              <w:rPr>
                <w:webHidden/>
                <w:rtl/>
              </w:rPr>
              <w:t>11</w:t>
            </w:r>
            <w:r w:rsidR="00FF34FC">
              <w:rPr>
                <w:webHidden/>
              </w:rPr>
              <w:fldChar w:fldCharType="end"/>
            </w:r>
          </w:hyperlink>
        </w:p>
        <w:p w14:paraId="5F9B672A" w14:textId="07C0A53E" w:rsidR="00FF34FC" w:rsidRDefault="00225412" w:rsidP="00FF34FC">
          <w:pPr>
            <w:pStyle w:val="TOC3"/>
            <w:jc w:val="both"/>
            <w:rPr>
              <w:rFonts w:asciiTheme="minorHAnsi" w:eastAsiaTheme="minorEastAsia" w:hAnsiTheme="minorHAnsi" w:cstheme="minorBidi"/>
              <w:sz w:val="22"/>
              <w:szCs w:val="22"/>
              <w:lang w:val="en-US"/>
            </w:rPr>
          </w:pPr>
          <w:hyperlink w:anchor="_Toc527086458" w:history="1">
            <w:r w:rsidR="00FF34FC" w:rsidRPr="004418FC">
              <w:rPr>
                <w:rStyle w:val="Hyperlink"/>
                <w:rtl/>
              </w:rPr>
              <w:t>הרב חנני' יוסף אייזנבך</w:t>
            </w:r>
          </w:hyperlink>
        </w:p>
        <w:p w14:paraId="67D1AC31" w14:textId="77777777" w:rsidR="00FF34FC" w:rsidRDefault="00225412" w:rsidP="00FF34FC">
          <w:pPr>
            <w:pStyle w:val="TOC2"/>
            <w:jc w:val="both"/>
            <w:rPr>
              <w:rFonts w:asciiTheme="minorHAnsi" w:eastAsiaTheme="minorEastAsia" w:hAnsiTheme="minorHAnsi" w:cstheme="minorBidi"/>
            </w:rPr>
          </w:pPr>
          <w:hyperlink w:anchor="_Toc527086459" w:history="1">
            <w:r w:rsidR="00FF34FC" w:rsidRPr="004418FC">
              <w:rPr>
                <w:rStyle w:val="Hyperlink"/>
                <w:rtl/>
              </w:rPr>
              <w:t>פסול מום ומחוסר אבר</w:t>
            </w:r>
            <w:r w:rsidR="00FF34FC">
              <w:rPr>
                <w:webHidden/>
              </w:rPr>
              <w:tab/>
            </w:r>
            <w:r w:rsidR="00FF34FC">
              <w:rPr>
                <w:webHidden/>
              </w:rPr>
              <w:fldChar w:fldCharType="begin"/>
            </w:r>
            <w:r w:rsidR="00FF34FC">
              <w:rPr>
                <w:webHidden/>
              </w:rPr>
              <w:instrText xml:space="preserve"> PAGEREF _Toc527086459 \h </w:instrText>
            </w:r>
            <w:r w:rsidR="00FF34FC">
              <w:rPr>
                <w:webHidden/>
              </w:rPr>
            </w:r>
            <w:r w:rsidR="00FF34FC">
              <w:rPr>
                <w:webHidden/>
              </w:rPr>
              <w:fldChar w:fldCharType="separate"/>
            </w:r>
            <w:r>
              <w:rPr>
                <w:webHidden/>
                <w:rtl/>
              </w:rPr>
              <w:t>13</w:t>
            </w:r>
            <w:r w:rsidR="00FF34FC">
              <w:rPr>
                <w:webHidden/>
              </w:rPr>
              <w:fldChar w:fldCharType="end"/>
            </w:r>
          </w:hyperlink>
        </w:p>
        <w:p w14:paraId="71C7D041" w14:textId="3DE2A252" w:rsidR="00FF34FC" w:rsidRDefault="00225412" w:rsidP="00FF34FC">
          <w:pPr>
            <w:pStyle w:val="TOC3"/>
            <w:jc w:val="both"/>
            <w:rPr>
              <w:rFonts w:asciiTheme="minorHAnsi" w:eastAsiaTheme="minorEastAsia" w:hAnsiTheme="minorHAnsi" w:cstheme="minorBidi"/>
              <w:sz w:val="22"/>
              <w:szCs w:val="22"/>
              <w:lang w:val="en-US"/>
            </w:rPr>
          </w:pPr>
          <w:hyperlink w:anchor="_Toc527086460" w:history="1">
            <w:r w:rsidR="00FF34FC" w:rsidRPr="004418FC">
              <w:rPr>
                <w:rStyle w:val="Hyperlink"/>
                <w:rtl/>
              </w:rPr>
              <w:t>הרב אברהם יצחק ברוך גערליצקי</w:t>
            </w:r>
          </w:hyperlink>
        </w:p>
        <w:p w14:paraId="198D4281" w14:textId="77777777" w:rsidR="00FF34FC" w:rsidRDefault="00225412" w:rsidP="00FF34FC">
          <w:pPr>
            <w:pStyle w:val="TOC2"/>
            <w:jc w:val="both"/>
            <w:rPr>
              <w:rFonts w:asciiTheme="minorHAnsi" w:eastAsiaTheme="minorEastAsia" w:hAnsiTheme="minorHAnsi" w:cstheme="minorBidi"/>
            </w:rPr>
          </w:pPr>
          <w:hyperlink w:anchor="_Toc527086461" w:history="1">
            <w:r w:rsidR="00FF34FC" w:rsidRPr="004418FC">
              <w:rPr>
                <w:rStyle w:val="Hyperlink"/>
                <w:rtl/>
              </w:rPr>
              <w:t>אדם ממקום כפרתו נברא</w:t>
            </w:r>
            <w:r w:rsidR="00FF34FC">
              <w:rPr>
                <w:webHidden/>
              </w:rPr>
              <w:tab/>
            </w:r>
            <w:r w:rsidR="00FF34FC">
              <w:rPr>
                <w:webHidden/>
              </w:rPr>
              <w:fldChar w:fldCharType="begin"/>
            </w:r>
            <w:r w:rsidR="00FF34FC">
              <w:rPr>
                <w:webHidden/>
              </w:rPr>
              <w:instrText xml:space="preserve"> PAGEREF _Toc527086461 \h </w:instrText>
            </w:r>
            <w:r w:rsidR="00FF34FC">
              <w:rPr>
                <w:webHidden/>
              </w:rPr>
            </w:r>
            <w:r w:rsidR="00FF34FC">
              <w:rPr>
                <w:webHidden/>
              </w:rPr>
              <w:fldChar w:fldCharType="separate"/>
            </w:r>
            <w:r>
              <w:rPr>
                <w:webHidden/>
                <w:rtl/>
              </w:rPr>
              <w:t>16</w:t>
            </w:r>
            <w:r w:rsidR="00FF34FC">
              <w:rPr>
                <w:webHidden/>
              </w:rPr>
              <w:fldChar w:fldCharType="end"/>
            </w:r>
          </w:hyperlink>
        </w:p>
        <w:p w14:paraId="5B3D1020" w14:textId="526B465D" w:rsidR="00FF34FC" w:rsidRDefault="00225412" w:rsidP="00FF34FC">
          <w:pPr>
            <w:pStyle w:val="TOC3"/>
            <w:jc w:val="both"/>
            <w:rPr>
              <w:rFonts w:asciiTheme="minorHAnsi" w:eastAsiaTheme="minorEastAsia" w:hAnsiTheme="minorHAnsi" w:cstheme="minorBidi"/>
              <w:sz w:val="22"/>
              <w:szCs w:val="22"/>
              <w:lang w:val="en-US"/>
            </w:rPr>
          </w:pPr>
          <w:hyperlink w:anchor="_Toc527086462" w:history="1">
            <w:r w:rsidR="00FF34FC" w:rsidRPr="004418FC">
              <w:rPr>
                <w:rStyle w:val="Hyperlink"/>
                <w:rtl/>
              </w:rPr>
              <w:t>הרב בנציון חיים אסטער</w:t>
            </w:r>
          </w:hyperlink>
        </w:p>
        <w:p w14:paraId="50A07D7B" w14:textId="2AF889E0" w:rsidR="00FF34FC" w:rsidRDefault="00225412" w:rsidP="00FF34FC">
          <w:pPr>
            <w:pStyle w:val="TOC1"/>
            <w:jc w:val="both"/>
            <w:rPr>
              <w:rFonts w:asciiTheme="minorHAnsi" w:eastAsiaTheme="minorEastAsia" w:hAnsiTheme="minorHAnsi" w:cstheme="minorBidi"/>
              <w:sz w:val="22"/>
              <w:szCs w:val="22"/>
            </w:rPr>
          </w:pPr>
          <w:hyperlink w:anchor="_Toc527086463" w:history="1">
            <w:r w:rsidR="00FF34FC" w:rsidRPr="004418FC">
              <w:rPr>
                <w:rStyle w:val="Hyperlink"/>
                <w:rtl/>
              </w:rPr>
              <w:t>אגרות קודש</w:t>
            </w:r>
          </w:hyperlink>
        </w:p>
        <w:p w14:paraId="37FABA11" w14:textId="77777777" w:rsidR="00FF34FC" w:rsidRDefault="00225412" w:rsidP="00FF34FC">
          <w:pPr>
            <w:pStyle w:val="TOC2"/>
            <w:jc w:val="both"/>
            <w:rPr>
              <w:rFonts w:asciiTheme="minorHAnsi" w:eastAsiaTheme="minorEastAsia" w:hAnsiTheme="minorHAnsi" w:cstheme="minorBidi"/>
            </w:rPr>
          </w:pPr>
          <w:hyperlink w:anchor="_Toc527086464" w:history="1">
            <w:r w:rsidR="00FF34FC" w:rsidRPr="004418FC">
              <w:rPr>
                <w:rStyle w:val="Hyperlink"/>
                <w:rtl/>
              </w:rPr>
              <w:t>רמזים בשמות הספרים</w:t>
            </w:r>
            <w:r w:rsidR="00FF34FC">
              <w:rPr>
                <w:webHidden/>
              </w:rPr>
              <w:tab/>
            </w:r>
            <w:r w:rsidR="00FF34FC">
              <w:rPr>
                <w:webHidden/>
              </w:rPr>
              <w:fldChar w:fldCharType="begin"/>
            </w:r>
            <w:r w:rsidR="00FF34FC">
              <w:rPr>
                <w:webHidden/>
              </w:rPr>
              <w:instrText xml:space="preserve"> PAGEREF _Toc527086464 \h </w:instrText>
            </w:r>
            <w:r w:rsidR="00FF34FC">
              <w:rPr>
                <w:webHidden/>
              </w:rPr>
            </w:r>
            <w:r w:rsidR="00FF34FC">
              <w:rPr>
                <w:webHidden/>
              </w:rPr>
              <w:fldChar w:fldCharType="separate"/>
            </w:r>
            <w:r>
              <w:rPr>
                <w:webHidden/>
                <w:rtl/>
              </w:rPr>
              <w:t>18</w:t>
            </w:r>
            <w:r w:rsidR="00FF34FC">
              <w:rPr>
                <w:webHidden/>
              </w:rPr>
              <w:fldChar w:fldCharType="end"/>
            </w:r>
          </w:hyperlink>
        </w:p>
        <w:p w14:paraId="28C0E49C" w14:textId="701E586E" w:rsidR="00FF34FC" w:rsidRDefault="00225412" w:rsidP="00FF34FC">
          <w:pPr>
            <w:pStyle w:val="TOC3"/>
            <w:jc w:val="both"/>
            <w:rPr>
              <w:rFonts w:asciiTheme="minorHAnsi" w:eastAsiaTheme="minorEastAsia" w:hAnsiTheme="minorHAnsi" w:cstheme="minorBidi"/>
              <w:sz w:val="22"/>
              <w:szCs w:val="22"/>
              <w:lang w:val="en-US"/>
            </w:rPr>
          </w:pPr>
          <w:hyperlink w:anchor="_Toc527086465" w:history="1">
            <w:r w:rsidR="00FF34FC" w:rsidRPr="004418FC">
              <w:rPr>
                <w:rStyle w:val="Hyperlink"/>
                <w:rtl/>
              </w:rPr>
              <w:t>הרב בנימין אפרים ביטון</w:t>
            </w:r>
          </w:hyperlink>
        </w:p>
        <w:p w14:paraId="0B0F04A0" w14:textId="5C7B89DF" w:rsidR="00FF34FC" w:rsidRDefault="00225412" w:rsidP="00FF34FC">
          <w:pPr>
            <w:pStyle w:val="TOC1"/>
            <w:jc w:val="both"/>
            <w:rPr>
              <w:rFonts w:asciiTheme="minorHAnsi" w:eastAsiaTheme="minorEastAsia" w:hAnsiTheme="minorHAnsi" w:cstheme="minorBidi"/>
              <w:sz w:val="22"/>
              <w:szCs w:val="22"/>
            </w:rPr>
          </w:pPr>
          <w:hyperlink w:anchor="_Toc527086466" w:history="1">
            <w:r w:rsidR="00FF34FC" w:rsidRPr="004418FC">
              <w:rPr>
                <w:rStyle w:val="Hyperlink"/>
                <w:rtl/>
              </w:rPr>
              <w:t>חסידות</w:t>
            </w:r>
          </w:hyperlink>
        </w:p>
        <w:p w14:paraId="5A311A55" w14:textId="77777777" w:rsidR="00FF34FC" w:rsidRDefault="00225412" w:rsidP="00FF34FC">
          <w:pPr>
            <w:pStyle w:val="TOC2"/>
            <w:jc w:val="both"/>
            <w:rPr>
              <w:rFonts w:asciiTheme="minorHAnsi" w:eastAsiaTheme="minorEastAsia" w:hAnsiTheme="minorHAnsi" w:cstheme="minorBidi"/>
            </w:rPr>
          </w:pPr>
          <w:hyperlink w:anchor="_Toc527086467" w:history="1">
            <w:r w:rsidR="00FF34FC" w:rsidRPr="004418FC">
              <w:rPr>
                <w:rStyle w:val="Hyperlink"/>
                <w:rtl/>
              </w:rPr>
              <w:t>אחד ויחיד</w:t>
            </w:r>
            <w:r w:rsidR="00FF34FC">
              <w:rPr>
                <w:webHidden/>
              </w:rPr>
              <w:tab/>
            </w:r>
            <w:r w:rsidR="00FF34FC">
              <w:rPr>
                <w:webHidden/>
              </w:rPr>
              <w:fldChar w:fldCharType="begin"/>
            </w:r>
            <w:r w:rsidR="00FF34FC">
              <w:rPr>
                <w:webHidden/>
              </w:rPr>
              <w:instrText xml:space="preserve"> PAGEREF _Toc527086467 \h </w:instrText>
            </w:r>
            <w:r w:rsidR="00FF34FC">
              <w:rPr>
                <w:webHidden/>
              </w:rPr>
            </w:r>
            <w:r w:rsidR="00FF34FC">
              <w:rPr>
                <w:webHidden/>
              </w:rPr>
              <w:fldChar w:fldCharType="separate"/>
            </w:r>
            <w:r>
              <w:rPr>
                <w:webHidden/>
                <w:rtl/>
              </w:rPr>
              <w:t>25</w:t>
            </w:r>
            <w:r w:rsidR="00FF34FC">
              <w:rPr>
                <w:webHidden/>
              </w:rPr>
              <w:fldChar w:fldCharType="end"/>
            </w:r>
          </w:hyperlink>
        </w:p>
        <w:p w14:paraId="28CC0F2A" w14:textId="01FF6FE7" w:rsidR="00FF34FC" w:rsidRDefault="00225412" w:rsidP="00FF34FC">
          <w:pPr>
            <w:pStyle w:val="TOC3"/>
            <w:jc w:val="both"/>
            <w:rPr>
              <w:rFonts w:asciiTheme="minorHAnsi" w:eastAsiaTheme="minorEastAsia" w:hAnsiTheme="minorHAnsi" w:cstheme="minorBidi"/>
              <w:sz w:val="22"/>
              <w:szCs w:val="22"/>
              <w:lang w:val="en-US"/>
            </w:rPr>
          </w:pPr>
          <w:hyperlink w:anchor="_Toc527086468" w:history="1">
            <w:r w:rsidR="00FF34FC" w:rsidRPr="004418FC">
              <w:rPr>
                <w:rStyle w:val="Hyperlink"/>
                <w:rtl/>
              </w:rPr>
              <w:t>הרב משה מרקוביץ</w:t>
            </w:r>
          </w:hyperlink>
        </w:p>
        <w:p w14:paraId="376E8165" w14:textId="77777777" w:rsidR="00FF34FC" w:rsidRDefault="00225412" w:rsidP="00FF34FC">
          <w:pPr>
            <w:pStyle w:val="TOC2"/>
            <w:jc w:val="both"/>
            <w:rPr>
              <w:rFonts w:asciiTheme="minorHAnsi" w:eastAsiaTheme="minorEastAsia" w:hAnsiTheme="minorHAnsi" w:cstheme="minorBidi"/>
            </w:rPr>
          </w:pPr>
          <w:hyperlink w:anchor="_Toc527086469" w:history="1">
            <w:r w:rsidR="00FF34FC" w:rsidRPr="004418FC">
              <w:rPr>
                <w:rStyle w:val="Hyperlink"/>
                <w:rtl/>
              </w:rPr>
              <w:t>אל תט באף עבדך</w:t>
            </w:r>
            <w:r w:rsidR="00FF34FC">
              <w:rPr>
                <w:webHidden/>
              </w:rPr>
              <w:tab/>
            </w:r>
            <w:r w:rsidR="00FF34FC">
              <w:rPr>
                <w:webHidden/>
              </w:rPr>
              <w:fldChar w:fldCharType="begin"/>
            </w:r>
            <w:r w:rsidR="00FF34FC">
              <w:rPr>
                <w:webHidden/>
              </w:rPr>
              <w:instrText xml:space="preserve"> PAGEREF _Toc527086469 \h </w:instrText>
            </w:r>
            <w:r w:rsidR="00FF34FC">
              <w:rPr>
                <w:webHidden/>
              </w:rPr>
            </w:r>
            <w:r w:rsidR="00FF34FC">
              <w:rPr>
                <w:webHidden/>
              </w:rPr>
              <w:fldChar w:fldCharType="separate"/>
            </w:r>
            <w:r>
              <w:rPr>
                <w:webHidden/>
                <w:rtl/>
              </w:rPr>
              <w:t>26</w:t>
            </w:r>
            <w:r w:rsidR="00FF34FC">
              <w:rPr>
                <w:webHidden/>
              </w:rPr>
              <w:fldChar w:fldCharType="end"/>
            </w:r>
          </w:hyperlink>
        </w:p>
        <w:p w14:paraId="2566CFF1" w14:textId="22A1DC82" w:rsidR="00FF34FC" w:rsidRDefault="00225412" w:rsidP="00FF34FC">
          <w:pPr>
            <w:pStyle w:val="TOC3"/>
            <w:jc w:val="both"/>
            <w:rPr>
              <w:rFonts w:asciiTheme="minorHAnsi" w:eastAsiaTheme="minorEastAsia" w:hAnsiTheme="minorHAnsi" w:cstheme="minorBidi"/>
              <w:sz w:val="22"/>
              <w:szCs w:val="22"/>
              <w:lang w:val="en-US"/>
            </w:rPr>
          </w:pPr>
          <w:hyperlink w:anchor="_Toc527086470" w:history="1">
            <w:r w:rsidR="00FF34FC" w:rsidRPr="004418FC">
              <w:rPr>
                <w:rStyle w:val="Hyperlink"/>
                <w:rtl/>
              </w:rPr>
              <w:t>הנ"ל</w:t>
            </w:r>
          </w:hyperlink>
        </w:p>
        <w:p w14:paraId="744418A1" w14:textId="2F056544" w:rsidR="00FF34FC" w:rsidRDefault="00225412" w:rsidP="00FF34FC">
          <w:pPr>
            <w:pStyle w:val="TOC1"/>
            <w:jc w:val="both"/>
            <w:rPr>
              <w:rFonts w:asciiTheme="minorHAnsi" w:eastAsiaTheme="minorEastAsia" w:hAnsiTheme="minorHAnsi" w:cstheme="minorBidi"/>
              <w:sz w:val="22"/>
              <w:szCs w:val="22"/>
            </w:rPr>
          </w:pPr>
          <w:hyperlink w:anchor="_Toc527086471" w:history="1">
            <w:r w:rsidR="00FF34FC" w:rsidRPr="004418FC">
              <w:rPr>
                <w:rStyle w:val="Hyperlink"/>
                <w:rtl/>
              </w:rPr>
              <w:t>נגלה</w:t>
            </w:r>
          </w:hyperlink>
        </w:p>
        <w:p w14:paraId="7371CEA6" w14:textId="77777777" w:rsidR="00FF34FC" w:rsidRDefault="00225412" w:rsidP="00FF34FC">
          <w:pPr>
            <w:pStyle w:val="TOC2"/>
            <w:jc w:val="both"/>
            <w:rPr>
              <w:rFonts w:asciiTheme="minorHAnsi" w:eastAsiaTheme="minorEastAsia" w:hAnsiTheme="minorHAnsi" w:cstheme="minorBidi"/>
            </w:rPr>
          </w:pPr>
          <w:hyperlink w:anchor="_Toc527086472" w:history="1">
            <w:r w:rsidR="00FF34FC" w:rsidRPr="004418FC">
              <w:rPr>
                <w:rStyle w:val="Hyperlink"/>
                <w:rtl/>
              </w:rPr>
              <w:t>בסוגיא דמשכיר ושוכר</w:t>
            </w:r>
            <w:r w:rsidR="00FF34FC">
              <w:rPr>
                <w:webHidden/>
              </w:rPr>
              <w:tab/>
            </w:r>
            <w:r w:rsidR="00FF34FC">
              <w:rPr>
                <w:webHidden/>
              </w:rPr>
              <w:fldChar w:fldCharType="begin"/>
            </w:r>
            <w:r w:rsidR="00FF34FC">
              <w:rPr>
                <w:webHidden/>
              </w:rPr>
              <w:instrText xml:space="preserve"> PAGEREF _Toc527086472 \h </w:instrText>
            </w:r>
            <w:r w:rsidR="00FF34FC">
              <w:rPr>
                <w:webHidden/>
              </w:rPr>
            </w:r>
            <w:r w:rsidR="00FF34FC">
              <w:rPr>
                <w:webHidden/>
              </w:rPr>
              <w:fldChar w:fldCharType="separate"/>
            </w:r>
            <w:r>
              <w:rPr>
                <w:webHidden/>
                <w:rtl/>
              </w:rPr>
              <w:t>27</w:t>
            </w:r>
            <w:r w:rsidR="00FF34FC">
              <w:rPr>
                <w:webHidden/>
              </w:rPr>
              <w:fldChar w:fldCharType="end"/>
            </w:r>
          </w:hyperlink>
        </w:p>
        <w:p w14:paraId="7011A160" w14:textId="37244D34" w:rsidR="00FF34FC" w:rsidRDefault="00225412" w:rsidP="00FF34FC">
          <w:pPr>
            <w:pStyle w:val="TOC3"/>
            <w:jc w:val="both"/>
            <w:rPr>
              <w:rFonts w:asciiTheme="minorHAnsi" w:eastAsiaTheme="minorEastAsia" w:hAnsiTheme="minorHAnsi" w:cstheme="minorBidi"/>
              <w:sz w:val="22"/>
              <w:szCs w:val="22"/>
              <w:lang w:val="en-US"/>
            </w:rPr>
          </w:pPr>
          <w:hyperlink w:anchor="_Toc527086473" w:history="1">
            <w:r w:rsidR="00FF34FC" w:rsidRPr="004418FC">
              <w:rPr>
                <w:rStyle w:val="Hyperlink"/>
                <w:rtl/>
              </w:rPr>
              <w:t>הרב גרשון עקיבא וגנר</w:t>
            </w:r>
          </w:hyperlink>
        </w:p>
        <w:p w14:paraId="26563185" w14:textId="77777777" w:rsidR="00FF34FC" w:rsidRDefault="00FF34FC" w:rsidP="00FF34FC">
          <w:pPr>
            <w:pStyle w:val="TOC1"/>
            <w:jc w:val="both"/>
            <w:rPr>
              <w:rStyle w:val="Hyperlink"/>
              <w:rtl/>
            </w:rPr>
          </w:pPr>
        </w:p>
        <w:p w14:paraId="6F68CF71" w14:textId="528A90C5" w:rsidR="00FF34FC" w:rsidRDefault="00225412" w:rsidP="00FF34FC">
          <w:pPr>
            <w:pStyle w:val="TOC1"/>
            <w:jc w:val="both"/>
            <w:rPr>
              <w:rFonts w:asciiTheme="minorHAnsi" w:eastAsiaTheme="minorEastAsia" w:hAnsiTheme="minorHAnsi" w:cstheme="minorBidi"/>
              <w:sz w:val="22"/>
              <w:szCs w:val="22"/>
            </w:rPr>
          </w:pPr>
          <w:hyperlink w:anchor="_Toc527086474" w:history="1">
            <w:r w:rsidR="00FF34FC" w:rsidRPr="004418FC">
              <w:rPr>
                <w:rStyle w:val="Hyperlink"/>
                <w:rtl/>
              </w:rPr>
              <w:t>הלכה ומנהג</w:t>
            </w:r>
          </w:hyperlink>
        </w:p>
        <w:p w14:paraId="22EB0DBA" w14:textId="77777777" w:rsidR="00FF34FC" w:rsidRDefault="00225412" w:rsidP="00FF34FC">
          <w:pPr>
            <w:pStyle w:val="TOC2"/>
            <w:jc w:val="both"/>
            <w:rPr>
              <w:rFonts w:asciiTheme="minorHAnsi" w:eastAsiaTheme="minorEastAsia" w:hAnsiTheme="minorHAnsi" w:cstheme="minorBidi"/>
            </w:rPr>
          </w:pPr>
          <w:hyperlink w:anchor="_Toc527086475" w:history="1">
            <w:r w:rsidR="00FF34FC" w:rsidRPr="004418FC">
              <w:rPr>
                <w:rStyle w:val="Hyperlink"/>
                <w:rtl/>
              </w:rPr>
              <w:t>הוצאת פח-אשפה ביו"ט לרה"ר</w:t>
            </w:r>
            <w:r w:rsidR="00FF34FC">
              <w:rPr>
                <w:webHidden/>
              </w:rPr>
              <w:tab/>
            </w:r>
            <w:r w:rsidR="00FF34FC">
              <w:rPr>
                <w:webHidden/>
              </w:rPr>
              <w:fldChar w:fldCharType="begin"/>
            </w:r>
            <w:r w:rsidR="00FF34FC">
              <w:rPr>
                <w:webHidden/>
              </w:rPr>
              <w:instrText xml:space="preserve"> PAGEREF _Toc527086475 \h </w:instrText>
            </w:r>
            <w:r w:rsidR="00FF34FC">
              <w:rPr>
                <w:webHidden/>
              </w:rPr>
            </w:r>
            <w:r w:rsidR="00FF34FC">
              <w:rPr>
                <w:webHidden/>
              </w:rPr>
              <w:fldChar w:fldCharType="separate"/>
            </w:r>
            <w:r>
              <w:rPr>
                <w:webHidden/>
                <w:rtl/>
              </w:rPr>
              <w:t>30</w:t>
            </w:r>
            <w:r w:rsidR="00FF34FC">
              <w:rPr>
                <w:webHidden/>
              </w:rPr>
              <w:fldChar w:fldCharType="end"/>
            </w:r>
          </w:hyperlink>
        </w:p>
        <w:p w14:paraId="2E7A4CCC" w14:textId="53B6728A" w:rsidR="00FF34FC" w:rsidRDefault="00225412" w:rsidP="00FF34FC">
          <w:pPr>
            <w:pStyle w:val="TOC3"/>
            <w:jc w:val="both"/>
            <w:rPr>
              <w:rFonts w:asciiTheme="minorHAnsi" w:eastAsiaTheme="minorEastAsia" w:hAnsiTheme="minorHAnsi" w:cstheme="minorBidi"/>
              <w:sz w:val="22"/>
              <w:szCs w:val="22"/>
              <w:lang w:val="en-US"/>
            </w:rPr>
          </w:pPr>
          <w:hyperlink w:anchor="_Toc527086476" w:history="1">
            <w:r w:rsidR="00FF34FC" w:rsidRPr="004418FC">
              <w:rPr>
                <w:rStyle w:val="Hyperlink"/>
                <w:rtl/>
              </w:rPr>
              <w:t>הרב לוי יצחק ראסקין</w:t>
            </w:r>
          </w:hyperlink>
        </w:p>
        <w:p w14:paraId="24E0F8BD" w14:textId="77777777" w:rsidR="00FF34FC" w:rsidRDefault="00225412" w:rsidP="00FF34FC">
          <w:pPr>
            <w:pStyle w:val="TOC2"/>
            <w:jc w:val="both"/>
            <w:rPr>
              <w:rFonts w:asciiTheme="minorHAnsi" w:eastAsiaTheme="minorEastAsia" w:hAnsiTheme="minorHAnsi" w:cstheme="minorBidi"/>
            </w:rPr>
          </w:pPr>
          <w:hyperlink w:anchor="_Toc527086477" w:history="1">
            <w:r w:rsidR="00FF34FC" w:rsidRPr="004418FC">
              <w:rPr>
                <w:rStyle w:val="Hyperlink"/>
                <w:rtl/>
              </w:rPr>
              <w:t>עת ברכת 'לישב בסוכה' למקדש ביום על חמר מדינה</w:t>
            </w:r>
            <w:r w:rsidR="00FF34FC">
              <w:rPr>
                <w:webHidden/>
              </w:rPr>
              <w:tab/>
            </w:r>
            <w:r w:rsidR="00FF34FC">
              <w:rPr>
                <w:webHidden/>
              </w:rPr>
              <w:fldChar w:fldCharType="begin"/>
            </w:r>
            <w:r w:rsidR="00FF34FC">
              <w:rPr>
                <w:webHidden/>
              </w:rPr>
              <w:instrText xml:space="preserve"> PAGEREF _Toc527086477 \h </w:instrText>
            </w:r>
            <w:r w:rsidR="00FF34FC">
              <w:rPr>
                <w:webHidden/>
              </w:rPr>
            </w:r>
            <w:r w:rsidR="00FF34FC">
              <w:rPr>
                <w:webHidden/>
              </w:rPr>
              <w:fldChar w:fldCharType="separate"/>
            </w:r>
            <w:r>
              <w:rPr>
                <w:webHidden/>
                <w:rtl/>
              </w:rPr>
              <w:t>30</w:t>
            </w:r>
            <w:r w:rsidR="00FF34FC">
              <w:rPr>
                <w:webHidden/>
              </w:rPr>
              <w:fldChar w:fldCharType="end"/>
            </w:r>
          </w:hyperlink>
        </w:p>
        <w:p w14:paraId="65B34133" w14:textId="71227FE0" w:rsidR="00FF34FC" w:rsidRDefault="00225412" w:rsidP="00FF34FC">
          <w:pPr>
            <w:pStyle w:val="TOC3"/>
            <w:jc w:val="both"/>
            <w:rPr>
              <w:rFonts w:asciiTheme="minorHAnsi" w:eastAsiaTheme="minorEastAsia" w:hAnsiTheme="minorHAnsi" w:cstheme="minorBidi"/>
              <w:sz w:val="22"/>
              <w:szCs w:val="22"/>
              <w:lang w:val="en-US"/>
            </w:rPr>
          </w:pPr>
          <w:hyperlink w:anchor="_Toc527086478" w:history="1">
            <w:r w:rsidR="00FF34FC" w:rsidRPr="004418FC">
              <w:rPr>
                <w:rStyle w:val="Hyperlink"/>
                <w:rtl/>
              </w:rPr>
              <w:t>הנ"ל</w:t>
            </w:r>
          </w:hyperlink>
        </w:p>
        <w:p w14:paraId="28D939DD" w14:textId="77777777" w:rsidR="00FF34FC" w:rsidRDefault="00225412" w:rsidP="00FF34FC">
          <w:pPr>
            <w:pStyle w:val="TOC2"/>
            <w:jc w:val="both"/>
            <w:rPr>
              <w:rFonts w:asciiTheme="minorHAnsi" w:eastAsiaTheme="minorEastAsia" w:hAnsiTheme="minorHAnsi" w:cstheme="minorBidi"/>
            </w:rPr>
          </w:pPr>
          <w:hyperlink w:anchor="_Toc527086479" w:history="1">
            <w:r w:rsidR="00FF34FC" w:rsidRPr="004418FC">
              <w:rPr>
                <w:rStyle w:val="Hyperlink"/>
                <w:rtl/>
              </w:rPr>
              <w:t>תיקון העירוב ברחבה שלפני 770</w:t>
            </w:r>
            <w:r w:rsidR="00FF34FC">
              <w:rPr>
                <w:webHidden/>
              </w:rPr>
              <w:tab/>
            </w:r>
            <w:r w:rsidR="00FF34FC">
              <w:rPr>
                <w:webHidden/>
              </w:rPr>
              <w:fldChar w:fldCharType="begin"/>
            </w:r>
            <w:r w:rsidR="00FF34FC">
              <w:rPr>
                <w:webHidden/>
              </w:rPr>
              <w:instrText xml:space="preserve"> PAGEREF _Toc527086479 \h </w:instrText>
            </w:r>
            <w:r w:rsidR="00FF34FC">
              <w:rPr>
                <w:webHidden/>
              </w:rPr>
            </w:r>
            <w:r w:rsidR="00FF34FC">
              <w:rPr>
                <w:webHidden/>
              </w:rPr>
              <w:fldChar w:fldCharType="separate"/>
            </w:r>
            <w:r>
              <w:rPr>
                <w:webHidden/>
                <w:rtl/>
              </w:rPr>
              <w:t>31</w:t>
            </w:r>
            <w:r w:rsidR="00FF34FC">
              <w:rPr>
                <w:webHidden/>
              </w:rPr>
              <w:fldChar w:fldCharType="end"/>
            </w:r>
          </w:hyperlink>
        </w:p>
        <w:p w14:paraId="308DA230" w14:textId="4E8C5614" w:rsidR="00FF34FC" w:rsidRDefault="00225412" w:rsidP="00FF34FC">
          <w:pPr>
            <w:pStyle w:val="TOC3"/>
            <w:jc w:val="both"/>
            <w:rPr>
              <w:rFonts w:asciiTheme="minorHAnsi" w:eastAsiaTheme="minorEastAsia" w:hAnsiTheme="minorHAnsi" w:cstheme="minorBidi"/>
              <w:sz w:val="22"/>
              <w:szCs w:val="22"/>
              <w:lang w:val="en-US"/>
            </w:rPr>
          </w:pPr>
          <w:hyperlink w:anchor="_Toc527086480" w:history="1">
            <w:r w:rsidR="00FF34FC" w:rsidRPr="004418FC">
              <w:rPr>
                <w:rStyle w:val="Hyperlink"/>
                <w:rtl/>
              </w:rPr>
              <w:t>הרב שלום דובער לוין</w:t>
            </w:r>
          </w:hyperlink>
        </w:p>
        <w:p w14:paraId="4493C92E" w14:textId="77777777" w:rsidR="00FF34FC" w:rsidRDefault="00225412" w:rsidP="00FF34FC">
          <w:pPr>
            <w:pStyle w:val="TOC2"/>
            <w:jc w:val="both"/>
            <w:rPr>
              <w:rFonts w:asciiTheme="minorHAnsi" w:eastAsiaTheme="minorEastAsia" w:hAnsiTheme="minorHAnsi" w:cstheme="minorBidi"/>
            </w:rPr>
          </w:pPr>
          <w:hyperlink w:anchor="_Toc527086481" w:history="1">
            <w:r w:rsidR="00FF34FC" w:rsidRPr="004418FC">
              <w:rPr>
                <w:rStyle w:val="Hyperlink"/>
                <w:rtl/>
              </w:rPr>
              <w:t>אפשרויות שונות למנהג הכפרות – מה עדיף</w:t>
            </w:r>
            <w:r w:rsidR="00FF34FC">
              <w:rPr>
                <w:webHidden/>
              </w:rPr>
              <w:tab/>
            </w:r>
            <w:r w:rsidR="00FF34FC">
              <w:rPr>
                <w:webHidden/>
              </w:rPr>
              <w:fldChar w:fldCharType="begin"/>
            </w:r>
            <w:r w:rsidR="00FF34FC">
              <w:rPr>
                <w:webHidden/>
              </w:rPr>
              <w:instrText xml:space="preserve"> PAGEREF _Toc527086481 \h </w:instrText>
            </w:r>
            <w:r w:rsidR="00FF34FC">
              <w:rPr>
                <w:webHidden/>
              </w:rPr>
            </w:r>
            <w:r w:rsidR="00FF34FC">
              <w:rPr>
                <w:webHidden/>
              </w:rPr>
              <w:fldChar w:fldCharType="separate"/>
            </w:r>
            <w:r>
              <w:rPr>
                <w:webHidden/>
                <w:rtl/>
              </w:rPr>
              <w:t>37</w:t>
            </w:r>
            <w:r w:rsidR="00FF34FC">
              <w:rPr>
                <w:webHidden/>
              </w:rPr>
              <w:fldChar w:fldCharType="end"/>
            </w:r>
          </w:hyperlink>
        </w:p>
        <w:p w14:paraId="7499B6F6" w14:textId="14E3FC08" w:rsidR="00FF34FC" w:rsidRDefault="00225412" w:rsidP="00FF34FC">
          <w:pPr>
            <w:pStyle w:val="TOC3"/>
            <w:jc w:val="both"/>
            <w:rPr>
              <w:rFonts w:asciiTheme="minorHAnsi" w:eastAsiaTheme="minorEastAsia" w:hAnsiTheme="minorHAnsi" w:cstheme="minorBidi"/>
              <w:sz w:val="22"/>
              <w:szCs w:val="22"/>
              <w:lang w:val="en-US"/>
            </w:rPr>
          </w:pPr>
          <w:hyperlink w:anchor="_Toc527086482" w:history="1">
            <w:r w:rsidR="00FF34FC" w:rsidRPr="004418FC">
              <w:rPr>
                <w:rStyle w:val="Hyperlink"/>
                <w:rtl/>
              </w:rPr>
              <w:t>הרב ברוך אבערלאנדער</w:t>
            </w:r>
          </w:hyperlink>
        </w:p>
        <w:p w14:paraId="480CDF9F" w14:textId="77777777" w:rsidR="00FF34FC" w:rsidRDefault="00225412" w:rsidP="00FF34FC">
          <w:pPr>
            <w:pStyle w:val="TOC2"/>
            <w:jc w:val="both"/>
            <w:rPr>
              <w:rFonts w:asciiTheme="minorHAnsi" w:eastAsiaTheme="minorEastAsia" w:hAnsiTheme="minorHAnsi" w:cstheme="minorBidi"/>
            </w:rPr>
          </w:pPr>
          <w:hyperlink w:anchor="_Toc527086483" w:history="1">
            <w:r w:rsidR="00FF34FC" w:rsidRPr="004418FC">
              <w:rPr>
                <w:rStyle w:val="Hyperlink"/>
                <w:rtl/>
              </w:rPr>
              <w:t>שיטת אדה"ז בהארכת האות דל"ת של "אחד" בק"ש</w:t>
            </w:r>
            <w:r w:rsidR="00FF34FC">
              <w:rPr>
                <w:webHidden/>
              </w:rPr>
              <w:tab/>
            </w:r>
            <w:r w:rsidR="00FF34FC">
              <w:rPr>
                <w:webHidden/>
              </w:rPr>
              <w:fldChar w:fldCharType="begin"/>
            </w:r>
            <w:r w:rsidR="00FF34FC">
              <w:rPr>
                <w:webHidden/>
              </w:rPr>
              <w:instrText xml:space="preserve"> PAGEREF _Toc527086483 \h </w:instrText>
            </w:r>
            <w:r w:rsidR="00FF34FC">
              <w:rPr>
                <w:webHidden/>
              </w:rPr>
            </w:r>
            <w:r w:rsidR="00FF34FC">
              <w:rPr>
                <w:webHidden/>
              </w:rPr>
              <w:fldChar w:fldCharType="separate"/>
            </w:r>
            <w:r>
              <w:rPr>
                <w:webHidden/>
                <w:rtl/>
              </w:rPr>
              <w:t>40</w:t>
            </w:r>
            <w:r w:rsidR="00FF34FC">
              <w:rPr>
                <w:webHidden/>
              </w:rPr>
              <w:fldChar w:fldCharType="end"/>
            </w:r>
          </w:hyperlink>
        </w:p>
        <w:p w14:paraId="5D1C5307" w14:textId="54CFD3C1" w:rsidR="00FF34FC" w:rsidRDefault="00225412" w:rsidP="00FF34FC">
          <w:pPr>
            <w:pStyle w:val="TOC3"/>
            <w:jc w:val="both"/>
            <w:rPr>
              <w:rFonts w:asciiTheme="minorHAnsi" w:eastAsiaTheme="minorEastAsia" w:hAnsiTheme="minorHAnsi" w:cstheme="minorBidi"/>
              <w:sz w:val="22"/>
              <w:szCs w:val="22"/>
              <w:lang w:val="en-US"/>
            </w:rPr>
          </w:pPr>
          <w:hyperlink w:anchor="_Toc527086485" w:history="1">
            <w:r w:rsidR="00FF34FC" w:rsidRPr="004418FC">
              <w:rPr>
                <w:rStyle w:val="Hyperlink"/>
                <w:rtl/>
              </w:rPr>
              <w:t>הרב אברהם אלאשוילי</w:t>
            </w:r>
          </w:hyperlink>
        </w:p>
        <w:p w14:paraId="22AA2D9A" w14:textId="77777777" w:rsidR="00FF34FC" w:rsidRDefault="00225412" w:rsidP="00FF34FC">
          <w:pPr>
            <w:pStyle w:val="TOC2"/>
            <w:jc w:val="both"/>
            <w:rPr>
              <w:rFonts w:asciiTheme="minorHAnsi" w:eastAsiaTheme="minorEastAsia" w:hAnsiTheme="minorHAnsi" w:cstheme="minorBidi"/>
            </w:rPr>
          </w:pPr>
          <w:hyperlink w:anchor="_Toc527086486" w:history="1">
            <w:r w:rsidR="00FF34FC" w:rsidRPr="004418FC">
              <w:rPr>
                <w:rStyle w:val="Hyperlink"/>
                <w:rtl/>
              </w:rPr>
              <w:t>בענין ברכת לישב בסוכה כשמצטער מחמת הקור או הגשם</w:t>
            </w:r>
            <w:r w:rsidR="00FF34FC">
              <w:rPr>
                <w:webHidden/>
              </w:rPr>
              <w:tab/>
            </w:r>
            <w:r w:rsidR="00FF34FC">
              <w:rPr>
                <w:webHidden/>
              </w:rPr>
              <w:fldChar w:fldCharType="begin"/>
            </w:r>
            <w:r w:rsidR="00FF34FC">
              <w:rPr>
                <w:webHidden/>
              </w:rPr>
              <w:instrText xml:space="preserve"> PAGEREF _Toc527086486 \h </w:instrText>
            </w:r>
            <w:r w:rsidR="00FF34FC">
              <w:rPr>
                <w:webHidden/>
              </w:rPr>
            </w:r>
            <w:r w:rsidR="00FF34FC">
              <w:rPr>
                <w:webHidden/>
              </w:rPr>
              <w:fldChar w:fldCharType="separate"/>
            </w:r>
            <w:r>
              <w:rPr>
                <w:webHidden/>
                <w:rtl/>
              </w:rPr>
              <w:t>47</w:t>
            </w:r>
            <w:r w:rsidR="00FF34FC">
              <w:rPr>
                <w:webHidden/>
              </w:rPr>
              <w:fldChar w:fldCharType="end"/>
            </w:r>
          </w:hyperlink>
        </w:p>
        <w:p w14:paraId="75A442A9" w14:textId="1A33C889" w:rsidR="00FF34FC" w:rsidRDefault="00225412" w:rsidP="00FF34FC">
          <w:pPr>
            <w:pStyle w:val="TOC3"/>
            <w:jc w:val="both"/>
            <w:rPr>
              <w:rFonts w:asciiTheme="minorHAnsi" w:eastAsiaTheme="minorEastAsia" w:hAnsiTheme="minorHAnsi" w:cstheme="minorBidi"/>
              <w:sz w:val="22"/>
              <w:szCs w:val="22"/>
              <w:lang w:val="en-US"/>
            </w:rPr>
          </w:pPr>
          <w:hyperlink w:anchor="_Toc527086487" w:history="1">
            <w:r w:rsidR="00FF34FC" w:rsidRPr="004418FC">
              <w:rPr>
                <w:rStyle w:val="Hyperlink"/>
                <w:rtl/>
              </w:rPr>
              <w:t>הרב חיים רפופורט</w:t>
            </w:r>
          </w:hyperlink>
        </w:p>
        <w:p w14:paraId="399E45CE" w14:textId="77777777" w:rsidR="00FF34FC" w:rsidRDefault="00225412" w:rsidP="00FF34FC">
          <w:pPr>
            <w:pStyle w:val="TOC2"/>
            <w:jc w:val="both"/>
            <w:rPr>
              <w:rFonts w:asciiTheme="minorHAnsi" w:eastAsiaTheme="minorEastAsia" w:hAnsiTheme="minorHAnsi" w:cstheme="minorBidi"/>
            </w:rPr>
          </w:pPr>
          <w:hyperlink w:anchor="_Toc527086488" w:history="1">
            <w:r w:rsidR="00FF34FC" w:rsidRPr="004418FC">
              <w:rPr>
                <w:rStyle w:val="Hyperlink"/>
                <w:rtl/>
              </w:rPr>
              <w:t>נרות יום כפור בבית הכנסת</w:t>
            </w:r>
            <w:r w:rsidR="00FF34FC">
              <w:rPr>
                <w:webHidden/>
              </w:rPr>
              <w:tab/>
            </w:r>
            <w:r w:rsidR="00FF34FC">
              <w:rPr>
                <w:webHidden/>
              </w:rPr>
              <w:fldChar w:fldCharType="begin"/>
            </w:r>
            <w:r w:rsidR="00FF34FC">
              <w:rPr>
                <w:webHidden/>
              </w:rPr>
              <w:instrText xml:space="preserve"> PAGEREF _Toc527086488 \h </w:instrText>
            </w:r>
            <w:r w:rsidR="00FF34FC">
              <w:rPr>
                <w:webHidden/>
              </w:rPr>
            </w:r>
            <w:r w:rsidR="00FF34FC">
              <w:rPr>
                <w:webHidden/>
              </w:rPr>
              <w:fldChar w:fldCharType="separate"/>
            </w:r>
            <w:r>
              <w:rPr>
                <w:webHidden/>
                <w:rtl/>
              </w:rPr>
              <w:t>59</w:t>
            </w:r>
            <w:r w:rsidR="00FF34FC">
              <w:rPr>
                <w:webHidden/>
              </w:rPr>
              <w:fldChar w:fldCharType="end"/>
            </w:r>
          </w:hyperlink>
        </w:p>
        <w:p w14:paraId="07E8C5C8" w14:textId="29DBF0E2" w:rsidR="00FF34FC" w:rsidRDefault="00225412" w:rsidP="00FF34FC">
          <w:pPr>
            <w:pStyle w:val="TOC3"/>
            <w:jc w:val="both"/>
            <w:rPr>
              <w:rFonts w:asciiTheme="minorHAnsi" w:eastAsiaTheme="minorEastAsia" w:hAnsiTheme="minorHAnsi" w:cstheme="minorBidi"/>
              <w:sz w:val="22"/>
              <w:szCs w:val="22"/>
              <w:lang w:val="en-US"/>
            </w:rPr>
          </w:pPr>
          <w:hyperlink w:anchor="_Toc527086489" w:history="1">
            <w:r w:rsidR="00FF34FC" w:rsidRPr="004418FC">
              <w:rPr>
                <w:rStyle w:val="Hyperlink"/>
                <w:rtl/>
              </w:rPr>
              <w:t>הרב יעקב הלוי הורוביץ</w:t>
            </w:r>
          </w:hyperlink>
        </w:p>
        <w:p w14:paraId="07F84A40" w14:textId="77777777" w:rsidR="00FF34FC" w:rsidRDefault="00225412" w:rsidP="00FF34FC">
          <w:pPr>
            <w:pStyle w:val="TOC2"/>
            <w:jc w:val="both"/>
            <w:rPr>
              <w:rFonts w:asciiTheme="minorHAnsi" w:eastAsiaTheme="minorEastAsia" w:hAnsiTheme="minorHAnsi" w:cstheme="minorBidi"/>
            </w:rPr>
          </w:pPr>
          <w:hyperlink w:anchor="_Toc527086490" w:history="1">
            <w:r w:rsidR="00FF34FC" w:rsidRPr="004418FC">
              <w:rPr>
                <w:rStyle w:val="Hyperlink"/>
                <w:rtl/>
              </w:rPr>
              <w:t>מלאכת גוי עבור יהודי בשבת ויום טוב</w:t>
            </w:r>
            <w:r w:rsidR="00FF34FC">
              <w:rPr>
                <w:webHidden/>
              </w:rPr>
              <w:tab/>
            </w:r>
            <w:r w:rsidR="00FF34FC">
              <w:rPr>
                <w:webHidden/>
              </w:rPr>
              <w:fldChar w:fldCharType="begin"/>
            </w:r>
            <w:r w:rsidR="00FF34FC">
              <w:rPr>
                <w:webHidden/>
              </w:rPr>
              <w:instrText xml:space="preserve"> PAGEREF _Toc527086490 \h </w:instrText>
            </w:r>
            <w:r w:rsidR="00FF34FC">
              <w:rPr>
                <w:webHidden/>
              </w:rPr>
            </w:r>
            <w:r w:rsidR="00FF34FC">
              <w:rPr>
                <w:webHidden/>
              </w:rPr>
              <w:fldChar w:fldCharType="separate"/>
            </w:r>
            <w:r>
              <w:rPr>
                <w:webHidden/>
                <w:rtl/>
              </w:rPr>
              <w:t>64</w:t>
            </w:r>
            <w:r w:rsidR="00FF34FC">
              <w:rPr>
                <w:webHidden/>
              </w:rPr>
              <w:fldChar w:fldCharType="end"/>
            </w:r>
          </w:hyperlink>
        </w:p>
        <w:p w14:paraId="5B451C64" w14:textId="0C9BA53A" w:rsidR="00FF34FC" w:rsidRDefault="00225412" w:rsidP="00FF34FC">
          <w:pPr>
            <w:pStyle w:val="TOC3"/>
            <w:jc w:val="both"/>
            <w:rPr>
              <w:rFonts w:asciiTheme="minorHAnsi" w:eastAsiaTheme="minorEastAsia" w:hAnsiTheme="minorHAnsi" w:cstheme="minorBidi"/>
              <w:sz w:val="22"/>
              <w:szCs w:val="22"/>
              <w:lang w:val="en-US"/>
            </w:rPr>
          </w:pPr>
          <w:hyperlink w:anchor="_Toc527086491" w:history="1">
            <w:r w:rsidR="00FF34FC" w:rsidRPr="004418FC">
              <w:rPr>
                <w:rStyle w:val="Hyperlink"/>
                <w:rtl/>
              </w:rPr>
              <w:t>הרב יוסף יצחק סויסא</w:t>
            </w:r>
          </w:hyperlink>
        </w:p>
        <w:p w14:paraId="055F0970" w14:textId="77777777" w:rsidR="00FF34FC" w:rsidRDefault="00225412" w:rsidP="00FF34FC">
          <w:pPr>
            <w:pStyle w:val="TOC2"/>
            <w:jc w:val="both"/>
            <w:rPr>
              <w:rFonts w:asciiTheme="minorHAnsi" w:eastAsiaTheme="minorEastAsia" w:hAnsiTheme="minorHAnsi" w:cstheme="minorBidi"/>
            </w:rPr>
          </w:pPr>
          <w:hyperlink w:anchor="_Toc527086492" w:history="1">
            <w:r w:rsidR="00FF34FC" w:rsidRPr="004418FC">
              <w:rPr>
                <w:rStyle w:val="Hyperlink"/>
                <w:rtl/>
              </w:rPr>
              <w:t>במה מדליקין והיכן מדליקין נרות שבת קודש (ב)</w:t>
            </w:r>
            <w:r w:rsidR="00FF34FC">
              <w:rPr>
                <w:webHidden/>
              </w:rPr>
              <w:tab/>
            </w:r>
            <w:r w:rsidR="00FF34FC">
              <w:rPr>
                <w:webHidden/>
              </w:rPr>
              <w:fldChar w:fldCharType="begin"/>
            </w:r>
            <w:r w:rsidR="00FF34FC">
              <w:rPr>
                <w:webHidden/>
              </w:rPr>
              <w:instrText xml:space="preserve"> PAGEREF _Toc527086492 \h </w:instrText>
            </w:r>
            <w:r w:rsidR="00FF34FC">
              <w:rPr>
                <w:webHidden/>
              </w:rPr>
            </w:r>
            <w:r w:rsidR="00FF34FC">
              <w:rPr>
                <w:webHidden/>
              </w:rPr>
              <w:fldChar w:fldCharType="separate"/>
            </w:r>
            <w:r>
              <w:rPr>
                <w:webHidden/>
                <w:rtl/>
              </w:rPr>
              <w:t>74</w:t>
            </w:r>
            <w:r w:rsidR="00FF34FC">
              <w:rPr>
                <w:webHidden/>
              </w:rPr>
              <w:fldChar w:fldCharType="end"/>
            </w:r>
          </w:hyperlink>
        </w:p>
        <w:p w14:paraId="29F9D0C0" w14:textId="1B044F7C" w:rsidR="00FF34FC" w:rsidRDefault="00225412" w:rsidP="00FF34FC">
          <w:pPr>
            <w:pStyle w:val="TOC3"/>
            <w:jc w:val="both"/>
            <w:rPr>
              <w:rFonts w:asciiTheme="minorHAnsi" w:eastAsiaTheme="minorEastAsia" w:hAnsiTheme="minorHAnsi" w:cstheme="minorBidi"/>
              <w:sz w:val="22"/>
              <w:szCs w:val="22"/>
              <w:lang w:val="en-US"/>
            </w:rPr>
          </w:pPr>
          <w:hyperlink w:anchor="_Toc527086493" w:history="1">
            <w:r w:rsidR="00FF34FC" w:rsidRPr="004418FC">
              <w:rPr>
                <w:rStyle w:val="Hyperlink"/>
                <w:rtl/>
              </w:rPr>
              <w:t>הרב אשר גליס</w:t>
            </w:r>
          </w:hyperlink>
        </w:p>
        <w:p w14:paraId="6FCA1F07" w14:textId="0AF324BE" w:rsidR="00FF34FC" w:rsidRDefault="00225412" w:rsidP="00FF34FC">
          <w:pPr>
            <w:pStyle w:val="TOC1"/>
            <w:jc w:val="both"/>
            <w:rPr>
              <w:rFonts w:asciiTheme="minorHAnsi" w:eastAsiaTheme="minorEastAsia" w:hAnsiTheme="minorHAnsi" w:cstheme="minorBidi"/>
              <w:sz w:val="22"/>
              <w:szCs w:val="22"/>
            </w:rPr>
          </w:pPr>
          <w:hyperlink w:anchor="_Toc527086494" w:history="1">
            <w:r w:rsidR="00FF34FC" w:rsidRPr="004418FC">
              <w:rPr>
                <w:rStyle w:val="Hyperlink"/>
                <w:rtl/>
              </w:rPr>
              <w:t>פשוטו של מקרא</w:t>
            </w:r>
          </w:hyperlink>
        </w:p>
        <w:p w14:paraId="3815421C" w14:textId="77777777" w:rsidR="00FF34FC" w:rsidRDefault="00225412" w:rsidP="00FF34FC">
          <w:pPr>
            <w:pStyle w:val="TOC2"/>
            <w:jc w:val="both"/>
            <w:rPr>
              <w:rFonts w:asciiTheme="minorHAnsi" w:eastAsiaTheme="minorEastAsia" w:hAnsiTheme="minorHAnsi" w:cstheme="minorBidi"/>
            </w:rPr>
          </w:pPr>
          <w:hyperlink w:anchor="_Toc527086495" w:history="1">
            <w:r w:rsidR="00FF34FC" w:rsidRPr="004418FC">
              <w:rPr>
                <w:rStyle w:val="Hyperlink"/>
                <w:rtl/>
              </w:rPr>
              <w:t>שמען קולי</w:t>
            </w:r>
            <w:r w:rsidR="00FF34FC">
              <w:rPr>
                <w:webHidden/>
              </w:rPr>
              <w:tab/>
            </w:r>
            <w:r w:rsidR="00FF34FC">
              <w:rPr>
                <w:webHidden/>
              </w:rPr>
              <w:fldChar w:fldCharType="begin"/>
            </w:r>
            <w:r w:rsidR="00FF34FC">
              <w:rPr>
                <w:webHidden/>
              </w:rPr>
              <w:instrText xml:space="preserve"> PAGEREF _Toc527086495 \h </w:instrText>
            </w:r>
            <w:r w:rsidR="00FF34FC">
              <w:rPr>
                <w:webHidden/>
              </w:rPr>
            </w:r>
            <w:r w:rsidR="00FF34FC">
              <w:rPr>
                <w:webHidden/>
              </w:rPr>
              <w:fldChar w:fldCharType="separate"/>
            </w:r>
            <w:r>
              <w:rPr>
                <w:webHidden/>
                <w:rtl/>
              </w:rPr>
              <w:t>81</w:t>
            </w:r>
            <w:r w:rsidR="00FF34FC">
              <w:rPr>
                <w:webHidden/>
              </w:rPr>
              <w:fldChar w:fldCharType="end"/>
            </w:r>
          </w:hyperlink>
        </w:p>
        <w:p w14:paraId="2295FBAC" w14:textId="2E3510C6" w:rsidR="00FF34FC" w:rsidRDefault="00225412" w:rsidP="00FF34FC">
          <w:pPr>
            <w:pStyle w:val="TOC3"/>
            <w:jc w:val="both"/>
            <w:rPr>
              <w:rFonts w:asciiTheme="minorHAnsi" w:eastAsiaTheme="minorEastAsia" w:hAnsiTheme="minorHAnsi" w:cstheme="minorBidi"/>
              <w:sz w:val="22"/>
              <w:szCs w:val="22"/>
              <w:lang w:val="en-US"/>
            </w:rPr>
          </w:pPr>
          <w:hyperlink w:anchor="_Toc527086496" w:history="1">
            <w:r w:rsidR="00FF34FC" w:rsidRPr="004418FC">
              <w:rPr>
                <w:rStyle w:val="Hyperlink"/>
                <w:rtl/>
              </w:rPr>
              <w:t>הרב שרגא פייוויל רימלער</w:t>
            </w:r>
          </w:hyperlink>
        </w:p>
        <w:p w14:paraId="4EDA1295" w14:textId="0E27CC5B" w:rsidR="00FF34FC" w:rsidRDefault="00225412" w:rsidP="00FF34FC">
          <w:pPr>
            <w:pStyle w:val="TOC1"/>
            <w:jc w:val="both"/>
            <w:rPr>
              <w:rFonts w:asciiTheme="minorHAnsi" w:eastAsiaTheme="minorEastAsia" w:hAnsiTheme="minorHAnsi" w:cstheme="minorBidi"/>
              <w:sz w:val="22"/>
              <w:szCs w:val="22"/>
            </w:rPr>
          </w:pPr>
          <w:hyperlink w:anchor="_Toc527086501" w:history="1">
            <w:r w:rsidR="00FF34FC" w:rsidRPr="004418FC">
              <w:rPr>
                <w:rStyle w:val="Hyperlink"/>
                <w:rtl/>
              </w:rPr>
              <w:t>שונות</w:t>
            </w:r>
          </w:hyperlink>
        </w:p>
        <w:p w14:paraId="1F07C96E" w14:textId="77777777" w:rsidR="00FF34FC" w:rsidRDefault="00225412" w:rsidP="00FF34FC">
          <w:pPr>
            <w:pStyle w:val="TOC2"/>
            <w:jc w:val="both"/>
            <w:rPr>
              <w:rFonts w:asciiTheme="minorHAnsi" w:eastAsiaTheme="minorEastAsia" w:hAnsiTheme="minorHAnsi" w:cstheme="minorBidi"/>
            </w:rPr>
          </w:pPr>
          <w:hyperlink w:anchor="_Toc527086502" w:history="1">
            <w:r w:rsidR="00FF34FC" w:rsidRPr="004418FC">
              <w:rPr>
                <w:rStyle w:val="Hyperlink"/>
                <w:b/>
                <w:rtl/>
              </w:rPr>
              <w:t>נוסח הבקשה של ליל הושענא רבה</w:t>
            </w:r>
            <w:r w:rsidR="00FF34FC">
              <w:rPr>
                <w:webHidden/>
              </w:rPr>
              <w:tab/>
            </w:r>
            <w:r w:rsidR="00FF34FC">
              <w:rPr>
                <w:webHidden/>
              </w:rPr>
              <w:fldChar w:fldCharType="begin"/>
            </w:r>
            <w:r w:rsidR="00FF34FC">
              <w:rPr>
                <w:webHidden/>
              </w:rPr>
              <w:instrText xml:space="preserve"> PAGEREF _Toc527086502 \h </w:instrText>
            </w:r>
            <w:r w:rsidR="00FF34FC">
              <w:rPr>
                <w:webHidden/>
              </w:rPr>
            </w:r>
            <w:r w:rsidR="00FF34FC">
              <w:rPr>
                <w:webHidden/>
              </w:rPr>
              <w:fldChar w:fldCharType="separate"/>
            </w:r>
            <w:r>
              <w:rPr>
                <w:webHidden/>
                <w:rtl/>
              </w:rPr>
              <w:t>82</w:t>
            </w:r>
            <w:r w:rsidR="00FF34FC">
              <w:rPr>
                <w:webHidden/>
              </w:rPr>
              <w:fldChar w:fldCharType="end"/>
            </w:r>
          </w:hyperlink>
        </w:p>
        <w:p w14:paraId="08C738A3" w14:textId="00E77361" w:rsidR="00FF34FC" w:rsidRDefault="00225412" w:rsidP="00FF34FC">
          <w:pPr>
            <w:pStyle w:val="TOC3"/>
            <w:jc w:val="both"/>
            <w:rPr>
              <w:rFonts w:asciiTheme="minorHAnsi" w:eastAsiaTheme="minorEastAsia" w:hAnsiTheme="minorHAnsi" w:cstheme="minorBidi"/>
              <w:sz w:val="22"/>
              <w:szCs w:val="22"/>
              <w:lang w:val="en-US"/>
            </w:rPr>
          </w:pPr>
          <w:hyperlink w:anchor="_Toc527086503" w:history="1">
            <w:r w:rsidR="00FF34FC" w:rsidRPr="004418FC">
              <w:rPr>
                <w:rStyle w:val="Hyperlink"/>
                <w:rtl/>
              </w:rPr>
              <w:t>הרב לוי יצחק ראסקין</w:t>
            </w:r>
          </w:hyperlink>
        </w:p>
        <w:p w14:paraId="5DD4771E" w14:textId="359ADE7B" w:rsidR="00FF34FC" w:rsidRDefault="00225412" w:rsidP="00FF34FC">
          <w:pPr>
            <w:pStyle w:val="TOC2"/>
            <w:jc w:val="both"/>
            <w:rPr>
              <w:rFonts w:asciiTheme="minorHAnsi" w:eastAsiaTheme="minorEastAsia" w:hAnsiTheme="minorHAnsi" w:cstheme="minorBidi"/>
            </w:rPr>
          </w:pPr>
          <w:hyperlink w:anchor="_Toc527086504" w:history="1">
            <w:r w:rsidR="00FF34FC" w:rsidRPr="004418FC">
              <w:rPr>
                <w:rStyle w:val="Hyperlink"/>
                <w:b/>
                <w:rtl/>
              </w:rPr>
              <w:t>הערה בתפלת מוסף דר"ה</w:t>
            </w:r>
            <w:r w:rsidR="00FF34FC">
              <w:rPr>
                <w:webHidden/>
              </w:rPr>
              <w:tab/>
            </w:r>
            <w:r w:rsidR="00FF34FC">
              <w:rPr>
                <w:webHidden/>
              </w:rPr>
              <w:fldChar w:fldCharType="begin"/>
            </w:r>
            <w:r w:rsidR="00FF34FC">
              <w:rPr>
                <w:webHidden/>
              </w:rPr>
              <w:instrText xml:space="preserve"> PAGEREF _Toc527086504 \h </w:instrText>
            </w:r>
            <w:r w:rsidR="00FF34FC">
              <w:rPr>
                <w:webHidden/>
              </w:rPr>
            </w:r>
            <w:r w:rsidR="00FF34FC">
              <w:rPr>
                <w:webHidden/>
              </w:rPr>
              <w:fldChar w:fldCharType="separate"/>
            </w:r>
            <w:r>
              <w:rPr>
                <w:webHidden/>
                <w:rtl/>
              </w:rPr>
              <w:t>83</w:t>
            </w:r>
            <w:r w:rsidR="00FF34FC">
              <w:rPr>
                <w:webHidden/>
              </w:rPr>
              <w:fldChar w:fldCharType="end"/>
            </w:r>
          </w:hyperlink>
        </w:p>
        <w:p w14:paraId="3AEA92B0" w14:textId="26F1B045" w:rsidR="00FF34FC" w:rsidRDefault="00225412" w:rsidP="00FF34FC">
          <w:pPr>
            <w:pStyle w:val="TOC3"/>
            <w:jc w:val="both"/>
            <w:rPr>
              <w:rFonts w:asciiTheme="minorHAnsi" w:eastAsiaTheme="minorEastAsia" w:hAnsiTheme="minorHAnsi" w:cstheme="minorBidi"/>
              <w:sz w:val="22"/>
              <w:szCs w:val="22"/>
              <w:lang w:val="en-US"/>
            </w:rPr>
          </w:pPr>
          <w:hyperlink w:anchor="_Toc527086505" w:history="1">
            <w:r w:rsidR="00FF34FC" w:rsidRPr="004418FC">
              <w:rPr>
                <w:rStyle w:val="Hyperlink"/>
                <w:rtl/>
              </w:rPr>
              <w:t>הרב עקיבא גרשון וגנר</w:t>
            </w:r>
          </w:hyperlink>
        </w:p>
        <w:p w14:paraId="540A4D24" w14:textId="77777777" w:rsidR="00FF34FC" w:rsidRDefault="00225412" w:rsidP="00FF34FC">
          <w:pPr>
            <w:pStyle w:val="TOC2"/>
            <w:jc w:val="both"/>
            <w:rPr>
              <w:rFonts w:asciiTheme="minorHAnsi" w:eastAsiaTheme="minorEastAsia" w:hAnsiTheme="minorHAnsi" w:cstheme="minorBidi"/>
            </w:rPr>
          </w:pPr>
          <w:hyperlink w:anchor="_Toc527086506" w:history="1">
            <w:r w:rsidR="00FF34FC" w:rsidRPr="004418FC">
              <w:rPr>
                <w:rStyle w:val="Hyperlink"/>
                <w:rtl/>
              </w:rPr>
              <w:t>א אידישער קרעכץ</w:t>
            </w:r>
            <w:r w:rsidR="00FF34FC">
              <w:rPr>
                <w:webHidden/>
              </w:rPr>
              <w:tab/>
            </w:r>
            <w:r w:rsidR="00FF34FC">
              <w:rPr>
                <w:webHidden/>
              </w:rPr>
              <w:fldChar w:fldCharType="begin"/>
            </w:r>
            <w:r w:rsidR="00FF34FC">
              <w:rPr>
                <w:webHidden/>
              </w:rPr>
              <w:instrText xml:space="preserve"> PAGEREF _Toc527086506 \h </w:instrText>
            </w:r>
            <w:r w:rsidR="00FF34FC">
              <w:rPr>
                <w:webHidden/>
              </w:rPr>
            </w:r>
            <w:r w:rsidR="00FF34FC">
              <w:rPr>
                <w:webHidden/>
              </w:rPr>
              <w:fldChar w:fldCharType="separate"/>
            </w:r>
            <w:r>
              <w:rPr>
                <w:webHidden/>
                <w:rtl/>
              </w:rPr>
              <w:t>84</w:t>
            </w:r>
            <w:r w:rsidR="00FF34FC">
              <w:rPr>
                <w:webHidden/>
              </w:rPr>
              <w:fldChar w:fldCharType="end"/>
            </w:r>
          </w:hyperlink>
        </w:p>
        <w:p w14:paraId="2A3E4ACD" w14:textId="1CA3EF78" w:rsidR="00FF34FC" w:rsidRDefault="00225412" w:rsidP="00FF34FC">
          <w:pPr>
            <w:pStyle w:val="TOC3"/>
            <w:jc w:val="both"/>
            <w:rPr>
              <w:rFonts w:asciiTheme="minorHAnsi" w:eastAsiaTheme="minorEastAsia" w:hAnsiTheme="minorHAnsi" w:cstheme="minorBidi"/>
              <w:sz w:val="22"/>
              <w:szCs w:val="22"/>
              <w:lang w:val="en-US"/>
            </w:rPr>
          </w:pPr>
          <w:hyperlink w:anchor="_Toc527086507" w:history="1">
            <w:r w:rsidR="00FF34FC" w:rsidRPr="004418FC">
              <w:rPr>
                <w:rStyle w:val="Hyperlink"/>
                <w:rtl/>
              </w:rPr>
              <w:t>הרב מנחם מענדל מישולבין</w:t>
            </w:r>
          </w:hyperlink>
        </w:p>
        <w:p w14:paraId="523BBEDF" w14:textId="77777777" w:rsidR="001822FE" w:rsidRDefault="001822FE">
          <w:pPr>
            <w:rPr>
              <w:rStyle w:val="Hyperlink"/>
              <w:rFonts w:ascii="FbSfaradi Medium" w:hAnsi="FbSfaradi Medium" w:cs="FbSfaradi Medium"/>
              <w:noProof/>
            </w:rPr>
          </w:pPr>
          <w:r>
            <w:rPr>
              <w:rStyle w:val="Hyperlink"/>
              <w:noProof/>
            </w:rPr>
            <w:br w:type="page"/>
          </w:r>
        </w:p>
        <w:p w14:paraId="32C86374" w14:textId="18F0355C" w:rsidR="00FF34FC" w:rsidRDefault="00225412" w:rsidP="00FF34FC">
          <w:pPr>
            <w:pStyle w:val="TOC2"/>
            <w:jc w:val="both"/>
            <w:rPr>
              <w:rFonts w:asciiTheme="minorHAnsi" w:eastAsiaTheme="minorEastAsia" w:hAnsiTheme="minorHAnsi" w:cstheme="minorBidi"/>
            </w:rPr>
          </w:pPr>
          <w:hyperlink w:anchor="_Toc527086508" w:history="1">
            <w:r w:rsidR="00FF34FC" w:rsidRPr="004418FC">
              <w:rPr>
                <w:rStyle w:val="Hyperlink"/>
                <w:b/>
                <w:rtl/>
              </w:rPr>
              <w:t>משל המדרש על חטא עץ הדעת</w:t>
            </w:r>
            <w:r w:rsidR="00FF34FC">
              <w:rPr>
                <w:webHidden/>
              </w:rPr>
              <w:tab/>
            </w:r>
            <w:r w:rsidR="00FF34FC">
              <w:rPr>
                <w:webHidden/>
              </w:rPr>
              <w:fldChar w:fldCharType="begin"/>
            </w:r>
            <w:r w:rsidR="00FF34FC">
              <w:rPr>
                <w:webHidden/>
              </w:rPr>
              <w:instrText xml:space="preserve"> PAGEREF _Toc527086508 \h </w:instrText>
            </w:r>
            <w:r w:rsidR="00FF34FC">
              <w:rPr>
                <w:webHidden/>
              </w:rPr>
            </w:r>
            <w:r w:rsidR="00FF34FC">
              <w:rPr>
                <w:webHidden/>
              </w:rPr>
              <w:fldChar w:fldCharType="separate"/>
            </w:r>
            <w:r>
              <w:rPr>
                <w:webHidden/>
                <w:rtl/>
              </w:rPr>
              <w:t>85</w:t>
            </w:r>
            <w:r w:rsidR="00FF34FC">
              <w:rPr>
                <w:webHidden/>
              </w:rPr>
              <w:fldChar w:fldCharType="end"/>
            </w:r>
          </w:hyperlink>
        </w:p>
        <w:p w14:paraId="4C9C2FD5" w14:textId="31F3692D" w:rsidR="00FF34FC" w:rsidRDefault="00225412" w:rsidP="00FF34FC">
          <w:pPr>
            <w:pStyle w:val="TOC3"/>
            <w:jc w:val="both"/>
            <w:rPr>
              <w:rFonts w:asciiTheme="minorHAnsi" w:eastAsiaTheme="minorEastAsia" w:hAnsiTheme="minorHAnsi" w:cstheme="minorBidi"/>
              <w:sz w:val="22"/>
              <w:szCs w:val="22"/>
              <w:lang w:val="en-US"/>
            </w:rPr>
          </w:pPr>
          <w:hyperlink w:anchor="_Toc527086509" w:history="1">
            <w:r w:rsidR="00FF34FC" w:rsidRPr="004418FC">
              <w:rPr>
                <w:rStyle w:val="Hyperlink"/>
                <w:rtl/>
              </w:rPr>
              <w:t>הרב משה מרקוביץ</w:t>
            </w:r>
          </w:hyperlink>
        </w:p>
        <w:p w14:paraId="1EE3DE4A" w14:textId="77777777" w:rsidR="00FF34FC" w:rsidRDefault="00225412" w:rsidP="00FF34FC">
          <w:pPr>
            <w:pStyle w:val="TOC2"/>
            <w:jc w:val="both"/>
            <w:rPr>
              <w:rFonts w:asciiTheme="minorHAnsi" w:eastAsiaTheme="minorEastAsia" w:hAnsiTheme="minorHAnsi" w:cstheme="minorBidi"/>
            </w:rPr>
          </w:pPr>
          <w:hyperlink w:anchor="_Toc527086510" w:history="1">
            <w:r w:rsidR="00FF34FC" w:rsidRPr="004418FC">
              <w:rPr>
                <w:rStyle w:val="Hyperlink"/>
                <w:rtl/>
              </w:rPr>
              <w:t>ג' בתים באבינו מלכנו</w:t>
            </w:r>
            <w:r w:rsidR="00FF34FC">
              <w:rPr>
                <w:webHidden/>
              </w:rPr>
              <w:tab/>
            </w:r>
            <w:r w:rsidR="00FF34FC">
              <w:rPr>
                <w:webHidden/>
              </w:rPr>
              <w:fldChar w:fldCharType="begin"/>
            </w:r>
            <w:r w:rsidR="00FF34FC">
              <w:rPr>
                <w:webHidden/>
              </w:rPr>
              <w:instrText xml:space="preserve"> PAGEREF _Toc527086510 \h </w:instrText>
            </w:r>
            <w:r w:rsidR="00FF34FC">
              <w:rPr>
                <w:webHidden/>
              </w:rPr>
            </w:r>
            <w:r w:rsidR="00FF34FC">
              <w:rPr>
                <w:webHidden/>
              </w:rPr>
              <w:fldChar w:fldCharType="separate"/>
            </w:r>
            <w:r>
              <w:rPr>
                <w:webHidden/>
                <w:rtl/>
              </w:rPr>
              <w:t>86</w:t>
            </w:r>
            <w:r w:rsidR="00FF34FC">
              <w:rPr>
                <w:webHidden/>
              </w:rPr>
              <w:fldChar w:fldCharType="end"/>
            </w:r>
          </w:hyperlink>
        </w:p>
        <w:p w14:paraId="26D3838B" w14:textId="3BCC26FE" w:rsidR="00FF34FC" w:rsidRDefault="00225412" w:rsidP="00FF34FC">
          <w:pPr>
            <w:pStyle w:val="TOC3"/>
            <w:jc w:val="both"/>
            <w:rPr>
              <w:rFonts w:asciiTheme="minorHAnsi" w:eastAsiaTheme="minorEastAsia" w:hAnsiTheme="minorHAnsi" w:cstheme="minorBidi"/>
              <w:sz w:val="22"/>
              <w:szCs w:val="22"/>
              <w:lang w:val="en-US"/>
            </w:rPr>
          </w:pPr>
          <w:hyperlink w:anchor="_Toc527086511" w:history="1">
            <w:r w:rsidR="00FF34FC" w:rsidRPr="004418FC">
              <w:rPr>
                <w:rStyle w:val="Hyperlink"/>
                <w:rtl/>
              </w:rPr>
              <w:t>הנ"ל</w:t>
            </w:r>
          </w:hyperlink>
        </w:p>
        <w:p w14:paraId="1B6A29FD" w14:textId="77777777" w:rsidR="00FF34FC" w:rsidRDefault="00225412" w:rsidP="00FF34FC">
          <w:pPr>
            <w:pStyle w:val="TOC2"/>
            <w:jc w:val="both"/>
            <w:rPr>
              <w:rFonts w:asciiTheme="minorHAnsi" w:eastAsiaTheme="minorEastAsia" w:hAnsiTheme="minorHAnsi" w:cstheme="minorBidi"/>
            </w:rPr>
          </w:pPr>
          <w:hyperlink w:anchor="_Toc527086512" w:history="1">
            <w:r w:rsidR="00FF34FC" w:rsidRPr="004418FC">
              <w:rPr>
                <w:rStyle w:val="Hyperlink"/>
                <w:b/>
                <w:rtl/>
              </w:rPr>
              <w:t>ספר התניא והלכות תלמוד תורה</w:t>
            </w:r>
            <w:r w:rsidR="00FF34FC">
              <w:rPr>
                <w:webHidden/>
              </w:rPr>
              <w:tab/>
            </w:r>
            <w:r w:rsidR="00FF34FC">
              <w:rPr>
                <w:webHidden/>
              </w:rPr>
              <w:fldChar w:fldCharType="begin"/>
            </w:r>
            <w:r w:rsidR="00FF34FC">
              <w:rPr>
                <w:webHidden/>
              </w:rPr>
              <w:instrText xml:space="preserve"> PAGEREF _Toc527086512 \h </w:instrText>
            </w:r>
            <w:r w:rsidR="00FF34FC">
              <w:rPr>
                <w:webHidden/>
              </w:rPr>
            </w:r>
            <w:r w:rsidR="00FF34FC">
              <w:rPr>
                <w:webHidden/>
              </w:rPr>
              <w:fldChar w:fldCharType="separate"/>
            </w:r>
            <w:r>
              <w:rPr>
                <w:webHidden/>
                <w:rtl/>
              </w:rPr>
              <w:t>86</w:t>
            </w:r>
            <w:r w:rsidR="00FF34FC">
              <w:rPr>
                <w:webHidden/>
              </w:rPr>
              <w:fldChar w:fldCharType="end"/>
            </w:r>
          </w:hyperlink>
        </w:p>
        <w:p w14:paraId="003A814F" w14:textId="52B6CE07" w:rsidR="00FF34FC" w:rsidRDefault="00225412" w:rsidP="00FF34FC">
          <w:pPr>
            <w:pStyle w:val="TOC3"/>
            <w:jc w:val="both"/>
            <w:rPr>
              <w:rFonts w:asciiTheme="minorHAnsi" w:eastAsiaTheme="minorEastAsia" w:hAnsiTheme="minorHAnsi" w:cstheme="minorBidi"/>
              <w:sz w:val="22"/>
              <w:szCs w:val="22"/>
              <w:lang w:val="en-US"/>
            </w:rPr>
          </w:pPr>
          <w:hyperlink w:anchor="_Toc527086514" w:history="1">
            <w:r w:rsidR="00FF34FC" w:rsidRPr="004418FC">
              <w:rPr>
                <w:rStyle w:val="Hyperlink"/>
                <w:rtl/>
              </w:rPr>
              <w:t>הרב אליהו מטוסוב</w:t>
            </w:r>
          </w:hyperlink>
        </w:p>
        <w:p w14:paraId="3D344AA9" w14:textId="5DC0B972" w:rsidR="003D5804" w:rsidRPr="004F6AB2" w:rsidRDefault="00DC501D" w:rsidP="00FF34FC">
          <w:pPr>
            <w:pStyle w:val="TOC3"/>
            <w:jc w:val="both"/>
            <w:rPr>
              <w:rtl/>
            </w:rPr>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1FBC57B0" w14:textId="77777777" w:rsidR="002A32E5" w:rsidRDefault="002A32E5" w:rsidP="008A0492">
      <w:pPr>
        <w:pStyle w:val="af3"/>
        <w:spacing w:after="100"/>
        <w:jc w:val="left"/>
        <w:rPr>
          <w:rtl/>
        </w:rPr>
      </w:pPr>
      <w:bookmarkStart w:id="87" w:name="_Toc504475482"/>
      <w:bookmarkStart w:id="88" w:name="_Toc403698996"/>
      <w:bookmarkStart w:id="89" w:name="_Toc405513659"/>
      <w:bookmarkStart w:id="90" w:name="_Toc408433553"/>
    </w:p>
    <w:p w14:paraId="177CBB87" w14:textId="77777777" w:rsidR="002A32E5" w:rsidRDefault="002A32E5" w:rsidP="008A0492">
      <w:pPr>
        <w:pStyle w:val="af3"/>
        <w:spacing w:after="100"/>
        <w:rPr>
          <w:rtl/>
        </w:rPr>
      </w:pPr>
    </w:p>
    <w:p w14:paraId="4DBBE766" w14:textId="77777777" w:rsidR="009E6080" w:rsidRDefault="009E6080" w:rsidP="008A0492">
      <w:pPr>
        <w:pStyle w:val="af3"/>
        <w:spacing w:after="100"/>
        <w:rPr>
          <w:rtl/>
        </w:rPr>
      </w:pPr>
    </w:p>
    <w:p w14:paraId="35C472D4" w14:textId="4C14D5D2" w:rsidR="009E6080" w:rsidRDefault="00BD0168" w:rsidP="008A0492">
      <w:pPr>
        <w:pStyle w:val="af3"/>
        <w:spacing w:after="100"/>
        <w:jc w:val="left"/>
        <w:rPr>
          <w:rtl/>
        </w:rPr>
      </w:pPr>
      <w:r>
        <w:rPr>
          <w:rStyle w:val="Hyperlink"/>
          <w:noProof/>
        </w:rPr>
        <w:drawing>
          <wp:anchor distT="0" distB="0" distL="114300" distR="114300" simplePos="0" relativeHeight="251715584" behindDoc="1" locked="0" layoutInCell="1" allowOverlap="1" wp14:anchorId="07EFAF01" wp14:editId="0E8C20EC">
            <wp:simplePos x="0" y="0"/>
            <wp:positionH relativeFrom="column">
              <wp:posOffset>241300</wp:posOffset>
            </wp:positionH>
            <wp:positionV relativeFrom="paragraph">
              <wp:posOffset>170183</wp:posOffset>
            </wp:positionV>
            <wp:extent cx="3409319" cy="2866390"/>
            <wp:effectExtent l="0" t="0" r="0" b="0"/>
            <wp:wrapNone/>
            <wp:docPr id="1" name="Picture 1" descr="\\HEORES-PC\Marechees_5779\קניקוב\kisspng-label-paper-box-printing-clip-art-cuadros-5ac2aca9e13710.0196377915227076259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ORES-PC\Marechees_5779\קניקוב\kisspng-label-paper-box-printing-clip-art-cuadros-5ac2aca9e13710.01963779152270762592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319" cy="286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5F06D" w14:textId="3B0DC2F0" w:rsidR="009E6080" w:rsidRDefault="00BD0168" w:rsidP="00BD0168">
      <w:pPr>
        <w:pStyle w:val="af3"/>
        <w:spacing w:after="100"/>
        <w:rPr>
          <w:rtl/>
        </w:rPr>
      </w:pPr>
      <w:r>
        <w:rPr>
          <w:noProof/>
          <w:color w:val="0563C1" w:themeColor="hyperlink"/>
          <w:u w:val="single"/>
        </w:rPr>
        <mc:AlternateContent>
          <mc:Choice Requires="wps">
            <w:drawing>
              <wp:anchor distT="0" distB="0" distL="114300" distR="114300" simplePos="0" relativeHeight="251716608" behindDoc="0" locked="0" layoutInCell="1" allowOverlap="1" wp14:anchorId="758B5050" wp14:editId="60AD43F6">
                <wp:simplePos x="0" y="0"/>
                <wp:positionH relativeFrom="column">
                  <wp:posOffset>978535</wp:posOffset>
                </wp:positionH>
                <wp:positionV relativeFrom="paragraph">
                  <wp:posOffset>99695</wp:posOffset>
                </wp:positionV>
                <wp:extent cx="1793240" cy="2283949"/>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793240" cy="2283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FF7D3" w14:textId="77777777" w:rsidR="00B47266" w:rsidRPr="00097B77" w:rsidRDefault="00B47266" w:rsidP="00097B77">
                            <w:pPr>
                              <w:spacing w:after="0"/>
                              <w:jc w:val="center"/>
                              <w:rPr>
                                <w:rFonts w:ascii="FbSfaradi Medium" w:hAnsi="FbSfaradi Medium" w:cs="AAd_Livorna"/>
                                <w:sz w:val="24"/>
                                <w:szCs w:val="24"/>
                                <w:rtl/>
                              </w:rPr>
                            </w:pPr>
                            <w:r w:rsidRPr="00097B77">
                              <w:rPr>
                                <w:rFonts w:ascii="FbSfaradi Medium" w:hAnsi="FbSfaradi Medium" w:cs="AAd_Livorna" w:hint="cs"/>
                                <w:sz w:val="24"/>
                                <w:szCs w:val="24"/>
                                <w:rtl/>
                              </w:rPr>
                              <w:t>לזכו</w:t>
                            </w:r>
                            <w:r w:rsidRPr="00097B77">
                              <w:rPr>
                                <w:rFonts w:ascii="FbSfaradi Medium" w:hAnsi="FbSfaradi Medium" w:cs="AAd_Livorna"/>
                                <w:sz w:val="24"/>
                                <w:szCs w:val="24"/>
                                <w:rtl/>
                              </w:rPr>
                              <w:t>ת</w:t>
                            </w:r>
                            <w:r w:rsidRPr="00097B77">
                              <w:rPr>
                                <w:rFonts w:ascii="FbSfaradi Medium" w:hAnsi="FbSfaradi Medium" w:cs="AAd_Livorna" w:hint="cs"/>
                                <w:sz w:val="24"/>
                                <w:szCs w:val="24"/>
                                <w:rtl/>
                              </w:rPr>
                              <w:t xml:space="preserve"> חברי המערכת </w:t>
                            </w:r>
                          </w:p>
                          <w:p w14:paraId="30E1F403" w14:textId="4BA336F0" w:rsidR="00B47266" w:rsidRPr="00097B77" w:rsidRDefault="00B47266" w:rsidP="00097B77">
                            <w:pPr>
                              <w:spacing w:after="0"/>
                              <w:jc w:val="center"/>
                              <w:rPr>
                                <w:rFonts w:ascii="FbSfaradi Medium" w:hAnsi="FbSfaradi Medium" w:cs="AAd_Livorna"/>
                                <w:sz w:val="24"/>
                                <w:szCs w:val="24"/>
                                <w:rtl/>
                              </w:rPr>
                            </w:pPr>
                            <w:r w:rsidRPr="00097B77">
                              <w:rPr>
                                <w:rFonts w:ascii="FbSfaradi Medium" w:hAnsi="FbSfaradi Medium" w:cs="AAd_Livorna" w:hint="cs"/>
                                <w:sz w:val="24"/>
                                <w:szCs w:val="24"/>
                                <w:rtl/>
                              </w:rPr>
                              <w:t xml:space="preserve">דשנת ה'תשע"ט </w:t>
                            </w:r>
                          </w:p>
                          <w:p w14:paraId="6C9A2297" w14:textId="7FEF1ABA" w:rsidR="00B47266" w:rsidRPr="00097B77" w:rsidRDefault="00B47266" w:rsidP="00097B77">
                            <w:pPr>
                              <w:spacing w:after="0"/>
                              <w:jc w:val="center"/>
                              <w:rPr>
                                <w:rFonts w:ascii="FbSfaradi Medium" w:hAnsi="FbSfaradi Medium" w:cs="AAd_Livorna"/>
                                <w:sz w:val="24"/>
                                <w:szCs w:val="24"/>
                                <w:rtl/>
                              </w:rPr>
                            </w:pPr>
                            <w:r w:rsidRPr="00097B77">
                              <w:rPr>
                                <w:rFonts w:ascii="FbSfaradi Medium" w:hAnsi="FbSfaradi Medium" w:cs="AAd_Livorna" w:hint="cs"/>
                                <w:sz w:val="24"/>
                                <w:szCs w:val="24"/>
                                <w:rtl/>
                              </w:rPr>
                              <w:t xml:space="preserve">שיתברכו בהצלחה רבה ומופלגה בלימוד התורה נגלה וחסידות </w:t>
                            </w:r>
                          </w:p>
                          <w:p w14:paraId="2B874858" w14:textId="7E952DEE" w:rsidR="00B47266" w:rsidRPr="00097B77" w:rsidRDefault="00B47266" w:rsidP="00097B77">
                            <w:pPr>
                              <w:spacing w:after="0"/>
                              <w:jc w:val="center"/>
                              <w:rPr>
                                <w:rFonts w:ascii="FbSfaradi Medium" w:hAnsi="FbSfaradi Medium" w:cs="AAd_Livorna"/>
                                <w:sz w:val="24"/>
                                <w:szCs w:val="24"/>
                                <w:rtl/>
                              </w:rPr>
                            </w:pPr>
                            <w:r w:rsidRPr="00097B77">
                              <w:rPr>
                                <w:rFonts w:ascii="FbSfaradi Medium" w:hAnsi="FbSfaradi Medium" w:cs="AAd_Livorna" w:hint="cs"/>
                                <w:sz w:val="24"/>
                                <w:szCs w:val="24"/>
                                <w:rtl/>
                              </w:rPr>
                              <w:t>ובכל עניניהם בגו"ר</w:t>
                            </w:r>
                          </w:p>
                          <w:p w14:paraId="168B1C80" w14:textId="77777777" w:rsidR="00B47266" w:rsidRPr="00CF74F0" w:rsidRDefault="00B47266" w:rsidP="00CF74F0">
                            <w:pPr>
                              <w:spacing w:after="0"/>
                              <w:jc w:val="center"/>
                              <w:rPr>
                                <w:rFonts w:ascii="FbSfaradi Medium" w:hAnsi="FbSfaradi Medium" w:cs="FbSfaradi Medium"/>
                                <w:sz w:val="10"/>
                                <w:szCs w:val="10"/>
                                <w:rtl/>
                              </w:rPr>
                            </w:pPr>
                          </w:p>
                          <w:p w14:paraId="4564C884" w14:textId="74F285B5" w:rsidR="00B47266" w:rsidRPr="00097B77" w:rsidRDefault="00B47266" w:rsidP="00DE08C9">
                            <w:pPr>
                              <w:spacing w:after="0" w:line="360" w:lineRule="auto"/>
                              <w:jc w:val="center"/>
                              <w:rPr>
                                <w:rFonts w:ascii="FbSfaradi Medium" w:hAnsi="FbSfaradi Medium" w:cs="FbSfaradi Medium"/>
                                <w:rtl/>
                              </w:rPr>
                            </w:pPr>
                            <w:r w:rsidRPr="00CF74F0">
                              <w:rPr>
                                <w:rFonts w:ascii="FbSfaradi Medium" w:hAnsi="FbSfaradi Medium" w:cs="FbSfaradi Medium"/>
                                <w:sz w:val="20"/>
                                <w:szCs w:val="20"/>
                              </w:rPr>
                              <w:sym w:font="Wingdings 2" w:char="F0B1"/>
                            </w:r>
                          </w:p>
                          <w:p w14:paraId="466D466C" w14:textId="35265F6F" w:rsidR="00B47266" w:rsidRDefault="00B47266" w:rsidP="00DE08C9">
                            <w:pPr>
                              <w:spacing w:after="0" w:line="360" w:lineRule="auto"/>
                              <w:jc w:val="center"/>
                              <w:rPr>
                                <w:rFonts w:ascii="FbSfaradi Medium" w:hAnsi="FbSfaradi Medium" w:cs="FbSfaradi Medium"/>
                                <w:sz w:val="16"/>
                                <w:szCs w:val="16"/>
                                <w:rtl/>
                              </w:rPr>
                            </w:pPr>
                            <w:r w:rsidRPr="00414FED">
                              <w:rPr>
                                <w:rFonts w:ascii="FbSfaradi Medium" w:hAnsi="FbSfaradi Medium" w:cs="FbSfaradi Medium"/>
                                <w:sz w:val="18"/>
                                <w:szCs w:val="18"/>
                                <w:rtl/>
                              </w:rPr>
                              <w:t>ה</w:t>
                            </w:r>
                            <w:r w:rsidRPr="00414FED">
                              <w:rPr>
                                <w:rFonts w:ascii="FbSfaradi Medium" w:hAnsi="FbSfaradi Medium" w:cs="FbSfaradi Medium" w:hint="cs"/>
                                <w:sz w:val="18"/>
                                <w:szCs w:val="18"/>
                                <w:rtl/>
                              </w:rPr>
                              <w:t>רה"ג</w:t>
                            </w:r>
                            <w:r w:rsidRPr="00CF74F0">
                              <w:rPr>
                                <w:rFonts w:ascii="FbSfaradi Medium" w:hAnsi="FbSfaradi Medium" w:cs="FbSfaradi Medium"/>
                                <w:sz w:val="18"/>
                                <w:szCs w:val="18"/>
                                <w:rtl/>
                              </w:rPr>
                              <w:t xml:space="preserve"> </w:t>
                            </w:r>
                            <w:r>
                              <w:rPr>
                                <w:rFonts w:ascii="FbSfaradi Medium" w:hAnsi="FbSfaradi Medium" w:cs="FbSfaradi Medium" w:hint="cs"/>
                                <w:b/>
                                <w:bCs/>
                                <w:sz w:val="18"/>
                                <w:szCs w:val="18"/>
                                <w:rtl/>
                              </w:rPr>
                              <w:t>אברהם יצחק ברוך</w:t>
                            </w:r>
                            <w:r w:rsidRPr="00CF74F0">
                              <w:rPr>
                                <w:rFonts w:ascii="FbSfaradi Medium" w:hAnsi="FbSfaradi Medium" w:cs="FbSfaradi Medium"/>
                                <w:sz w:val="18"/>
                                <w:szCs w:val="18"/>
                                <w:rtl/>
                              </w:rPr>
                              <w:t xml:space="preserve"> </w:t>
                            </w:r>
                            <w:r>
                              <w:rPr>
                                <w:rFonts w:ascii="FbSfaradi Medium" w:hAnsi="FbSfaradi Medium" w:cs="FbSfaradi Medium" w:hint="cs"/>
                                <w:b/>
                                <w:bCs/>
                                <w:sz w:val="18"/>
                                <w:szCs w:val="18"/>
                                <w:rtl/>
                              </w:rPr>
                              <w:t xml:space="preserve">גערליצקי </w:t>
                            </w:r>
                            <w:r w:rsidRPr="00414FED">
                              <w:rPr>
                                <w:rFonts w:ascii="FbSfaradi Medium" w:hAnsi="FbSfaradi Medium" w:cs="FbSfaradi Medium" w:hint="cs"/>
                                <w:sz w:val="16"/>
                                <w:szCs w:val="16"/>
                                <w:rtl/>
                              </w:rPr>
                              <w:t>שליט"א</w:t>
                            </w:r>
                          </w:p>
                          <w:p w14:paraId="30AE47C3" w14:textId="14C3A93B" w:rsidR="00B47266" w:rsidRPr="00DE08C9"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sidRPr="00CF74F0">
                              <w:rPr>
                                <w:rFonts w:ascii="FbSfaradi Medium" w:hAnsi="FbSfaradi Medium" w:cs="FbSfaradi Medium"/>
                                <w:b/>
                                <w:bCs/>
                                <w:sz w:val="18"/>
                                <w:szCs w:val="18"/>
                                <w:rtl/>
                              </w:rPr>
                              <w:t>שלום</w:t>
                            </w:r>
                            <w:r>
                              <w:rPr>
                                <w:rFonts w:ascii="FbSfaradi Medium" w:hAnsi="FbSfaradi Medium" w:cs="FbSfaradi Medium" w:hint="cs"/>
                                <w:b/>
                                <w:bCs/>
                                <w:sz w:val="18"/>
                                <w:szCs w:val="18"/>
                                <w:rtl/>
                              </w:rPr>
                              <w:t xml:space="preserve"> דוב</w:t>
                            </w:r>
                            <w:r w:rsidRPr="00CF74F0">
                              <w:rPr>
                                <w:rFonts w:ascii="FbSfaradi Medium" w:hAnsi="FbSfaradi Medium" w:cs="FbSfaradi Medium"/>
                                <w:b/>
                                <w:bCs/>
                                <w:sz w:val="18"/>
                                <w:szCs w:val="18"/>
                                <w:rtl/>
                              </w:rPr>
                              <w:t>ער</w:t>
                            </w:r>
                            <w:r w:rsidRPr="00CF74F0">
                              <w:rPr>
                                <w:rFonts w:ascii="FbSfaradi Medium" w:hAnsi="FbSfaradi Medium" w:cs="FbSfaradi Medium"/>
                                <w:sz w:val="18"/>
                                <w:szCs w:val="18"/>
                                <w:rtl/>
                              </w:rPr>
                              <w:t xml:space="preserve"> שי' </w:t>
                            </w:r>
                            <w:r w:rsidRPr="00CF74F0">
                              <w:rPr>
                                <w:rFonts w:ascii="FbSfaradi Medium" w:hAnsi="FbSfaradi Medium" w:cs="FbSfaradi Medium"/>
                                <w:b/>
                                <w:bCs/>
                                <w:sz w:val="18"/>
                                <w:szCs w:val="18"/>
                                <w:rtl/>
                              </w:rPr>
                              <w:t>דיק</w:t>
                            </w:r>
                          </w:p>
                          <w:p w14:paraId="6C81B55B" w14:textId="42FDA4F0" w:rsidR="00B47266" w:rsidRDefault="00B47266" w:rsidP="00DE08C9">
                            <w:pPr>
                              <w:spacing w:after="0"/>
                              <w:jc w:val="center"/>
                              <w:rPr>
                                <w:rFonts w:ascii="FbSfaradi Medium" w:hAnsi="FbSfaradi Medium" w:cs="FbSfaradi Medium"/>
                                <w:sz w:val="18"/>
                                <w:szCs w:val="18"/>
                                <w:rtl/>
                              </w:rPr>
                            </w:pPr>
                            <w:r w:rsidRPr="00CF74F0">
                              <w:rPr>
                                <w:rFonts w:ascii="FbSfaradi Medium" w:hAnsi="FbSfaradi Medium" w:cs="FbSfaradi Medium"/>
                                <w:sz w:val="18"/>
                                <w:szCs w:val="18"/>
                                <w:rtl/>
                              </w:rPr>
                              <w:t xml:space="preserve">הת' </w:t>
                            </w:r>
                            <w:r w:rsidRPr="00DE08C9">
                              <w:rPr>
                                <w:rFonts w:ascii="FbSfaradi Medium" w:hAnsi="FbSfaradi Medium" w:cs="FbSfaradi Medium" w:hint="cs"/>
                                <w:b/>
                                <w:bCs/>
                                <w:sz w:val="18"/>
                                <w:szCs w:val="18"/>
                                <w:rtl/>
                              </w:rPr>
                              <w:t>מנחם מענדל</w:t>
                            </w:r>
                            <w:r>
                              <w:rPr>
                                <w:rFonts w:ascii="FbSfaradi Medium" w:hAnsi="FbSfaradi Medium" w:cs="FbSfaradi Medium" w:hint="cs"/>
                                <w:b/>
                                <w:bCs/>
                                <w:sz w:val="18"/>
                                <w:szCs w:val="18"/>
                                <w:rtl/>
                              </w:rPr>
                              <w:t xml:space="preserve"> </w:t>
                            </w:r>
                            <w:r w:rsidRPr="00CF74F0">
                              <w:rPr>
                                <w:rFonts w:ascii="FbSfaradi Medium" w:hAnsi="FbSfaradi Medium" w:cs="FbSfaradi Medium"/>
                                <w:sz w:val="18"/>
                                <w:szCs w:val="18"/>
                                <w:rtl/>
                              </w:rPr>
                              <w:t>שי'</w:t>
                            </w:r>
                            <w:r w:rsidRPr="00DE08C9">
                              <w:rPr>
                                <w:rFonts w:ascii="FbSfaradi Medium" w:hAnsi="FbSfaradi Medium" w:cs="FbSfaradi Medium" w:hint="cs"/>
                                <w:b/>
                                <w:bCs/>
                                <w:sz w:val="18"/>
                                <w:szCs w:val="18"/>
                                <w:rtl/>
                              </w:rPr>
                              <w:t xml:space="preserve"> בראנדוויי</w:t>
                            </w:r>
                            <w:r>
                              <w:rPr>
                                <w:rFonts w:ascii="FbSfaradi Medium" w:hAnsi="FbSfaradi Medium" w:cs="FbSfaradi Medium" w:hint="cs"/>
                                <w:b/>
                                <w:bCs/>
                                <w:sz w:val="18"/>
                                <w:szCs w:val="18"/>
                                <w:rtl/>
                              </w:rPr>
                              <w:t>ן</w:t>
                            </w:r>
                          </w:p>
                          <w:p w14:paraId="17AD60E9" w14:textId="42A74A62" w:rsidR="00B47266" w:rsidRPr="00DE08C9"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Pr>
                                <w:rFonts w:ascii="FbSfaradi Medium" w:hAnsi="FbSfaradi Medium" w:cs="FbSfaradi Medium" w:hint="cs"/>
                                <w:b/>
                                <w:bCs/>
                                <w:sz w:val="18"/>
                                <w:szCs w:val="18"/>
                                <w:rtl/>
                              </w:rPr>
                              <w:t>מ"מ</w:t>
                            </w:r>
                            <w:r w:rsidRPr="00CF74F0">
                              <w:rPr>
                                <w:rFonts w:ascii="FbSfaradi Medium" w:hAnsi="FbSfaradi Medium" w:cs="FbSfaradi Medium"/>
                                <w:sz w:val="18"/>
                                <w:szCs w:val="18"/>
                                <w:rtl/>
                              </w:rPr>
                              <w:t xml:space="preserve"> שי' </w:t>
                            </w:r>
                            <w:r>
                              <w:rPr>
                                <w:rFonts w:ascii="FbSfaradi Medium" w:hAnsi="FbSfaradi Medium" w:cs="FbSfaradi Medium" w:hint="cs"/>
                                <w:b/>
                                <w:bCs/>
                                <w:sz w:val="18"/>
                                <w:szCs w:val="18"/>
                                <w:rtl/>
                              </w:rPr>
                              <w:t>אזימאוו</w:t>
                            </w:r>
                          </w:p>
                          <w:p w14:paraId="3F26AA9C" w14:textId="631E61BF" w:rsidR="00B47266" w:rsidRPr="00DE08C9"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Pr>
                                <w:rFonts w:ascii="FbSfaradi Medium" w:hAnsi="FbSfaradi Medium" w:cs="FbSfaradi Medium" w:hint="cs"/>
                                <w:b/>
                                <w:bCs/>
                                <w:sz w:val="18"/>
                                <w:szCs w:val="18"/>
                                <w:rtl/>
                              </w:rPr>
                              <w:t>ארי' דוב</w:t>
                            </w:r>
                            <w:r w:rsidRPr="00CF74F0">
                              <w:rPr>
                                <w:rFonts w:ascii="FbSfaradi Medium" w:hAnsi="FbSfaradi Medium" w:cs="FbSfaradi Medium"/>
                                <w:sz w:val="18"/>
                                <w:szCs w:val="18"/>
                                <w:rtl/>
                              </w:rPr>
                              <w:t xml:space="preserve"> שי' </w:t>
                            </w:r>
                            <w:r>
                              <w:rPr>
                                <w:rFonts w:ascii="FbSfaradi Medium" w:hAnsi="FbSfaradi Medium" w:cs="FbSfaradi Medium" w:hint="cs"/>
                                <w:b/>
                                <w:bCs/>
                                <w:sz w:val="18"/>
                                <w:szCs w:val="18"/>
                                <w:rtl/>
                              </w:rPr>
                              <w:t>איידעלמאן</w:t>
                            </w:r>
                          </w:p>
                          <w:p w14:paraId="41C5A664" w14:textId="683B0524" w:rsidR="00B47266" w:rsidRDefault="00B47266" w:rsidP="00CF74F0">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sidRPr="00CF74F0">
                              <w:rPr>
                                <w:rFonts w:ascii="FbSfaradi Medium" w:hAnsi="FbSfaradi Medium" w:cs="FbSfaradi Medium"/>
                                <w:b/>
                                <w:bCs/>
                                <w:sz w:val="18"/>
                                <w:szCs w:val="18"/>
                                <w:rtl/>
                              </w:rPr>
                              <w:t>אברהם שלמה</w:t>
                            </w:r>
                            <w:r>
                              <w:rPr>
                                <w:rFonts w:ascii="FbSfaradi Medium" w:hAnsi="FbSfaradi Medium" w:cs="FbSfaradi Medium" w:hint="cs"/>
                                <w:b/>
                                <w:bCs/>
                                <w:sz w:val="18"/>
                                <w:szCs w:val="18"/>
                                <w:rtl/>
                              </w:rPr>
                              <w:t xml:space="preserve"> הכהן</w:t>
                            </w:r>
                            <w:r w:rsidRPr="00CF74F0">
                              <w:rPr>
                                <w:rFonts w:ascii="FbSfaradi Medium" w:hAnsi="FbSfaradi Medium" w:cs="FbSfaradi Medium"/>
                                <w:sz w:val="18"/>
                                <w:szCs w:val="18"/>
                                <w:rtl/>
                              </w:rPr>
                              <w:t xml:space="preserve"> שי' </w:t>
                            </w:r>
                            <w:r w:rsidRPr="00CF74F0">
                              <w:rPr>
                                <w:rFonts w:ascii="FbSfaradi Medium" w:hAnsi="FbSfaradi Medium" w:cs="FbSfaradi Medium"/>
                                <w:b/>
                                <w:bCs/>
                                <w:sz w:val="18"/>
                                <w:szCs w:val="18"/>
                                <w:rtl/>
                              </w:rPr>
                              <w:t>ווייספיש</w:t>
                            </w:r>
                          </w:p>
                          <w:p w14:paraId="5F6A1469" w14:textId="77777777" w:rsidR="00B47266"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Pr>
                                <w:rFonts w:ascii="FbSfaradi Medium" w:hAnsi="FbSfaradi Medium" w:cs="FbSfaradi Medium" w:hint="cs"/>
                                <w:b/>
                                <w:bCs/>
                                <w:sz w:val="18"/>
                                <w:szCs w:val="18"/>
                                <w:rtl/>
                              </w:rPr>
                              <w:t>מרדכי שכנא</w:t>
                            </w:r>
                            <w:r w:rsidRPr="00CF74F0">
                              <w:rPr>
                                <w:rFonts w:ascii="FbSfaradi Medium" w:hAnsi="FbSfaradi Medium" w:cs="FbSfaradi Medium"/>
                                <w:sz w:val="18"/>
                                <w:szCs w:val="18"/>
                                <w:rtl/>
                              </w:rPr>
                              <w:t xml:space="preserve"> שי' </w:t>
                            </w:r>
                            <w:r>
                              <w:rPr>
                                <w:rFonts w:ascii="FbSfaradi Medium" w:hAnsi="FbSfaradi Medium" w:cs="FbSfaradi Medium" w:hint="cs"/>
                                <w:b/>
                                <w:bCs/>
                                <w:sz w:val="18"/>
                                <w:szCs w:val="18"/>
                                <w:rtl/>
                              </w:rPr>
                              <w:t>צירקינד</w:t>
                            </w:r>
                          </w:p>
                          <w:p w14:paraId="210AD6CE" w14:textId="5D712579" w:rsidR="00B47266" w:rsidRPr="00CF74F0" w:rsidRDefault="00B47266" w:rsidP="00CF74F0">
                            <w:pPr>
                              <w:spacing w:after="0"/>
                              <w:jc w:val="center"/>
                              <w:rPr>
                                <w:rFonts w:ascii="FbSfaradi Medium" w:hAnsi="FbSfaradi Medium" w:cs="FbSfaradi Medium"/>
                                <w:sz w:val="18"/>
                                <w:szCs w:val="18"/>
                                <w:rtl/>
                              </w:rPr>
                            </w:pPr>
                            <w:r w:rsidRPr="00CF74F0">
                              <w:rPr>
                                <w:rFonts w:ascii="FbSfaradi Medium" w:hAnsi="FbSfaradi Medium" w:cs="FbSfaradi Medium"/>
                                <w:sz w:val="18"/>
                                <w:szCs w:val="18"/>
                                <w:rtl/>
                              </w:rPr>
                              <w:t xml:space="preserve">הת' </w:t>
                            </w:r>
                            <w:r w:rsidRPr="00CF74F0">
                              <w:rPr>
                                <w:rFonts w:ascii="FbSfaradi Medium" w:hAnsi="FbSfaradi Medium" w:cs="FbSfaradi Medium"/>
                                <w:b/>
                                <w:bCs/>
                                <w:sz w:val="18"/>
                                <w:szCs w:val="18"/>
                                <w:rtl/>
                              </w:rPr>
                              <w:t>מ"מ</w:t>
                            </w:r>
                            <w:r w:rsidRPr="00CF74F0">
                              <w:rPr>
                                <w:rFonts w:ascii="FbSfaradi Medium" w:hAnsi="FbSfaradi Medium" w:cs="FbSfaradi Medium"/>
                                <w:sz w:val="18"/>
                                <w:szCs w:val="18"/>
                                <w:rtl/>
                              </w:rPr>
                              <w:t xml:space="preserve"> שי' </w:t>
                            </w:r>
                            <w:r w:rsidRPr="00CF74F0">
                              <w:rPr>
                                <w:rFonts w:ascii="FbSfaradi Medium" w:hAnsi="FbSfaradi Medium" w:cs="FbSfaradi Medium"/>
                                <w:b/>
                                <w:bCs/>
                                <w:sz w:val="18"/>
                                <w:szCs w:val="18"/>
                                <w:rtl/>
                              </w:rPr>
                              <w:t>קאניקאוו</w:t>
                            </w:r>
                          </w:p>
                          <w:p w14:paraId="116FB8C9" w14:textId="77777777" w:rsidR="00B47266" w:rsidRPr="00716637" w:rsidRDefault="00B47266" w:rsidP="00716637">
                            <w:pPr>
                              <w:spacing w:after="0"/>
                              <w:jc w:val="center"/>
                              <w:rPr>
                                <w:rFonts w:ascii="FbSfaradi Medium" w:hAnsi="FbSfaradi Medium" w:cs="FbSfaradi Medium"/>
                                <w:b/>
                                <w:bCs/>
                                <w:sz w:val="18"/>
                                <w:szCs w:val="1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B5050" id="Text Box 8" o:spid="_x0000_s1030" type="#_x0000_t202" style="position:absolute;left:0;text-align:left;margin-left:77.05pt;margin-top:7.85pt;width:141.2pt;height:179.8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" filled="f" stroked="f" strokeweight=".5pt">
                <v:textbox>
                  <w:txbxContent>
                    <w:p w14:paraId="3C0FF7D3" w14:textId="77777777" w:rsidR="00B47266" w:rsidRPr="00097B77" w:rsidRDefault="00B47266" w:rsidP="00097B77">
                      <w:pPr>
                        <w:spacing w:after="0"/>
                        <w:jc w:val="center"/>
                        <w:rPr>
                          <w:rFonts w:ascii="FbSfaradi Medium" w:hAnsi="FbSfaradi Medium" w:cs="AAd_Livorna"/>
                          <w:sz w:val="24"/>
                          <w:szCs w:val="24"/>
                          <w:rtl/>
                        </w:rPr>
                      </w:pPr>
                      <w:r w:rsidRPr="00097B77">
                        <w:rPr>
                          <w:rFonts w:ascii="FbSfaradi Medium" w:hAnsi="FbSfaradi Medium" w:cs="AAd_Livorna" w:hint="cs"/>
                          <w:sz w:val="24"/>
                          <w:szCs w:val="24"/>
                          <w:rtl/>
                        </w:rPr>
                        <w:t>לזכו</w:t>
                      </w:r>
                      <w:r w:rsidRPr="00097B77">
                        <w:rPr>
                          <w:rFonts w:ascii="FbSfaradi Medium" w:hAnsi="FbSfaradi Medium" w:cs="AAd_Livorna"/>
                          <w:sz w:val="24"/>
                          <w:szCs w:val="24"/>
                          <w:rtl/>
                        </w:rPr>
                        <w:t>ת</w:t>
                      </w:r>
                      <w:r w:rsidRPr="00097B77">
                        <w:rPr>
                          <w:rFonts w:ascii="FbSfaradi Medium" w:hAnsi="FbSfaradi Medium" w:cs="AAd_Livorna" w:hint="cs"/>
                          <w:sz w:val="24"/>
                          <w:szCs w:val="24"/>
                          <w:rtl/>
                        </w:rPr>
                        <w:t xml:space="preserve"> חברי המערכת </w:t>
                      </w:r>
                    </w:p>
                    <w:p w14:paraId="30E1F403" w14:textId="4BA336F0" w:rsidR="00B47266" w:rsidRPr="00097B77" w:rsidRDefault="00B47266" w:rsidP="00097B77">
                      <w:pPr>
                        <w:spacing w:after="0"/>
                        <w:jc w:val="center"/>
                        <w:rPr>
                          <w:rFonts w:ascii="FbSfaradi Medium" w:hAnsi="FbSfaradi Medium" w:cs="AAd_Livorna" w:hint="cs"/>
                          <w:sz w:val="24"/>
                          <w:szCs w:val="24"/>
                          <w:rtl/>
                        </w:rPr>
                      </w:pPr>
                      <w:r w:rsidRPr="00097B77">
                        <w:rPr>
                          <w:rFonts w:ascii="FbSfaradi Medium" w:hAnsi="FbSfaradi Medium" w:cs="AAd_Livorna" w:hint="cs"/>
                          <w:sz w:val="24"/>
                          <w:szCs w:val="24"/>
                          <w:rtl/>
                        </w:rPr>
                        <w:t xml:space="preserve">דשנת ה'תשע"ט </w:t>
                      </w:r>
                    </w:p>
                    <w:p w14:paraId="6C9A2297" w14:textId="7FEF1ABA" w:rsidR="00B47266" w:rsidRPr="00097B77" w:rsidRDefault="00B47266" w:rsidP="00097B77">
                      <w:pPr>
                        <w:spacing w:after="0"/>
                        <w:jc w:val="center"/>
                        <w:rPr>
                          <w:rFonts w:ascii="FbSfaradi Medium" w:hAnsi="FbSfaradi Medium" w:cs="AAd_Livorna" w:hint="cs"/>
                          <w:sz w:val="24"/>
                          <w:szCs w:val="24"/>
                          <w:rtl/>
                        </w:rPr>
                      </w:pPr>
                      <w:r w:rsidRPr="00097B77">
                        <w:rPr>
                          <w:rFonts w:ascii="FbSfaradi Medium" w:hAnsi="FbSfaradi Medium" w:cs="AAd_Livorna" w:hint="cs"/>
                          <w:sz w:val="24"/>
                          <w:szCs w:val="24"/>
                          <w:rtl/>
                        </w:rPr>
                        <w:t xml:space="preserve">שיתברכו בהצלחה רבה ומופלגה בלימוד התורה נגלה וחסידות </w:t>
                      </w:r>
                    </w:p>
                    <w:p w14:paraId="2B874858" w14:textId="7E952DEE" w:rsidR="00B47266" w:rsidRPr="00097B77" w:rsidRDefault="00B47266" w:rsidP="00097B77">
                      <w:pPr>
                        <w:spacing w:after="0"/>
                        <w:jc w:val="center"/>
                        <w:rPr>
                          <w:rFonts w:ascii="FbSfaradi Medium" w:hAnsi="FbSfaradi Medium" w:cs="AAd_Livorna"/>
                          <w:sz w:val="24"/>
                          <w:szCs w:val="24"/>
                          <w:rtl/>
                        </w:rPr>
                      </w:pPr>
                      <w:r w:rsidRPr="00097B77">
                        <w:rPr>
                          <w:rFonts w:ascii="FbSfaradi Medium" w:hAnsi="FbSfaradi Medium" w:cs="AAd_Livorna" w:hint="cs"/>
                          <w:sz w:val="24"/>
                          <w:szCs w:val="24"/>
                          <w:rtl/>
                        </w:rPr>
                        <w:t>ובכל עניניהם בגו"ר</w:t>
                      </w:r>
                    </w:p>
                    <w:p w14:paraId="168B1C80" w14:textId="77777777" w:rsidR="00B47266" w:rsidRPr="00CF74F0" w:rsidRDefault="00B47266" w:rsidP="00CF74F0">
                      <w:pPr>
                        <w:spacing w:after="0"/>
                        <w:jc w:val="center"/>
                        <w:rPr>
                          <w:rFonts w:ascii="FbSfaradi Medium" w:hAnsi="FbSfaradi Medium" w:cs="FbSfaradi Medium"/>
                          <w:sz w:val="10"/>
                          <w:szCs w:val="10"/>
                          <w:rtl/>
                        </w:rPr>
                      </w:pPr>
                    </w:p>
                    <w:p w14:paraId="4564C884" w14:textId="74F285B5" w:rsidR="00B47266" w:rsidRPr="00097B77" w:rsidRDefault="00B47266" w:rsidP="00DE08C9">
                      <w:pPr>
                        <w:spacing w:after="0" w:line="360" w:lineRule="auto"/>
                        <w:jc w:val="center"/>
                        <w:rPr>
                          <w:rFonts w:ascii="FbSfaradi Medium" w:hAnsi="FbSfaradi Medium" w:cs="FbSfaradi Medium"/>
                          <w:rtl/>
                        </w:rPr>
                      </w:pPr>
                      <w:r w:rsidRPr="00CF74F0">
                        <w:rPr>
                          <w:rFonts w:ascii="FbSfaradi Medium" w:hAnsi="FbSfaradi Medium" w:cs="FbSfaradi Medium"/>
                          <w:sz w:val="20"/>
                          <w:szCs w:val="20"/>
                        </w:rPr>
                        <w:sym w:font="Wingdings 2" w:char="F0B1"/>
                      </w:r>
                    </w:p>
                    <w:p w14:paraId="466D466C" w14:textId="35265F6F" w:rsidR="00B47266" w:rsidRDefault="00B47266" w:rsidP="00DE08C9">
                      <w:pPr>
                        <w:spacing w:after="0" w:line="360" w:lineRule="auto"/>
                        <w:jc w:val="center"/>
                        <w:rPr>
                          <w:rFonts w:ascii="FbSfaradi Medium" w:hAnsi="FbSfaradi Medium" w:cs="FbSfaradi Medium"/>
                          <w:sz w:val="16"/>
                          <w:szCs w:val="16"/>
                          <w:rtl/>
                        </w:rPr>
                      </w:pPr>
                      <w:r w:rsidRPr="00414FED">
                        <w:rPr>
                          <w:rFonts w:ascii="FbSfaradi Medium" w:hAnsi="FbSfaradi Medium" w:cs="FbSfaradi Medium"/>
                          <w:sz w:val="18"/>
                          <w:szCs w:val="18"/>
                          <w:rtl/>
                        </w:rPr>
                        <w:t>ה</w:t>
                      </w:r>
                      <w:r w:rsidRPr="00414FED">
                        <w:rPr>
                          <w:rFonts w:ascii="FbSfaradi Medium" w:hAnsi="FbSfaradi Medium" w:cs="FbSfaradi Medium" w:hint="cs"/>
                          <w:sz w:val="18"/>
                          <w:szCs w:val="18"/>
                          <w:rtl/>
                        </w:rPr>
                        <w:t>רה"ג</w:t>
                      </w:r>
                      <w:r w:rsidRPr="00CF74F0">
                        <w:rPr>
                          <w:rFonts w:ascii="FbSfaradi Medium" w:hAnsi="FbSfaradi Medium" w:cs="FbSfaradi Medium"/>
                          <w:sz w:val="18"/>
                          <w:szCs w:val="18"/>
                          <w:rtl/>
                        </w:rPr>
                        <w:t xml:space="preserve"> </w:t>
                      </w:r>
                      <w:r>
                        <w:rPr>
                          <w:rFonts w:ascii="FbSfaradi Medium" w:hAnsi="FbSfaradi Medium" w:cs="FbSfaradi Medium" w:hint="cs"/>
                          <w:b/>
                          <w:bCs/>
                          <w:sz w:val="18"/>
                          <w:szCs w:val="18"/>
                          <w:rtl/>
                        </w:rPr>
                        <w:t>אברהם יצחק ברוך</w:t>
                      </w:r>
                      <w:r w:rsidRPr="00CF74F0">
                        <w:rPr>
                          <w:rFonts w:ascii="FbSfaradi Medium" w:hAnsi="FbSfaradi Medium" w:cs="FbSfaradi Medium"/>
                          <w:sz w:val="18"/>
                          <w:szCs w:val="18"/>
                          <w:rtl/>
                        </w:rPr>
                        <w:t xml:space="preserve"> </w:t>
                      </w:r>
                      <w:r>
                        <w:rPr>
                          <w:rFonts w:ascii="FbSfaradi Medium" w:hAnsi="FbSfaradi Medium" w:cs="FbSfaradi Medium" w:hint="cs"/>
                          <w:b/>
                          <w:bCs/>
                          <w:sz w:val="18"/>
                          <w:szCs w:val="18"/>
                          <w:rtl/>
                        </w:rPr>
                        <w:t xml:space="preserve">גערליצקי </w:t>
                      </w:r>
                      <w:r w:rsidRPr="00414FED">
                        <w:rPr>
                          <w:rFonts w:ascii="FbSfaradi Medium" w:hAnsi="FbSfaradi Medium" w:cs="FbSfaradi Medium" w:hint="cs"/>
                          <w:sz w:val="16"/>
                          <w:szCs w:val="16"/>
                          <w:rtl/>
                        </w:rPr>
                        <w:t>שליט"א</w:t>
                      </w:r>
                    </w:p>
                    <w:p w14:paraId="30AE47C3" w14:textId="14C3A93B" w:rsidR="00B47266" w:rsidRPr="00DE08C9"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sidRPr="00CF74F0">
                        <w:rPr>
                          <w:rFonts w:ascii="FbSfaradi Medium" w:hAnsi="FbSfaradi Medium" w:cs="FbSfaradi Medium"/>
                          <w:b/>
                          <w:bCs/>
                          <w:sz w:val="18"/>
                          <w:szCs w:val="18"/>
                          <w:rtl/>
                        </w:rPr>
                        <w:t>שלום</w:t>
                      </w:r>
                      <w:r>
                        <w:rPr>
                          <w:rFonts w:ascii="FbSfaradi Medium" w:hAnsi="FbSfaradi Medium" w:cs="FbSfaradi Medium" w:hint="cs"/>
                          <w:b/>
                          <w:bCs/>
                          <w:sz w:val="18"/>
                          <w:szCs w:val="18"/>
                          <w:rtl/>
                        </w:rPr>
                        <w:t xml:space="preserve"> דוב</w:t>
                      </w:r>
                      <w:r w:rsidRPr="00CF74F0">
                        <w:rPr>
                          <w:rFonts w:ascii="FbSfaradi Medium" w:hAnsi="FbSfaradi Medium" w:cs="FbSfaradi Medium"/>
                          <w:b/>
                          <w:bCs/>
                          <w:sz w:val="18"/>
                          <w:szCs w:val="18"/>
                          <w:rtl/>
                        </w:rPr>
                        <w:t>ער</w:t>
                      </w:r>
                      <w:r w:rsidRPr="00CF74F0">
                        <w:rPr>
                          <w:rFonts w:ascii="FbSfaradi Medium" w:hAnsi="FbSfaradi Medium" w:cs="FbSfaradi Medium"/>
                          <w:sz w:val="18"/>
                          <w:szCs w:val="18"/>
                          <w:rtl/>
                        </w:rPr>
                        <w:t xml:space="preserve"> שי' </w:t>
                      </w:r>
                      <w:r w:rsidRPr="00CF74F0">
                        <w:rPr>
                          <w:rFonts w:ascii="FbSfaradi Medium" w:hAnsi="FbSfaradi Medium" w:cs="FbSfaradi Medium"/>
                          <w:b/>
                          <w:bCs/>
                          <w:sz w:val="18"/>
                          <w:szCs w:val="18"/>
                          <w:rtl/>
                        </w:rPr>
                        <w:t>דיק</w:t>
                      </w:r>
                    </w:p>
                    <w:p w14:paraId="6C81B55B" w14:textId="42FDA4F0" w:rsidR="00B47266" w:rsidRDefault="00B47266" w:rsidP="00DE08C9">
                      <w:pPr>
                        <w:spacing w:after="0"/>
                        <w:jc w:val="center"/>
                        <w:rPr>
                          <w:rFonts w:ascii="FbSfaradi Medium" w:hAnsi="FbSfaradi Medium" w:cs="FbSfaradi Medium"/>
                          <w:sz w:val="18"/>
                          <w:szCs w:val="18"/>
                          <w:rtl/>
                        </w:rPr>
                      </w:pPr>
                      <w:r w:rsidRPr="00CF74F0">
                        <w:rPr>
                          <w:rFonts w:ascii="FbSfaradi Medium" w:hAnsi="FbSfaradi Medium" w:cs="FbSfaradi Medium"/>
                          <w:sz w:val="18"/>
                          <w:szCs w:val="18"/>
                          <w:rtl/>
                        </w:rPr>
                        <w:t xml:space="preserve">הת' </w:t>
                      </w:r>
                      <w:r w:rsidRPr="00DE08C9">
                        <w:rPr>
                          <w:rFonts w:ascii="FbSfaradi Medium" w:hAnsi="FbSfaradi Medium" w:cs="FbSfaradi Medium" w:hint="cs"/>
                          <w:b/>
                          <w:bCs/>
                          <w:sz w:val="18"/>
                          <w:szCs w:val="18"/>
                          <w:rtl/>
                        </w:rPr>
                        <w:t>מנחם מענדל</w:t>
                      </w:r>
                      <w:r>
                        <w:rPr>
                          <w:rFonts w:ascii="FbSfaradi Medium" w:hAnsi="FbSfaradi Medium" w:cs="FbSfaradi Medium" w:hint="cs"/>
                          <w:b/>
                          <w:bCs/>
                          <w:sz w:val="18"/>
                          <w:szCs w:val="18"/>
                          <w:rtl/>
                        </w:rPr>
                        <w:t xml:space="preserve"> </w:t>
                      </w:r>
                      <w:r w:rsidRPr="00CF74F0">
                        <w:rPr>
                          <w:rFonts w:ascii="FbSfaradi Medium" w:hAnsi="FbSfaradi Medium" w:cs="FbSfaradi Medium"/>
                          <w:sz w:val="18"/>
                          <w:szCs w:val="18"/>
                          <w:rtl/>
                        </w:rPr>
                        <w:t>שי'</w:t>
                      </w:r>
                      <w:r w:rsidRPr="00DE08C9">
                        <w:rPr>
                          <w:rFonts w:ascii="FbSfaradi Medium" w:hAnsi="FbSfaradi Medium" w:cs="FbSfaradi Medium" w:hint="cs"/>
                          <w:b/>
                          <w:bCs/>
                          <w:sz w:val="18"/>
                          <w:szCs w:val="18"/>
                          <w:rtl/>
                        </w:rPr>
                        <w:t xml:space="preserve"> בראנדוויי</w:t>
                      </w:r>
                      <w:r>
                        <w:rPr>
                          <w:rFonts w:ascii="FbSfaradi Medium" w:hAnsi="FbSfaradi Medium" w:cs="FbSfaradi Medium" w:hint="cs"/>
                          <w:b/>
                          <w:bCs/>
                          <w:sz w:val="18"/>
                          <w:szCs w:val="18"/>
                          <w:rtl/>
                        </w:rPr>
                        <w:t>ן</w:t>
                      </w:r>
                    </w:p>
                    <w:p w14:paraId="17AD60E9" w14:textId="42A74A62" w:rsidR="00B47266" w:rsidRPr="00DE08C9"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Pr>
                          <w:rFonts w:ascii="FbSfaradi Medium" w:hAnsi="FbSfaradi Medium" w:cs="FbSfaradi Medium" w:hint="cs"/>
                          <w:b/>
                          <w:bCs/>
                          <w:sz w:val="18"/>
                          <w:szCs w:val="18"/>
                          <w:rtl/>
                        </w:rPr>
                        <w:t>מ"מ</w:t>
                      </w:r>
                      <w:r w:rsidRPr="00CF74F0">
                        <w:rPr>
                          <w:rFonts w:ascii="FbSfaradi Medium" w:hAnsi="FbSfaradi Medium" w:cs="FbSfaradi Medium"/>
                          <w:sz w:val="18"/>
                          <w:szCs w:val="18"/>
                          <w:rtl/>
                        </w:rPr>
                        <w:t xml:space="preserve"> שי' </w:t>
                      </w:r>
                      <w:r>
                        <w:rPr>
                          <w:rFonts w:ascii="FbSfaradi Medium" w:hAnsi="FbSfaradi Medium" w:cs="FbSfaradi Medium" w:hint="cs"/>
                          <w:b/>
                          <w:bCs/>
                          <w:sz w:val="18"/>
                          <w:szCs w:val="18"/>
                          <w:rtl/>
                        </w:rPr>
                        <w:t>אזימאוו</w:t>
                      </w:r>
                    </w:p>
                    <w:p w14:paraId="3F26AA9C" w14:textId="631E61BF" w:rsidR="00B47266" w:rsidRPr="00DE08C9"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Pr>
                          <w:rFonts w:ascii="FbSfaradi Medium" w:hAnsi="FbSfaradi Medium" w:cs="FbSfaradi Medium" w:hint="cs"/>
                          <w:b/>
                          <w:bCs/>
                          <w:sz w:val="18"/>
                          <w:szCs w:val="18"/>
                          <w:rtl/>
                        </w:rPr>
                        <w:t>ארי' דוב</w:t>
                      </w:r>
                      <w:r w:rsidRPr="00CF74F0">
                        <w:rPr>
                          <w:rFonts w:ascii="FbSfaradi Medium" w:hAnsi="FbSfaradi Medium" w:cs="FbSfaradi Medium"/>
                          <w:sz w:val="18"/>
                          <w:szCs w:val="18"/>
                          <w:rtl/>
                        </w:rPr>
                        <w:t xml:space="preserve"> שי' </w:t>
                      </w:r>
                      <w:r>
                        <w:rPr>
                          <w:rFonts w:ascii="FbSfaradi Medium" w:hAnsi="FbSfaradi Medium" w:cs="FbSfaradi Medium" w:hint="cs"/>
                          <w:b/>
                          <w:bCs/>
                          <w:sz w:val="18"/>
                          <w:szCs w:val="18"/>
                          <w:rtl/>
                        </w:rPr>
                        <w:t>איידעלמאן</w:t>
                      </w:r>
                    </w:p>
                    <w:p w14:paraId="41C5A664" w14:textId="683B0524" w:rsidR="00B47266" w:rsidRDefault="00B47266" w:rsidP="00CF74F0">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sidRPr="00CF74F0">
                        <w:rPr>
                          <w:rFonts w:ascii="FbSfaradi Medium" w:hAnsi="FbSfaradi Medium" w:cs="FbSfaradi Medium"/>
                          <w:b/>
                          <w:bCs/>
                          <w:sz w:val="18"/>
                          <w:szCs w:val="18"/>
                          <w:rtl/>
                        </w:rPr>
                        <w:t>אברהם שלמה</w:t>
                      </w:r>
                      <w:r>
                        <w:rPr>
                          <w:rFonts w:ascii="FbSfaradi Medium" w:hAnsi="FbSfaradi Medium" w:cs="FbSfaradi Medium" w:hint="cs"/>
                          <w:b/>
                          <w:bCs/>
                          <w:sz w:val="18"/>
                          <w:szCs w:val="18"/>
                          <w:rtl/>
                        </w:rPr>
                        <w:t xml:space="preserve"> הכהן</w:t>
                      </w:r>
                      <w:r w:rsidRPr="00CF74F0">
                        <w:rPr>
                          <w:rFonts w:ascii="FbSfaradi Medium" w:hAnsi="FbSfaradi Medium" w:cs="FbSfaradi Medium"/>
                          <w:sz w:val="18"/>
                          <w:szCs w:val="18"/>
                          <w:rtl/>
                        </w:rPr>
                        <w:t xml:space="preserve"> שי' </w:t>
                      </w:r>
                      <w:r w:rsidRPr="00CF74F0">
                        <w:rPr>
                          <w:rFonts w:ascii="FbSfaradi Medium" w:hAnsi="FbSfaradi Medium" w:cs="FbSfaradi Medium"/>
                          <w:b/>
                          <w:bCs/>
                          <w:sz w:val="18"/>
                          <w:szCs w:val="18"/>
                          <w:rtl/>
                        </w:rPr>
                        <w:t>ווייספיש</w:t>
                      </w:r>
                    </w:p>
                    <w:p w14:paraId="5F6A1469" w14:textId="77777777" w:rsidR="00B47266" w:rsidRDefault="00B47266" w:rsidP="00DE08C9">
                      <w:pPr>
                        <w:spacing w:after="0"/>
                        <w:jc w:val="center"/>
                        <w:rPr>
                          <w:rFonts w:ascii="FbSfaradi Medium" w:hAnsi="FbSfaradi Medium" w:cs="FbSfaradi Medium"/>
                          <w:b/>
                          <w:bCs/>
                          <w:sz w:val="18"/>
                          <w:szCs w:val="18"/>
                          <w:rtl/>
                        </w:rPr>
                      </w:pPr>
                      <w:r w:rsidRPr="00CF74F0">
                        <w:rPr>
                          <w:rFonts w:ascii="FbSfaradi Medium" w:hAnsi="FbSfaradi Medium" w:cs="FbSfaradi Medium"/>
                          <w:sz w:val="18"/>
                          <w:szCs w:val="18"/>
                          <w:rtl/>
                        </w:rPr>
                        <w:t xml:space="preserve">הת' </w:t>
                      </w:r>
                      <w:r>
                        <w:rPr>
                          <w:rFonts w:ascii="FbSfaradi Medium" w:hAnsi="FbSfaradi Medium" w:cs="FbSfaradi Medium" w:hint="cs"/>
                          <w:b/>
                          <w:bCs/>
                          <w:sz w:val="18"/>
                          <w:szCs w:val="18"/>
                          <w:rtl/>
                        </w:rPr>
                        <w:t>מרדכי שכנא</w:t>
                      </w:r>
                      <w:r w:rsidRPr="00CF74F0">
                        <w:rPr>
                          <w:rFonts w:ascii="FbSfaradi Medium" w:hAnsi="FbSfaradi Medium" w:cs="FbSfaradi Medium"/>
                          <w:sz w:val="18"/>
                          <w:szCs w:val="18"/>
                          <w:rtl/>
                        </w:rPr>
                        <w:t xml:space="preserve"> שי' </w:t>
                      </w:r>
                      <w:r>
                        <w:rPr>
                          <w:rFonts w:ascii="FbSfaradi Medium" w:hAnsi="FbSfaradi Medium" w:cs="FbSfaradi Medium" w:hint="cs"/>
                          <w:b/>
                          <w:bCs/>
                          <w:sz w:val="18"/>
                          <w:szCs w:val="18"/>
                          <w:rtl/>
                        </w:rPr>
                        <w:t>צירקינד</w:t>
                      </w:r>
                    </w:p>
                    <w:p w14:paraId="210AD6CE" w14:textId="5D712579" w:rsidR="00B47266" w:rsidRPr="00CF74F0" w:rsidRDefault="00B47266" w:rsidP="00CF74F0">
                      <w:pPr>
                        <w:spacing w:after="0"/>
                        <w:jc w:val="center"/>
                        <w:rPr>
                          <w:rFonts w:ascii="FbSfaradi Medium" w:hAnsi="FbSfaradi Medium" w:cs="FbSfaradi Medium"/>
                          <w:sz w:val="18"/>
                          <w:szCs w:val="18"/>
                          <w:rtl/>
                        </w:rPr>
                      </w:pPr>
                      <w:r w:rsidRPr="00CF74F0">
                        <w:rPr>
                          <w:rFonts w:ascii="FbSfaradi Medium" w:hAnsi="FbSfaradi Medium" w:cs="FbSfaradi Medium"/>
                          <w:sz w:val="18"/>
                          <w:szCs w:val="18"/>
                          <w:rtl/>
                        </w:rPr>
                        <w:t xml:space="preserve">הת' </w:t>
                      </w:r>
                      <w:r w:rsidRPr="00CF74F0">
                        <w:rPr>
                          <w:rFonts w:ascii="FbSfaradi Medium" w:hAnsi="FbSfaradi Medium" w:cs="FbSfaradi Medium"/>
                          <w:b/>
                          <w:bCs/>
                          <w:sz w:val="18"/>
                          <w:szCs w:val="18"/>
                          <w:rtl/>
                        </w:rPr>
                        <w:t>מ"מ</w:t>
                      </w:r>
                      <w:r w:rsidRPr="00CF74F0">
                        <w:rPr>
                          <w:rFonts w:ascii="FbSfaradi Medium" w:hAnsi="FbSfaradi Medium" w:cs="FbSfaradi Medium"/>
                          <w:sz w:val="18"/>
                          <w:szCs w:val="18"/>
                          <w:rtl/>
                        </w:rPr>
                        <w:t xml:space="preserve"> שי' </w:t>
                      </w:r>
                      <w:r w:rsidRPr="00CF74F0">
                        <w:rPr>
                          <w:rFonts w:ascii="FbSfaradi Medium" w:hAnsi="FbSfaradi Medium" w:cs="FbSfaradi Medium"/>
                          <w:b/>
                          <w:bCs/>
                          <w:sz w:val="18"/>
                          <w:szCs w:val="18"/>
                          <w:rtl/>
                        </w:rPr>
                        <w:t>קאניקאוו</w:t>
                      </w:r>
                    </w:p>
                    <w:p w14:paraId="116FB8C9" w14:textId="77777777" w:rsidR="00B47266" w:rsidRPr="00716637" w:rsidRDefault="00B47266" w:rsidP="00716637">
                      <w:pPr>
                        <w:spacing w:after="0"/>
                        <w:jc w:val="center"/>
                        <w:rPr>
                          <w:rFonts w:ascii="FbSfaradi Medium" w:hAnsi="FbSfaradi Medium" w:cs="FbSfaradi Medium"/>
                          <w:b/>
                          <w:bCs/>
                          <w:sz w:val="18"/>
                          <w:szCs w:val="18"/>
                          <w:rtl/>
                        </w:rPr>
                      </w:pPr>
                    </w:p>
                  </w:txbxContent>
                </v:textbox>
              </v:shape>
            </w:pict>
          </mc:Fallback>
        </mc:AlternateContent>
      </w:r>
    </w:p>
    <w:p w14:paraId="76E675DB" w14:textId="7EA5D5F3" w:rsidR="0055706B" w:rsidRDefault="0055706B" w:rsidP="008A0492">
      <w:pPr>
        <w:pStyle w:val="af3"/>
        <w:spacing w:after="100"/>
        <w:rPr>
          <w:rtl/>
        </w:rPr>
      </w:pPr>
    </w:p>
    <w:p w14:paraId="02444128" w14:textId="11DDA923" w:rsidR="0055706B" w:rsidRDefault="0055706B" w:rsidP="008A0492">
      <w:pPr>
        <w:pStyle w:val="af3"/>
        <w:spacing w:after="100"/>
        <w:rPr>
          <w:rtl/>
        </w:rPr>
      </w:pPr>
    </w:p>
    <w:p w14:paraId="0F8452E8" w14:textId="5DAE636E" w:rsidR="0055706B" w:rsidRDefault="00D40EF2" w:rsidP="008A0492">
      <w:pPr>
        <w:pStyle w:val="af3"/>
        <w:tabs>
          <w:tab w:val="left" w:pos="2312"/>
        </w:tabs>
        <w:spacing w:after="100"/>
        <w:jc w:val="left"/>
        <w:rPr>
          <w:rtl/>
        </w:rPr>
      </w:pPr>
      <w:r>
        <w:rPr>
          <w:rtl/>
        </w:rPr>
        <w:tab/>
      </w:r>
    </w:p>
    <w:p w14:paraId="626D4AAD" w14:textId="16666F38" w:rsidR="0055706B" w:rsidRDefault="0055706B" w:rsidP="008A0492">
      <w:pPr>
        <w:pStyle w:val="af3"/>
        <w:spacing w:after="100"/>
        <w:rPr>
          <w:rtl/>
        </w:rPr>
      </w:pPr>
    </w:p>
    <w:p w14:paraId="15D6A8C4" w14:textId="575278D2" w:rsidR="0055706B" w:rsidRDefault="0055706B" w:rsidP="008A0492">
      <w:pPr>
        <w:pStyle w:val="af3"/>
        <w:spacing w:after="100"/>
        <w:rPr>
          <w:rtl/>
        </w:rPr>
      </w:pPr>
    </w:p>
    <w:p w14:paraId="6715197A" w14:textId="77777777" w:rsidR="0055706B" w:rsidRDefault="0055706B" w:rsidP="008A0492">
      <w:pPr>
        <w:pStyle w:val="af3"/>
        <w:spacing w:after="100"/>
        <w:rPr>
          <w:rtl/>
        </w:rPr>
      </w:pPr>
    </w:p>
    <w:p w14:paraId="1A21141B" w14:textId="60775A89" w:rsidR="007F4A5C" w:rsidRPr="005D6BEE" w:rsidRDefault="00893F64" w:rsidP="008A0492">
      <w:pPr>
        <w:pStyle w:val="af3"/>
        <w:spacing w:after="100"/>
        <w:jc w:val="left"/>
        <w:rPr>
          <w:rFonts w:ascii="FbFrankReal" w:hAnsi="FbFrankReal" w:cs="FbFrankReal"/>
          <w:b/>
          <w:bCs/>
          <w:sz w:val="28"/>
          <w:szCs w:val="28"/>
          <w:vertAlign w:val="superscript"/>
          <w:rtl/>
        </w:rPr>
      </w:pPr>
      <w:r w:rsidRPr="004F6AB2">
        <w:rPr>
          <w:rFonts w:ascii="Times New Roman" w:hAnsi="Times New Roman" w:cs="Times New Roman"/>
          <w:noProof/>
          <w:sz w:val="24"/>
          <w:szCs w:val="24"/>
        </w:rPr>
        <w:lastRenderedPageBreak/>
        <mc:AlternateContent>
          <mc:Choice Requires="wps">
            <w:drawing>
              <wp:anchor distT="0" distB="0" distL="114300" distR="114300" simplePos="0" relativeHeight="251714560" behindDoc="1" locked="0" layoutInCell="1" allowOverlap="1" wp14:anchorId="06E88237" wp14:editId="0D84D208">
                <wp:simplePos x="0" y="0"/>
                <wp:positionH relativeFrom="column">
                  <wp:posOffset>-381635</wp:posOffset>
                </wp:positionH>
                <wp:positionV relativeFrom="paragraph">
                  <wp:posOffset>1893570</wp:posOffset>
                </wp:positionV>
                <wp:extent cx="4659630" cy="2891155"/>
                <wp:effectExtent l="0" t="0" r="26670" b="234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9115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8AD4E08" w14:textId="77777777" w:rsidR="00B47266" w:rsidRDefault="00B47266" w:rsidP="00893F64">
                            <w:pPr>
                              <w:bidi/>
                              <w:spacing w:after="0" w:line="240" w:lineRule="auto"/>
                              <w:ind w:left="600" w:right="600"/>
                              <w:jc w:val="center"/>
                              <w:rPr>
                                <w:rFonts w:ascii="FbSfaradi Medium" w:hAnsi="FbSfaradi Medium" w:cs="1ShefaClassic"/>
                                <w:sz w:val="4"/>
                                <w:szCs w:val="4"/>
                              </w:rPr>
                            </w:pPr>
                          </w:p>
                          <w:p w14:paraId="2B977FE5" w14:textId="77777777" w:rsidR="00B47266" w:rsidRDefault="00B47266"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E1238C0" w14:textId="37D962D6" w:rsidR="00B47266" w:rsidRDefault="00B47266" w:rsidP="00DA47C4">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לכבוד ש"פ וירא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י"ג מר-חשון ה'תשע"ט </w:t>
                            </w:r>
                          </w:p>
                          <w:p w14:paraId="4C17FF4E" w14:textId="77777777" w:rsidR="00B47266" w:rsidRDefault="00B47266"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4FAA405B" w14:textId="77777777" w:rsidR="00B47266" w:rsidRDefault="00B47266" w:rsidP="00893F64">
                            <w:pPr>
                              <w:pStyle w:val="Footer"/>
                              <w:bidi/>
                              <w:jc w:val="center"/>
                              <w:rPr>
                                <w:rFonts w:ascii="FbFrankReal" w:hAnsi="FbFrankReal" w:cs="Levenim MT"/>
                                <w:sz w:val="16"/>
                                <w:szCs w:val="16"/>
                                <w:rtl/>
                              </w:rPr>
                            </w:pPr>
                          </w:p>
                          <w:p w14:paraId="5173C7E9" w14:textId="77777777" w:rsidR="00B47266" w:rsidRDefault="00B47266"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1C92237" w14:textId="77777777" w:rsidR="00B47266" w:rsidRDefault="00B47266" w:rsidP="00893F64">
                            <w:pPr>
                              <w:bidi/>
                              <w:spacing w:after="0" w:line="240" w:lineRule="auto"/>
                              <w:jc w:val="center"/>
                              <w:rPr>
                                <w:rFonts w:ascii="FbFrankReal" w:hAnsi="FbFrankReal" w:cs="1ShefaClassic"/>
                                <w:b/>
                                <w:bCs/>
                                <w:rtl/>
                              </w:rPr>
                            </w:pPr>
                          </w:p>
                          <w:p w14:paraId="7C327962" w14:textId="77777777" w:rsidR="00B47266" w:rsidRDefault="00B47266"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3767A9E6" w14:textId="77777777" w:rsidR="00B47266" w:rsidRDefault="00B47266"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1EEDBBCA" w14:textId="77777777" w:rsidR="00B47266" w:rsidRDefault="00B47266" w:rsidP="00B00B6A">
                            <w:pPr>
                              <w:bidi/>
                              <w:spacing w:after="0" w:line="240" w:lineRule="auto"/>
                              <w:jc w:val="center"/>
                              <w:rPr>
                                <w:rFonts w:ascii="FbFrankReal" w:hAnsi="FbFrankReal" w:cs="1ShefaClassic"/>
                                <w:sz w:val="20"/>
                                <w:szCs w:val="20"/>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sidRPr="0040671A">
                                <w:rPr>
                                  <w:rStyle w:val="Hyperlink"/>
                                  <w:rFonts w:ascii="FbFrankReal" w:hAnsi="FbFrankReal" w:cs="1ShefaClassic"/>
                                  <w:sz w:val="20"/>
                                  <w:szCs w:val="20"/>
                                </w:rPr>
                                <w:t>haoros@haoros.com</w:t>
                              </w:r>
                            </w:hyperlink>
                          </w:p>
                          <w:p w14:paraId="214A090E" w14:textId="77777777" w:rsidR="00B47266" w:rsidRPr="00B00B6A" w:rsidRDefault="00B47266" w:rsidP="00B00B6A">
                            <w:pPr>
                              <w:bidi/>
                              <w:spacing w:after="0" w:line="240" w:lineRule="auto"/>
                              <w:jc w:val="center"/>
                              <w:rPr>
                                <w:rFonts w:ascii="FbFrankReal" w:hAnsi="FbFrankReal" w:cs="1ShefaClassic"/>
                                <w:b/>
                                <w:bCs/>
                                <w:rtl/>
                              </w:rPr>
                            </w:pPr>
                            <w:r w:rsidRPr="00B00B6A">
                              <w:rPr>
                                <w:rFonts w:ascii="FbFrankReal" w:hAnsi="FbFrankReal" w:cs="1ShefaClassic" w:hint="cs"/>
                                <w:b/>
                                <w:bCs/>
                                <w:rtl/>
                              </w:rPr>
                              <w:t>כתובת:</w:t>
                            </w:r>
                          </w:p>
                          <w:p w14:paraId="304A1B4E" w14:textId="77777777" w:rsidR="00B47266" w:rsidRPr="00B00B6A" w:rsidRDefault="00B47266"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639 Eastern Parkway, Apt 3F</w:t>
                            </w:r>
                          </w:p>
                          <w:p w14:paraId="2606422D" w14:textId="77777777" w:rsidR="00B47266" w:rsidRPr="00B00B6A" w:rsidRDefault="00B47266"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Brooklyn. New York, 11213, USA</w:t>
                            </w:r>
                          </w:p>
                          <w:p w14:paraId="59256CB9" w14:textId="77777777" w:rsidR="00B47266" w:rsidRDefault="00B47266"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 xml:space="preserve">להקדשות נא להתקשר: </w:t>
                            </w:r>
                            <w:r w:rsidRPr="00B00B6A">
                              <w:rPr>
                                <w:rFonts w:ascii="FbFrankReal" w:hAnsi="FbFrankReal" w:cs="1ShefaClassic" w:hint="cs"/>
                                <w:sz w:val="22"/>
                                <w:szCs w:val="22"/>
                                <w:rtl/>
                              </w:rPr>
                              <w:t>917-947-8275</w:t>
                            </w:r>
                          </w:p>
                          <w:p w14:paraId="0BC8CDC7" w14:textId="77777777" w:rsidR="00B47266" w:rsidRDefault="00B47266" w:rsidP="00893F64">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18AF33B" w14:textId="77777777" w:rsidR="00B47266" w:rsidRDefault="00B47266" w:rsidP="00882273">
                            <w:pPr>
                              <w:bidi/>
                              <w:spacing w:after="0"/>
                              <w:jc w:val="center"/>
                              <w:rPr>
                                <w:rFonts w:ascii="FbFrankReal" w:hAnsi="FbFrankReal" w:cs="1ShefaClassic"/>
                                <w:b/>
                                <w:bCs/>
                              </w:rPr>
                            </w:pPr>
                            <w:r>
                              <w:rPr>
                                <w:rFonts w:ascii="FbFrankReal" w:hAnsi="FbFrankReal" w:cs="1ShefaClassic"/>
                                <w:b/>
                                <w:bCs/>
                              </w:rPr>
                              <w:t>Haoros.com</w:t>
                            </w:r>
                          </w:p>
                          <w:p w14:paraId="3AA1F128" w14:textId="77777777" w:rsidR="00B47266" w:rsidRDefault="00B47266" w:rsidP="00882273">
                            <w:pPr>
                              <w:bidi/>
                              <w:spacing w:after="0"/>
                              <w:jc w:val="center"/>
                              <w:rPr>
                                <w:rFonts w:ascii="FbFrankReal" w:hAnsi="FbFrankReal" w:cs="1ShefaClassic"/>
                                <w:sz w:val="20"/>
                                <w:szCs w:val="20"/>
                                <w:rtl/>
                              </w:rPr>
                            </w:pPr>
                            <w:r>
                              <w:rPr>
                                <w:rFonts w:ascii="FbFrankReal" w:hAnsi="FbFrankReal" w:cs="1ShefaClassic" w:hint="cs"/>
                                <w:b/>
                                <w:bCs/>
                                <w:rtl/>
                              </w:rPr>
                              <w:br/>
                            </w:r>
                            <w:r>
                              <w:rPr>
                                <w:rFonts w:ascii="FbFrankReal" w:hAnsi="FbFrankReal" w:cs="1ShefaClassic"/>
                                <w:sz w:val="20"/>
                                <w:szCs w:val="20"/>
                              </w:rPr>
                              <w:t>Haoros.com</w:t>
                            </w:r>
                          </w:p>
                          <w:p w14:paraId="71AD5363" w14:textId="77777777" w:rsidR="00B47266" w:rsidRDefault="00B47266" w:rsidP="00893F64">
                            <w:pPr>
                              <w:bidi/>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8237" id="Text Box 6" o:spid="_x0000_s1031" type="#_x0000_t202" style="position:absolute;left:0;text-align:left;margin-left:-30.05pt;margin-top:149.1pt;width:366.9pt;height:227.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" fillcolor="window" strokecolor="windowText" strokeweight="1pt">
                <v:textbox>
                  <w:txbxContent>
                    <w:p w14:paraId="78AD4E08" w14:textId="77777777" w:rsidR="00B47266" w:rsidRDefault="00B47266" w:rsidP="00893F64">
                      <w:pPr>
                        <w:bidi/>
                        <w:spacing w:after="0" w:line="240" w:lineRule="auto"/>
                        <w:ind w:left="600" w:right="600"/>
                        <w:jc w:val="center"/>
                        <w:rPr>
                          <w:rFonts w:ascii="FbSfaradi Medium" w:hAnsi="FbSfaradi Medium" w:cs="1ShefaClassic"/>
                          <w:sz w:val="4"/>
                          <w:szCs w:val="4"/>
                        </w:rPr>
                      </w:pPr>
                    </w:p>
                    <w:p w14:paraId="2B977FE5" w14:textId="77777777" w:rsidR="00B47266" w:rsidRDefault="00B47266"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E1238C0" w14:textId="37D962D6" w:rsidR="00B47266" w:rsidRDefault="00B47266" w:rsidP="00DA47C4">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לכבוד ש"פ וירא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י"ג מר-חשון ה'תשע"ט </w:t>
                      </w:r>
                    </w:p>
                    <w:p w14:paraId="4C17FF4E" w14:textId="77777777" w:rsidR="00B47266" w:rsidRDefault="00B47266"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4FAA405B" w14:textId="77777777" w:rsidR="00B47266" w:rsidRDefault="00B47266" w:rsidP="00893F64">
                      <w:pPr>
                        <w:pStyle w:val="Footer"/>
                        <w:bidi/>
                        <w:jc w:val="center"/>
                        <w:rPr>
                          <w:rFonts w:ascii="FbFrankReal" w:hAnsi="FbFrankReal" w:cs="Levenim MT"/>
                          <w:sz w:val="16"/>
                          <w:szCs w:val="16"/>
                          <w:rtl/>
                        </w:rPr>
                      </w:pPr>
                    </w:p>
                    <w:p w14:paraId="5173C7E9" w14:textId="77777777" w:rsidR="00B47266" w:rsidRDefault="00B47266"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1C92237" w14:textId="77777777" w:rsidR="00B47266" w:rsidRDefault="00B47266" w:rsidP="00893F64">
                      <w:pPr>
                        <w:bidi/>
                        <w:spacing w:after="0" w:line="240" w:lineRule="auto"/>
                        <w:jc w:val="center"/>
                        <w:rPr>
                          <w:rFonts w:ascii="FbFrankReal" w:hAnsi="FbFrankReal" w:cs="1ShefaClassic"/>
                          <w:b/>
                          <w:bCs/>
                          <w:rtl/>
                        </w:rPr>
                      </w:pPr>
                    </w:p>
                    <w:p w14:paraId="7C327962" w14:textId="77777777" w:rsidR="00B47266" w:rsidRDefault="00B47266"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3767A9E6" w14:textId="77777777" w:rsidR="00B47266" w:rsidRDefault="00B47266"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1EEDBBCA" w14:textId="77777777" w:rsidR="00B47266" w:rsidRDefault="00B47266" w:rsidP="00B00B6A">
                      <w:pPr>
                        <w:bidi/>
                        <w:spacing w:after="0" w:line="240" w:lineRule="auto"/>
                        <w:jc w:val="center"/>
                        <w:rPr>
                          <w:rFonts w:ascii="FbFrankReal" w:hAnsi="FbFrankReal" w:cs="1ShefaClassic"/>
                          <w:sz w:val="20"/>
                          <w:szCs w:val="20"/>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10" w:history="1">
                        <w:r w:rsidRPr="0040671A">
                          <w:rPr>
                            <w:rStyle w:val="Hyperlink"/>
                            <w:rFonts w:ascii="FbFrankReal" w:hAnsi="FbFrankReal" w:cs="1ShefaClassic"/>
                            <w:sz w:val="20"/>
                            <w:szCs w:val="20"/>
                          </w:rPr>
                          <w:t>haoros@haoros.com</w:t>
                        </w:r>
                      </w:hyperlink>
                    </w:p>
                    <w:p w14:paraId="214A090E" w14:textId="77777777" w:rsidR="00B47266" w:rsidRPr="00B00B6A" w:rsidRDefault="00B47266" w:rsidP="00B00B6A">
                      <w:pPr>
                        <w:bidi/>
                        <w:spacing w:after="0" w:line="240" w:lineRule="auto"/>
                        <w:jc w:val="center"/>
                        <w:rPr>
                          <w:rFonts w:ascii="FbFrankReal" w:hAnsi="FbFrankReal" w:cs="1ShefaClassic"/>
                          <w:b/>
                          <w:bCs/>
                          <w:rtl/>
                        </w:rPr>
                      </w:pPr>
                      <w:r w:rsidRPr="00B00B6A">
                        <w:rPr>
                          <w:rFonts w:ascii="FbFrankReal" w:hAnsi="FbFrankReal" w:cs="1ShefaClassic" w:hint="cs"/>
                          <w:b/>
                          <w:bCs/>
                          <w:rtl/>
                        </w:rPr>
                        <w:t>כתובת:</w:t>
                      </w:r>
                    </w:p>
                    <w:p w14:paraId="304A1B4E" w14:textId="77777777" w:rsidR="00B47266" w:rsidRPr="00B00B6A" w:rsidRDefault="00B47266"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639 Eastern Parkway, Apt 3F</w:t>
                      </w:r>
                    </w:p>
                    <w:p w14:paraId="2606422D" w14:textId="77777777" w:rsidR="00B47266" w:rsidRPr="00B00B6A" w:rsidRDefault="00B47266"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Brooklyn. New York, 11213, USA</w:t>
                      </w:r>
                    </w:p>
                    <w:p w14:paraId="59256CB9" w14:textId="77777777" w:rsidR="00B47266" w:rsidRDefault="00B47266"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 xml:space="preserve">להקדשות נא להתקשר: </w:t>
                      </w:r>
                      <w:r w:rsidRPr="00B00B6A">
                        <w:rPr>
                          <w:rFonts w:ascii="FbFrankReal" w:hAnsi="FbFrankReal" w:cs="1ShefaClassic" w:hint="cs"/>
                          <w:sz w:val="22"/>
                          <w:szCs w:val="22"/>
                          <w:rtl/>
                        </w:rPr>
                        <w:t>917-947-8275</w:t>
                      </w:r>
                    </w:p>
                    <w:p w14:paraId="0BC8CDC7" w14:textId="77777777" w:rsidR="00B47266" w:rsidRDefault="00B47266" w:rsidP="00893F64">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18AF33B" w14:textId="77777777" w:rsidR="00B47266" w:rsidRDefault="00B47266" w:rsidP="00882273">
                      <w:pPr>
                        <w:bidi/>
                        <w:spacing w:after="0"/>
                        <w:jc w:val="center"/>
                        <w:rPr>
                          <w:rFonts w:ascii="FbFrankReal" w:hAnsi="FbFrankReal" w:cs="1ShefaClassic"/>
                          <w:b/>
                          <w:bCs/>
                        </w:rPr>
                      </w:pPr>
                      <w:r>
                        <w:rPr>
                          <w:rFonts w:ascii="FbFrankReal" w:hAnsi="FbFrankReal" w:cs="1ShefaClassic"/>
                          <w:b/>
                          <w:bCs/>
                        </w:rPr>
                        <w:t>Haoros.com</w:t>
                      </w:r>
                    </w:p>
                    <w:p w14:paraId="3AA1F128" w14:textId="77777777" w:rsidR="00B47266" w:rsidRDefault="00B47266" w:rsidP="00882273">
                      <w:pPr>
                        <w:bidi/>
                        <w:spacing w:after="0"/>
                        <w:jc w:val="center"/>
                        <w:rPr>
                          <w:rFonts w:ascii="FbFrankReal" w:hAnsi="FbFrankReal" w:cs="1ShefaClassic"/>
                          <w:sz w:val="20"/>
                          <w:szCs w:val="20"/>
                          <w:rtl/>
                        </w:rPr>
                      </w:pPr>
                      <w:r>
                        <w:rPr>
                          <w:rFonts w:ascii="FbFrankReal" w:hAnsi="FbFrankReal" w:cs="1ShefaClassic" w:hint="cs"/>
                          <w:b/>
                          <w:bCs/>
                          <w:rtl/>
                        </w:rPr>
                        <w:br/>
                      </w:r>
                      <w:r>
                        <w:rPr>
                          <w:rFonts w:ascii="FbFrankReal" w:hAnsi="FbFrankReal" w:cs="1ShefaClassic"/>
                          <w:sz w:val="20"/>
                          <w:szCs w:val="20"/>
                        </w:rPr>
                        <w:t>Haoros.com</w:t>
                      </w:r>
                    </w:p>
                    <w:p w14:paraId="71AD5363" w14:textId="77777777" w:rsidR="00B47266" w:rsidRDefault="00B47266" w:rsidP="00893F64">
                      <w:pPr>
                        <w:bidi/>
                        <w:jc w:val="center"/>
                        <w:rPr>
                          <w:rtl/>
                        </w:rPr>
                      </w:pPr>
                    </w:p>
                  </w:txbxContent>
                </v:textbox>
                <w10:wrap type="topAndBottom"/>
              </v:shape>
            </w:pict>
          </mc:Fallback>
        </mc:AlternateContent>
      </w:r>
      <w:r w:rsidRPr="004F6AB2">
        <w:rPr>
          <w:rtl/>
        </w:rPr>
        <w:br w:type="page"/>
      </w:r>
    </w:p>
    <w:p w14:paraId="020D1A11" w14:textId="77777777" w:rsidR="003F059F" w:rsidRDefault="003F059F" w:rsidP="008A0492">
      <w:pPr>
        <w:pStyle w:val="a3"/>
        <w:spacing w:before="0" w:after="100"/>
        <w:rPr>
          <w:rtl/>
        </w:rPr>
        <w:sectPr w:rsidR="003F059F" w:rsidSect="00E65DD5">
          <w:headerReference w:type="even" r:id="rId11"/>
          <w:headerReference w:type="default" r:id="rId12"/>
          <w:footnotePr>
            <w:numRestart w:val="eachSect"/>
          </w:footnotePr>
          <w:type w:val="continuous"/>
          <w:pgSz w:w="7920" w:h="12240"/>
          <w:pgMar w:top="-810" w:right="864" w:bottom="720" w:left="864" w:header="270" w:footer="0" w:gutter="0"/>
          <w:cols w:space="720"/>
          <w:docGrid w:linePitch="360"/>
        </w:sectPr>
      </w:pPr>
    </w:p>
    <w:p w14:paraId="57E20DC7" w14:textId="77777777" w:rsidR="00B923F5" w:rsidRPr="00F13791" w:rsidRDefault="00B923F5" w:rsidP="00FC4125">
      <w:pPr>
        <w:pStyle w:val="a3"/>
        <w:rPr>
          <w:rtl/>
        </w:rPr>
      </w:pPr>
      <w:bookmarkStart w:id="91" w:name="_Toc525270897"/>
      <w:bookmarkStart w:id="92" w:name="_Toc527086451"/>
      <w:bookmarkStart w:id="93" w:name="_Toc504475491"/>
      <w:bookmarkEnd w:id="0"/>
      <w:bookmarkEnd w:id="87"/>
      <w:bookmarkEnd w:id="88"/>
      <w:bookmarkEnd w:id="89"/>
      <w:bookmarkEnd w:id="90"/>
      <w:r w:rsidRPr="00F13791">
        <w:rPr>
          <w:rtl/>
        </w:rPr>
        <w:lastRenderedPageBreak/>
        <w:t>מענות קודש</w:t>
      </w:r>
      <w:bookmarkEnd w:id="91"/>
      <w:bookmarkEnd w:id="92"/>
      <w:r w:rsidRPr="00F13791">
        <w:rPr>
          <w:rtl/>
        </w:rPr>
        <w:t xml:space="preserve"> </w:t>
      </w:r>
    </w:p>
    <w:p w14:paraId="163773F8" w14:textId="77777777" w:rsidR="00B923F5" w:rsidRPr="00FC4125" w:rsidRDefault="00B923F5" w:rsidP="008A0492">
      <w:pPr>
        <w:pStyle w:val="a"/>
        <w:spacing w:before="0"/>
        <w:rPr>
          <w:rFonts w:ascii="FbSfaradi Bold" w:hAnsi="FbSfaradi Bold" w:cs="1ShefaClassic"/>
          <w:sz w:val="36"/>
          <w:szCs w:val="36"/>
          <w:rtl/>
        </w:rPr>
      </w:pPr>
      <w:bookmarkStart w:id="94" w:name="_Toc525270756"/>
      <w:bookmarkStart w:id="95" w:name="_Toc525270898"/>
      <w:bookmarkStart w:id="96" w:name="_Toc527086452"/>
      <w:r w:rsidRPr="00FC4125">
        <w:rPr>
          <w:rFonts w:ascii="FbSfaradi Bold" w:hAnsi="FbSfaradi Bold" w:cs="1ShefaClassic"/>
          <w:sz w:val="36"/>
          <w:szCs w:val="36"/>
          <w:rtl/>
        </w:rPr>
        <w:t>בפרסום ראשון</w:t>
      </w:r>
      <w:bookmarkEnd w:id="94"/>
      <w:bookmarkEnd w:id="95"/>
      <w:bookmarkEnd w:id="96"/>
    </w:p>
    <w:p w14:paraId="70EE1DDF" w14:textId="77777777" w:rsidR="00097B77" w:rsidRPr="00FC4125" w:rsidRDefault="00097B77" w:rsidP="00097B77">
      <w:pPr>
        <w:bidi/>
        <w:spacing w:line="360" w:lineRule="auto"/>
        <w:jc w:val="center"/>
        <w:rPr>
          <w:rFonts w:ascii="FbSfaradi" w:hAnsi="FbSfaradi" w:cs="FbSfaradi"/>
          <w:sz w:val="26"/>
          <w:szCs w:val="26"/>
          <w:rtl/>
        </w:rPr>
      </w:pPr>
      <w:r w:rsidRPr="00FC4125">
        <w:rPr>
          <w:rFonts w:ascii="FbSfaradi" w:hAnsi="FbSfaradi" w:cs="FbSfaradi"/>
          <w:sz w:val="26"/>
          <w:szCs w:val="26"/>
          <w:rtl/>
        </w:rPr>
        <w:t>מענת כ"ק אדמו"ר לדו"ח בקשר לטנקיסטים מעש"ק פ' בראשית תשמ"ז</w:t>
      </w:r>
    </w:p>
    <w:p w14:paraId="79FCD916" w14:textId="77777777" w:rsidR="00097B77" w:rsidRPr="00FC4125" w:rsidRDefault="00097B77" w:rsidP="00097B77">
      <w:pPr>
        <w:bidi/>
        <w:spacing w:line="360" w:lineRule="auto"/>
        <w:jc w:val="center"/>
        <w:rPr>
          <w:rFonts w:ascii="FbSfaradi" w:hAnsi="FbSfaradi" w:cs="FbSfaradi"/>
          <w:sz w:val="26"/>
          <w:szCs w:val="26"/>
          <w:u w:val="single"/>
          <w:rtl/>
        </w:rPr>
      </w:pPr>
      <w:r w:rsidRPr="00FC4125">
        <w:rPr>
          <w:rFonts w:ascii="FbSfaradi" w:hAnsi="FbSfaradi" w:cs="FbSfaradi"/>
          <w:sz w:val="26"/>
          <w:szCs w:val="26"/>
          <w:u w:val="single"/>
          <w:rtl/>
        </w:rPr>
        <w:t>דו"ח "נל'[=נלקח] וכל הקודמיו" מפעולות הטאנקיסטן</w:t>
      </w:r>
    </w:p>
    <w:p w14:paraId="7421228A" w14:textId="77777777" w:rsidR="00097B77" w:rsidRPr="00FC4125" w:rsidRDefault="00097B77" w:rsidP="00097B77">
      <w:pPr>
        <w:bidi/>
        <w:spacing w:line="360" w:lineRule="auto"/>
        <w:jc w:val="both"/>
        <w:rPr>
          <w:rFonts w:ascii="FbSfaradi" w:hAnsi="FbSfaradi" w:cs="FbSfaradi"/>
          <w:sz w:val="26"/>
          <w:szCs w:val="26"/>
          <w:rtl/>
        </w:rPr>
      </w:pPr>
      <w:r w:rsidRPr="00FC4125">
        <w:rPr>
          <w:rFonts w:ascii="FbSfaradi" w:hAnsi="FbSfaradi" w:cs="FbSfaradi"/>
          <w:sz w:val="26"/>
          <w:szCs w:val="26"/>
          <w:rtl/>
        </w:rPr>
        <w:t xml:space="preserve">"נת' ות"ח והזמ"ג מרחשון התחלת זמן גשמי ברכה (דכל השנה כולה) </w:t>
      </w:r>
    </w:p>
    <w:p w14:paraId="36370A95" w14:textId="77777777" w:rsidR="00097B77" w:rsidRPr="00FC4125" w:rsidRDefault="00097B77" w:rsidP="00097B77">
      <w:pPr>
        <w:bidi/>
        <w:spacing w:line="360" w:lineRule="auto"/>
        <w:jc w:val="both"/>
        <w:rPr>
          <w:rFonts w:ascii="FbSfaradi" w:hAnsi="FbSfaradi" w:cs="FbSfaradi"/>
          <w:sz w:val="26"/>
          <w:szCs w:val="26"/>
          <w:rtl/>
        </w:rPr>
      </w:pPr>
      <w:r w:rsidRPr="00FC4125">
        <w:rPr>
          <w:rFonts w:ascii="FbSfaradi" w:hAnsi="FbSfaradi" w:cs="FbSfaradi"/>
          <w:sz w:val="26"/>
          <w:szCs w:val="26"/>
          <w:rtl/>
        </w:rPr>
        <w:t>ה'תשמ"ז – שנת שבת לה' – לשם ה' (פרש"י) וראה רמב"ם חתם הל' תשובה".</w:t>
      </w:r>
    </w:p>
    <w:p w14:paraId="789DD91B" w14:textId="542FDFB1" w:rsidR="00097B77" w:rsidRPr="00FC4125" w:rsidRDefault="00097B77" w:rsidP="00742A74">
      <w:pPr>
        <w:bidi/>
        <w:spacing w:line="360" w:lineRule="auto"/>
        <w:jc w:val="both"/>
        <w:rPr>
          <w:rFonts w:ascii="FbSfaradi" w:hAnsi="FbSfaradi" w:cs="FbSfaradi"/>
          <w:sz w:val="26"/>
          <w:szCs w:val="26"/>
        </w:rPr>
      </w:pPr>
      <w:r w:rsidRPr="00FC4125">
        <w:rPr>
          <w:rFonts w:ascii="FbSfaradi" w:hAnsi="FbSfaradi" w:cs="FbSfaradi"/>
          <w:sz w:val="26"/>
          <w:szCs w:val="26"/>
          <w:rtl/>
        </w:rPr>
        <w:t xml:space="preserve">פרסום המענה באדיבות משפחת הרב </w:t>
      </w:r>
      <w:r w:rsidRPr="006B5A13">
        <w:rPr>
          <w:rFonts w:ascii="FbSfaradi Bold" w:hAnsi="FbSfaradi Bold" w:cs="FbSfaradi Bold"/>
          <w:sz w:val="26"/>
          <w:szCs w:val="26"/>
          <w:rtl/>
        </w:rPr>
        <w:t xml:space="preserve">דוד ראַסקין </w:t>
      </w:r>
      <w:r w:rsidRPr="00FC4125">
        <w:rPr>
          <w:rFonts w:ascii="FbSfaradi" w:hAnsi="FbSfaradi" w:cs="FbSfaradi"/>
          <w:sz w:val="26"/>
          <w:szCs w:val="26"/>
          <w:rtl/>
        </w:rPr>
        <w:t>ע"ה, מנהל ישיבת תות"ל המרכזית</w:t>
      </w:r>
      <w:r w:rsidR="00B47266">
        <w:rPr>
          <w:rFonts w:ascii="FbSfaradi" w:hAnsi="FbSfaradi" w:cs="FbSfaradi" w:hint="cs"/>
          <w:sz w:val="26"/>
          <w:szCs w:val="26"/>
          <w:rtl/>
        </w:rPr>
        <w:t xml:space="preserve"> ויו"ר צא"ח המרכזית</w:t>
      </w:r>
      <w:r w:rsidRPr="00FC4125">
        <w:rPr>
          <w:rFonts w:ascii="FbSfaradi" w:hAnsi="FbSfaradi" w:cs="FbSfaradi"/>
          <w:sz w:val="26"/>
          <w:szCs w:val="26"/>
          <w:rtl/>
        </w:rPr>
        <w:t>, ותודתינו נתונה להם וזכות הרבים תלוי בהם.</w:t>
      </w:r>
    </w:p>
    <w:p w14:paraId="32F64D63" w14:textId="77777777" w:rsidR="00B923F5" w:rsidRDefault="00B923F5" w:rsidP="008105D6">
      <w:pPr>
        <w:pStyle w:val="a4"/>
        <w:sectPr w:rsidR="00B923F5"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63ABDA0D" w14:textId="47BF161D" w:rsidR="005D5315" w:rsidRDefault="005D5315" w:rsidP="008A0492">
      <w:pPr>
        <w:pStyle w:val="a3"/>
        <w:spacing w:before="0" w:after="100"/>
        <w:rPr>
          <w:rtl/>
        </w:rPr>
      </w:pPr>
      <w:bookmarkStart w:id="97" w:name="_Toc527086453"/>
      <w:r>
        <w:rPr>
          <w:rFonts w:hint="cs"/>
          <w:rtl/>
        </w:rPr>
        <w:t>עניני משיח וגאולה</w:t>
      </w:r>
      <w:bookmarkEnd w:id="97"/>
    </w:p>
    <w:p w14:paraId="52D90D2C" w14:textId="20326D81" w:rsidR="005D5315" w:rsidRPr="003001B1" w:rsidRDefault="005D5315" w:rsidP="008A0492">
      <w:pPr>
        <w:pStyle w:val="a"/>
        <w:spacing w:before="0"/>
        <w:rPr>
          <w:rtl/>
        </w:rPr>
      </w:pPr>
      <w:bookmarkStart w:id="98" w:name="_Toc527086454"/>
      <w:r w:rsidRPr="005D5315">
        <w:rPr>
          <w:rtl/>
        </w:rPr>
        <w:t>האם קניית בתים בזמן הגלות הוא סתירה לאמונה בביאת המשיח</w:t>
      </w:r>
      <w:bookmarkEnd w:id="98"/>
    </w:p>
    <w:p w14:paraId="6BDB32C3" w14:textId="7C6F7101" w:rsidR="005D5315" w:rsidRPr="00C60FEE" w:rsidRDefault="005D5315" w:rsidP="00575469">
      <w:pPr>
        <w:pStyle w:val="a0"/>
        <w:rPr>
          <w:rtl/>
        </w:rPr>
      </w:pPr>
      <w:bookmarkStart w:id="99" w:name="_Toc527086455"/>
      <w:r w:rsidRPr="00C60FEE">
        <w:rPr>
          <w:rFonts w:hint="cs"/>
          <w:rtl/>
        </w:rPr>
        <w:t xml:space="preserve">הרב </w:t>
      </w:r>
      <w:r>
        <w:rPr>
          <w:rFonts w:hint="cs"/>
          <w:rtl/>
        </w:rPr>
        <w:t>שלום צירקינד</w:t>
      </w:r>
      <w:bookmarkEnd w:id="99"/>
    </w:p>
    <w:p w14:paraId="5337649D" w14:textId="067453D3" w:rsidR="005D5315" w:rsidRPr="00E86F08" w:rsidRDefault="005D5315" w:rsidP="008A0492">
      <w:pPr>
        <w:pStyle w:val="a1"/>
        <w:rPr>
          <w:rtl/>
        </w:rPr>
      </w:pPr>
      <w:r>
        <w:rPr>
          <w:rFonts w:hint="cs"/>
          <w:rtl/>
        </w:rPr>
        <w:t>תושב השכונה</w:t>
      </w:r>
    </w:p>
    <w:p w14:paraId="5670E9E2" w14:textId="4382098B" w:rsidR="005D5315" w:rsidRPr="005D5315" w:rsidRDefault="005D5315" w:rsidP="00FC4125">
      <w:pPr>
        <w:pStyle w:val="a2"/>
        <w:rPr>
          <w:lang w:bidi="ar-SA"/>
        </w:rPr>
      </w:pPr>
      <w:r w:rsidRPr="005D5315">
        <w:rPr>
          <w:b/>
          <w:bCs/>
          <w:rtl/>
        </w:rPr>
        <w:t>א</w:t>
      </w:r>
      <w:r w:rsidRPr="005D5315">
        <w:rPr>
          <w:b/>
          <w:bCs/>
          <w:rtl/>
          <w:lang w:bidi="ar-SA"/>
        </w:rPr>
        <w:t>.</w:t>
      </w:r>
      <w:r w:rsidRPr="005D5315">
        <w:rPr>
          <w:rtl/>
          <w:lang w:bidi="ar-SA"/>
        </w:rPr>
        <w:t xml:space="preserve"> </w:t>
      </w:r>
      <w:r w:rsidRPr="005D5315">
        <w:rPr>
          <w:rtl/>
        </w:rPr>
        <w:t>במסכת</w:t>
      </w:r>
      <w:r w:rsidRPr="005D5315">
        <w:rPr>
          <w:rtl/>
          <w:lang w:bidi="ar-SA"/>
        </w:rPr>
        <w:t xml:space="preserve"> </w:t>
      </w:r>
      <w:r w:rsidRPr="005D5315">
        <w:rPr>
          <w:rtl/>
        </w:rPr>
        <w:t>עבודה</w:t>
      </w:r>
      <w:r w:rsidRPr="005D5315">
        <w:rPr>
          <w:rtl/>
          <w:lang w:bidi="ar-SA"/>
        </w:rPr>
        <w:t xml:space="preserve"> </w:t>
      </w:r>
      <w:r w:rsidRPr="005D5315">
        <w:rPr>
          <w:rtl/>
        </w:rPr>
        <w:t>זרה</w:t>
      </w:r>
      <w:r w:rsidRPr="005D5315">
        <w:rPr>
          <w:rtl/>
          <w:lang w:bidi="ar-SA"/>
        </w:rPr>
        <w:t xml:space="preserve"> </w:t>
      </w:r>
      <w:r w:rsidRPr="005D5315">
        <w:rPr>
          <w:rtl/>
        </w:rPr>
        <w:t>ט</w:t>
      </w:r>
      <w:r w:rsidRPr="005D5315">
        <w:rPr>
          <w:rtl/>
          <w:lang w:bidi="ar-SA"/>
        </w:rPr>
        <w:t xml:space="preserve">, </w:t>
      </w:r>
      <w:r w:rsidRPr="005D5315">
        <w:rPr>
          <w:rtl/>
        </w:rPr>
        <w:t>ב</w:t>
      </w:r>
      <w:r w:rsidRPr="005D5315">
        <w:rPr>
          <w:rtl/>
          <w:lang w:bidi="ar-SA"/>
        </w:rPr>
        <w:t xml:space="preserve"> </w:t>
      </w:r>
      <w:r w:rsidRPr="005D5315">
        <w:rPr>
          <w:rtl/>
        </w:rPr>
        <w:t>איתא</w:t>
      </w:r>
      <w:r w:rsidRPr="005D5315">
        <w:rPr>
          <w:rtl/>
          <w:lang w:bidi="ar-SA"/>
        </w:rPr>
        <w:t xml:space="preserve">: </w:t>
      </w:r>
      <w:r w:rsidRPr="005D5315">
        <w:rPr>
          <w:rtl/>
        </w:rPr>
        <w:t>אמר</w:t>
      </w:r>
      <w:r w:rsidRPr="005D5315">
        <w:rPr>
          <w:rtl/>
          <w:lang w:bidi="ar-SA"/>
        </w:rPr>
        <w:t xml:space="preserve"> </w:t>
      </w:r>
      <w:r w:rsidRPr="005D5315">
        <w:rPr>
          <w:rtl/>
        </w:rPr>
        <w:t>רבי</w:t>
      </w:r>
      <w:r w:rsidRPr="005D5315">
        <w:rPr>
          <w:rtl/>
          <w:lang w:bidi="ar-SA"/>
        </w:rPr>
        <w:t xml:space="preserve"> </w:t>
      </w:r>
      <w:r w:rsidRPr="005D5315">
        <w:rPr>
          <w:rtl/>
        </w:rPr>
        <w:t>חנינא</w:t>
      </w:r>
      <w:r w:rsidRPr="005D5315">
        <w:rPr>
          <w:rtl/>
          <w:lang w:bidi="ar-SA"/>
        </w:rPr>
        <w:t xml:space="preserve">, </w:t>
      </w:r>
      <w:r w:rsidRPr="005D5315">
        <w:rPr>
          <w:rtl/>
        </w:rPr>
        <w:t>אחר</w:t>
      </w:r>
      <w:r w:rsidRPr="005D5315">
        <w:rPr>
          <w:rtl/>
          <w:lang w:bidi="ar-SA"/>
        </w:rPr>
        <w:t xml:space="preserve"> </w:t>
      </w:r>
      <w:r w:rsidRPr="005D5315">
        <w:rPr>
          <w:rtl/>
        </w:rPr>
        <w:t>ארבע</w:t>
      </w:r>
      <w:r w:rsidRPr="005D5315">
        <w:rPr>
          <w:rtl/>
          <w:lang w:bidi="ar-SA"/>
        </w:rPr>
        <w:t xml:space="preserve"> </w:t>
      </w:r>
      <w:r w:rsidRPr="005D5315">
        <w:rPr>
          <w:rtl/>
        </w:rPr>
        <w:t>מאות</w:t>
      </w:r>
      <w:r w:rsidRPr="005D5315">
        <w:rPr>
          <w:rtl/>
          <w:lang w:bidi="ar-SA"/>
        </w:rPr>
        <w:t xml:space="preserve"> </w:t>
      </w:r>
      <w:r w:rsidRPr="005D5315">
        <w:rPr>
          <w:rtl/>
        </w:rPr>
        <w:t>לחורבן</w:t>
      </w:r>
      <w:r w:rsidRPr="005D5315">
        <w:rPr>
          <w:rtl/>
          <w:lang w:bidi="ar-SA"/>
        </w:rPr>
        <w:t xml:space="preserve"> </w:t>
      </w:r>
      <w:r w:rsidRPr="005D5315">
        <w:rPr>
          <w:rtl/>
        </w:rPr>
        <w:t>הבית</w:t>
      </w:r>
      <w:r w:rsidRPr="005D5315">
        <w:rPr>
          <w:rtl/>
          <w:lang w:bidi="ar-SA"/>
        </w:rPr>
        <w:t xml:space="preserve">, </w:t>
      </w:r>
      <w:r w:rsidRPr="005D5315">
        <w:rPr>
          <w:rtl/>
        </w:rPr>
        <w:t>אם</w:t>
      </w:r>
      <w:r w:rsidRPr="005D5315">
        <w:rPr>
          <w:rtl/>
          <w:lang w:bidi="ar-SA"/>
        </w:rPr>
        <w:t xml:space="preserve"> </w:t>
      </w:r>
      <w:r w:rsidRPr="005D5315">
        <w:rPr>
          <w:rtl/>
        </w:rPr>
        <w:t>יאמר</w:t>
      </w:r>
      <w:r w:rsidRPr="005D5315">
        <w:rPr>
          <w:rtl/>
          <w:lang w:bidi="ar-SA"/>
        </w:rPr>
        <w:t xml:space="preserve"> </w:t>
      </w:r>
      <w:r w:rsidRPr="005D5315">
        <w:rPr>
          <w:rtl/>
        </w:rPr>
        <w:t>לך</w:t>
      </w:r>
      <w:r w:rsidRPr="005D5315">
        <w:rPr>
          <w:rtl/>
          <w:lang w:bidi="ar-SA"/>
        </w:rPr>
        <w:t xml:space="preserve"> </w:t>
      </w:r>
      <w:r w:rsidRPr="005D5315">
        <w:rPr>
          <w:rtl/>
        </w:rPr>
        <w:t>אדם</w:t>
      </w:r>
      <w:r w:rsidRPr="005D5315">
        <w:rPr>
          <w:rtl/>
          <w:lang w:bidi="ar-SA"/>
        </w:rPr>
        <w:t xml:space="preserve"> </w:t>
      </w:r>
      <w:r w:rsidRPr="005D5315">
        <w:rPr>
          <w:rtl/>
        </w:rPr>
        <w:t>קח</w:t>
      </w:r>
      <w:r w:rsidRPr="005D5315">
        <w:rPr>
          <w:rtl/>
          <w:lang w:bidi="ar-SA"/>
        </w:rPr>
        <w:t xml:space="preserve"> </w:t>
      </w:r>
      <w:r w:rsidRPr="005D5315">
        <w:rPr>
          <w:rtl/>
        </w:rPr>
        <w:t>שדה</w:t>
      </w:r>
      <w:r w:rsidRPr="005D5315">
        <w:rPr>
          <w:rtl/>
          <w:lang w:bidi="ar-SA"/>
        </w:rPr>
        <w:t xml:space="preserve"> </w:t>
      </w:r>
      <w:r w:rsidRPr="005D5315">
        <w:rPr>
          <w:rtl/>
        </w:rPr>
        <w:t>שוה</w:t>
      </w:r>
      <w:r w:rsidRPr="005D5315">
        <w:rPr>
          <w:rtl/>
          <w:lang w:bidi="ar-SA"/>
        </w:rPr>
        <w:t xml:space="preserve"> </w:t>
      </w:r>
      <w:r w:rsidRPr="005D5315">
        <w:rPr>
          <w:rtl/>
        </w:rPr>
        <w:t>אלף</w:t>
      </w:r>
      <w:r w:rsidRPr="005D5315">
        <w:rPr>
          <w:rtl/>
          <w:lang w:bidi="ar-SA"/>
        </w:rPr>
        <w:t xml:space="preserve"> </w:t>
      </w:r>
      <w:r w:rsidRPr="005D5315">
        <w:rPr>
          <w:rtl/>
        </w:rPr>
        <w:t>דינרים</w:t>
      </w:r>
      <w:r w:rsidRPr="005D5315">
        <w:rPr>
          <w:rtl/>
          <w:lang w:bidi="ar-SA"/>
        </w:rPr>
        <w:t xml:space="preserve"> </w:t>
      </w:r>
      <w:r w:rsidRPr="005D5315">
        <w:rPr>
          <w:rtl/>
        </w:rPr>
        <w:t>בדינר</w:t>
      </w:r>
      <w:r w:rsidRPr="005D5315">
        <w:rPr>
          <w:rtl/>
          <w:lang w:bidi="ar-SA"/>
        </w:rPr>
        <w:t xml:space="preserve"> </w:t>
      </w:r>
      <w:r w:rsidRPr="005D5315">
        <w:rPr>
          <w:rtl/>
        </w:rPr>
        <w:t>אחד</w:t>
      </w:r>
      <w:r w:rsidRPr="005D5315">
        <w:rPr>
          <w:rtl/>
          <w:lang w:bidi="ar-SA"/>
        </w:rPr>
        <w:t xml:space="preserve">, </w:t>
      </w:r>
      <w:r w:rsidRPr="005D5315">
        <w:rPr>
          <w:rtl/>
        </w:rPr>
        <w:t>לא</w:t>
      </w:r>
      <w:r w:rsidRPr="005D5315">
        <w:rPr>
          <w:rtl/>
          <w:lang w:bidi="ar-SA"/>
        </w:rPr>
        <w:t xml:space="preserve"> </w:t>
      </w:r>
      <w:r w:rsidRPr="005D5315">
        <w:rPr>
          <w:rtl/>
        </w:rPr>
        <w:t>תקח</w:t>
      </w:r>
      <w:r w:rsidRPr="005D5315">
        <w:rPr>
          <w:vertAlign w:val="superscript"/>
          <w:lang w:bidi="ar-SA"/>
        </w:rPr>
        <w:footnoteReference w:id="2"/>
      </w:r>
      <w:r w:rsidRPr="005D5315">
        <w:rPr>
          <w:rtl/>
          <w:lang w:bidi="ar-SA"/>
        </w:rPr>
        <w:t xml:space="preserve">. </w:t>
      </w:r>
      <w:r w:rsidRPr="005D5315">
        <w:rPr>
          <w:rtl/>
        </w:rPr>
        <w:t>ופרש</w:t>
      </w:r>
      <w:r w:rsidRPr="005D5315">
        <w:rPr>
          <w:rtl/>
          <w:lang w:bidi="ar-SA"/>
        </w:rPr>
        <w:t>"</w:t>
      </w:r>
      <w:r w:rsidRPr="005D5315">
        <w:rPr>
          <w:rtl/>
        </w:rPr>
        <w:t>י</w:t>
      </w:r>
      <w:r w:rsidRPr="005D5315">
        <w:rPr>
          <w:rtl/>
          <w:lang w:bidi="ar-SA"/>
        </w:rPr>
        <w:t xml:space="preserve">: </w:t>
      </w:r>
      <w:r w:rsidRPr="005D5315">
        <w:rPr>
          <w:rtl/>
        </w:rPr>
        <w:t>אל</w:t>
      </w:r>
      <w:r w:rsidRPr="005D5315">
        <w:rPr>
          <w:rtl/>
          <w:lang w:bidi="ar-SA"/>
        </w:rPr>
        <w:t xml:space="preserve"> </w:t>
      </w:r>
      <w:r w:rsidRPr="005D5315">
        <w:rPr>
          <w:rtl/>
        </w:rPr>
        <w:t>תקח</w:t>
      </w:r>
      <w:r w:rsidRPr="005D5315">
        <w:rPr>
          <w:rtl/>
          <w:lang w:bidi="ar-SA"/>
        </w:rPr>
        <w:t xml:space="preserve">. </w:t>
      </w:r>
      <w:r w:rsidRPr="005D5315">
        <w:rPr>
          <w:rtl/>
        </w:rPr>
        <w:lastRenderedPageBreak/>
        <w:t>שהיא</w:t>
      </w:r>
      <w:r w:rsidRPr="005D5315">
        <w:rPr>
          <w:rtl/>
          <w:lang w:bidi="ar-SA"/>
        </w:rPr>
        <w:t xml:space="preserve"> </w:t>
      </w:r>
      <w:r w:rsidRPr="005D5315">
        <w:rPr>
          <w:rtl/>
        </w:rPr>
        <w:t>קץ</w:t>
      </w:r>
      <w:r w:rsidRPr="005D5315">
        <w:rPr>
          <w:rtl/>
          <w:lang w:bidi="ar-SA"/>
        </w:rPr>
        <w:t xml:space="preserve"> </w:t>
      </w:r>
      <w:r w:rsidRPr="005D5315">
        <w:rPr>
          <w:rtl/>
        </w:rPr>
        <w:t>הגאולה</w:t>
      </w:r>
      <w:r w:rsidRPr="005D5315">
        <w:rPr>
          <w:rtl/>
          <w:lang w:bidi="ar-SA"/>
        </w:rPr>
        <w:t xml:space="preserve"> </w:t>
      </w:r>
      <w:r w:rsidRPr="005D5315">
        <w:rPr>
          <w:rtl/>
        </w:rPr>
        <w:t>ותקבץ</w:t>
      </w:r>
      <w:r w:rsidRPr="005D5315">
        <w:rPr>
          <w:rtl/>
          <w:lang w:bidi="ar-SA"/>
        </w:rPr>
        <w:t xml:space="preserve"> </w:t>
      </w:r>
      <w:r w:rsidRPr="005D5315">
        <w:rPr>
          <w:rtl/>
        </w:rPr>
        <w:t>להר</w:t>
      </w:r>
      <w:r w:rsidRPr="005D5315">
        <w:rPr>
          <w:rtl/>
          <w:lang w:bidi="ar-SA"/>
        </w:rPr>
        <w:t xml:space="preserve"> </w:t>
      </w:r>
      <w:r w:rsidRPr="005D5315">
        <w:rPr>
          <w:rtl/>
        </w:rPr>
        <w:t>הקודש</w:t>
      </w:r>
      <w:r w:rsidRPr="005D5315">
        <w:rPr>
          <w:rtl/>
          <w:lang w:bidi="ar-SA"/>
        </w:rPr>
        <w:t xml:space="preserve"> </w:t>
      </w:r>
      <w:r w:rsidRPr="005D5315">
        <w:rPr>
          <w:rtl/>
        </w:rPr>
        <w:t>לנחלת</w:t>
      </w:r>
      <w:r w:rsidRPr="005D5315">
        <w:rPr>
          <w:rtl/>
          <w:lang w:bidi="ar-SA"/>
        </w:rPr>
        <w:t xml:space="preserve"> </w:t>
      </w:r>
      <w:r w:rsidRPr="005D5315">
        <w:rPr>
          <w:rtl/>
        </w:rPr>
        <w:t>אבותיך</w:t>
      </w:r>
      <w:r w:rsidRPr="005D5315">
        <w:rPr>
          <w:rtl/>
          <w:lang w:bidi="ar-SA"/>
        </w:rPr>
        <w:t xml:space="preserve"> </w:t>
      </w:r>
      <w:r w:rsidRPr="005D5315">
        <w:rPr>
          <w:rtl/>
        </w:rPr>
        <w:t>ולמה</w:t>
      </w:r>
      <w:r w:rsidRPr="005D5315">
        <w:rPr>
          <w:rtl/>
          <w:lang w:bidi="ar-SA"/>
        </w:rPr>
        <w:t xml:space="preserve"> </w:t>
      </w:r>
      <w:r w:rsidRPr="005D5315">
        <w:rPr>
          <w:rtl/>
        </w:rPr>
        <w:t>תפסיד</w:t>
      </w:r>
      <w:r w:rsidRPr="005D5315">
        <w:rPr>
          <w:rtl/>
          <w:lang w:bidi="ar-SA"/>
        </w:rPr>
        <w:t xml:space="preserve"> </w:t>
      </w:r>
      <w:r w:rsidRPr="005D5315">
        <w:rPr>
          <w:rtl/>
        </w:rPr>
        <w:t>הדינר</w:t>
      </w:r>
      <w:r w:rsidRPr="005D5315">
        <w:rPr>
          <w:vertAlign w:val="superscript"/>
          <w:lang w:bidi="ar-SA"/>
        </w:rPr>
        <w:footnoteReference w:id="3"/>
      </w:r>
      <w:r w:rsidRPr="005D5315">
        <w:rPr>
          <w:rtl/>
          <w:lang w:bidi="ar-SA"/>
        </w:rPr>
        <w:t>:</w:t>
      </w:r>
    </w:p>
    <w:p w14:paraId="7C66D690" w14:textId="77777777" w:rsidR="005D5315" w:rsidRPr="005D5315" w:rsidRDefault="005D5315" w:rsidP="00FC4125">
      <w:pPr>
        <w:pStyle w:val="a2"/>
        <w:rPr>
          <w:lang w:bidi="ar-SA"/>
        </w:rPr>
      </w:pPr>
      <w:r w:rsidRPr="005D5315">
        <w:rPr>
          <w:rtl/>
        </w:rPr>
        <w:t>והנה</w:t>
      </w:r>
      <w:r w:rsidRPr="005D5315">
        <w:rPr>
          <w:rtl/>
          <w:lang w:bidi="ar-SA"/>
        </w:rPr>
        <w:t xml:space="preserve"> </w:t>
      </w:r>
      <w:r w:rsidRPr="005D5315">
        <w:rPr>
          <w:rtl/>
        </w:rPr>
        <w:t>בישועות</w:t>
      </w:r>
      <w:r w:rsidRPr="005D5315">
        <w:rPr>
          <w:rtl/>
          <w:lang w:bidi="ar-SA"/>
        </w:rPr>
        <w:t xml:space="preserve"> </w:t>
      </w:r>
      <w:r w:rsidRPr="005D5315">
        <w:rPr>
          <w:rtl/>
        </w:rPr>
        <w:t>משיחו</w:t>
      </w:r>
      <w:r w:rsidRPr="005D5315">
        <w:rPr>
          <w:rtl/>
          <w:lang w:bidi="ar-SA"/>
        </w:rPr>
        <w:t xml:space="preserve"> </w:t>
      </w:r>
      <w:r w:rsidRPr="005D5315">
        <w:rPr>
          <w:rtl/>
        </w:rPr>
        <w:t>להאברבנאל</w:t>
      </w:r>
      <w:r w:rsidRPr="005D5315">
        <w:rPr>
          <w:rtl/>
          <w:lang w:bidi="ar-SA"/>
        </w:rPr>
        <w:t xml:space="preserve"> (</w:t>
      </w:r>
      <w:r w:rsidRPr="005D5315">
        <w:rPr>
          <w:rtl/>
        </w:rPr>
        <w:t>העיון</w:t>
      </w:r>
      <w:r w:rsidRPr="005D5315">
        <w:rPr>
          <w:rtl/>
          <w:lang w:bidi="ar-SA"/>
        </w:rPr>
        <w:t xml:space="preserve"> </w:t>
      </w:r>
      <w:r w:rsidRPr="005D5315">
        <w:rPr>
          <w:rtl/>
        </w:rPr>
        <w:t>הראשון</w:t>
      </w:r>
      <w:r w:rsidRPr="005D5315">
        <w:rPr>
          <w:rtl/>
          <w:lang w:bidi="ar-SA"/>
        </w:rPr>
        <w:t xml:space="preserve"> </w:t>
      </w:r>
      <w:r w:rsidRPr="005D5315">
        <w:rPr>
          <w:rtl/>
        </w:rPr>
        <w:t>פרק</w:t>
      </w:r>
      <w:r w:rsidRPr="005D5315">
        <w:rPr>
          <w:rtl/>
          <w:lang w:bidi="ar-SA"/>
        </w:rPr>
        <w:t xml:space="preserve"> </w:t>
      </w:r>
      <w:r w:rsidRPr="005D5315">
        <w:rPr>
          <w:rtl/>
        </w:rPr>
        <w:t>א</w:t>
      </w:r>
      <w:r w:rsidRPr="005D5315">
        <w:rPr>
          <w:rtl/>
          <w:lang w:bidi="ar-SA"/>
        </w:rPr>
        <w:t xml:space="preserve">'), </w:t>
      </w:r>
      <w:r w:rsidRPr="005D5315">
        <w:rPr>
          <w:rtl/>
        </w:rPr>
        <w:t>מאריך</w:t>
      </w:r>
      <w:r w:rsidRPr="005D5315">
        <w:rPr>
          <w:rtl/>
          <w:lang w:bidi="ar-SA"/>
        </w:rPr>
        <w:t xml:space="preserve"> </w:t>
      </w:r>
      <w:r w:rsidRPr="005D5315">
        <w:rPr>
          <w:rtl/>
        </w:rPr>
        <w:t>בביאור</w:t>
      </w:r>
      <w:r w:rsidRPr="005D5315">
        <w:rPr>
          <w:rtl/>
          <w:lang w:bidi="ar-SA"/>
        </w:rPr>
        <w:t xml:space="preserve"> </w:t>
      </w:r>
      <w:r w:rsidRPr="005D5315">
        <w:rPr>
          <w:rtl/>
        </w:rPr>
        <w:t>הגדה</w:t>
      </w:r>
      <w:r w:rsidRPr="005D5315">
        <w:rPr>
          <w:rtl/>
          <w:lang w:bidi="ar-SA"/>
        </w:rPr>
        <w:t xml:space="preserve"> </w:t>
      </w:r>
      <w:r w:rsidRPr="005D5315">
        <w:rPr>
          <w:rtl/>
        </w:rPr>
        <w:t>זו</w:t>
      </w:r>
      <w:r w:rsidRPr="005D5315">
        <w:rPr>
          <w:rtl/>
          <w:lang w:bidi="ar-SA"/>
        </w:rPr>
        <w:t xml:space="preserve">, </w:t>
      </w:r>
      <w:r w:rsidRPr="005D5315">
        <w:rPr>
          <w:rtl/>
        </w:rPr>
        <w:t>ומבאר</w:t>
      </w:r>
      <w:r w:rsidRPr="005D5315">
        <w:rPr>
          <w:rtl/>
          <w:lang w:bidi="ar-SA"/>
        </w:rPr>
        <w:t xml:space="preserve"> </w:t>
      </w:r>
      <w:r w:rsidRPr="005D5315">
        <w:rPr>
          <w:rtl/>
        </w:rPr>
        <w:t>שיש</w:t>
      </w:r>
      <w:r w:rsidRPr="005D5315">
        <w:rPr>
          <w:rtl/>
          <w:lang w:bidi="ar-SA"/>
        </w:rPr>
        <w:t xml:space="preserve"> </w:t>
      </w:r>
      <w:r w:rsidRPr="005D5315">
        <w:rPr>
          <w:rtl/>
        </w:rPr>
        <w:t>ג</w:t>
      </w:r>
      <w:r w:rsidRPr="005D5315">
        <w:rPr>
          <w:rtl/>
          <w:lang w:bidi="ar-SA"/>
        </w:rPr>
        <w:t xml:space="preserve">' </w:t>
      </w:r>
      <w:r w:rsidRPr="005D5315">
        <w:rPr>
          <w:rtl/>
        </w:rPr>
        <w:t>גבולי</w:t>
      </w:r>
      <w:r w:rsidRPr="005D5315">
        <w:rPr>
          <w:rtl/>
          <w:lang w:bidi="ar-SA"/>
        </w:rPr>
        <w:t xml:space="preserve"> </w:t>
      </w:r>
      <w:r w:rsidRPr="005D5315">
        <w:rPr>
          <w:rtl/>
        </w:rPr>
        <w:t>זמנים</w:t>
      </w:r>
      <w:r w:rsidRPr="005D5315">
        <w:rPr>
          <w:rtl/>
          <w:lang w:bidi="ar-SA"/>
        </w:rPr>
        <w:t xml:space="preserve"> </w:t>
      </w:r>
      <w:r w:rsidRPr="005D5315">
        <w:rPr>
          <w:rtl/>
        </w:rPr>
        <w:t>בענין</w:t>
      </w:r>
      <w:r w:rsidRPr="005D5315">
        <w:rPr>
          <w:rtl/>
          <w:lang w:bidi="ar-SA"/>
        </w:rPr>
        <w:t xml:space="preserve"> </w:t>
      </w:r>
      <w:r w:rsidRPr="005D5315">
        <w:rPr>
          <w:rtl/>
        </w:rPr>
        <w:t>ביאת</w:t>
      </w:r>
      <w:r w:rsidRPr="005D5315">
        <w:rPr>
          <w:rtl/>
          <w:lang w:bidi="ar-SA"/>
        </w:rPr>
        <w:t xml:space="preserve"> </w:t>
      </w:r>
      <w:r w:rsidRPr="005D5315">
        <w:rPr>
          <w:rtl/>
        </w:rPr>
        <w:t>המשיח</w:t>
      </w:r>
      <w:r w:rsidRPr="005D5315">
        <w:rPr>
          <w:rtl/>
          <w:lang w:bidi="ar-SA"/>
        </w:rPr>
        <w:t xml:space="preserve">. </w:t>
      </w:r>
      <w:r w:rsidRPr="005D5315">
        <w:rPr>
          <w:rtl/>
        </w:rPr>
        <w:t>א</w:t>
      </w:r>
      <w:r w:rsidRPr="005D5315">
        <w:rPr>
          <w:rtl/>
          <w:lang w:bidi="ar-SA"/>
        </w:rPr>
        <w:t xml:space="preserve">) </w:t>
      </w:r>
      <w:r w:rsidRPr="005D5315">
        <w:rPr>
          <w:rtl/>
        </w:rPr>
        <w:t>זמן</w:t>
      </w:r>
      <w:r w:rsidRPr="005D5315">
        <w:rPr>
          <w:rtl/>
          <w:lang w:bidi="ar-SA"/>
        </w:rPr>
        <w:t xml:space="preserve"> </w:t>
      </w:r>
      <w:r w:rsidRPr="005D5315">
        <w:rPr>
          <w:rtl/>
        </w:rPr>
        <w:t>הגלות</w:t>
      </w:r>
      <w:r w:rsidRPr="005D5315">
        <w:rPr>
          <w:rtl/>
          <w:lang w:bidi="ar-SA"/>
        </w:rPr>
        <w:t xml:space="preserve"> </w:t>
      </w:r>
      <w:r w:rsidRPr="005D5315">
        <w:rPr>
          <w:rtl/>
        </w:rPr>
        <w:t>שבו</w:t>
      </w:r>
      <w:r w:rsidRPr="005D5315">
        <w:rPr>
          <w:rtl/>
          <w:lang w:bidi="ar-SA"/>
        </w:rPr>
        <w:t xml:space="preserve"> </w:t>
      </w:r>
      <w:r w:rsidRPr="005D5315">
        <w:rPr>
          <w:rtl/>
        </w:rPr>
        <w:t>הי</w:t>
      </w:r>
      <w:r w:rsidRPr="005D5315">
        <w:rPr>
          <w:rtl/>
          <w:lang w:bidi="ar-SA"/>
        </w:rPr>
        <w:t xml:space="preserve">' </w:t>
      </w:r>
      <w:r w:rsidRPr="005D5315">
        <w:rPr>
          <w:rtl/>
        </w:rPr>
        <w:t>נמנע</w:t>
      </w:r>
      <w:r w:rsidRPr="005D5315">
        <w:rPr>
          <w:rtl/>
          <w:lang w:bidi="ar-SA"/>
        </w:rPr>
        <w:t xml:space="preserve"> </w:t>
      </w:r>
      <w:r w:rsidRPr="005D5315">
        <w:rPr>
          <w:rtl/>
        </w:rPr>
        <w:t>ביאת</w:t>
      </w:r>
      <w:r w:rsidRPr="005D5315">
        <w:rPr>
          <w:rtl/>
          <w:lang w:bidi="ar-SA"/>
        </w:rPr>
        <w:t xml:space="preserve"> </w:t>
      </w:r>
      <w:r w:rsidRPr="005D5315">
        <w:rPr>
          <w:rtl/>
        </w:rPr>
        <w:t>המשיח</w:t>
      </w:r>
      <w:r w:rsidRPr="005D5315">
        <w:rPr>
          <w:rtl/>
          <w:lang w:bidi="ar-SA"/>
        </w:rPr>
        <w:t xml:space="preserve">. </w:t>
      </w:r>
      <w:r w:rsidRPr="005D5315">
        <w:rPr>
          <w:rtl/>
        </w:rPr>
        <w:t>ב</w:t>
      </w:r>
      <w:r w:rsidRPr="005D5315">
        <w:rPr>
          <w:rtl/>
          <w:lang w:bidi="ar-SA"/>
        </w:rPr>
        <w:t xml:space="preserve">) </w:t>
      </w:r>
      <w:r w:rsidRPr="005D5315">
        <w:rPr>
          <w:rtl/>
        </w:rPr>
        <w:t>הזמן</w:t>
      </w:r>
      <w:r w:rsidRPr="005D5315">
        <w:rPr>
          <w:rtl/>
          <w:lang w:bidi="ar-SA"/>
        </w:rPr>
        <w:t xml:space="preserve"> </w:t>
      </w:r>
      <w:r w:rsidRPr="005D5315">
        <w:rPr>
          <w:rtl/>
        </w:rPr>
        <w:t>השני</w:t>
      </w:r>
      <w:r w:rsidRPr="005D5315">
        <w:rPr>
          <w:rtl/>
          <w:lang w:bidi="ar-SA"/>
        </w:rPr>
        <w:t xml:space="preserve"> </w:t>
      </w:r>
      <w:r w:rsidRPr="005D5315">
        <w:rPr>
          <w:rtl/>
        </w:rPr>
        <w:t>שהוא</w:t>
      </w:r>
      <w:r w:rsidRPr="005D5315">
        <w:rPr>
          <w:rtl/>
          <w:lang w:bidi="ar-SA"/>
        </w:rPr>
        <w:t xml:space="preserve"> </w:t>
      </w:r>
      <w:r w:rsidRPr="005D5315">
        <w:rPr>
          <w:rtl/>
        </w:rPr>
        <w:t>זמן</w:t>
      </w:r>
      <w:r w:rsidRPr="005D5315">
        <w:rPr>
          <w:rtl/>
          <w:lang w:bidi="ar-SA"/>
        </w:rPr>
        <w:t xml:space="preserve"> </w:t>
      </w:r>
      <w:r w:rsidRPr="005D5315">
        <w:rPr>
          <w:rtl/>
        </w:rPr>
        <w:t>אפשרות</w:t>
      </w:r>
      <w:r w:rsidRPr="005D5315">
        <w:rPr>
          <w:rtl/>
          <w:lang w:bidi="ar-SA"/>
        </w:rPr>
        <w:t xml:space="preserve"> </w:t>
      </w:r>
      <w:r w:rsidRPr="005D5315">
        <w:rPr>
          <w:rtl/>
        </w:rPr>
        <w:t>ביאת</w:t>
      </w:r>
      <w:r w:rsidRPr="005D5315">
        <w:rPr>
          <w:rtl/>
          <w:lang w:bidi="ar-SA"/>
        </w:rPr>
        <w:t xml:space="preserve"> </w:t>
      </w:r>
      <w:r w:rsidRPr="005D5315">
        <w:rPr>
          <w:rtl/>
        </w:rPr>
        <w:t>המשיח</w:t>
      </w:r>
      <w:r w:rsidRPr="005D5315">
        <w:rPr>
          <w:rtl/>
          <w:lang w:bidi="ar-SA"/>
        </w:rPr>
        <w:t xml:space="preserve">, </w:t>
      </w:r>
      <w:r w:rsidRPr="005D5315">
        <w:rPr>
          <w:rtl/>
        </w:rPr>
        <w:t>וזה</w:t>
      </w:r>
      <w:r w:rsidRPr="005D5315">
        <w:rPr>
          <w:rtl/>
          <w:lang w:bidi="ar-SA"/>
        </w:rPr>
        <w:t xml:space="preserve"> </w:t>
      </w:r>
      <w:r w:rsidRPr="005D5315">
        <w:rPr>
          <w:rtl/>
        </w:rPr>
        <w:t>תלוי</w:t>
      </w:r>
      <w:r w:rsidRPr="005D5315">
        <w:rPr>
          <w:rtl/>
          <w:lang w:bidi="ar-SA"/>
        </w:rPr>
        <w:t xml:space="preserve"> </w:t>
      </w:r>
      <w:r w:rsidRPr="005D5315">
        <w:rPr>
          <w:rtl/>
        </w:rPr>
        <w:t>בזכות</w:t>
      </w:r>
      <w:r w:rsidRPr="005D5315">
        <w:rPr>
          <w:rtl/>
          <w:lang w:bidi="ar-SA"/>
        </w:rPr>
        <w:t xml:space="preserve"> </w:t>
      </w:r>
      <w:r w:rsidRPr="005D5315">
        <w:rPr>
          <w:rtl/>
        </w:rPr>
        <w:t>הדור</w:t>
      </w:r>
      <w:r w:rsidRPr="005D5315">
        <w:rPr>
          <w:rtl/>
          <w:lang w:bidi="ar-SA"/>
        </w:rPr>
        <w:t xml:space="preserve">. </w:t>
      </w:r>
      <w:r w:rsidRPr="005D5315">
        <w:rPr>
          <w:rtl/>
        </w:rPr>
        <w:t>ג</w:t>
      </w:r>
      <w:r w:rsidRPr="005D5315">
        <w:rPr>
          <w:rtl/>
          <w:lang w:bidi="ar-SA"/>
        </w:rPr>
        <w:t xml:space="preserve">) </w:t>
      </w:r>
      <w:r w:rsidRPr="005D5315">
        <w:rPr>
          <w:rtl/>
        </w:rPr>
        <w:t>הוא</w:t>
      </w:r>
      <w:r w:rsidRPr="005D5315">
        <w:rPr>
          <w:rtl/>
          <w:lang w:bidi="ar-SA"/>
        </w:rPr>
        <w:t xml:space="preserve"> </w:t>
      </w:r>
      <w:r w:rsidRPr="005D5315">
        <w:rPr>
          <w:rtl/>
        </w:rPr>
        <w:t>הזמן</w:t>
      </w:r>
      <w:r w:rsidRPr="005D5315">
        <w:rPr>
          <w:rtl/>
          <w:lang w:bidi="ar-SA"/>
        </w:rPr>
        <w:t xml:space="preserve"> </w:t>
      </w:r>
      <w:r w:rsidRPr="005D5315">
        <w:rPr>
          <w:rtl/>
        </w:rPr>
        <w:t>הסופי</w:t>
      </w:r>
      <w:r w:rsidRPr="005D5315">
        <w:rPr>
          <w:rtl/>
          <w:lang w:bidi="ar-SA"/>
        </w:rPr>
        <w:t xml:space="preserve"> </w:t>
      </w:r>
      <w:r w:rsidRPr="005D5315">
        <w:rPr>
          <w:rtl/>
        </w:rPr>
        <w:t>שבו</w:t>
      </w:r>
      <w:r w:rsidRPr="005D5315">
        <w:rPr>
          <w:rtl/>
          <w:lang w:bidi="ar-SA"/>
        </w:rPr>
        <w:t xml:space="preserve"> </w:t>
      </w:r>
      <w:r w:rsidRPr="005D5315">
        <w:rPr>
          <w:rtl/>
        </w:rPr>
        <w:t>צריך</w:t>
      </w:r>
      <w:r w:rsidRPr="005D5315">
        <w:rPr>
          <w:rtl/>
          <w:lang w:bidi="ar-SA"/>
        </w:rPr>
        <w:t xml:space="preserve"> </w:t>
      </w:r>
      <w:r w:rsidRPr="005D5315">
        <w:rPr>
          <w:rtl/>
        </w:rPr>
        <w:t>משיח</w:t>
      </w:r>
      <w:r w:rsidRPr="005D5315">
        <w:rPr>
          <w:rtl/>
          <w:lang w:bidi="ar-SA"/>
        </w:rPr>
        <w:t xml:space="preserve"> </w:t>
      </w:r>
      <w:r w:rsidRPr="005D5315">
        <w:rPr>
          <w:rtl/>
        </w:rPr>
        <w:t>לבוא</w:t>
      </w:r>
      <w:r w:rsidRPr="005D5315">
        <w:rPr>
          <w:rtl/>
          <w:lang w:bidi="ar-SA"/>
        </w:rPr>
        <w:t xml:space="preserve"> </w:t>
      </w:r>
      <w:r w:rsidRPr="005D5315">
        <w:rPr>
          <w:rtl/>
        </w:rPr>
        <w:t>מכל</w:t>
      </w:r>
      <w:r w:rsidRPr="005D5315">
        <w:rPr>
          <w:rtl/>
          <w:lang w:bidi="ar-SA"/>
        </w:rPr>
        <w:t xml:space="preserve"> </w:t>
      </w:r>
      <w:r w:rsidRPr="005D5315">
        <w:rPr>
          <w:rtl/>
        </w:rPr>
        <w:t>מקום</w:t>
      </w:r>
      <w:r w:rsidRPr="005D5315">
        <w:rPr>
          <w:rtl/>
          <w:lang w:bidi="ar-SA"/>
        </w:rPr>
        <w:t xml:space="preserve"> </w:t>
      </w:r>
      <w:r w:rsidRPr="005D5315">
        <w:rPr>
          <w:rtl/>
        </w:rPr>
        <w:t>ולא</w:t>
      </w:r>
      <w:r w:rsidRPr="005D5315">
        <w:rPr>
          <w:rtl/>
          <w:lang w:bidi="ar-SA"/>
        </w:rPr>
        <w:t xml:space="preserve"> </w:t>
      </w:r>
      <w:r w:rsidRPr="005D5315">
        <w:rPr>
          <w:rtl/>
        </w:rPr>
        <w:t>יתאחר</w:t>
      </w:r>
      <w:r w:rsidRPr="005D5315">
        <w:rPr>
          <w:rtl/>
          <w:lang w:bidi="ar-SA"/>
        </w:rPr>
        <w:t xml:space="preserve"> </w:t>
      </w:r>
      <w:r w:rsidRPr="005D5315">
        <w:rPr>
          <w:rtl/>
        </w:rPr>
        <w:t>עוד</w:t>
      </w:r>
      <w:r w:rsidRPr="005D5315">
        <w:rPr>
          <w:vertAlign w:val="superscript"/>
          <w:lang w:bidi="ar-SA"/>
        </w:rPr>
        <w:footnoteReference w:id="4"/>
      </w:r>
      <w:r w:rsidRPr="005D5315">
        <w:rPr>
          <w:rtl/>
          <w:lang w:bidi="ar-SA"/>
        </w:rPr>
        <w:t>.</w:t>
      </w:r>
    </w:p>
    <w:p w14:paraId="5C169BAE" w14:textId="680BC845" w:rsidR="005D5315" w:rsidRPr="005D5315" w:rsidRDefault="005D5315" w:rsidP="00FC4125">
      <w:pPr>
        <w:pStyle w:val="a2"/>
        <w:rPr>
          <w:lang w:bidi="ar-SA"/>
        </w:rPr>
      </w:pPr>
      <w:r w:rsidRPr="005D5315">
        <w:rPr>
          <w:rtl/>
        </w:rPr>
        <w:t>וממשיך</w:t>
      </w:r>
      <w:r w:rsidRPr="005D5315">
        <w:rPr>
          <w:rtl/>
          <w:lang w:bidi="ar-SA"/>
        </w:rPr>
        <w:t xml:space="preserve"> </w:t>
      </w:r>
      <w:r w:rsidRPr="005D5315">
        <w:rPr>
          <w:rtl/>
        </w:rPr>
        <w:t>שם</w:t>
      </w:r>
      <w:r w:rsidRPr="005D5315">
        <w:rPr>
          <w:rtl/>
          <w:lang w:bidi="ar-SA"/>
        </w:rPr>
        <w:t>: "</w:t>
      </w:r>
      <w:r w:rsidRPr="005D5315">
        <w:rPr>
          <w:rtl/>
        </w:rPr>
        <w:t>והנה</w:t>
      </w:r>
      <w:r w:rsidRPr="005D5315">
        <w:rPr>
          <w:rtl/>
          <w:lang w:bidi="ar-SA"/>
        </w:rPr>
        <w:t xml:space="preserve"> </w:t>
      </w:r>
      <w:r w:rsidRPr="005D5315">
        <w:rPr>
          <w:rtl/>
        </w:rPr>
        <w:t>בגבול</w:t>
      </w:r>
      <w:r w:rsidRPr="005D5315">
        <w:rPr>
          <w:rtl/>
          <w:lang w:bidi="ar-SA"/>
        </w:rPr>
        <w:t xml:space="preserve"> </w:t>
      </w:r>
      <w:r w:rsidRPr="005D5315">
        <w:rPr>
          <w:rtl/>
        </w:rPr>
        <w:t>הראשון</w:t>
      </w:r>
      <w:r w:rsidRPr="005D5315">
        <w:rPr>
          <w:rtl/>
          <w:lang w:bidi="ar-SA"/>
        </w:rPr>
        <w:t xml:space="preserve"> </w:t>
      </w:r>
      <w:r w:rsidRPr="005D5315">
        <w:rPr>
          <w:rtl/>
        </w:rPr>
        <w:t>מזמן</w:t>
      </w:r>
      <w:r w:rsidRPr="005D5315">
        <w:rPr>
          <w:rtl/>
          <w:lang w:bidi="ar-SA"/>
        </w:rPr>
        <w:t xml:space="preserve"> </w:t>
      </w:r>
      <w:r w:rsidRPr="005D5315">
        <w:rPr>
          <w:rtl/>
        </w:rPr>
        <w:t>הנמנעות</w:t>
      </w:r>
      <w:r w:rsidRPr="005D5315">
        <w:rPr>
          <w:rtl/>
          <w:lang w:bidi="ar-SA"/>
        </w:rPr>
        <w:t xml:space="preserve"> </w:t>
      </w:r>
      <w:r w:rsidRPr="005D5315">
        <w:rPr>
          <w:rtl/>
        </w:rPr>
        <w:t>שהוא</w:t>
      </w:r>
      <w:r w:rsidRPr="005D5315">
        <w:rPr>
          <w:rtl/>
          <w:lang w:bidi="ar-SA"/>
        </w:rPr>
        <w:t xml:space="preserve"> </w:t>
      </w:r>
      <w:r w:rsidRPr="005D5315">
        <w:rPr>
          <w:rtl/>
        </w:rPr>
        <w:t>זמן</w:t>
      </w:r>
      <w:r w:rsidRPr="005D5315">
        <w:rPr>
          <w:rtl/>
          <w:lang w:bidi="ar-SA"/>
        </w:rPr>
        <w:t xml:space="preserve"> </w:t>
      </w:r>
      <w:r w:rsidRPr="005D5315">
        <w:rPr>
          <w:rtl/>
        </w:rPr>
        <w:t>הגלות</w:t>
      </w:r>
      <w:r w:rsidRPr="005D5315">
        <w:rPr>
          <w:rtl/>
          <w:lang w:bidi="ar-SA"/>
        </w:rPr>
        <w:t xml:space="preserve"> </w:t>
      </w:r>
      <w:r w:rsidRPr="005D5315">
        <w:rPr>
          <w:rtl/>
        </w:rPr>
        <w:t>המחויב</w:t>
      </w:r>
      <w:r w:rsidRPr="005D5315">
        <w:rPr>
          <w:rtl/>
          <w:lang w:bidi="ar-SA"/>
        </w:rPr>
        <w:t xml:space="preserve"> </w:t>
      </w:r>
      <w:r w:rsidRPr="005D5315">
        <w:rPr>
          <w:rtl/>
        </w:rPr>
        <w:t>הגזור</w:t>
      </w:r>
      <w:r w:rsidRPr="005D5315">
        <w:rPr>
          <w:rtl/>
          <w:lang w:bidi="ar-SA"/>
        </w:rPr>
        <w:t xml:space="preserve"> </w:t>
      </w:r>
      <w:r w:rsidRPr="005D5315">
        <w:rPr>
          <w:rtl/>
        </w:rPr>
        <w:t>חקרו</w:t>
      </w:r>
      <w:r w:rsidRPr="005D5315">
        <w:rPr>
          <w:rtl/>
          <w:lang w:bidi="ar-SA"/>
        </w:rPr>
        <w:t xml:space="preserve"> </w:t>
      </w:r>
      <w:r w:rsidRPr="005D5315">
        <w:rPr>
          <w:rtl/>
        </w:rPr>
        <w:t>כמה</w:t>
      </w:r>
      <w:r w:rsidRPr="005D5315">
        <w:rPr>
          <w:rtl/>
          <w:lang w:bidi="ar-SA"/>
        </w:rPr>
        <w:t xml:space="preserve"> </w:t>
      </w:r>
      <w:r w:rsidRPr="005D5315">
        <w:rPr>
          <w:rtl/>
        </w:rPr>
        <w:t>היה</w:t>
      </w:r>
      <w:r w:rsidRPr="005D5315">
        <w:rPr>
          <w:rtl/>
          <w:lang w:bidi="ar-SA"/>
        </w:rPr>
        <w:t xml:space="preserve">, </w:t>
      </w:r>
      <w:r w:rsidRPr="005D5315">
        <w:rPr>
          <w:rtl/>
        </w:rPr>
        <w:t>ועל</w:t>
      </w:r>
      <w:r w:rsidRPr="005D5315">
        <w:rPr>
          <w:rtl/>
          <w:lang w:bidi="ar-SA"/>
        </w:rPr>
        <w:t xml:space="preserve"> </w:t>
      </w:r>
      <w:r w:rsidRPr="005D5315">
        <w:rPr>
          <w:rtl/>
        </w:rPr>
        <w:t>זה</w:t>
      </w:r>
      <w:r w:rsidRPr="005D5315">
        <w:rPr>
          <w:rtl/>
          <w:lang w:bidi="ar-SA"/>
        </w:rPr>
        <w:t xml:space="preserve"> </w:t>
      </w:r>
      <w:r w:rsidRPr="005D5315">
        <w:rPr>
          <w:rtl/>
        </w:rPr>
        <w:t>אמר</w:t>
      </w:r>
      <w:r w:rsidRPr="005D5315">
        <w:rPr>
          <w:rtl/>
          <w:lang w:bidi="ar-SA"/>
        </w:rPr>
        <w:t xml:space="preserve"> </w:t>
      </w:r>
      <w:r w:rsidRPr="005D5315">
        <w:rPr>
          <w:rtl/>
        </w:rPr>
        <w:t>רב</w:t>
      </w:r>
      <w:r w:rsidRPr="005D5315">
        <w:rPr>
          <w:rtl/>
          <w:lang w:bidi="ar-SA"/>
        </w:rPr>
        <w:t xml:space="preserve"> </w:t>
      </w:r>
      <w:r w:rsidRPr="005D5315">
        <w:rPr>
          <w:rtl/>
        </w:rPr>
        <w:t>חנינא</w:t>
      </w:r>
      <w:r w:rsidRPr="005D5315">
        <w:rPr>
          <w:rtl/>
          <w:lang w:bidi="ar-SA"/>
        </w:rPr>
        <w:t xml:space="preserve"> </w:t>
      </w:r>
      <w:r w:rsidRPr="005D5315">
        <w:rPr>
          <w:rtl/>
        </w:rPr>
        <w:t>במסכת</w:t>
      </w:r>
      <w:r w:rsidRPr="005D5315">
        <w:rPr>
          <w:rtl/>
          <w:lang w:bidi="ar-SA"/>
        </w:rPr>
        <w:t xml:space="preserve"> </w:t>
      </w:r>
      <w:r w:rsidRPr="005D5315">
        <w:rPr>
          <w:rtl/>
        </w:rPr>
        <w:t>עבודה</w:t>
      </w:r>
      <w:r w:rsidRPr="005D5315">
        <w:rPr>
          <w:rtl/>
          <w:lang w:bidi="ar-SA"/>
        </w:rPr>
        <w:t xml:space="preserve"> </w:t>
      </w:r>
      <w:r w:rsidRPr="005D5315">
        <w:rPr>
          <w:rtl/>
        </w:rPr>
        <w:t>זרה</w:t>
      </w:r>
      <w:r w:rsidRPr="005D5315">
        <w:rPr>
          <w:rtl/>
          <w:lang w:bidi="ar-SA"/>
        </w:rPr>
        <w:t xml:space="preserve"> </w:t>
      </w:r>
      <w:r w:rsidRPr="005D5315">
        <w:rPr>
          <w:rtl/>
        </w:rPr>
        <w:t>שהיה</w:t>
      </w:r>
      <w:r w:rsidRPr="005D5315">
        <w:rPr>
          <w:rtl/>
          <w:lang w:bidi="ar-SA"/>
        </w:rPr>
        <w:t xml:space="preserve"> </w:t>
      </w:r>
      <w:r w:rsidRPr="005D5315">
        <w:rPr>
          <w:rtl/>
        </w:rPr>
        <w:t>זה</w:t>
      </w:r>
      <w:r w:rsidRPr="005D5315">
        <w:rPr>
          <w:rtl/>
          <w:lang w:bidi="ar-SA"/>
        </w:rPr>
        <w:t xml:space="preserve"> </w:t>
      </w:r>
      <w:r w:rsidRPr="005D5315">
        <w:rPr>
          <w:rtl/>
        </w:rPr>
        <w:t>עד</w:t>
      </w:r>
      <w:r w:rsidRPr="005D5315">
        <w:rPr>
          <w:rtl/>
          <w:lang w:bidi="ar-SA"/>
        </w:rPr>
        <w:t xml:space="preserve"> </w:t>
      </w:r>
      <w:r w:rsidRPr="005D5315">
        <w:rPr>
          <w:rtl/>
        </w:rPr>
        <w:t>ארבע</w:t>
      </w:r>
      <w:r w:rsidRPr="005D5315">
        <w:rPr>
          <w:rtl/>
          <w:lang w:bidi="ar-SA"/>
        </w:rPr>
        <w:t xml:space="preserve"> </w:t>
      </w:r>
      <w:r w:rsidRPr="005D5315">
        <w:rPr>
          <w:rtl/>
        </w:rPr>
        <w:t>מאות</w:t>
      </w:r>
      <w:r w:rsidRPr="005D5315">
        <w:rPr>
          <w:rtl/>
          <w:lang w:bidi="ar-SA"/>
        </w:rPr>
        <w:t xml:space="preserve"> </w:t>
      </w:r>
      <w:r w:rsidRPr="005D5315">
        <w:rPr>
          <w:rtl/>
        </w:rPr>
        <w:t>שנה</w:t>
      </w:r>
      <w:r w:rsidRPr="005D5315">
        <w:rPr>
          <w:rtl/>
          <w:lang w:bidi="ar-SA"/>
        </w:rPr>
        <w:t xml:space="preserve"> </w:t>
      </w:r>
      <w:r w:rsidRPr="005D5315">
        <w:rPr>
          <w:rtl/>
        </w:rPr>
        <w:t>אחרי</w:t>
      </w:r>
      <w:r w:rsidRPr="005D5315">
        <w:rPr>
          <w:rtl/>
          <w:lang w:bidi="ar-SA"/>
        </w:rPr>
        <w:t xml:space="preserve"> </w:t>
      </w:r>
      <w:r w:rsidRPr="005D5315">
        <w:rPr>
          <w:rtl/>
        </w:rPr>
        <w:t>החורבן</w:t>
      </w:r>
      <w:r w:rsidRPr="005D5315">
        <w:rPr>
          <w:rtl/>
          <w:lang w:bidi="ar-SA"/>
        </w:rPr>
        <w:t xml:space="preserve">, </w:t>
      </w:r>
      <w:r w:rsidRPr="005D5315">
        <w:rPr>
          <w:rtl/>
        </w:rPr>
        <w:t>כי</w:t>
      </w:r>
      <w:r w:rsidRPr="005D5315">
        <w:rPr>
          <w:rtl/>
          <w:lang w:bidi="ar-SA"/>
        </w:rPr>
        <w:t xml:space="preserve"> </w:t>
      </w:r>
      <w:r w:rsidRPr="005D5315">
        <w:rPr>
          <w:rtl/>
        </w:rPr>
        <w:t>הוא</w:t>
      </w:r>
      <w:r w:rsidRPr="005D5315">
        <w:rPr>
          <w:rtl/>
          <w:lang w:bidi="ar-SA"/>
        </w:rPr>
        <w:t xml:space="preserve"> </w:t>
      </w:r>
      <w:r w:rsidRPr="005D5315">
        <w:rPr>
          <w:rtl/>
        </w:rPr>
        <w:t>בכלל</w:t>
      </w:r>
      <w:r w:rsidRPr="005D5315">
        <w:rPr>
          <w:rtl/>
          <w:lang w:bidi="ar-SA"/>
        </w:rPr>
        <w:t xml:space="preserve"> </w:t>
      </w:r>
      <w:r w:rsidRPr="005D5315">
        <w:rPr>
          <w:rtl/>
        </w:rPr>
        <w:t>גזירת</w:t>
      </w:r>
      <w:r w:rsidRPr="005D5315">
        <w:rPr>
          <w:rtl/>
          <w:lang w:bidi="ar-SA"/>
        </w:rPr>
        <w:t xml:space="preserve"> "</w:t>
      </w:r>
      <w:r w:rsidRPr="005D5315">
        <w:rPr>
          <w:rtl/>
        </w:rPr>
        <w:t>ידוע</w:t>
      </w:r>
      <w:r w:rsidRPr="005D5315">
        <w:rPr>
          <w:rtl/>
          <w:lang w:bidi="ar-SA"/>
        </w:rPr>
        <w:t xml:space="preserve"> </w:t>
      </w:r>
      <w:r w:rsidRPr="005D5315">
        <w:rPr>
          <w:rtl/>
        </w:rPr>
        <w:t>תדע</w:t>
      </w:r>
      <w:r w:rsidRPr="005D5315">
        <w:rPr>
          <w:rtl/>
          <w:lang w:bidi="ar-SA"/>
        </w:rPr>
        <w:t xml:space="preserve"> </w:t>
      </w:r>
      <w:r w:rsidRPr="005D5315">
        <w:rPr>
          <w:rtl/>
        </w:rPr>
        <w:t>כי</w:t>
      </w:r>
      <w:r w:rsidRPr="005D5315">
        <w:rPr>
          <w:rtl/>
          <w:lang w:bidi="ar-SA"/>
        </w:rPr>
        <w:t xml:space="preserve"> </w:t>
      </w:r>
      <w:r w:rsidRPr="005D5315">
        <w:rPr>
          <w:rtl/>
        </w:rPr>
        <w:t>גר</w:t>
      </w:r>
      <w:r w:rsidRPr="005D5315">
        <w:rPr>
          <w:rtl/>
          <w:lang w:bidi="ar-SA"/>
        </w:rPr>
        <w:t xml:space="preserve"> </w:t>
      </w:r>
      <w:r w:rsidRPr="005D5315">
        <w:rPr>
          <w:rtl/>
        </w:rPr>
        <w:t>יהיה</w:t>
      </w:r>
      <w:r w:rsidRPr="005D5315">
        <w:rPr>
          <w:rtl/>
          <w:lang w:bidi="ar-SA"/>
        </w:rPr>
        <w:t xml:space="preserve"> </w:t>
      </w:r>
      <w:r w:rsidRPr="005D5315">
        <w:rPr>
          <w:rtl/>
        </w:rPr>
        <w:t>זרעך</w:t>
      </w:r>
      <w:r w:rsidRPr="005D5315">
        <w:rPr>
          <w:rtl/>
          <w:lang w:bidi="ar-SA"/>
        </w:rPr>
        <w:t xml:space="preserve"> </w:t>
      </w:r>
      <w:r w:rsidRPr="005D5315">
        <w:rPr>
          <w:rtl/>
        </w:rPr>
        <w:t>בארץ</w:t>
      </w:r>
      <w:r w:rsidRPr="005D5315">
        <w:rPr>
          <w:rtl/>
          <w:lang w:bidi="ar-SA"/>
        </w:rPr>
        <w:t xml:space="preserve"> </w:t>
      </w:r>
      <w:r w:rsidRPr="005D5315">
        <w:rPr>
          <w:rtl/>
        </w:rPr>
        <w:t>לא</w:t>
      </w:r>
      <w:r w:rsidRPr="005D5315">
        <w:rPr>
          <w:rtl/>
          <w:lang w:bidi="ar-SA"/>
        </w:rPr>
        <w:t xml:space="preserve"> </w:t>
      </w:r>
      <w:r w:rsidRPr="005D5315">
        <w:rPr>
          <w:rtl/>
        </w:rPr>
        <w:t>להם</w:t>
      </w:r>
      <w:r w:rsidRPr="005D5315">
        <w:rPr>
          <w:rtl/>
          <w:lang w:bidi="ar-SA"/>
        </w:rPr>
        <w:t xml:space="preserve"> </w:t>
      </w:r>
      <w:r w:rsidRPr="005D5315">
        <w:rPr>
          <w:rtl/>
        </w:rPr>
        <w:t>ועבדום</w:t>
      </w:r>
      <w:r w:rsidRPr="005D5315">
        <w:rPr>
          <w:rtl/>
          <w:lang w:bidi="ar-SA"/>
        </w:rPr>
        <w:t xml:space="preserve"> </w:t>
      </w:r>
      <w:r w:rsidRPr="005D5315">
        <w:rPr>
          <w:rtl/>
        </w:rPr>
        <w:t>ועינו</w:t>
      </w:r>
      <w:r w:rsidRPr="005D5315">
        <w:rPr>
          <w:rtl/>
          <w:lang w:bidi="ar-SA"/>
        </w:rPr>
        <w:t xml:space="preserve"> </w:t>
      </w:r>
      <w:r w:rsidRPr="005D5315">
        <w:rPr>
          <w:rtl/>
        </w:rPr>
        <w:t>אותם</w:t>
      </w:r>
      <w:r w:rsidRPr="005D5315">
        <w:rPr>
          <w:rtl/>
          <w:lang w:bidi="ar-SA"/>
        </w:rPr>
        <w:t xml:space="preserve"> </w:t>
      </w:r>
      <w:r w:rsidRPr="005D5315">
        <w:rPr>
          <w:rtl/>
        </w:rPr>
        <w:t>ארבע</w:t>
      </w:r>
      <w:r w:rsidRPr="005D5315">
        <w:rPr>
          <w:rtl/>
          <w:lang w:bidi="ar-SA"/>
        </w:rPr>
        <w:t xml:space="preserve"> </w:t>
      </w:r>
      <w:r w:rsidRPr="005D5315">
        <w:rPr>
          <w:rtl/>
        </w:rPr>
        <w:t>מאות</w:t>
      </w:r>
      <w:r w:rsidRPr="005D5315">
        <w:rPr>
          <w:rtl/>
          <w:lang w:bidi="ar-SA"/>
        </w:rPr>
        <w:t xml:space="preserve"> </w:t>
      </w:r>
      <w:r w:rsidRPr="005D5315">
        <w:rPr>
          <w:rtl/>
        </w:rPr>
        <w:t>שנה</w:t>
      </w:r>
      <w:r w:rsidRPr="005D5315">
        <w:rPr>
          <w:rtl/>
          <w:lang w:bidi="ar-SA"/>
        </w:rPr>
        <w:t xml:space="preserve">" </w:t>
      </w:r>
      <w:r w:rsidRPr="005D5315">
        <w:rPr>
          <w:rtl/>
        </w:rPr>
        <w:t>כמו</w:t>
      </w:r>
      <w:r w:rsidRPr="005D5315">
        <w:rPr>
          <w:rtl/>
          <w:lang w:bidi="ar-SA"/>
        </w:rPr>
        <w:t xml:space="preserve"> </w:t>
      </w:r>
      <w:r w:rsidRPr="005D5315">
        <w:rPr>
          <w:rtl/>
        </w:rPr>
        <w:t>שזכרתי</w:t>
      </w:r>
      <w:r w:rsidRPr="005D5315">
        <w:rPr>
          <w:rtl/>
          <w:lang w:bidi="ar-SA"/>
        </w:rPr>
        <w:t xml:space="preserve"> </w:t>
      </w:r>
      <w:r w:rsidRPr="005D5315">
        <w:rPr>
          <w:rtl/>
        </w:rPr>
        <w:t>למעלה</w:t>
      </w:r>
      <w:r w:rsidRPr="005D5315">
        <w:rPr>
          <w:rtl/>
          <w:lang w:bidi="ar-SA"/>
        </w:rPr>
        <w:t xml:space="preserve">, </w:t>
      </w:r>
      <w:r w:rsidRPr="005D5315">
        <w:rPr>
          <w:rtl/>
        </w:rPr>
        <w:t>ולכן</w:t>
      </w:r>
      <w:r w:rsidRPr="005D5315">
        <w:rPr>
          <w:rtl/>
          <w:lang w:bidi="ar-SA"/>
        </w:rPr>
        <w:t xml:space="preserve"> </w:t>
      </w:r>
      <w:r w:rsidRPr="005D5315">
        <w:rPr>
          <w:rtl/>
        </w:rPr>
        <w:t>לא</w:t>
      </w:r>
      <w:r w:rsidRPr="005D5315">
        <w:rPr>
          <w:rtl/>
          <w:lang w:bidi="ar-SA"/>
        </w:rPr>
        <w:t xml:space="preserve"> </w:t>
      </w:r>
      <w:r w:rsidRPr="005D5315">
        <w:rPr>
          <w:rtl/>
        </w:rPr>
        <w:t>עשה</w:t>
      </w:r>
      <w:r w:rsidRPr="005D5315">
        <w:rPr>
          <w:rtl/>
          <w:lang w:bidi="ar-SA"/>
        </w:rPr>
        <w:t xml:space="preserve"> </w:t>
      </w:r>
      <w:r w:rsidRPr="005D5315">
        <w:rPr>
          <w:rtl/>
        </w:rPr>
        <w:t>רב</w:t>
      </w:r>
      <w:r w:rsidRPr="005D5315">
        <w:rPr>
          <w:rtl/>
          <w:lang w:bidi="ar-SA"/>
        </w:rPr>
        <w:t xml:space="preserve"> </w:t>
      </w:r>
      <w:r w:rsidRPr="005D5315">
        <w:rPr>
          <w:rtl/>
        </w:rPr>
        <w:t>חנינא</w:t>
      </w:r>
      <w:r w:rsidRPr="005D5315">
        <w:rPr>
          <w:rtl/>
          <w:lang w:bidi="ar-SA"/>
        </w:rPr>
        <w:t xml:space="preserve"> </w:t>
      </w:r>
      <w:r w:rsidRPr="005D5315">
        <w:rPr>
          <w:rtl/>
        </w:rPr>
        <w:t>חשבונו</w:t>
      </w:r>
      <w:r w:rsidRPr="005D5315">
        <w:rPr>
          <w:rtl/>
          <w:lang w:bidi="ar-SA"/>
        </w:rPr>
        <w:t xml:space="preserve"> </w:t>
      </w:r>
      <w:r w:rsidRPr="005D5315">
        <w:rPr>
          <w:rtl/>
        </w:rPr>
        <w:t>לשעת</w:t>
      </w:r>
      <w:r w:rsidRPr="005D5315">
        <w:rPr>
          <w:rtl/>
          <w:lang w:bidi="ar-SA"/>
        </w:rPr>
        <w:t xml:space="preserve"> </w:t>
      </w:r>
      <w:r w:rsidRPr="005D5315">
        <w:rPr>
          <w:rtl/>
        </w:rPr>
        <w:t>הבריאה</w:t>
      </w:r>
      <w:r w:rsidRPr="005D5315">
        <w:rPr>
          <w:rtl/>
          <w:lang w:bidi="ar-SA"/>
        </w:rPr>
        <w:t xml:space="preserve"> </w:t>
      </w:r>
      <w:r w:rsidRPr="005D5315">
        <w:rPr>
          <w:rtl/>
        </w:rPr>
        <w:t>אבל</w:t>
      </w:r>
      <w:r w:rsidRPr="005D5315">
        <w:rPr>
          <w:rtl/>
          <w:lang w:bidi="ar-SA"/>
        </w:rPr>
        <w:t xml:space="preserve"> </w:t>
      </w:r>
      <w:r w:rsidRPr="005D5315">
        <w:rPr>
          <w:rtl/>
        </w:rPr>
        <w:t>אמר</w:t>
      </w:r>
      <w:r w:rsidRPr="005D5315">
        <w:rPr>
          <w:rtl/>
          <w:lang w:bidi="ar-SA"/>
        </w:rPr>
        <w:t xml:space="preserve"> </w:t>
      </w:r>
      <w:r w:rsidRPr="005D5315">
        <w:rPr>
          <w:rtl/>
        </w:rPr>
        <w:t>לאחר</w:t>
      </w:r>
      <w:r w:rsidRPr="005D5315">
        <w:rPr>
          <w:rtl/>
          <w:lang w:bidi="ar-SA"/>
        </w:rPr>
        <w:t xml:space="preserve"> </w:t>
      </w:r>
      <w:r w:rsidRPr="005D5315">
        <w:rPr>
          <w:rtl/>
        </w:rPr>
        <w:t>ארבע</w:t>
      </w:r>
      <w:r w:rsidRPr="005D5315">
        <w:rPr>
          <w:rtl/>
          <w:lang w:bidi="ar-SA"/>
        </w:rPr>
        <w:t xml:space="preserve"> </w:t>
      </w:r>
      <w:r w:rsidRPr="005D5315">
        <w:rPr>
          <w:rtl/>
        </w:rPr>
        <w:t>מאות</w:t>
      </w:r>
      <w:r w:rsidRPr="005D5315">
        <w:rPr>
          <w:rtl/>
          <w:lang w:bidi="ar-SA"/>
        </w:rPr>
        <w:t xml:space="preserve"> </w:t>
      </w:r>
      <w:r w:rsidRPr="005D5315">
        <w:rPr>
          <w:rtl/>
        </w:rPr>
        <w:t>שנה</w:t>
      </w:r>
      <w:r w:rsidRPr="005D5315">
        <w:rPr>
          <w:rtl/>
          <w:lang w:bidi="ar-SA"/>
        </w:rPr>
        <w:t xml:space="preserve"> </w:t>
      </w:r>
      <w:r w:rsidRPr="005D5315">
        <w:rPr>
          <w:rtl/>
        </w:rPr>
        <w:t>לחורבן</w:t>
      </w:r>
      <w:r w:rsidRPr="005D5315">
        <w:rPr>
          <w:rtl/>
          <w:lang w:bidi="ar-SA"/>
        </w:rPr>
        <w:t xml:space="preserve">. </w:t>
      </w:r>
      <w:r w:rsidRPr="005D5315">
        <w:rPr>
          <w:rtl/>
        </w:rPr>
        <w:t>והמספר</w:t>
      </w:r>
      <w:r w:rsidRPr="005D5315">
        <w:rPr>
          <w:rtl/>
          <w:lang w:bidi="ar-SA"/>
        </w:rPr>
        <w:t xml:space="preserve"> </w:t>
      </w:r>
      <w:r w:rsidRPr="005D5315">
        <w:rPr>
          <w:rtl/>
        </w:rPr>
        <w:t>הזה</w:t>
      </w:r>
      <w:r w:rsidRPr="005D5315">
        <w:rPr>
          <w:rtl/>
          <w:lang w:bidi="ar-SA"/>
        </w:rPr>
        <w:t xml:space="preserve"> </w:t>
      </w:r>
      <w:r w:rsidRPr="005D5315">
        <w:rPr>
          <w:rtl/>
        </w:rPr>
        <w:t>מן</w:t>
      </w:r>
      <w:r w:rsidRPr="005D5315">
        <w:rPr>
          <w:rtl/>
          <w:lang w:bidi="ar-SA"/>
        </w:rPr>
        <w:t xml:space="preserve"> </w:t>
      </w:r>
      <w:r w:rsidRPr="005D5315">
        <w:rPr>
          <w:rtl/>
        </w:rPr>
        <w:t>ארבע</w:t>
      </w:r>
      <w:r w:rsidRPr="005D5315">
        <w:rPr>
          <w:rtl/>
          <w:lang w:bidi="ar-SA"/>
        </w:rPr>
        <w:t xml:space="preserve"> </w:t>
      </w:r>
      <w:r w:rsidRPr="005D5315">
        <w:rPr>
          <w:rtl/>
        </w:rPr>
        <w:t>מאות</w:t>
      </w:r>
      <w:r w:rsidRPr="005D5315">
        <w:rPr>
          <w:rtl/>
          <w:lang w:bidi="ar-SA"/>
        </w:rPr>
        <w:t xml:space="preserve"> </w:t>
      </w:r>
      <w:r w:rsidRPr="005D5315">
        <w:rPr>
          <w:rtl/>
        </w:rPr>
        <w:t>שנה</w:t>
      </w:r>
      <w:r w:rsidRPr="005D5315">
        <w:rPr>
          <w:rtl/>
          <w:lang w:bidi="ar-SA"/>
        </w:rPr>
        <w:t xml:space="preserve"> </w:t>
      </w:r>
      <w:r w:rsidRPr="005D5315">
        <w:rPr>
          <w:rtl/>
        </w:rPr>
        <w:t>תמצאהו</w:t>
      </w:r>
      <w:r w:rsidRPr="005D5315">
        <w:rPr>
          <w:rtl/>
          <w:lang w:bidi="ar-SA"/>
        </w:rPr>
        <w:t xml:space="preserve"> </w:t>
      </w:r>
      <w:r w:rsidRPr="005D5315">
        <w:rPr>
          <w:rtl/>
        </w:rPr>
        <w:t>בגלות</w:t>
      </w:r>
      <w:r w:rsidRPr="005D5315">
        <w:rPr>
          <w:rtl/>
          <w:lang w:bidi="ar-SA"/>
        </w:rPr>
        <w:t xml:space="preserve"> </w:t>
      </w:r>
      <w:r w:rsidRPr="005D5315">
        <w:rPr>
          <w:rtl/>
        </w:rPr>
        <w:t>מצרים</w:t>
      </w:r>
      <w:r w:rsidRPr="005D5315">
        <w:rPr>
          <w:rtl/>
          <w:lang w:bidi="ar-SA"/>
        </w:rPr>
        <w:t xml:space="preserve"> </w:t>
      </w:r>
      <w:r w:rsidRPr="005D5315">
        <w:rPr>
          <w:rtl/>
        </w:rPr>
        <w:t>ובעמידת</w:t>
      </w:r>
      <w:r w:rsidRPr="005D5315">
        <w:rPr>
          <w:rtl/>
          <w:lang w:bidi="ar-SA"/>
        </w:rPr>
        <w:t xml:space="preserve"> </w:t>
      </w:r>
      <w:r w:rsidRPr="005D5315">
        <w:rPr>
          <w:rtl/>
        </w:rPr>
        <w:t>בית</w:t>
      </w:r>
      <w:r w:rsidRPr="005D5315">
        <w:rPr>
          <w:rtl/>
          <w:lang w:bidi="ar-SA"/>
        </w:rPr>
        <w:t xml:space="preserve"> </w:t>
      </w:r>
      <w:r w:rsidRPr="005D5315">
        <w:rPr>
          <w:rtl/>
        </w:rPr>
        <w:t>ראשון</w:t>
      </w:r>
      <w:r w:rsidRPr="005D5315">
        <w:rPr>
          <w:rtl/>
          <w:lang w:bidi="ar-SA"/>
        </w:rPr>
        <w:t xml:space="preserve"> </w:t>
      </w:r>
      <w:r w:rsidRPr="005D5315">
        <w:rPr>
          <w:rtl/>
        </w:rPr>
        <w:t>ובית</w:t>
      </w:r>
      <w:r w:rsidRPr="005D5315">
        <w:rPr>
          <w:rtl/>
          <w:lang w:bidi="ar-SA"/>
        </w:rPr>
        <w:t xml:space="preserve"> </w:t>
      </w:r>
      <w:r w:rsidRPr="005D5315">
        <w:rPr>
          <w:rtl/>
        </w:rPr>
        <w:t>שני</w:t>
      </w:r>
      <w:r w:rsidRPr="005D5315">
        <w:rPr>
          <w:rtl/>
          <w:lang w:bidi="ar-SA"/>
        </w:rPr>
        <w:t xml:space="preserve">, </w:t>
      </w:r>
      <w:r w:rsidRPr="005D5315">
        <w:rPr>
          <w:rtl/>
        </w:rPr>
        <w:t>כאלו</w:t>
      </w:r>
      <w:r w:rsidRPr="005D5315">
        <w:rPr>
          <w:rtl/>
          <w:lang w:bidi="ar-SA"/>
        </w:rPr>
        <w:t xml:space="preserve"> </w:t>
      </w:r>
      <w:r w:rsidRPr="005D5315">
        <w:rPr>
          <w:rtl/>
        </w:rPr>
        <w:t>החכמה</w:t>
      </w:r>
      <w:r w:rsidRPr="005D5315">
        <w:rPr>
          <w:rtl/>
          <w:lang w:bidi="ar-SA"/>
        </w:rPr>
        <w:t xml:space="preserve"> </w:t>
      </w:r>
      <w:r w:rsidRPr="005D5315">
        <w:rPr>
          <w:rtl/>
        </w:rPr>
        <w:t>העליונה</w:t>
      </w:r>
      <w:r w:rsidRPr="005D5315">
        <w:rPr>
          <w:rtl/>
          <w:lang w:bidi="ar-SA"/>
        </w:rPr>
        <w:t xml:space="preserve"> </w:t>
      </w:r>
      <w:r w:rsidRPr="005D5315">
        <w:rPr>
          <w:rtl/>
        </w:rPr>
        <w:t>גזרה</w:t>
      </w:r>
      <w:r w:rsidRPr="005D5315">
        <w:rPr>
          <w:rtl/>
          <w:lang w:bidi="ar-SA"/>
        </w:rPr>
        <w:t xml:space="preserve"> </w:t>
      </w:r>
      <w:r w:rsidRPr="005D5315">
        <w:rPr>
          <w:rtl/>
        </w:rPr>
        <w:t>שיהיה</w:t>
      </w:r>
      <w:r w:rsidRPr="005D5315">
        <w:rPr>
          <w:rtl/>
          <w:lang w:bidi="ar-SA"/>
        </w:rPr>
        <w:t xml:space="preserve"> </w:t>
      </w:r>
      <w:r w:rsidRPr="005D5315">
        <w:rPr>
          <w:rtl/>
        </w:rPr>
        <w:t>המספר</w:t>
      </w:r>
      <w:r w:rsidRPr="005D5315">
        <w:rPr>
          <w:rtl/>
          <w:lang w:bidi="ar-SA"/>
        </w:rPr>
        <w:t xml:space="preserve"> [</w:t>
      </w:r>
      <w:r w:rsidRPr="005D5315">
        <w:rPr>
          <w:rtl/>
        </w:rPr>
        <w:t>ד</w:t>
      </w:r>
      <w:r w:rsidRPr="005D5315">
        <w:rPr>
          <w:rtl/>
          <w:lang w:bidi="ar-SA"/>
        </w:rPr>
        <w:t xml:space="preserve">'] </w:t>
      </w:r>
      <w:r w:rsidRPr="005D5315">
        <w:rPr>
          <w:rtl/>
        </w:rPr>
        <w:t>ממאות</w:t>
      </w:r>
      <w:r w:rsidRPr="005D5315">
        <w:rPr>
          <w:rtl/>
          <w:lang w:bidi="ar-SA"/>
        </w:rPr>
        <w:t xml:space="preserve"> </w:t>
      </w:r>
      <w:r w:rsidRPr="005D5315">
        <w:rPr>
          <w:rtl/>
        </w:rPr>
        <w:t>השנים</w:t>
      </w:r>
      <w:r w:rsidRPr="005D5315">
        <w:rPr>
          <w:rtl/>
          <w:lang w:bidi="ar-SA"/>
        </w:rPr>
        <w:t xml:space="preserve"> </w:t>
      </w:r>
      <w:r w:rsidRPr="005D5315">
        <w:rPr>
          <w:rtl/>
        </w:rPr>
        <w:t>כל</w:t>
      </w:r>
      <w:r w:rsidRPr="005D5315">
        <w:rPr>
          <w:rtl/>
          <w:lang w:bidi="ar-SA"/>
        </w:rPr>
        <w:t xml:space="preserve"> </w:t>
      </w:r>
      <w:r w:rsidRPr="005D5315">
        <w:rPr>
          <w:rtl/>
        </w:rPr>
        <w:t>גלות</w:t>
      </w:r>
      <w:r w:rsidRPr="005D5315">
        <w:rPr>
          <w:rtl/>
          <w:lang w:bidi="ar-SA"/>
        </w:rPr>
        <w:t xml:space="preserve"> </w:t>
      </w:r>
      <w:r w:rsidRPr="005D5315">
        <w:rPr>
          <w:rtl/>
        </w:rPr>
        <w:t>מחויב</w:t>
      </w:r>
      <w:r w:rsidRPr="005D5315">
        <w:rPr>
          <w:rtl/>
          <w:lang w:bidi="ar-SA"/>
        </w:rPr>
        <w:t xml:space="preserve"> </w:t>
      </w:r>
      <w:r w:rsidRPr="005D5315">
        <w:rPr>
          <w:rtl/>
        </w:rPr>
        <w:t>והכרחי</w:t>
      </w:r>
      <w:r w:rsidRPr="005D5315">
        <w:rPr>
          <w:vertAlign w:val="superscript"/>
          <w:lang w:bidi="ar-SA"/>
        </w:rPr>
        <w:footnoteReference w:id="5"/>
      </w:r>
      <w:r w:rsidRPr="005D5315">
        <w:rPr>
          <w:rtl/>
          <w:lang w:bidi="ar-SA"/>
        </w:rPr>
        <w:t xml:space="preserve">, </w:t>
      </w:r>
      <w:r w:rsidRPr="005D5315">
        <w:rPr>
          <w:rtl/>
        </w:rPr>
        <w:t>וכן</w:t>
      </w:r>
      <w:r w:rsidRPr="005D5315">
        <w:rPr>
          <w:rtl/>
          <w:lang w:bidi="ar-SA"/>
        </w:rPr>
        <w:t xml:space="preserve"> </w:t>
      </w:r>
      <w:r w:rsidRPr="005D5315">
        <w:rPr>
          <w:rtl/>
        </w:rPr>
        <w:t>כל</w:t>
      </w:r>
      <w:r w:rsidRPr="005D5315">
        <w:rPr>
          <w:rtl/>
          <w:lang w:bidi="ar-SA"/>
        </w:rPr>
        <w:t xml:space="preserve"> </w:t>
      </w:r>
      <w:r w:rsidRPr="005D5315">
        <w:rPr>
          <w:rtl/>
        </w:rPr>
        <w:t>עמידה</w:t>
      </w:r>
      <w:r w:rsidRPr="005D5315">
        <w:rPr>
          <w:rtl/>
          <w:lang w:bidi="ar-SA"/>
        </w:rPr>
        <w:t xml:space="preserve"> </w:t>
      </w:r>
      <w:r w:rsidRPr="005D5315">
        <w:rPr>
          <w:rtl/>
        </w:rPr>
        <w:t>וקיום</w:t>
      </w:r>
      <w:r w:rsidRPr="005D5315">
        <w:rPr>
          <w:rtl/>
          <w:lang w:bidi="ar-SA"/>
        </w:rPr>
        <w:t xml:space="preserve"> </w:t>
      </w:r>
      <w:r w:rsidRPr="005D5315">
        <w:rPr>
          <w:rtl/>
        </w:rPr>
        <w:t>הם</w:t>
      </w:r>
      <w:r w:rsidRPr="005D5315">
        <w:rPr>
          <w:rtl/>
          <w:lang w:bidi="ar-SA"/>
        </w:rPr>
        <w:t xml:space="preserve"> </w:t>
      </w:r>
      <w:r w:rsidRPr="005D5315">
        <w:rPr>
          <w:rtl/>
        </w:rPr>
        <w:t>כפי</w:t>
      </w:r>
      <w:r w:rsidRPr="005D5315">
        <w:rPr>
          <w:rtl/>
          <w:lang w:bidi="ar-SA"/>
        </w:rPr>
        <w:t xml:space="preserve"> </w:t>
      </w:r>
      <w:r w:rsidRPr="005D5315">
        <w:rPr>
          <w:rtl/>
        </w:rPr>
        <w:t>ארבע</w:t>
      </w:r>
      <w:r w:rsidRPr="005D5315">
        <w:rPr>
          <w:rtl/>
          <w:lang w:bidi="ar-SA"/>
        </w:rPr>
        <w:t xml:space="preserve"> </w:t>
      </w:r>
      <w:r w:rsidRPr="005D5315">
        <w:rPr>
          <w:rtl/>
        </w:rPr>
        <w:t>יסודות</w:t>
      </w:r>
      <w:r w:rsidRPr="005D5315">
        <w:rPr>
          <w:rtl/>
          <w:lang w:bidi="ar-SA"/>
        </w:rPr>
        <w:t xml:space="preserve"> </w:t>
      </w:r>
      <w:r w:rsidRPr="005D5315">
        <w:rPr>
          <w:rtl/>
        </w:rPr>
        <w:t>העולם</w:t>
      </w:r>
      <w:r w:rsidRPr="005D5315">
        <w:rPr>
          <w:rtl/>
          <w:lang w:bidi="ar-SA"/>
        </w:rPr>
        <w:t xml:space="preserve"> </w:t>
      </w:r>
      <w:r w:rsidRPr="005D5315">
        <w:rPr>
          <w:rtl/>
        </w:rPr>
        <w:t>השפל</w:t>
      </w:r>
      <w:r w:rsidRPr="005D5315">
        <w:rPr>
          <w:rtl/>
          <w:lang w:bidi="ar-SA"/>
        </w:rPr>
        <w:t xml:space="preserve"> </w:t>
      </w:r>
      <w:r w:rsidRPr="005D5315">
        <w:rPr>
          <w:rtl/>
        </w:rPr>
        <w:t>הזה</w:t>
      </w:r>
      <w:r w:rsidRPr="005D5315">
        <w:rPr>
          <w:rtl/>
          <w:lang w:bidi="ar-SA"/>
        </w:rPr>
        <w:t xml:space="preserve">, </w:t>
      </w:r>
      <w:r w:rsidRPr="005D5315">
        <w:rPr>
          <w:rtl/>
        </w:rPr>
        <w:t>ולכן</w:t>
      </w:r>
      <w:r w:rsidRPr="005D5315">
        <w:rPr>
          <w:rtl/>
          <w:lang w:bidi="ar-SA"/>
        </w:rPr>
        <w:t xml:space="preserve"> </w:t>
      </w:r>
      <w:r w:rsidRPr="005D5315">
        <w:rPr>
          <w:rtl/>
        </w:rPr>
        <w:t>רב</w:t>
      </w:r>
      <w:r w:rsidRPr="005D5315">
        <w:rPr>
          <w:rtl/>
          <w:lang w:bidi="ar-SA"/>
        </w:rPr>
        <w:t xml:space="preserve"> </w:t>
      </w:r>
      <w:r w:rsidRPr="005D5315">
        <w:rPr>
          <w:rtl/>
        </w:rPr>
        <w:t>חנינא</w:t>
      </w:r>
      <w:r w:rsidRPr="005D5315">
        <w:rPr>
          <w:rtl/>
          <w:lang w:bidi="ar-SA"/>
        </w:rPr>
        <w:t xml:space="preserve"> </w:t>
      </w:r>
      <w:r w:rsidRPr="005D5315">
        <w:rPr>
          <w:rtl/>
        </w:rPr>
        <w:t>עשה</w:t>
      </w:r>
      <w:r w:rsidRPr="005D5315">
        <w:rPr>
          <w:rtl/>
          <w:lang w:bidi="ar-SA"/>
        </w:rPr>
        <w:t xml:space="preserve"> </w:t>
      </w:r>
      <w:r w:rsidRPr="005D5315">
        <w:rPr>
          <w:rtl/>
        </w:rPr>
        <w:t>המנעות</w:t>
      </w:r>
      <w:r w:rsidRPr="005D5315">
        <w:rPr>
          <w:rtl/>
          <w:lang w:bidi="ar-SA"/>
        </w:rPr>
        <w:t xml:space="preserve"> </w:t>
      </w:r>
      <w:r w:rsidRPr="005D5315">
        <w:rPr>
          <w:rtl/>
        </w:rPr>
        <w:lastRenderedPageBreak/>
        <w:t>ביאת</w:t>
      </w:r>
      <w:r w:rsidRPr="005D5315">
        <w:rPr>
          <w:rtl/>
          <w:lang w:bidi="ar-SA"/>
        </w:rPr>
        <w:t xml:space="preserve"> </w:t>
      </w:r>
      <w:r w:rsidRPr="005D5315">
        <w:rPr>
          <w:rtl/>
        </w:rPr>
        <w:t>המשיח</w:t>
      </w:r>
      <w:r w:rsidRPr="005D5315">
        <w:rPr>
          <w:rtl/>
          <w:lang w:bidi="ar-SA"/>
        </w:rPr>
        <w:t xml:space="preserve"> </w:t>
      </w:r>
      <w:r w:rsidRPr="005D5315">
        <w:rPr>
          <w:rtl/>
        </w:rPr>
        <w:t>ת</w:t>
      </w:r>
      <w:r w:rsidRPr="005D5315">
        <w:rPr>
          <w:rtl/>
          <w:lang w:bidi="ar-SA"/>
        </w:rPr>
        <w:t xml:space="preserve">' </w:t>
      </w:r>
      <w:r w:rsidRPr="005D5315">
        <w:rPr>
          <w:rtl/>
        </w:rPr>
        <w:t>שנה</w:t>
      </w:r>
      <w:r w:rsidRPr="005D5315">
        <w:rPr>
          <w:rtl/>
          <w:lang w:bidi="ar-SA"/>
        </w:rPr>
        <w:t xml:space="preserve"> </w:t>
      </w:r>
      <w:r w:rsidRPr="005D5315">
        <w:rPr>
          <w:rtl/>
        </w:rPr>
        <w:t>ומתניתא</w:t>
      </w:r>
      <w:r w:rsidRPr="005D5315">
        <w:rPr>
          <w:rtl/>
          <w:lang w:bidi="ar-SA"/>
        </w:rPr>
        <w:t xml:space="preserve"> </w:t>
      </w:r>
      <w:r w:rsidRPr="005D5315">
        <w:rPr>
          <w:rtl/>
        </w:rPr>
        <w:t>סברה</w:t>
      </w:r>
      <w:r w:rsidRPr="005D5315">
        <w:rPr>
          <w:rtl/>
          <w:lang w:bidi="ar-SA"/>
        </w:rPr>
        <w:t xml:space="preserve"> </w:t>
      </w:r>
      <w:r w:rsidRPr="005D5315">
        <w:rPr>
          <w:rtl/>
        </w:rPr>
        <w:t>שהם</w:t>
      </w:r>
      <w:r w:rsidRPr="005D5315">
        <w:rPr>
          <w:rtl/>
          <w:lang w:bidi="ar-SA"/>
        </w:rPr>
        <w:t xml:space="preserve"> </w:t>
      </w:r>
      <w:r w:rsidRPr="005D5315">
        <w:rPr>
          <w:rtl/>
        </w:rPr>
        <w:t>ת</w:t>
      </w:r>
      <w:r w:rsidRPr="005D5315">
        <w:rPr>
          <w:rtl/>
          <w:lang w:bidi="ar-SA"/>
        </w:rPr>
        <w:t>"</w:t>
      </w:r>
      <w:r w:rsidRPr="005D5315">
        <w:rPr>
          <w:rtl/>
        </w:rPr>
        <w:t>ג</w:t>
      </w:r>
      <w:r w:rsidR="008076B3">
        <w:rPr>
          <w:rFonts w:cs="Times New Roman"/>
          <w:rtl/>
          <w:lang w:bidi="ar-SA"/>
        </w:rPr>
        <w:t xml:space="preserve"> </w:t>
      </w:r>
      <w:r w:rsidRPr="005D5315">
        <w:rPr>
          <w:rtl/>
        </w:rPr>
        <w:t>שנה</w:t>
      </w:r>
      <w:r w:rsidRPr="005D5315">
        <w:rPr>
          <w:rtl/>
          <w:lang w:bidi="ar-SA"/>
        </w:rPr>
        <w:t>….</w:t>
      </w:r>
    </w:p>
    <w:p w14:paraId="6A5F4F9B" w14:textId="77777777" w:rsidR="005D5315" w:rsidRPr="005D5315" w:rsidRDefault="005D5315" w:rsidP="00FC4125">
      <w:pPr>
        <w:pStyle w:val="a2"/>
        <w:rPr>
          <w:lang w:bidi="ar-SA"/>
        </w:rPr>
      </w:pPr>
      <w:r w:rsidRPr="005D5315">
        <w:rPr>
          <w:rtl/>
        </w:rPr>
        <w:t>ולכן</w:t>
      </w:r>
      <w:r w:rsidRPr="005D5315">
        <w:rPr>
          <w:rtl/>
          <w:lang w:bidi="ar-SA"/>
        </w:rPr>
        <w:t xml:space="preserve"> </w:t>
      </w:r>
      <w:r w:rsidRPr="005D5315">
        <w:rPr>
          <w:rtl/>
        </w:rPr>
        <w:t>אמרו</w:t>
      </w:r>
      <w:r w:rsidRPr="005D5315">
        <w:rPr>
          <w:rtl/>
          <w:lang w:bidi="ar-SA"/>
        </w:rPr>
        <w:t xml:space="preserve"> </w:t>
      </w:r>
      <w:r w:rsidRPr="005D5315">
        <w:rPr>
          <w:rtl/>
        </w:rPr>
        <w:t>שאין</w:t>
      </w:r>
      <w:r w:rsidRPr="005D5315">
        <w:rPr>
          <w:rtl/>
          <w:lang w:bidi="ar-SA"/>
        </w:rPr>
        <w:t xml:space="preserve"> </w:t>
      </w:r>
      <w:r w:rsidRPr="005D5315">
        <w:rPr>
          <w:rtl/>
        </w:rPr>
        <w:t>ראוי</w:t>
      </w:r>
      <w:r w:rsidRPr="005D5315">
        <w:rPr>
          <w:rtl/>
          <w:lang w:bidi="ar-SA"/>
        </w:rPr>
        <w:t xml:space="preserve"> </w:t>
      </w:r>
      <w:r w:rsidRPr="005D5315">
        <w:rPr>
          <w:rtl/>
        </w:rPr>
        <w:t>לקנות</w:t>
      </w:r>
      <w:r w:rsidRPr="005D5315">
        <w:rPr>
          <w:rtl/>
          <w:lang w:bidi="ar-SA"/>
        </w:rPr>
        <w:t xml:space="preserve"> </w:t>
      </w:r>
      <w:r w:rsidRPr="005D5315">
        <w:rPr>
          <w:rtl/>
        </w:rPr>
        <w:t>השדה</w:t>
      </w:r>
      <w:r w:rsidRPr="005D5315">
        <w:rPr>
          <w:rtl/>
          <w:lang w:bidi="ar-SA"/>
        </w:rPr>
        <w:t xml:space="preserve"> </w:t>
      </w:r>
      <w:r w:rsidRPr="005D5315">
        <w:rPr>
          <w:rtl/>
        </w:rPr>
        <w:t>השוה</w:t>
      </w:r>
      <w:r w:rsidRPr="005D5315">
        <w:rPr>
          <w:rtl/>
          <w:lang w:bidi="ar-SA"/>
        </w:rPr>
        <w:t xml:space="preserve"> </w:t>
      </w:r>
      <w:r w:rsidRPr="005D5315">
        <w:rPr>
          <w:rtl/>
        </w:rPr>
        <w:t>אלף</w:t>
      </w:r>
      <w:r w:rsidRPr="005D5315">
        <w:rPr>
          <w:rtl/>
          <w:lang w:bidi="ar-SA"/>
        </w:rPr>
        <w:t xml:space="preserve"> </w:t>
      </w:r>
      <w:r w:rsidRPr="005D5315">
        <w:rPr>
          <w:rtl/>
        </w:rPr>
        <w:t>דינרים</w:t>
      </w:r>
      <w:r w:rsidRPr="005D5315">
        <w:rPr>
          <w:rtl/>
          <w:lang w:bidi="ar-SA"/>
        </w:rPr>
        <w:t xml:space="preserve"> </w:t>
      </w:r>
      <w:r w:rsidRPr="005D5315">
        <w:rPr>
          <w:rtl/>
        </w:rPr>
        <w:t>בדינר</w:t>
      </w:r>
      <w:r w:rsidRPr="005D5315">
        <w:rPr>
          <w:rtl/>
          <w:lang w:bidi="ar-SA"/>
        </w:rPr>
        <w:t xml:space="preserve"> </w:t>
      </w:r>
      <w:r w:rsidRPr="005D5315">
        <w:rPr>
          <w:rtl/>
        </w:rPr>
        <w:t>אחד</w:t>
      </w:r>
      <w:r w:rsidRPr="005D5315">
        <w:rPr>
          <w:rtl/>
          <w:lang w:bidi="ar-SA"/>
        </w:rPr>
        <w:t xml:space="preserve"> </w:t>
      </w:r>
      <w:r w:rsidRPr="005D5315">
        <w:rPr>
          <w:rtl/>
        </w:rPr>
        <w:t>כי</w:t>
      </w:r>
      <w:r w:rsidRPr="005D5315">
        <w:rPr>
          <w:rtl/>
          <w:lang w:bidi="ar-SA"/>
        </w:rPr>
        <w:t xml:space="preserve"> </w:t>
      </w:r>
      <w:r w:rsidRPr="005D5315">
        <w:rPr>
          <w:rtl/>
        </w:rPr>
        <w:t>אולי</w:t>
      </w:r>
      <w:r w:rsidRPr="005D5315">
        <w:rPr>
          <w:rtl/>
          <w:lang w:bidi="ar-SA"/>
        </w:rPr>
        <w:t xml:space="preserve"> </w:t>
      </w:r>
      <w:r w:rsidRPr="005D5315">
        <w:rPr>
          <w:rtl/>
        </w:rPr>
        <w:t>יבוא</w:t>
      </w:r>
      <w:r w:rsidRPr="005D5315">
        <w:rPr>
          <w:rtl/>
          <w:lang w:bidi="ar-SA"/>
        </w:rPr>
        <w:t xml:space="preserve"> </w:t>
      </w:r>
      <w:r w:rsidRPr="005D5315">
        <w:rPr>
          <w:rtl/>
        </w:rPr>
        <w:t>משיח</w:t>
      </w:r>
      <w:r w:rsidRPr="005D5315">
        <w:rPr>
          <w:rtl/>
          <w:lang w:bidi="ar-SA"/>
        </w:rPr>
        <w:t xml:space="preserve"> </w:t>
      </w:r>
      <w:r w:rsidRPr="005D5315">
        <w:rPr>
          <w:rtl/>
        </w:rPr>
        <w:t>ויפסיד</w:t>
      </w:r>
      <w:r w:rsidRPr="005D5315">
        <w:rPr>
          <w:rtl/>
          <w:lang w:bidi="ar-SA"/>
        </w:rPr>
        <w:t xml:space="preserve"> </w:t>
      </w:r>
      <w:r w:rsidRPr="005D5315">
        <w:rPr>
          <w:rtl/>
        </w:rPr>
        <w:t>הדינר</w:t>
      </w:r>
      <w:r w:rsidRPr="005D5315">
        <w:rPr>
          <w:rtl/>
          <w:lang w:bidi="ar-SA"/>
        </w:rPr>
        <w:t xml:space="preserve"> </w:t>
      </w:r>
      <w:r w:rsidRPr="005D5315">
        <w:rPr>
          <w:rtl/>
        </w:rPr>
        <w:t>ההוא</w:t>
      </w:r>
      <w:r w:rsidRPr="005D5315">
        <w:rPr>
          <w:rtl/>
          <w:lang w:bidi="ar-SA"/>
        </w:rPr>
        <w:t xml:space="preserve">. </w:t>
      </w:r>
      <w:r w:rsidRPr="005D5315">
        <w:rPr>
          <w:rtl/>
        </w:rPr>
        <w:t>ולא</w:t>
      </w:r>
      <w:r w:rsidRPr="005D5315">
        <w:rPr>
          <w:rtl/>
          <w:lang w:bidi="ar-SA"/>
        </w:rPr>
        <w:t xml:space="preserve"> </w:t>
      </w:r>
      <w:r w:rsidRPr="005D5315">
        <w:rPr>
          <w:rtl/>
        </w:rPr>
        <w:t>היה</w:t>
      </w:r>
      <w:r w:rsidRPr="005D5315">
        <w:rPr>
          <w:rtl/>
          <w:lang w:bidi="ar-SA"/>
        </w:rPr>
        <w:t xml:space="preserve"> </w:t>
      </w:r>
      <w:r w:rsidRPr="005D5315">
        <w:rPr>
          <w:rtl/>
        </w:rPr>
        <w:t>חוששים</w:t>
      </w:r>
      <w:r w:rsidRPr="005D5315">
        <w:rPr>
          <w:rtl/>
          <w:lang w:bidi="ar-SA"/>
        </w:rPr>
        <w:t xml:space="preserve"> </w:t>
      </w:r>
      <w:r w:rsidRPr="005D5315">
        <w:rPr>
          <w:rtl/>
        </w:rPr>
        <w:t>השלמים</w:t>
      </w:r>
      <w:r w:rsidRPr="005D5315">
        <w:rPr>
          <w:rtl/>
          <w:lang w:bidi="ar-SA"/>
        </w:rPr>
        <w:t xml:space="preserve"> </w:t>
      </w:r>
      <w:r w:rsidRPr="005D5315">
        <w:rPr>
          <w:rtl/>
        </w:rPr>
        <w:t>ההם</w:t>
      </w:r>
      <w:r w:rsidRPr="005D5315">
        <w:rPr>
          <w:rtl/>
          <w:lang w:bidi="ar-SA"/>
        </w:rPr>
        <w:t xml:space="preserve"> </w:t>
      </w:r>
      <w:r w:rsidRPr="005D5315">
        <w:rPr>
          <w:rtl/>
        </w:rPr>
        <w:t>להפסד</w:t>
      </w:r>
      <w:r w:rsidRPr="005D5315">
        <w:rPr>
          <w:rtl/>
          <w:lang w:bidi="ar-SA"/>
        </w:rPr>
        <w:t xml:space="preserve"> </w:t>
      </w:r>
      <w:r w:rsidRPr="005D5315">
        <w:rPr>
          <w:rtl/>
        </w:rPr>
        <w:t>הדינר</w:t>
      </w:r>
      <w:r w:rsidRPr="005D5315">
        <w:rPr>
          <w:rtl/>
          <w:lang w:bidi="ar-SA"/>
        </w:rPr>
        <w:t xml:space="preserve"> </w:t>
      </w:r>
      <w:r w:rsidRPr="005D5315">
        <w:rPr>
          <w:rtl/>
        </w:rPr>
        <w:t>כי</w:t>
      </w:r>
      <w:r w:rsidRPr="005D5315">
        <w:rPr>
          <w:rtl/>
          <w:lang w:bidi="ar-SA"/>
        </w:rPr>
        <w:t xml:space="preserve"> </w:t>
      </w:r>
      <w:r w:rsidRPr="005D5315">
        <w:rPr>
          <w:rtl/>
        </w:rPr>
        <w:t>למה</w:t>
      </w:r>
      <w:r w:rsidRPr="005D5315">
        <w:rPr>
          <w:rtl/>
          <w:lang w:bidi="ar-SA"/>
        </w:rPr>
        <w:t xml:space="preserve"> </w:t>
      </w:r>
      <w:r w:rsidRPr="005D5315">
        <w:rPr>
          <w:rtl/>
        </w:rPr>
        <w:t>לא</w:t>
      </w:r>
      <w:r w:rsidRPr="005D5315">
        <w:rPr>
          <w:rtl/>
          <w:lang w:bidi="ar-SA"/>
        </w:rPr>
        <w:t xml:space="preserve"> </w:t>
      </w:r>
      <w:r w:rsidRPr="005D5315">
        <w:rPr>
          <w:rtl/>
        </w:rPr>
        <w:t>ישלח</w:t>
      </w:r>
      <w:r w:rsidRPr="005D5315">
        <w:rPr>
          <w:rtl/>
          <w:lang w:bidi="ar-SA"/>
        </w:rPr>
        <w:t xml:space="preserve"> </w:t>
      </w:r>
      <w:r w:rsidRPr="005D5315">
        <w:rPr>
          <w:rtl/>
        </w:rPr>
        <w:t>אדם</w:t>
      </w:r>
      <w:r w:rsidRPr="005D5315">
        <w:rPr>
          <w:rtl/>
          <w:lang w:bidi="ar-SA"/>
        </w:rPr>
        <w:t xml:space="preserve"> </w:t>
      </w:r>
      <w:r w:rsidRPr="005D5315">
        <w:rPr>
          <w:rtl/>
        </w:rPr>
        <w:t>דינרו</w:t>
      </w:r>
      <w:r w:rsidRPr="005D5315">
        <w:rPr>
          <w:rtl/>
          <w:lang w:bidi="ar-SA"/>
        </w:rPr>
        <w:t xml:space="preserve"> </w:t>
      </w:r>
      <w:r w:rsidRPr="005D5315">
        <w:rPr>
          <w:rtl/>
        </w:rPr>
        <w:t>על</w:t>
      </w:r>
      <w:r w:rsidRPr="005D5315">
        <w:rPr>
          <w:rtl/>
          <w:lang w:bidi="ar-SA"/>
        </w:rPr>
        <w:t xml:space="preserve"> </w:t>
      </w:r>
      <w:r w:rsidRPr="005D5315">
        <w:rPr>
          <w:rtl/>
        </w:rPr>
        <w:t>פני</w:t>
      </w:r>
      <w:r w:rsidRPr="005D5315">
        <w:rPr>
          <w:rtl/>
          <w:lang w:bidi="ar-SA"/>
        </w:rPr>
        <w:t xml:space="preserve"> </w:t>
      </w:r>
      <w:r w:rsidRPr="005D5315">
        <w:rPr>
          <w:rtl/>
        </w:rPr>
        <w:t>המים</w:t>
      </w:r>
      <w:r w:rsidRPr="005D5315">
        <w:rPr>
          <w:rtl/>
          <w:lang w:bidi="ar-SA"/>
        </w:rPr>
        <w:t xml:space="preserve"> </w:t>
      </w:r>
      <w:r w:rsidRPr="005D5315">
        <w:rPr>
          <w:rtl/>
        </w:rPr>
        <w:t>על</w:t>
      </w:r>
      <w:r w:rsidRPr="005D5315">
        <w:rPr>
          <w:rtl/>
          <w:lang w:bidi="ar-SA"/>
        </w:rPr>
        <w:t xml:space="preserve"> </w:t>
      </w:r>
      <w:r w:rsidRPr="005D5315">
        <w:rPr>
          <w:rtl/>
        </w:rPr>
        <w:t>הספק</w:t>
      </w:r>
      <w:r w:rsidRPr="005D5315">
        <w:rPr>
          <w:rtl/>
          <w:lang w:bidi="ar-SA"/>
        </w:rPr>
        <w:t xml:space="preserve"> </w:t>
      </w:r>
      <w:r w:rsidRPr="005D5315">
        <w:rPr>
          <w:rtl/>
        </w:rPr>
        <w:t>אולי</w:t>
      </w:r>
      <w:r w:rsidRPr="005D5315">
        <w:rPr>
          <w:rtl/>
          <w:lang w:bidi="ar-SA"/>
        </w:rPr>
        <w:t xml:space="preserve"> </w:t>
      </w:r>
      <w:r w:rsidRPr="005D5315">
        <w:rPr>
          <w:rtl/>
        </w:rPr>
        <w:t>ירוויח</w:t>
      </w:r>
      <w:r w:rsidRPr="005D5315">
        <w:rPr>
          <w:rtl/>
          <w:lang w:bidi="ar-SA"/>
        </w:rPr>
        <w:t xml:space="preserve"> </w:t>
      </w:r>
      <w:r w:rsidRPr="005D5315">
        <w:rPr>
          <w:rtl/>
        </w:rPr>
        <w:t>בו</w:t>
      </w:r>
      <w:r w:rsidRPr="005D5315">
        <w:rPr>
          <w:rtl/>
          <w:lang w:bidi="ar-SA"/>
        </w:rPr>
        <w:t xml:space="preserve"> </w:t>
      </w:r>
      <w:r w:rsidRPr="005D5315">
        <w:rPr>
          <w:rtl/>
        </w:rPr>
        <w:t>אלף</w:t>
      </w:r>
      <w:r w:rsidRPr="005D5315">
        <w:rPr>
          <w:rtl/>
          <w:lang w:bidi="ar-SA"/>
        </w:rPr>
        <w:t xml:space="preserve"> </w:t>
      </w:r>
      <w:r w:rsidRPr="005D5315">
        <w:rPr>
          <w:rtl/>
        </w:rPr>
        <w:t>דינרים</w:t>
      </w:r>
      <w:r w:rsidRPr="005D5315">
        <w:rPr>
          <w:rtl/>
          <w:lang w:bidi="ar-SA"/>
        </w:rPr>
        <w:t xml:space="preserve">, </w:t>
      </w:r>
      <w:r w:rsidRPr="005D5315">
        <w:rPr>
          <w:rtl/>
        </w:rPr>
        <w:t>אבל</w:t>
      </w:r>
      <w:r w:rsidRPr="005D5315">
        <w:rPr>
          <w:rtl/>
          <w:lang w:bidi="ar-SA"/>
        </w:rPr>
        <w:t xml:space="preserve"> </w:t>
      </w:r>
      <w:r w:rsidRPr="005D5315">
        <w:rPr>
          <w:rtl/>
        </w:rPr>
        <w:t>אמרו</w:t>
      </w:r>
      <w:r w:rsidRPr="005D5315">
        <w:rPr>
          <w:rtl/>
          <w:lang w:bidi="ar-SA"/>
        </w:rPr>
        <w:t xml:space="preserve"> </w:t>
      </w:r>
      <w:r w:rsidRPr="005D5315">
        <w:rPr>
          <w:rtl/>
        </w:rPr>
        <w:t>זה</w:t>
      </w:r>
      <w:r w:rsidRPr="005D5315">
        <w:rPr>
          <w:rtl/>
          <w:lang w:bidi="ar-SA"/>
        </w:rPr>
        <w:t xml:space="preserve"> </w:t>
      </w:r>
      <w:r w:rsidRPr="005D5315">
        <w:rPr>
          <w:rtl/>
        </w:rPr>
        <w:t>לפי</w:t>
      </w:r>
      <w:r w:rsidRPr="005D5315">
        <w:rPr>
          <w:rtl/>
          <w:lang w:bidi="ar-SA"/>
        </w:rPr>
        <w:t xml:space="preserve"> </w:t>
      </w:r>
      <w:r w:rsidRPr="005D5315">
        <w:rPr>
          <w:rtl/>
        </w:rPr>
        <w:t>שכל</w:t>
      </w:r>
      <w:r w:rsidRPr="005D5315">
        <w:rPr>
          <w:rtl/>
          <w:lang w:bidi="ar-SA"/>
        </w:rPr>
        <w:t xml:space="preserve"> </w:t>
      </w:r>
      <w:r w:rsidRPr="005D5315">
        <w:rPr>
          <w:rtl/>
        </w:rPr>
        <w:t>אשר</w:t>
      </w:r>
      <w:r w:rsidRPr="005D5315">
        <w:rPr>
          <w:rtl/>
          <w:lang w:bidi="ar-SA"/>
        </w:rPr>
        <w:t xml:space="preserve"> </w:t>
      </w:r>
      <w:r w:rsidRPr="005D5315">
        <w:rPr>
          <w:rtl/>
        </w:rPr>
        <w:t>בשם</w:t>
      </w:r>
      <w:r w:rsidRPr="005D5315">
        <w:rPr>
          <w:rtl/>
          <w:lang w:bidi="ar-SA"/>
        </w:rPr>
        <w:t xml:space="preserve"> </w:t>
      </w:r>
      <w:r w:rsidRPr="005D5315">
        <w:rPr>
          <w:rtl/>
        </w:rPr>
        <w:t>ישראל</w:t>
      </w:r>
      <w:r w:rsidRPr="005D5315">
        <w:rPr>
          <w:rtl/>
          <w:lang w:bidi="ar-SA"/>
        </w:rPr>
        <w:t xml:space="preserve"> </w:t>
      </w:r>
      <w:r w:rsidRPr="005D5315">
        <w:rPr>
          <w:rtl/>
        </w:rPr>
        <w:t>יכונה</w:t>
      </w:r>
      <w:r w:rsidRPr="005D5315">
        <w:rPr>
          <w:rtl/>
          <w:lang w:bidi="ar-SA"/>
        </w:rPr>
        <w:t xml:space="preserve"> </w:t>
      </w:r>
      <w:r w:rsidRPr="005D5315">
        <w:rPr>
          <w:rtl/>
        </w:rPr>
        <w:t>ראוי</w:t>
      </w:r>
      <w:r w:rsidRPr="005D5315">
        <w:rPr>
          <w:rtl/>
          <w:lang w:bidi="ar-SA"/>
        </w:rPr>
        <w:t xml:space="preserve"> </w:t>
      </w:r>
      <w:r w:rsidRPr="005D5315">
        <w:rPr>
          <w:rtl/>
        </w:rPr>
        <w:t>שיכסוף</w:t>
      </w:r>
      <w:r w:rsidRPr="005D5315">
        <w:rPr>
          <w:rtl/>
          <w:lang w:bidi="ar-SA"/>
        </w:rPr>
        <w:t xml:space="preserve"> </w:t>
      </w:r>
      <w:r w:rsidRPr="005D5315">
        <w:rPr>
          <w:rtl/>
        </w:rPr>
        <w:t>ביאת</w:t>
      </w:r>
      <w:r w:rsidRPr="005D5315">
        <w:rPr>
          <w:rtl/>
          <w:lang w:bidi="ar-SA"/>
        </w:rPr>
        <w:t xml:space="preserve"> </w:t>
      </w:r>
      <w:r w:rsidRPr="005D5315">
        <w:rPr>
          <w:rtl/>
        </w:rPr>
        <w:t>המשיח</w:t>
      </w:r>
      <w:r w:rsidRPr="005D5315">
        <w:rPr>
          <w:rtl/>
          <w:lang w:bidi="ar-SA"/>
        </w:rPr>
        <w:t xml:space="preserve"> </w:t>
      </w:r>
      <w:r w:rsidRPr="005D5315">
        <w:rPr>
          <w:rtl/>
        </w:rPr>
        <w:t>ויזכך</w:t>
      </w:r>
      <w:r w:rsidRPr="005D5315">
        <w:rPr>
          <w:rtl/>
          <w:lang w:bidi="ar-SA"/>
        </w:rPr>
        <w:t xml:space="preserve"> </w:t>
      </w:r>
      <w:r w:rsidRPr="005D5315">
        <w:rPr>
          <w:rtl/>
        </w:rPr>
        <w:t>מעשיו</w:t>
      </w:r>
      <w:r w:rsidRPr="005D5315">
        <w:rPr>
          <w:rtl/>
          <w:lang w:bidi="ar-SA"/>
        </w:rPr>
        <w:t xml:space="preserve"> </w:t>
      </w:r>
      <w:r w:rsidRPr="005D5315">
        <w:rPr>
          <w:rtl/>
        </w:rPr>
        <w:t>בתשובה</w:t>
      </w:r>
      <w:r w:rsidRPr="005D5315">
        <w:rPr>
          <w:rtl/>
          <w:lang w:bidi="ar-SA"/>
        </w:rPr>
        <w:t xml:space="preserve"> </w:t>
      </w:r>
      <w:r w:rsidRPr="005D5315">
        <w:rPr>
          <w:rtl/>
        </w:rPr>
        <w:t>ובמע</w:t>
      </w:r>
      <w:r w:rsidRPr="005D5315">
        <w:rPr>
          <w:rtl/>
          <w:lang w:bidi="ar-SA"/>
        </w:rPr>
        <w:t>"</w:t>
      </w:r>
      <w:r w:rsidRPr="005D5315">
        <w:rPr>
          <w:rtl/>
        </w:rPr>
        <w:t>ט</w:t>
      </w:r>
      <w:r w:rsidRPr="005D5315">
        <w:rPr>
          <w:rtl/>
          <w:lang w:bidi="ar-SA"/>
        </w:rPr>
        <w:t xml:space="preserve"> </w:t>
      </w:r>
      <w:r w:rsidRPr="005D5315">
        <w:rPr>
          <w:rtl/>
        </w:rPr>
        <w:t>כדי</w:t>
      </w:r>
      <w:r w:rsidRPr="005D5315">
        <w:rPr>
          <w:rtl/>
          <w:lang w:bidi="ar-SA"/>
        </w:rPr>
        <w:t xml:space="preserve"> </w:t>
      </w:r>
      <w:r w:rsidRPr="005D5315">
        <w:rPr>
          <w:rtl/>
        </w:rPr>
        <w:t>שימהר</w:t>
      </w:r>
      <w:r w:rsidRPr="005D5315">
        <w:rPr>
          <w:rtl/>
          <w:lang w:bidi="ar-SA"/>
        </w:rPr>
        <w:t xml:space="preserve"> </w:t>
      </w:r>
      <w:r w:rsidRPr="005D5315">
        <w:rPr>
          <w:rtl/>
        </w:rPr>
        <w:t>יחישה</w:t>
      </w:r>
      <w:r w:rsidRPr="005D5315">
        <w:rPr>
          <w:rtl/>
          <w:lang w:bidi="ar-SA"/>
        </w:rPr>
        <w:t xml:space="preserve"> </w:t>
      </w:r>
      <w:r w:rsidRPr="005D5315">
        <w:rPr>
          <w:rtl/>
        </w:rPr>
        <w:t>ביאתו</w:t>
      </w:r>
      <w:r w:rsidRPr="005D5315">
        <w:rPr>
          <w:rtl/>
          <w:lang w:bidi="ar-SA"/>
        </w:rPr>
        <w:t xml:space="preserve">, </w:t>
      </w:r>
      <w:r w:rsidRPr="005D5315">
        <w:rPr>
          <w:rtl/>
        </w:rPr>
        <w:t>ואם</w:t>
      </w:r>
      <w:r w:rsidRPr="005D5315">
        <w:rPr>
          <w:rtl/>
          <w:lang w:bidi="ar-SA"/>
        </w:rPr>
        <w:t xml:space="preserve"> </w:t>
      </w:r>
      <w:r w:rsidRPr="005D5315">
        <w:rPr>
          <w:rtl/>
        </w:rPr>
        <w:t>יקנה</w:t>
      </w:r>
      <w:r w:rsidRPr="005D5315">
        <w:rPr>
          <w:rtl/>
          <w:lang w:bidi="ar-SA"/>
        </w:rPr>
        <w:t xml:space="preserve"> </w:t>
      </w:r>
      <w:r w:rsidRPr="005D5315">
        <w:rPr>
          <w:rtl/>
        </w:rPr>
        <w:t>השדה</w:t>
      </w:r>
      <w:r w:rsidRPr="005D5315">
        <w:rPr>
          <w:rtl/>
          <w:lang w:bidi="ar-SA"/>
        </w:rPr>
        <w:t xml:space="preserve"> </w:t>
      </w:r>
      <w:r w:rsidRPr="005D5315">
        <w:rPr>
          <w:rtl/>
        </w:rPr>
        <w:t>בארץ</w:t>
      </w:r>
      <w:r w:rsidRPr="005D5315">
        <w:rPr>
          <w:rtl/>
          <w:lang w:bidi="ar-SA"/>
        </w:rPr>
        <w:t xml:space="preserve"> </w:t>
      </w:r>
      <w:r w:rsidRPr="005D5315">
        <w:rPr>
          <w:rtl/>
        </w:rPr>
        <w:t>הגלות</w:t>
      </w:r>
      <w:r w:rsidRPr="005D5315">
        <w:rPr>
          <w:rtl/>
          <w:lang w:bidi="ar-SA"/>
        </w:rPr>
        <w:t xml:space="preserve"> </w:t>
      </w:r>
      <w:r w:rsidRPr="005D5315">
        <w:rPr>
          <w:rtl/>
        </w:rPr>
        <w:t>יהיה</w:t>
      </w:r>
      <w:r w:rsidRPr="005D5315">
        <w:rPr>
          <w:rtl/>
          <w:lang w:bidi="ar-SA"/>
        </w:rPr>
        <w:t xml:space="preserve"> </w:t>
      </w:r>
      <w:r w:rsidRPr="005D5315">
        <w:rPr>
          <w:rtl/>
        </w:rPr>
        <w:t>אצלו</w:t>
      </w:r>
      <w:r w:rsidRPr="005D5315">
        <w:rPr>
          <w:rtl/>
          <w:lang w:bidi="ar-SA"/>
        </w:rPr>
        <w:t xml:space="preserve"> </w:t>
      </w:r>
      <w:r w:rsidRPr="005D5315">
        <w:rPr>
          <w:rtl/>
        </w:rPr>
        <w:t>הדבר</w:t>
      </w:r>
      <w:r w:rsidRPr="005D5315">
        <w:rPr>
          <w:rtl/>
          <w:lang w:bidi="ar-SA"/>
        </w:rPr>
        <w:t xml:space="preserve"> </w:t>
      </w:r>
      <w:r w:rsidRPr="005D5315">
        <w:rPr>
          <w:rtl/>
        </w:rPr>
        <w:t>בהפך</w:t>
      </w:r>
      <w:r w:rsidRPr="005D5315">
        <w:rPr>
          <w:rtl/>
          <w:lang w:bidi="ar-SA"/>
        </w:rPr>
        <w:t xml:space="preserve">, </w:t>
      </w:r>
      <w:r w:rsidRPr="005D5315">
        <w:rPr>
          <w:rtl/>
        </w:rPr>
        <w:t>וכדי</w:t>
      </w:r>
      <w:r w:rsidRPr="005D5315">
        <w:rPr>
          <w:rtl/>
          <w:lang w:bidi="ar-SA"/>
        </w:rPr>
        <w:t xml:space="preserve"> </w:t>
      </w:r>
      <w:r w:rsidRPr="005D5315">
        <w:rPr>
          <w:rtl/>
        </w:rPr>
        <w:t>להישיר</w:t>
      </w:r>
      <w:r w:rsidRPr="005D5315">
        <w:rPr>
          <w:rtl/>
          <w:lang w:bidi="ar-SA"/>
        </w:rPr>
        <w:t xml:space="preserve"> </w:t>
      </w:r>
      <w:r w:rsidRPr="005D5315">
        <w:rPr>
          <w:rtl/>
        </w:rPr>
        <w:t>את</w:t>
      </w:r>
      <w:r w:rsidRPr="005D5315">
        <w:rPr>
          <w:rtl/>
          <w:lang w:bidi="ar-SA"/>
        </w:rPr>
        <w:t xml:space="preserve"> </w:t>
      </w:r>
      <w:r w:rsidRPr="005D5315">
        <w:rPr>
          <w:rtl/>
        </w:rPr>
        <w:t>המאמינים</w:t>
      </w:r>
      <w:r w:rsidRPr="005D5315">
        <w:rPr>
          <w:rtl/>
          <w:lang w:bidi="ar-SA"/>
        </w:rPr>
        <w:t xml:space="preserve">, </w:t>
      </w:r>
      <w:r w:rsidRPr="005D5315">
        <w:rPr>
          <w:rtl/>
        </w:rPr>
        <w:t>באו</w:t>
      </w:r>
      <w:r w:rsidRPr="005D5315">
        <w:rPr>
          <w:rtl/>
          <w:lang w:bidi="ar-SA"/>
        </w:rPr>
        <w:t xml:space="preserve"> </w:t>
      </w:r>
      <w:r w:rsidRPr="005D5315">
        <w:rPr>
          <w:rtl/>
        </w:rPr>
        <w:t>דברי</w:t>
      </w:r>
      <w:r w:rsidRPr="005D5315">
        <w:rPr>
          <w:rtl/>
          <w:lang w:bidi="ar-SA"/>
        </w:rPr>
        <w:t xml:space="preserve"> </w:t>
      </w:r>
      <w:r w:rsidRPr="005D5315">
        <w:rPr>
          <w:rtl/>
        </w:rPr>
        <w:t>השלמים</w:t>
      </w:r>
      <w:r w:rsidRPr="005D5315">
        <w:rPr>
          <w:rtl/>
          <w:lang w:bidi="ar-SA"/>
        </w:rPr>
        <w:t xml:space="preserve"> </w:t>
      </w:r>
      <w:r w:rsidRPr="005D5315">
        <w:rPr>
          <w:rtl/>
        </w:rPr>
        <w:t>האלה</w:t>
      </w:r>
      <w:r w:rsidRPr="005D5315">
        <w:rPr>
          <w:rtl/>
          <w:lang w:bidi="ar-SA"/>
        </w:rPr>
        <w:t xml:space="preserve"> </w:t>
      </w:r>
      <w:r w:rsidRPr="005D5315">
        <w:rPr>
          <w:rtl/>
        </w:rPr>
        <w:t>לא</w:t>
      </w:r>
      <w:r w:rsidRPr="005D5315">
        <w:rPr>
          <w:rtl/>
          <w:lang w:bidi="ar-SA"/>
        </w:rPr>
        <w:t xml:space="preserve"> </w:t>
      </w:r>
      <w:r w:rsidRPr="005D5315">
        <w:rPr>
          <w:rtl/>
        </w:rPr>
        <w:t>להרוויח</w:t>
      </w:r>
      <w:r w:rsidRPr="005D5315">
        <w:rPr>
          <w:rtl/>
          <w:lang w:bidi="ar-SA"/>
        </w:rPr>
        <w:t xml:space="preserve"> </w:t>
      </w:r>
      <w:r w:rsidRPr="005D5315">
        <w:rPr>
          <w:rtl/>
        </w:rPr>
        <w:t>את</w:t>
      </w:r>
      <w:r w:rsidRPr="005D5315">
        <w:rPr>
          <w:rtl/>
          <w:lang w:bidi="ar-SA"/>
        </w:rPr>
        <w:t xml:space="preserve"> </w:t>
      </w:r>
      <w:r w:rsidRPr="005D5315">
        <w:rPr>
          <w:rtl/>
        </w:rPr>
        <w:t>הסוחרים</w:t>
      </w:r>
      <w:r w:rsidRPr="005D5315">
        <w:rPr>
          <w:rtl/>
          <w:lang w:bidi="ar-SA"/>
        </w:rPr>
        <w:t>".</w:t>
      </w:r>
    </w:p>
    <w:p w14:paraId="657DCEA3" w14:textId="77777777" w:rsidR="005D5315" w:rsidRPr="005D5315" w:rsidRDefault="005D5315" w:rsidP="00FC4125">
      <w:pPr>
        <w:pStyle w:val="a2"/>
        <w:rPr>
          <w:lang w:bidi="ar-SA"/>
        </w:rPr>
      </w:pPr>
      <w:r w:rsidRPr="005D5315">
        <w:rPr>
          <w:rtl/>
          <w:lang w:bidi="ar-SA"/>
        </w:rPr>
        <w:t>[</w:t>
      </w:r>
      <w:r w:rsidRPr="005D5315">
        <w:rPr>
          <w:rtl/>
        </w:rPr>
        <w:t>אמנם</w:t>
      </w:r>
      <w:r w:rsidRPr="005D5315">
        <w:rPr>
          <w:rtl/>
          <w:lang w:bidi="ar-SA"/>
        </w:rPr>
        <w:t xml:space="preserve"> </w:t>
      </w:r>
      <w:r w:rsidRPr="005D5315">
        <w:rPr>
          <w:rtl/>
        </w:rPr>
        <w:t>יש</w:t>
      </w:r>
      <w:r w:rsidRPr="005D5315">
        <w:rPr>
          <w:rtl/>
          <w:lang w:bidi="ar-SA"/>
        </w:rPr>
        <w:t xml:space="preserve"> </w:t>
      </w:r>
      <w:r w:rsidRPr="005D5315">
        <w:rPr>
          <w:rtl/>
        </w:rPr>
        <w:t>לעיין</w:t>
      </w:r>
      <w:r w:rsidRPr="005D5315">
        <w:rPr>
          <w:rtl/>
          <w:lang w:bidi="ar-SA"/>
        </w:rPr>
        <w:t xml:space="preserve"> </w:t>
      </w:r>
      <w:r w:rsidRPr="005D5315">
        <w:rPr>
          <w:rtl/>
        </w:rPr>
        <w:t>בלשון</w:t>
      </w:r>
      <w:r w:rsidRPr="005D5315">
        <w:rPr>
          <w:rtl/>
          <w:lang w:bidi="ar-SA"/>
        </w:rPr>
        <w:t xml:space="preserve"> </w:t>
      </w:r>
      <w:r w:rsidRPr="005D5315">
        <w:rPr>
          <w:rtl/>
        </w:rPr>
        <w:t>רש</w:t>
      </w:r>
      <w:r w:rsidRPr="005D5315">
        <w:rPr>
          <w:rtl/>
          <w:lang w:bidi="ar-SA"/>
        </w:rPr>
        <w:t>"</w:t>
      </w:r>
      <w:r w:rsidRPr="005D5315">
        <w:rPr>
          <w:rtl/>
        </w:rPr>
        <w:t>י</w:t>
      </w:r>
      <w:r w:rsidRPr="005D5315">
        <w:rPr>
          <w:rtl/>
          <w:lang w:bidi="ar-SA"/>
        </w:rPr>
        <w:t xml:space="preserve"> </w:t>
      </w:r>
      <w:r w:rsidRPr="005D5315">
        <w:rPr>
          <w:rtl/>
        </w:rPr>
        <w:t>הנ</w:t>
      </w:r>
      <w:r w:rsidRPr="005D5315">
        <w:rPr>
          <w:rtl/>
          <w:lang w:bidi="ar-SA"/>
        </w:rPr>
        <w:t>"</w:t>
      </w:r>
      <w:r w:rsidRPr="005D5315">
        <w:rPr>
          <w:rtl/>
        </w:rPr>
        <w:t>ל</w:t>
      </w:r>
      <w:r w:rsidRPr="005D5315">
        <w:rPr>
          <w:rtl/>
          <w:lang w:bidi="ar-SA"/>
        </w:rPr>
        <w:t xml:space="preserve"> "</w:t>
      </w:r>
      <w:r w:rsidRPr="005D5315">
        <w:rPr>
          <w:rtl/>
        </w:rPr>
        <w:t>שהיא</w:t>
      </w:r>
      <w:r w:rsidRPr="005D5315">
        <w:rPr>
          <w:rtl/>
          <w:lang w:bidi="ar-SA"/>
        </w:rPr>
        <w:t xml:space="preserve"> </w:t>
      </w:r>
      <w:r w:rsidRPr="005D5315">
        <w:rPr>
          <w:rtl/>
        </w:rPr>
        <w:t>קץ</w:t>
      </w:r>
      <w:r w:rsidRPr="005D5315">
        <w:rPr>
          <w:rtl/>
          <w:lang w:bidi="ar-SA"/>
        </w:rPr>
        <w:t xml:space="preserve"> </w:t>
      </w:r>
      <w:r w:rsidRPr="005D5315">
        <w:rPr>
          <w:rtl/>
        </w:rPr>
        <w:t>הגאולה</w:t>
      </w:r>
      <w:r w:rsidRPr="005D5315">
        <w:rPr>
          <w:rtl/>
          <w:lang w:bidi="ar-SA"/>
        </w:rPr>
        <w:t xml:space="preserve">", </w:t>
      </w:r>
      <w:r w:rsidRPr="005D5315">
        <w:rPr>
          <w:rtl/>
        </w:rPr>
        <w:t>ועד</w:t>
      </w:r>
      <w:r w:rsidRPr="005D5315">
        <w:rPr>
          <w:rtl/>
          <w:lang w:bidi="ar-SA"/>
        </w:rPr>
        <w:t>"</w:t>
      </w:r>
      <w:r w:rsidRPr="005D5315">
        <w:rPr>
          <w:rtl/>
        </w:rPr>
        <w:t>ז</w:t>
      </w:r>
      <w:r w:rsidRPr="005D5315">
        <w:rPr>
          <w:rtl/>
          <w:lang w:bidi="ar-SA"/>
        </w:rPr>
        <w:t xml:space="preserve"> </w:t>
      </w:r>
      <w:r w:rsidRPr="005D5315">
        <w:rPr>
          <w:rtl/>
        </w:rPr>
        <w:t>בלשון</w:t>
      </w:r>
      <w:r w:rsidRPr="005D5315">
        <w:rPr>
          <w:rtl/>
          <w:lang w:bidi="ar-SA"/>
        </w:rPr>
        <w:t xml:space="preserve"> </w:t>
      </w:r>
      <w:r w:rsidRPr="005D5315">
        <w:rPr>
          <w:rtl/>
        </w:rPr>
        <w:t>הריטב</w:t>
      </w:r>
      <w:r w:rsidRPr="005D5315">
        <w:rPr>
          <w:rtl/>
          <w:lang w:bidi="ar-SA"/>
        </w:rPr>
        <w:t>"</w:t>
      </w:r>
      <w:r w:rsidRPr="005D5315">
        <w:rPr>
          <w:rtl/>
        </w:rPr>
        <w:t>א</w:t>
      </w:r>
      <w:r w:rsidRPr="005D5315">
        <w:rPr>
          <w:rtl/>
          <w:lang w:bidi="ar-SA"/>
        </w:rPr>
        <w:t xml:space="preserve"> (</w:t>
      </w:r>
      <w:r w:rsidRPr="005D5315">
        <w:rPr>
          <w:rtl/>
        </w:rPr>
        <w:t>כאן</w:t>
      </w:r>
      <w:r w:rsidRPr="005D5315">
        <w:rPr>
          <w:rtl/>
          <w:lang w:bidi="ar-SA"/>
        </w:rPr>
        <w:t xml:space="preserve">, </w:t>
      </w:r>
      <w:r w:rsidRPr="005D5315">
        <w:rPr>
          <w:rtl/>
        </w:rPr>
        <w:t>שהובא</w:t>
      </w:r>
      <w:r w:rsidRPr="005D5315">
        <w:rPr>
          <w:rtl/>
          <w:lang w:bidi="ar-SA"/>
        </w:rPr>
        <w:t xml:space="preserve"> </w:t>
      </w:r>
      <w:r w:rsidRPr="005D5315">
        <w:rPr>
          <w:rtl/>
        </w:rPr>
        <w:t>בהערה</w:t>
      </w:r>
      <w:r w:rsidRPr="005D5315">
        <w:rPr>
          <w:rtl/>
          <w:lang w:bidi="ar-SA"/>
        </w:rPr>
        <w:t xml:space="preserve">) </w:t>
      </w:r>
      <w:r w:rsidRPr="005D5315">
        <w:rPr>
          <w:rtl/>
        </w:rPr>
        <w:t>ש</w:t>
      </w:r>
      <w:r w:rsidRPr="005D5315">
        <w:rPr>
          <w:rtl/>
          <w:lang w:bidi="ar-SA"/>
        </w:rPr>
        <w:t>"</w:t>
      </w:r>
      <w:r w:rsidRPr="005D5315">
        <w:rPr>
          <w:rtl/>
        </w:rPr>
        <w:t>לאותו</w:t>
      </w:r>
      <w:r w:rsidRPr="005D5315">
        <w:rPr>
          <w:rtl/>
          <w:lang w:bidi="ar-SA"/>
        </w:rPr>
        <w:t xml:space="preserve"> </w:t>
      </w:r>
      <w:r w:rsidRPr="005D5315">
        <w:rPr>
          <w:rtl/>
        </w:rPr>
        <w:t>הזמן</w:t>
      </w:r>
      <w:r w:rsidRPr="005D5315">
        <w:rPr>
          <w:rtl/>
          <w:lang w:bidi="ar-SA"/>
        </w:rPr>
        <w:t xml:space="preserve"> </w:t>
      </w:r>
      <w:r w:rsidRPr="005D5315">
        <w:rPr>
          <w:rtl/>
        </w:rPr>
        <w:t>ראויין</w:t>
      </w:r>
      <w:r w:rsidRPr="005D5315">
        <w:rPr>
          <w:rtl/>
          <w:lang w:bidi="ar-SA"/>
        </w:rPr>
        <w:t xml:space="preserve"> </w:t>
      </w:r>
      <w:r w:rsidRPr="005D5315">
        <w:rPr>
          <w:rtl/>
        </w:rPr>
        <w:t>ליגאל</w:t>
      </w:r>
      <w:r w:rsidRPr="005D5315">
        <w:rPr>
          <w:rtl/>
          <w:lang w:bidi="ar-SA"/>
        </w:rPr>
        <w:t xml:space="preserve">, </w:t>
      </w:r>
      <w:r w:rsidRPr="005D5315">
        <w:rPr>
          <w:rtl/>
        </w:rPr>
        <w:t>אלא</w:t>
      </w:r>
      <w:r w:rsidRPr="005D5315">
        <w:rPr>
          <w:rtl/>
          <w:lang w:bidi="ar-SA"/>
        </w:rPr>
        <w:t xml:space="preserve"> </w:t>
      </w:r>
      <w:r w:rsidRPr="005D5315">
        <w:rPr>
          <w:rtl/>
        </w:rPr>
        <w:t>אם</w:t>
      </w:r>
      <w:r w:rsidRPr="005D5315">
        <w:rPr>
          <w:rtl/>
          <w:lang w:bidi="ar-SA"/>
        </w:rPr>
        <w:t xml:space="preserve"> </w:t>
      </w:r>
      <w:r w:rsidRPr="005D5315">
        <w:rPr>
          <w:rtl/>
        </w:rPr>
        <w:t>כן</w:t>
      </w:r>
      <w:r w:rsidRPr="005D5315">
        <w:rPr>
          <w:rtl/>
          <w:lang w:bidi="ar-SA"/>
        </w:rPr>
        <w:t xml:space="preserve"> </w:t>
      </w:r>
      <w:r w:rsidRPr="005D5315">
        <w:rPr>
          <w:rtl/>
        </w:rPr>
        <w:t>גרמו</w:t>
      </w:r>
      <w:r w:rsidRPr="005D5315">
        <w:rPr>
          <w:rtl/>
          <w:lang w:bidi="ar-SA"/>
        </w:rPr>
        <w:t xml:space="preserve"> </w:t>
      </w:r>
      <w:r w:rsidRPr="005D5315">
        <w:rPr>
          <w:rtl/>
        </w:rPr>
        <w:t>עונות</w:t>
      </w:r>
      <w:r w:rsidRPr="005D5315">
        <w:rPr>
          <w:rtl/>
          <w:lang w:bidi="ar-SA"/>
        </w:rPr>
        <w:t xml:space="preserve"> </w:t>
      </w:r>
      <w:r w:rsidRPr="005D5315">
        <w:rPr>
          <w:rtl/>
        </w:rPr>
        <w:t>מרובים</w:t>
      </w:r>
      <w:r w:rsidRPr="005D5315">
        <w:rPr>
          <w:rtl/>
          <w:lang w:bidi="ar-SA"/>
        </w:rPr>
        <w:t xml:space="preserve">", </w:t>
      </w:r>
      <w:r w:rsidRPr="005D5315">
        <w:rPr>
          <w:rtl/>
        </w:rPr>
        <w:t>שמזה</w:t>
      </w:r>
      <w:r w:rsidRPr="005D5315">
        <w:rPr>
          <w:rtl/>
          <w:lang w:bidi="ar-SA"/>
        </w:rPr>
        <w:t xml:space="preserve"> </w:t>
      </w:r>
      <w:r w:rsidRPr="005D5315">
        <w:rPr>
          <w:rtl/>
        </w:rPr>
        <w:t>משמע</w:t>
      </w:r>
      <w:r w:rsidRPr="005D5315">
        <w:rPr>
          <w:rtl/>
          <w:lang w:bidi="ar-SA"/>
        </w:rPr>
        <w:t xml:space="preserve"> </w:t>
      </w:r>
      <w:r w:rsidRPr="005D5315">
        <w:rPr>
          <w:rtl/>
        </w:rPr>
        <w:t>שד</w:t>
      </w:r>
      <w:r w:rsidRPr="005D5315">
        <w:rPr>
          <w:rtl/>
          <w:lang w:bidi="ar-SA"/>
        </w:rPr>
        <w:t xml:space="preserve">' </w:t>
      </w:r>
      <w:r w:rsidRPr="005D5315">
        <w:rPr>
          <w:rtl/>
        </w:rPr>
        <w:t>מאות</w:t>
      </w:r>
      <w:r w:rsidRPr="005D5315">
        <w:rPr>
          <w:rtl/>
          <w:lang w:bidi="ar-SA"/>
        </w:rPr>
        <w:t xml:space="preserve"> </w:t>
      </w:r>
      <w:r w:rsidRPr="005D5315">
        <w:rPr>
          <w:rtl/>
        </w:rPr>
        <w:t>שנה</w:t>
      </w:r>
      <w:r w:rsidRPr="005D5315">
        <w:rPr>
          <w:rtl/>
          <w:lang w:bidi="ar-SA"/>
        </w:rPr>
        <w:t xml:space="preserve"> </w:t>
      </w:r>
      <w:r w:rsidRPr="005D5315">
        <w:rPr>
          <w:rtl/>
        </w:rPr>
        <w:t>אחר</w:t>
      </w:r>
      <w:r w:rsidRPr="005D5315">
        <w:rPr>
          <w:rtl/>
          <w:lang w:bidi="ar-SA"/>
        </w:rPr>
        <w:t xml:space="preserve"> </w:t>
      </w:r>
      <w:r w:rsidRPr="005D5315">
        <w:rPr>
          <w:rtl/>
        </w:rPr>
        <w:t>החורבן</w:t>
      </w:r>
      <w:r w:rsidRPr="005D5315">
        <w:rPr>
          <w:rtl/>
          <w:lang w:bidi="ar-SA"/>
        </w:rPr>
        <w:t xml:space="preserve"> </w:t>
      </w:r>
      <w:r w:rsidRPr="005D5315">
        <w:rPr>
          <w:rtl/>
        </w:rPr>
        <w:t>הי</w:t>
      </w:r>
      <w:r w:rsidRPr="005D5315">
        <w:rPr>
          <w:rtl/>
          <w:lang w:bidi="ar-SA"/>
        </w:rPr>
        <w:t xml:space="preserve">' </w:t>
      </w:r>
      <w:r w:rsidRPr="005D5315">
        <w:rPr>
          <w:rtl/>
        </w:rPr>
        <w:t>זמן</w:t>
      </w:r>
      <w:r w:rsidRPr="005D5315">
        <w:rPr>
          <w:rtl/>
          <w:lang w:bidi="ar-SA"/>
        </w:rPr>
        <w:t xml:space="preserve"> </w:t>
      </w:r>
      <w:r w:rsidRPr="005D5315">
        <w:rPr>
          <w:rtl/>
        </w:rPr>
        <w:t>קץ</w:t>
      </w:r>
      <w:r w:rsidRPr="005D5315">
        <w:rPr>
          <w:rtl/>
          <w:lang w:bidi="ar-SA"/>
        </w:rPr>
        <w:t xml:space="preserve">, </w:t>
      </w:r>
      <w:r w:rsidRPr="005D5315">
        <w:rPr>
          <w:rtl/>
        </w:rPr>
        <w:t>ולא</w:t>
      </w:r>
      <w:r w:rsidRPr="005D5315">
        <w:rPr>
          <w:rtl/>
          <w:lang w:bidi="ar-SA"/>
        </w:rPr>
        <w:t xml:space="preserve"> </w:t>
      </w:r>
      <w:r w:rsidRPr="005D5315">
        <w:rPr>
          <w:rtl/>
        </w:rPr>
        <w:t>רק</w:t>
      </w:r>
      <w:r w:rsidRPr="005D5315">
        <w:rPr>
          <w:rtl/>
          <w:lang w:bidi="ar-SA"/>
        </w:rPr>
        <w:t xml:space="preserve"> </w:t>
      </w:r>
      <w:r w:rsidRPr="005D5315">
        <w:rPr>
          <w:rtl/>
        </w:rPr>
        <w:t>שאז</w:t>
      </w:r>
      <w:r w:rsidRPr="005D5315">
        <w:rPr>
          <w:rtl/>
          <w:lang w:bidi="ar-SA"/>
        </w:rPr>
        <w:t xml:space="preserve"> </w:t>
      </w:r>
      <w:r w:rsidRPr="005D5315">
        <w:rPr>
          <w:rtl/>
        </w:rPr>
        <w:t>הי</w:t>
      </w:r>
      <w:r w:rsidRPr="005D5315">
        <w:rPr>
          <w:rtl/>
          <w:lang w:bidi="ar-SA"/>
        </w:rPr>
        <w:t xml:space="preserve">' </w:t>
      </w:r>
      <w:r w:rsidRPr="005D5315">
        <w:rPr>
          <w:rtl/>
        </w:rPr>
        <w:t>זמן</w:t>
      </w:r>
      <w:r w:rsidRPr="005D5315">
        <w:rPr>
          <w:rtl/>
          <w:lang w:bidi="ar-SA"/>
        </w:rPr>
        <w:t xml:space="preserve"> </w:t>
      </w:r>
      <w:r w:rsidRPr="005D5315">
        <w:rPr>
          <w:rtl/>
        </w:rPr>
        <w:t>התחלת</w:t>
      </w:r>
      <w:r w:rsidRPr="005D5315">
        <w:rPr>
          <w:rtl/>
          <w:lang w:bidi="ar-SA"/>
        </w:rPr>
        <w:t xml:space="preserve"> </w:t>
      </w:r>
      <w:r w:rsidRPr="005D5315">
        <w:rPr>
          <w:rtl/>
        </w:rPr>
        <w:t>אפשריות</w:t>
      </w:r>
      <w:r w:rsidRPr="005D5315">
        <w:rPr>
          <w:rtl/>
          <w:lang w:bidi="ar-SA"/>
        </w:rPr>
        <w:t xml:space="preserve"> </w:t>
      </w:r>
      <w:r w:rsidRPr="005D5315">
        <w:rPr>
          <w:rtl/>
        </w:rPr>
        <w:t>ביאת</w:t>
      </w:r>
      <w:r w:rsidRPr="005D5315">
        <w:rPr>
          <w:rtl/>
          <w:lang w:bidi="ar-SA"/>
        </w:rPr>
        <w:t xml:space="preserve"> </w:t>
      </w:r>
      <w:r w:rsidRPr="005D5315">
        <w:rPr>
          <w:rtl/>
        </w:rPr>
        <w:t>המשיח</w:t>
      </w:r>
      <w:r w:rsidRPr="005D5315">
        <w:rPr>
          <w:rtl/>
          <w:lang w:bidi="ar-SA"/>
        </w:rPr>
        <w:t xml:space="preserve">. </w:t>
      </w:r>
    </w:p>
    <w:p w14:paraId="266D418C" w14:textId="77777777" w:rsidR="005D5315" w:rsidRPr="005D5315" w:rsidRDefault="005D5315" w:rsidP="00FC4125">
      <w:pPr>
        <w:pStyle w:val="a2"/>
        <w:rPr>
          <w:lang w:bidi="ar-SA"/>
        </w:rPr>
      </w:pPr>
      <w:r w:rsidRPr="005D5315">
        <w:rPr>
          <w:rtl/>
        </w:rPr>
        <w:t>וכאו</w:t>
      </w:r>
      <w:r w:rsidRPr="005D5315">
        <w:rPr>
          <w:rtl/>
          <w:lang w:bidi="ar-SA"/>
        </w:rPr>
        <w:t xml:space="preserve">' </w:t>
      </w:r>
      <w:r w:rsidRPr="005D5315">
        <w:rPr>
          <w:rtl/>
        </w:rPr>
        <w:t>יש</w:t>
      </w:r>
      <w:r w:rsidRPr="005D5315">
        <w:rPr>
          <w:rtl/>
          <w:lang w:bidi="ar-SA"/>
        </w:rPr>
        <w:t xml:space="preserve"> </w:t>
      </w:r>
      <w:r w:rsidRPr="005D5315">
        <w:rPr>
          <w:rtl/>
        </w:rPr>
        <w:t>נפקא</w:t>
      </w:r>
      <w:r w:rsidRPr="005D5315">
        <w:rPr>
          <w:rtl/>
          <w:lang w:bidi="ar-SA"/>
        </w:rPr>
        <w:t xml:space="preserve"> </w:t>
      </w:r>
      <w:r w:rsidRPr="005D5315">
        <w:rPr>
          <w:rtl/>
        </w:rPr>
        <w:t>מינה</w:t>
      </w:r>
      <w:r w:rsidRPr="005D5315">
        <w:rPr>
          <w:rtl/>
          <w:lang w:bidi="ar-SA"/>
        </w:rPr>
        <w:t xml:space="preserve"> </w:t>
      </w:r>
      <w:r w:rsidRPr="005D5315">
        <w:rPr>
          <w:rtl/>
        </w:rPr>
        <w:t>בין</w:t>
      </w:r>
      <w:r w:rsidRPr="005D5315">
        <w:rPr>
          <w:rtl/>
          <w:lang w:bidi="ar-SA"/>
        </w:rPr>
        <w:t xml:space="preserve"> </w:t>
      </w:r>
      <w:r w:rsidRPr="005D5315">
        <w:rPr>
          <w:rtl/>
        </w:rPr>
        <w:t>דברי</w:t>
      </w:r>
      <w:r w:rsidRPr="005D5315">
        <w:rPr>
          <w:rtl/>
          <w:lang w:bidi="ar-SA"/>
        </w:rPr>
        <w:t xml:space="preserve"> </w:t>
      </w:r>
      <w:r w:rsidRPr="005D5315">
        <w:rPr>
          <w:rtl/>
        </w:rPr>
        <w:t>רש</w:t>
      </w:r>
      <w:r w:rsidRPr="005D5315">
        <w:rPr>
          <w:rtl/>
          <w:lang w:bidi="ar-SA"/>
        </w:rPr>
        <w:t>"</w:t>
      </w:r>
      <w:r w:rsidRPr="005D5315">
        <w:rPr>
          <w:rtl/>
        </w:rPr>
        <w:t>י</w:t>
      </w:r>
      <w:r w:rsidRPr="005D5315">
        <w:rPr>
          <w:rtl/>
          <w:lang w:bidi="ar-SA"/>
        </w:rPr>
        <w:t xml:space="preserve"> </w:t>
      </w:r>
      <w:r w:rsidRPr="005D5315">
        <w:rPr>
          <w:rtl/>
        </w:rPr>
        <w:t>והריטב</w:t>
      </w:r>
      <w:r w:rsidRPr="005D5315">
        <w:rPr>
          <w:rtl/>
          <w:lang w:bidi="ar-SA"/>
        </w:rPr>
        <w:t>"</w:t>
      </w:r>
      <w:r w:rsidRPr="005D5315">
        <w:rPr>
          <w:rtl/>
        </w:rPr>
        <w:t>א</w:t>
      </w:r>
      <w:r w:rsidRPr="005D5315">
        <w:rPr>
          <w:rtl/>
          <w:lang w:bidi="ar-SA"/>
        </w:rPr>
        <w:t xml:space="preserve"> </w:t>
      </w:r>
      <w:r w:rsidRPr="005D5315">
        <w:rPr>
          <w:rtl/>
        </w:rPr>
        <w:t>להאברבנאל</w:t>
      </w:r>
      <w:r w:rsidRPr="005D5315">
        <w:rPr>
          <w:rtl/>
          <w:lang w:bidi="ar-SA"/>
        </w:rPr>
        <w:t xml:space="preserve">, </w:t>
      </w:r>
      <w:r w:rsidRPr="005D5315">
        <w:rPr>
          <w:rtl/>
        </w:rPr>
        <w:t>שלדברי</w:t>
      </w:r>
      <w:r w:rsidRPr="005D5315">
        <w:rPr>
          <w:rtl/>
          <w:lang w:bidi="ar-SA"/>
        </w:rPr>
        <w:t xml:space="preserve"> </w:t>
      </w:r>
      <w:r w:rsidRPr="005D5315">
        <w:rPr>
          <w:rtl/>
        </w:rPr>
        <w:t>רש</w:t>
      </w:r>
      <w:r w:rsidRPr="005D5315">
        <w:rPr>
          <w:rtl/>
          <w:lang w:bidi="ar-SA"/>
        </w:rPr>
        <w:t>"</w:t>
      </w:r>
      <w:r w:rsidRPr="005D5315">
        <w:rPr>
          <w:rtl/>
        </w:rPr>
        <w:t>י</w:t>
      </w:r>
      <w:r w:rsidRPr="005D5315">
        <w:rPr>
          <w:rtl/>
          <w:lang w:bidi="ar-SA"/>
        </w:rPr>
        <w:t xml:space="preserve"> </w:t>
      </w:r>
      <w:r w:rsidRPr="005D5315">
        <w:rPr>
          <w:rtl/>
        </w:rPr>
        <w:t>י</w:t>
      </w:r>
      <w:r w:rsidRPr="005D5315">
        <w:rPr>
          <w:rtl/>
          <w:lang w:bidi="ar-SA"/>
        </w:rPr>
        <w:t>"</w:t>
      </w:r>
      <w:r w:rsidRPr="005D5315">
        <w:rPr>
          <w:rtl/>
        </w:rPr>
        <w:t>ל</w:t>
      </w:r>
      <w:r w:rsidRPr="005D5315">
        <w:rPr>
          <w:rtl/>
          <w:lang w:bidi="ar-SA"/>
        </w:rPr>
        <w:t xml:space="preserve"> </w:t>
      </w:r>
      <w:r w:rsidRPr="005D5315">
        <w:rPr>
          <w:rtl/>
        </w:rPr>
        <w:t>שדברי</w:t>
      </w:r>
      <w:r w:rsidRPr="005D5315">
        <w:rPr>
          <w:rtl/>
          <w:lang w:bidi="ar-SA"/>
        </w:rPr>
        <w:t xml:space="preserve"> </w:t>
      </w:r>
      <w:r w:rsidRPr="005D5315">
        <w:rPr>
          <w:rtl/>
        </w:rPr>
        <w:t>הגמרא</w:t>
      </w:r>
      <w:r w:rsidRPr="005D5315">
        <w:rPr>
          <w:rtl/>
          <w:lang w:bidi="ar-SA"/>
        </w:rPr>
        <w:t xml:space="preserve"> </w:t>
      </w:r>
      <w:r w:rsidRPr="005D5315">
        <w:rPr>
          <w:rtl/>
        </w:rPr>
        <w:t>מדברים</w:t>
      </w:r>
      <w:r w:rsidRPr="005D5315">
        <w:rPr>
          <w:rtl/>
          <w:lang w:bidi="ar-SA"/>
        </w:rPr>
        <w:t xml:space="preserve"> </w:t>
      </w:r>
      <w:r w:rsidRPr="005D5315">
        <w:rPr>
          <w:rtl/>
        </w:rPr>
        <w:t>רק</w:t>
      </w:r>
      <w:r w:rsidRPr="005D5315">
        <w:rPr>
          <w:rtl/>
          <w:lang w:bidi="ar-SA"/>
        </w:rPr>
        <w:t xml:space="preserve"> </w:t>
      </w:r>
      <w:r w:rsidRPr="005D5315">
        <w:rPr>
          <w:rtl/>
        </w:rPr>
        <w:t>בזמן</w:t>
      </w:r>
      <w:r w:rsidRPr="005D5315">
        <w:rPr>
          <w:rtl/>
          <w:lang w:bidi="ar-SA"/>
        </w:rPr>
        <w:t xml:space="preserve"> </w:t>
      </w:r>
      <w:r w:rsidRPr="005D5315">
        <w:rPr>
          <w:rtl/>
        </w:rPr>
        <w:t>ראוי</w:t>
      </w:r>
      <w:r w:rsidRPr="005D5315">
        <w:rPr>
          <w:rtl/>
          <w:lang w:bidi="ar-SA"/>
        </w:rPr>
        <w:t xml:space="preserve"> </w:t>
      </w:r>
      <w:r w:rsidRPr="005D5315">
        <w:rPr>
          <w:rtl/>
        </w:rPr>
        <w:t>לגאולה</w:t>
      </w:r>
      <w:r w:rsidRPr="005D5315">
        <w:rPr>
          <w:rtl/>
          <w:lang w:bidi="ar-SA"/>
        </w:rPr>
        <w:t xml:space="preserve"> (</w:t>
      </w:r>
      <w:r w:rsidRPr="005D5315">
        <w:rPr>
          <w:rtl/>
        </w:rPr>
        <w:t>זמן</w:t>
      </w:r>
      <w:r w:rsidRPr="005D5315">
        <w:rPr>
          <w:rtl/>
          <w:lang w:bidi="ar-SA"/>
        </w:rPr>
        <w:t xml:space="preserve"> </w:t>
      </w:r>
      <w:r w:rsidRPr="005D5315">
        <w:rPr>
          <w:rtl/>
        </w:rPr>
        <w:t>של</w:t>
      </w:r>
      <w:r w:rsidRPr="005D5315">
        <w:rPr>
          <w:rtl/>
          <w:lang w:bidi="ar-SA"/>
        </w:rPr>
        <w:t xml:space="preserve"> </w:t>
      </w:r>
      <w:r w:rsidRPr="005D5315">
        <w:rPr>
          <w:rtl/>
        </w:rPr>
        <w:t>קץ</w:t>
      </w:r>
      <w:r w:rsidRPr="005D5315">
        <w:rPr>
          <w:rtl/>
          <w:lang w:bidi="ar-SA"/>
        </w:rPr>
        <w:t xml:space="preserve">), </w:t>
      </w:r>
      <w:r w:rsidRPr="005D5315">
        <w:rPr>
          <w:rtl/>
        </w:rPr>
        <w:t>ואילו</w:t>
      </w:r>
      <w:r w:rsidRPr="005D5315">
        <w:rPr>
          <w:rtl/>
          <w:lang w:bidi="ar-SA"/>
        </w:rPr>
        <w:t xml:space="preserve"> </w:t>
      </w:r>
      <w:r w:rsidRPr="005D5315">
        <w:rPr>
          <w:rtl/>
        </w:rPr>
        <w:t>לשיטת</w:t>
      </w:r>
      <w:r w:rsidRPr="005D5315">
        <w:rPr>
          <w:rtl/>
          <w:lang w:bidi="ar-SA"/>
        </w:rPr>
        <w:t xml:space="preserve"> </w:t>
      </w:r>
      <w:r w:rsidRPr="005D5315">
        <w:rPr>
          <w:rtl/>
        </w:rPr>
        <w:t>האברבנאל</w:t>
      </w:r>
      <w:r w:rsidRPr="005D5315">
        <w:rPr>
          <w:rtl/>
          <w:lang w:bidi="ar-SA"/>
        </w:rPr>
        <w:t xml:space="preserve">, </w:t>
      </w:r>
      <w:r w:rsidRPr="005D5315">
        <w:rPr>
          <w:rtl/>
        </w:rPr>
        <w:t>אין</w:t>
      </w:r>
      <w:r w:rsidRPr="005D5315">
        <w:rPr>
          <w:rtl/>
          <w:lang w:bidi="ar-SA"/>
        </w:rPr>
        <w:t xml:space="preserve"> </w:t>
      </w:r>
      <w:r w:rsidRPr="005D5315">
        <w:rPr>
          <w:rtl/>
        </w:rPr>
        <w:t>הדבר</w:t>
      </w:r>
      <w:r w:rsidRPr="005D5315">
        <w:rPr>
          <w:rtl/>
          <w:lang w:bidi="ar-SA"/>
        </w:rPr>
        <w:t xml:space="preserve"> </w:t>
      </w:r>
      <w:r w:rsidRPr="005D5315">
        <w:rPr>
          <w:rtl/>
        </w:rPr>
        <w:t>קשור</w:t>
      </w:r>
      <w:r w:rsidRPr="005D5315">
        <w:rPr>
          <w:rtl/>
          <w:lang w:bidi="ar-SA"/>
        </w:rPr>
        <w:t xml:space="preserve"> </w:t>
      </w:r>
      <w:r w:rsidRPr="005D5315">
        <w:rPr>
          <w:rtl/>
        </w:rPr>
        <w:t>דוקא</w:t>
      </w:r>
      <w:r w:rsidRPr="005D5315">
        <w:rPr>
          <w:rtl/>
          <w:lang w:bidi="ar-SA"/>
        </w:rPr>
        <w:t xml:space="preserve"> </w:t>
      </w:r>
      <w:r w:rsidRPr="005D5315">
        <w:rPr>
          <w:rtl/>
        </w:rPr>
        <w:t>לזמן</w:t>
      </w:r>
      <w:r w:rsidRPr="005D5315">
        <w:rPr>
          <w:rtl/>
          <w:lang w:bidi="ar-SA"/>
        </w:rPr>
        <w:t xml:space="preserve"> </w:t>
      </w:r>
      <w:r w:rsidRPr="005D5315">
        <w:rPr>
          <w:rtl/>
        </w:rPr>
        <w:t>מיוחד</w:t>
      </w:r>
      <w:r w:rsidRPr="005D5315">
        <w:rPr>
          <w:rtl/>
          <w:lang w:bidi="ar-SA"/>
        </w:rPr>
        <w:t xml:space="preserve"> </w:t>
      </w:r>
      <w:r w:rsidRPr="005D5315">
        <w:rPr>
          <w:rtl/>
        </w:rPr>
        <w:t>של</w:t>
      </w:r>
      <w:r w:rsidRPr="005D5315">
        <w:rPr>
          <w:rtl/>
          <w:lang w:bidi="ar-SA"/>
        </w:rPr>
        <w:t xml:space="preserve"> </w:t>
      </w:r>
      <w:r w:rsidRPr="005D5315">
        <w:rPr>
          <w:rtl/>
        </w:rPr>
        <w:t>קץ</w:t>
      </w:r>
      <w:r w:rsidRPr="005D5315">
        <w:rPr>
          <w:rtl/>
          <w:lang w:bidi="ar-SA"/>
        </w:rPr>
        <w:t xml:space="preserve"> </w:t>
      </w:r>
      <w:r w:rsidRPr="005D5315">
        <w:rPr>
          <w:rtl/>
        </w:rPr>
        <w:t>וכיו</w:t>
      </w:r>
      <w:r w:rsidRPr="005D5315">
        <w:rPr>
          <w:rtl/>
          <w:lang w:bidi="ar-SA"/>
        </w:rPr>
        <w:t>"</w:t>
      </w:r>
      <w:r w:rsidRPr="005D5315">
        <w:rPr>
          <w:rtl/>
        </w:rPr>
        <w:t>ב</w:t>
      </w:r>
      <w:r w:rsidRPr="005D5315">
        <w:rPr>
          <w:rtl/>
          <w:lang w:bidi="ar-SA"/>
        </w:rPr>
        <w:t xml:space="preserve">, </w:t>
      </w:r>
      <w:r w:rsidRPr="005D5315">
        <w:rPr>
          <w:rtl/>
        </w:rPr>
        <w:t>אלא</w:t>
      </w:r>
      <w:r w:rsidRPr="005D5315">
        <w:rPr>
          <w:rtl/>
          <w:lang w:bidi="ar-SA"/>
        </w:rPr>
        <w:t xml:space="preserve"> </w:t>
      </w:r>
      <w:r w:rsidRPr="005D5315">
        <w:rPr>
          <w:rtl/>
        </w:rPr>
        <w:t>הוראת</w:t>
      </w:r>
      <w:r w:rsidRPr="005D5315">
        <w:rPr>
          <w:rtl/>
          <w:lang w:bidi="ar-SA"/>
        </w:rPr>
        <w:t xml:space="preserve"> </w:t>
      </w:r>
      <w:r w:rsidRPr="005D5315">
        <w:rPr>
          <w:rtl/>
        </w:rPr>
        <w:t>מאמר</w:t>
      </w:r>
      <w:r w:rsidRPr="005D5315">
        <w:rPr>
          <w:rtl/>
          <w:lang w:bidi="ar-SA"/>
        </w:rPr>
        <w:t xml:space="preserve"> </w:t>
      </w:r>
      <w:r w:rsidRPr="005D5315">
        <w:rPr>
          <w:rtl/>
        </w:rPr>
        <w:t>חז</w:t>
      </w:r>
      <w:r w:rsidRPr="005D5315">
        <w:rPr>
          <w:rtl/>
          <w:lang w:bidi="ar-SA"/>
        </w:rPr>
        <w:t>"</w:t>
      </w:r>
      <w:r w:rsidRPr="005D5315">
        <w:rPr>
          <w:rtl/>
        </w:rPr>
        <w:t>ל</w:t>
      </w:r>
      <w:r w:rsidRPr="005D5315">
        <w:rPr>
          <w:rtl/>
          <w:lang w:bidi="ar-SA"/>
        </w:rPr>
        <w:t xml:space="preserve"> </w:t>
      </w:r>
      <w:r w:rsidRPr="005D5315">
        <w:rPr>
          <w:rtl/>
        </w:rPr>
        <w:t>זה</w:t>
      </w:r>
      <w:r w:rsidRPr="005D5315">
        <w:rPr>
          <w:rtl/>
          <w:lang w:bidi="ar-SA"/>
        </w:rPr>
        <w:t xml:space="preserve"> </w:t>
      </w:r>
      <w:r w:rsidRPr="005D5315">
        <w:rPr>
          <w:rtl/>
        </w:rPr>
        <w:t>נמשך</w:t>
      </w:r>
      <w:r w:rsidRPr="005D5315">
        <w:rPr>
          <w:rtl/>
          <w:lang w:bidi="ar-SA"/>
        </w:rPr>
        <w:t xml:space="preserve"> </w:t>
      </w:r>
      <w:r w:rsidRPr="005D5315">
        <w:rPr>
          <w:rtl/>
        </w:rPr>
        <w:t>על</w:t>
      </w:r>
      <w:r w:rsidRPr="005D5315">
        <w:rPr>
          <w:rtl/>
          <w:lang w:bidi="ar-SA"/>
        </w:rPr>
        <w:t xml:space="preserve"> </w:t>
      </w:r>
      <w:r w:rsidRPr="005D5315">
        <w:rPr>
          <w:rtl/>
        </w:rPr>
        <w:t>כל</w:t>
      </w:r>
      <w:r w:rsidRPr="005D5315">
        <w:rPr>
          <w:rtl/>
          <w:lang w:bidi="ar-SA"/>
        </w:rPr>
        <w:t xml:space="preserve"> </w:t>
      </w:r>
      <w:r w:rsidRPr="005D5315">
        <w:rPr>
          <w:rtl/>
        </w:rPr>
        <w:t>משך</w:t>
      </w:r>
      <w:r w:rsidRPr="005D5315">
        <w:rPr>
          <w:rtl/>
          <w:lang w:bidi="ar-SA"/>
        </w:rPr>
        <w:t xml:space="preserve"> </w:t>
      </w:r>
      <w:r w:rsidRPr="005D5315">
        <w:rPr>
          <w:rtl/>
        </w:rPr>
        <w:t>זמן</w:t>
      </w:r>
      <w:r w:rsidRPr="005D5315">
        <w:rPr>
          <w:rtl/>
          <w:lang w:bidi="ar-SA"/>
        </w:rPr>
        <w:t xml:space="preserve"> </w:t>
      </w:r>
      <w:r w:rsidRPr="005D5315">
        <w:rPr>
          <w:rtl/>
        </w:rPr>
        <w:t>הגלות</w:t>
      </w:r>
      <w:r w:rsidRPr="005D5315">
        <w:rPr>
          <w:rtl/>
          <w:lang w:bidi="ar-SA"/>
        </w:rPr>
        <w:t xml:space="preserve">, </w:t>
      </w:r>
      <w:r w:rsidRPr="005D5315">
        <w:rPr>
          <w:rtl/>
        </w:rPr>
        <w:t>שלאחרי</w:t>
      </w:r>
      <w:r w:rsidRPr="005D5315">
        <w:rPr>
          <w:rtl/>
          <w:lang w:bidi="ar-SA"/>
        </w:rPr>
        <w:t xml:space="preserve"> </w:t>
      </w:r>
      <w:r w:rsidRPr="005D5315">
        <w:rPr>
          <w:rtl/>
        </w:rPr>
        <w:t>הרגע</w:t>
      </w:r>
      <w:r w:rsidRPr="005D5315">
        <w:rPr>
          <w:rtl/>
          <w:lang w:bidi="ar-SA"/>
        </w:rPr>
        <w:t xml:space="preserve"> </w:t>
      </w:r>
      <w:r w:rsidRPr="005D5315">
        <w:rPr>
          <w:rtl/>
        </w:rPr>
        <w:t>שבו</w:t>
      </w:r>
      <w:r w:rsidRPr="005D5315">
        <w:rPr>
          <w:rtl/>
          <w:lang w:bidi="ar-SA"/>
        </w:rPr>
        <w:t xml:space="preserve"> </w:t>
      </w:r>
      <w:r w:rsidRPr="005D5315">
        <w:rPr>
          <w:rtl/>
        </w:rPr>
        <w:t>הי</w:t>
      </w:r>
      <w:r w:rsidRPr="005D5315">
        <w:rPr>
          <w:rtl/>
          <w:lang w:bidi="ar-SA"/>
        </w:rPr>
        <w:t xml:space="preserve">' </w:t>
      </w:r>
      <w:r w:rsidRPr="005D5315">
        <w:rPr>
          <w:rtl/>
        </w:rPr>
        <w:t>אפשרי</w:t>
      </w:r>
      <w:r w:rsidRPr="005D5315">
        <w:rPr>
          <w:rtl/>
          <w:lang w:bidi="ar-SA"/>
        </w:rPr>
        <w:t xml:space="preserve"> </w:t>
      </w:r>
      <w:r w:rsidRPr="005D5315">
        <w:rPr>
          <w:rtl/>
        </w:rPr>
        <w:t>שיבוא</w:t>
      </w:r>
      <w:r w:rsidRPr="005D5315">
        <w:rPr>
          <w:rtl/>
          <w:lang w:bidi="ar-SA"/>
        </w:rPr>
        <w:t xml:space="preserve"> </w:t>
      </w:r>
      <w:r w:rsidRPr="005D5315">
        <w:rPr>
          <w:rtl/>
        </w:rPr>
        <w:t>המשיח</w:t>
      </w:r>
      <w:r w:rsidRPr="005D5315">
        <w:rPr>
          <w:rtl/>
          <w:lang w:bidi="ar-SA"/>
        </w:rPr>
        <w:t>].</w:t>
      </w:r>
    </w:p>
    <w:p w14:paraId="487854C7" w14:textId="77777777" w:rsidR="005D5315" w:rsidRPr="005D5315" w:rsidRDefault="005D5315" w:rsidP="00FC4125">
      <w:pPr>
        <w:pStyle w:val="a2"/>
        <w:rPr>
          <w:lang w:bidi="ar-SA"/>
        </w:rPr>
      </w:pPr>
      <w:r w:rsidRPr="005D5315">
        <w:rPr>
          <w:b/>
          <w:bCs/>
          <w:rtl/>
        </w:rPr>
        <w:t>ב</w:t>
      </w:r>
      <w:r w:rsidRPr="005D5315">
        <w:rPr>
          <w:b/>
          <w:bCs/>
          <w:rtl/>
          <w:lang w:bidi="ar-SA"/>
        </w:rPr>
        <w:t>.</w:t>
      </w:r>
      <w:r w:rsidRPr="005D5315">
        <w:rPr>
          <w:rtl/>
          <w:lang w:bidi="ar-SA"/>
        </w:rPr>
        <w:t xml:space="preserve"> </w:t>
      </w:r>
      <w:r w:rsidRPr="005D5315">
        <w:rPr>
          <w:rtl/>
        </w:rPr>
        <w:t>והנה</w:t>
      </w:r>
      <w:r w:rsidRPr="005D5315">
        <w:rPr>
          <w:rtl/>
          <w:lang w:bidi="ar-SA"/>
        </w:rPr>
        <w:t xml:space="preserve"> </w:t>
      </w:r>
      <w:r w:rsidRPr="005D5315">
        <w:rPr>
          <w:rtl/>
        </w:rPr>
        <w:t>לא</w:t>
      </w:r>
      <w:r w:rsidRPr="005D5315">
        <w:rPr>
          <w:rtl/>
          <w:lang w:bidi="ar-SA"/>
        </w:rPr>
        <w:t xml:space="preserve"> </w:t>
      </w:r>
      <w:r w:rsidRPr="005D5315">
        <w:rPr>
          <w:rtl/>
        </w:rPr>
        <w:t>מצינו</w:t>
      </w:r>
      <w:r w:rsidRPr="005D5315">
        <w:rPr>
          <w:rtl/>
          <w:lang w:bidi="ar-SA"/>
        </w:rPr>
        <w:t xml:space="preserve"> </w:t>
      </w:r>
      <w:r w:rsidRPr="005D5315">
        <w:rPr>
          <w:rtl/>
        </w:rPr>
        <w:t>שמאמר</w:t>
      </w:r>
      <w:r w:rsidRPr="005D5315">
        <w:rPr>
          <w:rtl/>
          <w:lang w:bidi="ar-SA"/>
        </w:rPr>
        <w:t xml:space="preserve"> </w:t>
      </w:r>
      <w:r w:rsidRPr="005D5315">
        <w:rPr>
          <w:rtl/>
        </w:rPr>
        <w:t>חז</w:t>
      </w:r>
      <w:r w:rsidRPr="005D5315">
        <w:rPr>
          <w:rtl/>
          <w:lang w:bidi="ar-SA"/>
        </w:rPr>
        <w:t>"</w:t>
      </w:r>
      <w:r w:rsidRPr="005D5315">
        <w:rPr>
          <w:rtl/>
        </w:rPr>
        <w:t>ל</w:t>
      </w:r>
      <w:r w:rsidRPr="005D5315">
        <w:rPr>
          <w:rtl/>
          <w:lang w:bidi="ar-SA"/>
        </w:rPr>
        <w:t xml:space="preserve"> </w:t>
      </w:r>
      <w:r w:rsidRPr="005D5315">
        <w:rPr>
          <w:rtl/>
        </w:rPr>
        <w:t>זה</w:t>
      </w:r>
      <w:r w:rsidRPr="005D5315">
        <w:rPr>
          <w:rtl/>
          <w:lang w:bidi="ar-SA"/>
        </w:rPr>
        <w:t xml:space="preserve"> </w:t>
      </w:r>
      <w:r w:rsidRPr="005D5315">
        <w:rPr>
          <w:rtl/>
        </w:rPr>
        <w:t>הובא</w:t>
      </w:r>
      <w:r w:rsidRPr="005D5315">
        <w:rPr>
          <w:rtl/>
          <w:lang w:bidi="ar-SA"/>
        </w:rPr>
        <w:t xml:space="preserve"> </w:t>
      </w:r>
      <w:r w:rsidRPr="005D5315">
        <w:rPr>
          <w:rtl/>
        </w:rPr>
        <w:t>להלכה</w:t>
      </w:r>
      <w:r w:rsidRPr="005D5315">
        <w:rPr>
          <w:vertAlign w:val="superscript"/>
          <w:lang w:bidi="ar-SA"/>
        </w:rPr>
        <w:footnoteReference w:id="6"/>
      </w:r>
      <w:r w:rsidRPr="005D5315">
        <w:rPr>
          <w:rtl/>
          <w:lang w:bidi="ar-SA"/>
        </w:rPr>
        <w:t xml:space="preserve">. </w:t>
      </w:r>
      <w:r w:rsidRPr="005D5315">
        <w:rPr>
          <w:rtl/>
        </w:rPr>
        <w:t>אמנם</w:t>
      </w:r>
      <w:r w:rsidRPr="005D5315">
        <w:rPr>
          <w:rtl/>
          <w:lang w:bidi="ar-SA"/>
        </w:rPr>
        <w:t xml:space="preserve"> </w:t>
      </w:r>
      <w:r w:rsidRPr="005D5315">
        <w:rPr>
          <w:rtl/>
        </w:rPr>
        <w:t>מ</w:t>
      </w:r>
      <w:r w:rsidRPr="005D5315">
        <w:rPr>
          <w:rtl/>
          <w:lang w:bidi="ar-SA"/>
        </w:rPr>
        <w:t>"</w:t>
      </w:r>
      <w:r w:rsidRPr="005D5315">
        <w:rPr>
          <w:rtl/>
        </w:rPr>
        <w:t>מ</w:t>
      </w:r>
      <w:r w:rsidRPr="005D5315">
        <w:rPr>
          <w:rtl/>
          <w:lang w:bidi="ar-SA"/>
        </w:rPr>
        <w:t xml:space="preserve"> </w:t>
      </w:r>
      <w:r w:rsidRPr="005D5315">
        <w:rPr>
          <w:rtl/>
        </w:rPr>
        <w:t>בכמה</w:t>
      </w:r>
      <w:r w:rsidRPr="005D5315">
        <w:rPr>
          <w:rtl/>
          <w:lang w:bidi="ar-SA"/>
        </w:rPr>
        <w:t xml:space="preserve"> </w:t>
      </w:r>
      <w:r w:rsidRPr="005D5315">
        <w:rPr>
          <w:rtl/>
        </w:rPr>
        <w:t>ספרים</w:t>
      </w:r>
      <w:r w:rsidRPr="005D5315">
        <w:rPr>
          <w:rtl/>
          <w:lang w:bidi="ar-SA"/>
        </w:rPr>
        <w:t xml:space="preserve"> </w:t>
      </w:r>
      <w:r w:rsidRPr="005D5315">
        <w:rPr>
          <w:rtl/>
        </w:rPr>
        <w:t>כתבו</w:t>
      </w:r>
      <w:r w:rsidRPr="005D5315">
        <w:rPr>
          <w:rtl/>
          <w:lang w:bidi="ar-SA"/>
        </w:rPr>
        <w:t xml:space="preserve">, </w:t>
      </w:r>
      <w:r w:rsidRPr="005D5315">
        <w:rPr>
          <w:rtl/>
        </w:rPr>
        <w:t>שאע</w:t>
      </w:r>
      <w:r w:rsidRPr="005D5315">
        <w:rPr>
          <w:rtl/>
          <w:lang w:bidi="ar-SA"/>
        </w:rPr>
        <w:t>"</w:t>
      </w:r>
      <w:r w:rsidRPr="005D5315">
        <w:rPr>
          <w:rtl/>
        </w:rPr>
        <w:t>פ</w:t>
      </w:r>
      <w:r w:rsidRPr="005D5315">
        <w:rPr>
          <w:rtl/>
          <w:lang w:bidi="ar-SA"/>
        </w:rPr>
        <w:t xml:space="preserve"> </w:t>
      </w:r>
      <w:r w:rsidRPr="005D5315">
        <w:rPr>
          <w:rtl/>
        </w:rPr>
        <w:t>שקניית</w:t>
      </w:r>
      <w:r w:rsidRPr="005D5315">
        <w:rPr>
          <w:rtl/>
          <w:lang w:bidi="ar-SA"/>
        </w:rPr>
        <w:t xml:space="preserve"> </w:t>
      </w:r>
      <w:r w:rsidRPr="005D5315">
        <w:rPr>
          <w:rtl/>
        </w:rPr>
        <w:t>בית</w:t>
      </w:r>
      <w:r w:rsidRPr="005D5315">
        <w:rPr>
          <w:rtl/>
          <w:lang w:bidi="ar-SA"/>
        </w:rPr>
        <w:t xml:space="preserve"> </w:t>
      </w:r>
      <w:r w:rsidRPr="005D5315">
        <w:rPr>
          <w:rtl/>
        </w:rPr>
        <w:t>בזמן</w:t>
      </w:r>
      <w:r w:rsidRPr="005D5315">
        <w:rPr>
          <w:rtl/>
          <w:lang w:bidi="ar-SA"/>
        </w:rPr>
        <w:t xml:space="preserve"> </w:t>
      </w:r>
      <w:r w:rsidRPr="005D5315">
        <w:rPr>
          <w:rtl/>
        </w:rPr>
        <w:t>הגלות</w:t>
      </w:r>
      <w:r w:rsidRPr="005D5315">
        <w:rPr>
          <w:rtl/>
          <w:lang w:bidi="ar-SA"/>
        </w:rPr>
        <w:t xml:space="preserve"> </w:t>
      </w:r>
      <w:r w:rsidRPr="005D5315">
        <w:rPr>
          <w:rtl/>
        </w:rPr>
        <w:t>הוא</w:t>
      </w:r>
      <w:r w:rsidRPr="005D5315">
        <w:rPr>
          <w:rtl/>
          <w:lang w:bidi="ar-SA"/>
        </w:rPr>
        <w:t xml:space="preserve"> </w:t>
      </w:r>
      <w:r w:rsidRPr="005D5315">
        <w:rPr>
          <w:rtl/>
        </w:rPr>
        <w:t>הכרח</w:t>
      </w:r>
      <w:r w:rsidRPr="005D5315">
        <w:rPr>
          <w:rtl/>
          <w:lang w:bidi="ar-SA"/>
        </w:rPr>
        <w:t xml:space="preserve">, </w:t>
      </w:r>
      <w:r w:rsidRPr="005D5315">
        <w:rPr>
          <w:rtl/>
        </w:rPr>
        <w:t>מ</w:t>
      </w:r>
      <w:r w:rsidRPr="005D5315">
        <w:rPr>
          <w:rtl/>
          <w:lang w:bidi="ar-SA"/>
        </w:rPr>
        <w:t>"</w:t>
      </w:r>
      <w:r w:rsidRPr="005D5315">
        <w:rPr>
          <w:rtl/>
        </w:rPr>
        <w:t>מ</w:t>
      </w:r>
      <w:r w:rsidRPr="005D5315">
        <w:rPr>
          <w:rtl/>
          <w:lang w:bidi="ar-SA"/>
        </w:rPr>
        <w:t xml:space="preserve"> </w:t>
      </w:r>
      <w:r w:rsidRPr="005D5315">
        <w:rPr>
          <w:rtl/>
        </w:rPr>
        <w:t>לקנות</w:t>
      </w:r>
      <w:r w:rsidRPr="005D5315">
        <w:rPr>
          <w:rtl/>
          <w:lang w:bidi="ar-SA"/>
        </w:rPr>
        <w:t xml:space="preserve"> </w:t>
      </w:r>
      <w:r w:rsidRPr="005D5315">
        <w:rPr>
          <w:rtl/>
        </w:rPr>
        <w:t>ולבנות</w:t>
      </w:r>
      <w:r w:rsidRPr="005D5315">
        <w:rPr>
          <w:rtl/>
          <w:lang w:bidi="ar-SA"/>
        </w:rPr>
        <w:t xml:space="preserve"> </w:t>
      </w:r>
      <w:r w:rsidRPr="005D5315">
        <w:rPr>
          <w:rtl/>
        </w:rPr>
        <w:t>יותר</w:t>
      </w:r>
      <w:r w:rsidRPr="005D5315">
        <w:rPr>
          <w:rtl/>
          <w:lang w:bidi="ar-SA"/>
        </w:rPr>
        <w:t xml:space="preserve"> </w:t>
      </w:r>
      <w:r w:rsidRPr="005D5315">
        <w:rPr>
          <w:rtl/>
        </w:rPr>
        <w:t>על</w:t>
      </w:r>
      <w:r w:rsidRPr="005D5315">
        <w:rPr>
          <w:rtl/>
          <w:lang w:bidi="ar-SA"/>
        </w:rPr>
        <w:t xml:space="preserve"> </w:t>
      </w:r>
      <w:r w:rsidRPr="005D5315">
        <w:rPr>
          <w:rtl/>
        </w:rPr>
        <w:t>הצריך</w:t>
      </w:r>
      <w:r w:rsidRPr="005D5315">
        <w:rPr>
          <w:rtl/>
          <w:lang w:bidi="ar-SA"/>
        </w:rPr>
        <w:t xml:space="preserve"> </w:t>
      </w:r>
      <w:r w:rsidRPr="005D5315">
        <w:rPr>
          <w:rtl/>
        </w:rPr>
        <w:t>לאדם</w:t>
      </w:r>
      <w:r w:rsidRPr="005D5315">
        <w:rPr>
          <w:rtl/>
          <w:lang w:bidi="ar-SA"/>
        </w:rPr>
        <w:t xml:space="preserve">, </w:t>
      </w:r>
      <w:r w:rsidRPr="005D5315">
        <w:rPr>
          <w:rtl/>
        </w:rPr>
        <w:t>אין</w:t>
      </w:r>
      <w:r w:rsidRPr="005D5315">
        <w:rPr>
          <w:rtl/>
          <w:lang w:bidi="ar-SA"/>
        </w:rPr>
        <w:t xml:space="preserve"> </w:t>
      </w:r>
      <w:r w:rsidRPr="005D5315">
        <w:rPr>
          <w:rtl/>
        </w:rPr>
        <w:t>ראוי</w:t>
      </w:r>
      <w:r w:rsidRPr="005D5315">
        <w:rPr>
          <w:rtl/>
          <w:lang w:bidi="ar-SA"/>
        </w:rPr>
        <w:t xml:space="preserve"> </w:t>
      </w:r>
      <w:r w:rsidRPr="005D5315">
        <w:rPr>
          <w:rtl/>
        </w:rPr>
        <w:t>לבן</w:t>
      </w:r>
      <w:r w:rsidRPr="005D5315">
        <w:rPr>
          <w:rtl/>
          <w:lang w:bidi="ar-SA"/>
        </w:rPr>
        <w:t xml:space="preserve"> </w:t>
      </w:r>
      <w:r w:rsidRPr="005D5315">
        <w:rPr>
          <w:rtl/>
        </w:rPr>
        <w:t>ישראל</w:t>
      </w:r>
      <w:r w:rsidRPr="005D5315">
        <w:rPr>
          <w:rtl/>
          <w:lang w:bidi="ar-SA"/>
        </w:rPr>
        <w:t xml:space="preserve">, </w:t>
      </w:r>
      <w:r w:rsidRPr="005D5315">
        <w:rPr>
          <w:rtl/>
        </w:rPr>
        <w:t>כי</w:t>
      </w:r>
      <w:r w:rsidRPr="005D5315">
        <w:rPr>
          <w:rtl/>
          <w:lang w:bidi="ar-SA"/>
        </w:rPr>
        <w:t xml:space="preserve"> </w:t>
      </w:r>
      <w:r w:rsidRPr="005D5315">
        <w:rPr>
          <w:rtl/>
        </w:rPr>
        <w:t>נראה</w:t>
      </w:r>
      <w:r w:rsidRPr="005D5315">
        <w:rPr>
          <w:rtl/>
          <w:lang w:bidi="ar-SA"/>
        </w:rPr>
        <w:t xml:space="preserve"> </w:t>
      </w:r>
      <w:r w:rsidRPr="005D5315">
        <w:rPr>
          <w:rtl/>
        </w:rPr>
        <w:t>כאילו</w:t>
      </w:r>
      <w:r w:rsidRPr="005D5315">
        <w:rPr>
          <w:rtl/>
          <w:lang w:bidi="ar-SA"/>
        </w:rPr>
        <w:t xml:space="preserve"> </w:t>
      </w:r>
      <w:r w:rsidRPr="005D5315">
        <w:rPr>
          <w:rtl/>
        </w:rPr>
        <w:t>מתייאש</w:t>
      </w:r>
      <w:r w:rsidRPr="005D5315">
        <w:rPr>
          <w:rtl/>
          <w:lang w:bidi="ar-SA"/>
        </w:rPr>
        <w:t xml:space="preserve"> </w:t>
      </w:r>
      <w:r w:rsidRPr="005D5315">
        <w:rPr>
          <w:rtl/>
        </w:rPr>
        <w:t>מן</w:t>
      </w:r>
      <w:r w:rsidRPr="005D5315">
        <w:rPr>
          <w:rtl/>
          <w:lang w:bidi="ar-SA"/>
        </w:rPr>
        <w:t xml:space="preserve"> </w:t>
      </w:r>
      <w:r w:rsidRPr="005D5315">
        <w:rPr>
          <w:rtl/>
        </w:rPr>
        <w:t>הגאולה</w:t>
      </w:r>
      <w:r w:rsidRPr="005D5315">
        <w:rPr>
          <w:vertAlign w:val="superscript"/>
          <w:lang w:bidi="ar-SA"/>
        </w:rPr>
        <w:footnoteReference w:id="7"/>
      </w:r>
      <w:r w:rsidRPr="005D5315">
        <w:rPr>
          <w:rtl/>
          <w:lang w:bidi="ar-SA"/>
        </w:rPr>
        <w:t>.</w:t>
      </w:r>
    </w:p>
    <w:p w14:paraId="35B84F9F" w14:textId="77777777" w:rsidR="005D5315" w:rsidRPr="005D5315" w:rsidRDefault="005D5315" w:rsidP="00FC4125">
      <w:pPr>
        <w:pStyle w:val="a2"/>
        <w:rPr>
          <w:lang w:bidi="ar-SA"/>
        </w:rPr>
      </w:pPr>
      <w:r w:rsidRPr="005D5315">
        <w:rPr>
          <w:rtl/>
        </w:rPr>
        <w:t>וכן</w:t>
      </w:r>
      <w:r w:rsidRPr="005D5315">
        <w:rPr>
          <w:rtl/>
          <w:lang w:bidi="ar-SA"/>
        </w:rPr>
        <w:t xml:space="preserve"> </w:t>
      </w:r>
      <w:r w:rsidRPr="005D5315">
        <w:rPr>
          <w:rtl/>
        </w:rPr>
        <w:t>כתב</w:t>
      </w:r>
      <w:r w:rsidRPr="005D5315">
        <w:rPr>
          <w:rtl/>
          <w:lang w:bidi="ar-SA"/>
        </w:rPr>
        <w:t xml:space="preserve"> </w:t>
      </w:r>
      <w:r w:rsidRPr="005D5315">
        <w:rPr>
          <w:rtl/>
        </w:rPr>
        <w:t>בשו</w:t>
      </w:r>
      <w:r w:rsidRPr="005D5315">
        <w:rPr>
          <w:rtl/>
          <w:lang w:bidi="ar-SA"/>
        </w:rPr>
        <w:t>"</w:t>
      </w:r>
      <w:r w:rsidRPr="005D5315">
        <w:rPr>
          <w:rtl/>
        </w:rPr>
        <w:t>ת</w:t>
      </w:r>
      <w:r w:rsidRPr="005D5315">
        <w:rPr>
          <w:rtl/>
          <w:lang w:bidi="ar-SA"/>
        </w:rPr>
        <w:t xml:space="preserve"> </w:t>
      </w:r>
      <w:r w:rsidRPr="005D5315">
        <w:rPr>
          <w:rtl/>
        </w:rPr>
        <w:t>ובחרת</w:t>
      </w:r>
      <w:r w:rsidRPr="005D5315">
        <w:rPr>
          <w:rtl/>
          <w:lang w:bidi="ar-SA"/>
        </w:rPr>
        <w:t xml:space="preserve"> </w:t>
      </w:r>
      <w:r w:rsidRPr="005D5315">
        <w:rPr>
          <w:rtl/>
        </w:rPr>
        <w:t>בחיים</w:t>
      </w:r>
      <w:r w:rsidRPr="005D5315">
        <w:rPr>
          <w:rtl/>
          <w:lang w:bidi="ar-SA"/>
        </w:rPr>
        <w:t xml:space="preserve"> (</w:t>
      </w:r>
      <w:r w:rsidRPr="005D5315">
        <w:rPr>
          <w:rtl/>
        </w:rPr>
        <w:t>להגאון</w:t>
      </w:r>
      <w:r w:rsidRPr="005D5315">
        <w:rPr>
          <w:rtl/>
          <w:lang w:bidi="ar-SA"/>
        </w:rPr>
        <w:t xml:space="preserve"> </w:t>
      </w:r>
      <w:r w:rsidRPr="005D5315">
        <w:rPr>
          <w:rtl/>
        </w:rPr>
        <w:t>ר</w:t>
      </w:r>
      <w:r w:rsidRPr="005D5315">
        <w:rPr>
          <w:rtl/>
          <w:lang w:bidi="ar-SA"/>
        </w:rPr>
        <w:t xml:space="preserve">' </w:t>
      </w:r>
      <w:r w:rsidRPr="005D5315">
        <w:rPr>
          <w:rtl/>
        </w:rPr>
        <w:t>שלמה</w:t>
      </w:r>
      <w:r w:rsidRPr="005D5315">
        <w:rPr>
          <w:rtl/>
          <w:lang w:bidi="ar-SA"/>
        </w:rPr>
        <w:t xml:space="preserve"> </w:t>
      </w:r>
      <w:r w:rsidRPr="005D5315">
        <w:rPr>
          <w:rtl/>
        </w:rPr>
        <w:t>קלוגר</w:t>
      </w:r>
      <w:r w:rsidRPr="005D5315">
        <w:rPr>
          <w:rtl/>
          <w:lang w:bidi="ar-SA"/>
        </w:rPr>
        <w:t xml:space="preserve">) </w:t>
      </w:r>
      <w:r w:rsidRPr="005D5315">
        <w:rPr>
          <w:rtl/>
        </w:rPr>
        <w:t>סי</w:t>
      </w:r>
      <w:r w:rsidRPr="005D5315">
        <w:rPr>
          <w:rtl/>
          <w:lang w:bidi="ar-SA"/>
        </w:rPr>
        <w:t xml:space="preserve">' </w:t>
      </w:r>
      <w:r w:rsidRPr="005D5315">
        <w:rPr>
          <w:rtl/>
        </w:rPr>
        <w:t>ס</w:t>
      </w:r>
      <w:r w:rsidRPr="005D5315">
        <w:rPr>
          <w:rtl/>
          <w:lang w:bidi="ar-SA"/>
        </w:rPr>
        <w:t>"</w:t>
      </w:r>
      <w:r w:rsidRPr="005D5315">
        <w:rPr>
          <w:rtl/>
        </w:rPr>
        <w:t>ד</w:t>
      </w:r>
      <w:r w:rsidRPr="005D5315">
        <w:rPr>
          <w:rtl/>
          <w:lang w:bidi="ar-SA"/>
        </w:rPr>
        <w:t xml:space="preserve"> (</w:t>
      </w:r>
      <w:r w:rsidRPr="005D5315">
        <w:rPr>
          <w:rtl/>
        </w:rPr>
        <w:t>שלהי</w:t>
      </w:r>
      <w:r w:rsidRPr="005D5315">
        <w:rPr>
          <w:rtl/>
          <w:lang w:bidi="ar-SA"/>
        </w:rPr>
        <w:t xml:space="preserve"> </w:t>
      </w:r>
      <w:r w:rsidRPr="005D5315">
        <w:rPr>
          <w:rtl/>
        </w:rPr>
        <w:t>קטע</w:t>
      </w:r>
      <w:r w:rsidRPr="005D5315">
        <w:rPr>
          <w:rtl/>
          <w:lang w:bidi="ar-SA"/>
        </w:rPr>
        <w:t xml:space="preserve"> </w:t>
      </w:r>
      <w:r w:rsidRPr="005D5315">
        <w:rPr>
          <w:rtl/>
        </w:rPr>
        <w:lastRenderedPageBreak/>
        <w:t>המתחיל</w:t>
      </w:r>
      <w:r w:rsidRPr="005D5315">
        <w:rPr>
          <w:rtl/>
          <w:lang w:bidi="ar-SA"/>
        </w:rPr>
        <w:t xml:space="preserve"> </w:t>
      </w:r>
      <w:r w:rsidRPr="005D5315">
        <w:rPr>
          <w:rtl/>
        </w:rPr>
        <w:t>והנה</w:t>
      </w:r>
      <w:r w:rsidRPr="005D5315">
        <w:rPr>
          <w:rtl/>
          <w:lang w:bidi="ar-SA"/>
        </w:rPr>
        <w:t xml:space="preserve"> </w:t>
      </w:r>
      <w:r w:rsidRPr="005D5315">
        <w:rPr>
          <w:rtl/>
        </w:rPr>
        <w:t>אחר</w:t>
      </w:r>
      <w:r w:rsidRPr="005D5315">
        <w:rPr>
          <w:rtl/>
          <w:lang w:bidi="ar-SA"/>
        </w:rPr>
        <w:t>):</w:t>
      </w:r>
    </w:p>
    <w:p w14:paraId="7AD35DD3" w14:textId="77777777" w:rsidR="005D5315" w:rsidRPr="005D5315" w:rsidRDefault="005D5315" w:rsidP="00FC4125">
      <w:pPr>
        <w:pStyle w:val="a2"/>
        <w:rPr>
          <w:lang w:bidi="ar-SA"/>
        </w:rPr>
      </w:pPr>
      <w:r w:rsidRPr="005D5315">
        <w:rPr>
          <w:rtl/>
          <w:lang w:bidi="ar-SA"/>
        </w:rPr>
        <w:t>"</w:t>
      </w:r>
      <w:r w:rsidRPr="005D5315">
        <w:rPr>
          <w:rtl/>
        </w:rPr>
        <w:t>ובוודאי</w:t>
      </w:r>
      <w:r w:rsidRPr="005D5315">
        <w:rPr>
          <w:rtl/>
          <w:lang w:bidi="ar-SA"/>
        </w:rPr>
        <w:t xml:space="preserve"> </w:t>
      </w:r>
      <w:r w:rsidRPr="005D5315">
        <w:rPr>
          <w:rtl/>
        </w:rPr>
        <w:t>אין</w:t>
      </w:r>
      <w:r w:rsidRPr="005D5315">
        <w:rPr>
          <w:rtl/>
          <w:lang w:bidi="ar-SA"/>
        </w:rPr>
        <w:t xml:space="preserve"> </w:t>
      </w:r>
      <w:r w:rsidRPr="005D5315">
        <w:rPr>
          <w:rtl/>
        </w:rPr>
        <w:t>כוונתם</w:t>
      </w:r>
      <w:r w:rsidRPr="005D5315">
        <w:rPr>
          <w:rtl/>
          <w:lang w:bidi="ar-SA"/>
        </w:rPr>
        <w:t xml:space="preserve"> </w:t>
      </w:r>
      <w:r w:rsidRPr="005D5315">
        <w:rPr>
          <w:rtl/>
        </w:rPr>
        <w:t>שחששו</w:t>
      </w:r>
      <w:r w:rsidRPr="005D5315">
        <w:rPr>
          <w:rtl/>
          <w:lang w:bidi="ar-SA"/>
        </w:rPr>
        <w:t xml:space="preserve"> </w:t>
      </w:r>
      <w:r w:rsidRPr="005D5315">
        <w:rPr>
          <w:rtl/>
        </w:rPr>
        <w:t>על</w:t>
      </w:r>
      <w:r w:rsidRPr="005D5315">
        <w:rPr>
          <w:rtl/>
          <w:lang w:bidi="ar-SA"/>
        </w:rPr>
        <w:t xml:space="preserve"> </w:t>
      </w:r>
      <w:r w:rsidRPr="005D5315">
        <w:rPr>
          <w:rtl/>
        </w:rPr>
        <w:t>הפסד</w:t>
      </w:r>
      <w:r w:rsidRPr="005D5315">
        <w:rPr>
          <w:rtl/>
          <w:lang w:bidi="ar-SA"/>
        </w:rPr>
        <w:t xml:space="preserve"> </w:t>
      </w:r>
      <w:r w:rsidRPr="005D5315">
        <w:rPr>
          <w:rtl/>
        </w:rPr>
        <w:t>הדמים</w:t>
      </w:r>
      <w:r w:rsidRPr="005D5315">
        <w:rPr>
          <w:rtl/>
          <w:lang w:bidi="ar-SA"/>
        </w:rPr>
        <w:t xml:space="preserve">, </w:t>
      </w:r>
      <w:r w:rsidRPr="005D5315">
        <w:rPr>
          <w:rtl/>
        </w:rPr>
        <w:t>דכל</w:t>
      </w:r>
      <w:r w:rsidRPr="005D5315">
        <w:rPr>
          <w:rtl/>
          <w:lang w:bidi="ar-SA"/>
        </w:rPr>
        <w:t xml:space="preserve"> </w:t>
      </w:r>
      <w:r w:rsidRPr="005D5315">
        <w:rPr>
          <w:rtl/>
        </w:rPr>
        <w:t>כהאי</w:t>
      </w:r>
      <w:r w:rsidRPr="005D5315">
        <w:rPr>
          <w:rtl/>
          <w:lang w:bidi="ar-SA"/>
        </w:rPr>
        <w:t xml:space="preserve"> </w:t>
      </w:r>
      <w:r w:rsidRPr="005D5315">
        <w:rPr>
          <w:rtl/>
        </w:rPr>
        <w:t>ריתחא</w:t>
      </w:r>
      <w:r w:rsidRPr="005D5315">
        <w:rPr>
          <w:rtl/>
          <w:lang w:bidi="ar-SA"/>
        </w:rPr>
        <w:t xml:space="preserve"> </w:t>
      </w:r>
      <w:r w:rsidRPr="005D5315">
        <w:rPr>
          <w:rtl/>
        </w:rPr>
        <w:t>לירתח</w:t>
      </w:r>
      <w:r w:rsidRPr="005D5315">
        <w:rPr>
          <w:rtl/>
          <w:lang w:bidi="ar-SA"/>
        </w:rPr>
        <w:t xml:space="preserve"> </w:t>
      </w:r>
      <w:r w:rsidRPr="005D5315">
        <w:rPr>
          <w:rtl/>
        </w:rPr>
        <w:t>רחמנא</w:t>
      </w:r>
      <w:r w:rsidRPr="005D5315">
        <w:rPr>
          <w:rtl/>
          <w:lang w:bidi="ar-SA"/>
        </w:rPr>
        <w:t xml:space="preserve"> </w:t>
      </w:r>
      <w:r w:rsidRPr="005D5315">
        <w:rPr>
          <w:rtl/>
        </w:rPr>
        <w:t>עלן</w:t>
      </w:r>
      <w:r w:rsidRPr="005D5315">
        <w:rPr>
          <w:rtl/>
          <w:lang w:bidi="ar-SA"/>
        </w:rPr>
        <w:t xml:space="preserve"> </w:t>
      </w:r>
      <w:r w:rsidRPr="005D5315">
        <w:rPr>
          <w:rtl/>
        </w:rPr>
        <w:t>ויפרקינון</w:t>
      </w:r>
      <w:r w:rsidRPr="005D5315">
        <w:rPr>
          <w:vertAlign w:val="superscript"/>
          <w:lang w:bidi="ar-SA"/>
        </w:rPr>
        <w:footnoteReference w:id="8"/>
      </w:r>
      <w:r w:rsidRPr="005D5315">
        <w:rPr>
          <w:rtl/>
          <w:lang w:bidi="ar-SA"/>
        </w:rPr>
        <w:t xml:space="preserve"> </w:t>
      </w:r>
      <w:r w:rsidRPr="005D5315">
        <w:rPr>
          <w:rtl/>
        </w:rPr>
        <w:t>ונפסיד</w:t>
      </w:r>
      <w:r w:rsidRPr="005D5315">
        <w:rPr>
          <w:rtl/>
          <w:lang w:bidi="ar-SA"/>
        </w:rPr>
        <w:t xml:space="preserve"> </w:t>
      </w:r>
      <w:r w:rsidRPr="005D5315">
        <w:rPr>
          <w:rtl/>
        </w:rPr>
        <w:t>אלפי</w:t>
      </w:r>
      <w:r w:rsidRPr="005D5315">
        <w:rPr>
          <w:rtl/>
          <w:lang w:bidi="ar-SA"/>
        </w:rPr>
        <w:t xml:space="preserve"> </w:t>
      </w:r>
      <w:r w:rsidRPr="005D5315">
        <w:rPr>
          <w:rtl/>
        </w:rPr>
        <w:t>אלפים</w:t>
      </w:r>
      <w:r w:rsidRPr="005D5315">
        <w:rPr>
          <w:rtl/>
          <w:lang w:bidi="ar-SA"/>
        </w:rPr>
        <w:t xml:space="preserve"> </w:t>
      </w:r>
      <w:r w:rsidRPr="005D5315">
        <w:rPr>
          <w:rtl/>
        </w:rPr>
        <w:t>ויבא</w:t>
      </w:r>
      <w:r w:rsidRPr="005D5315">
        <w:rPr>
          <w:rtl/>
          <w:lang w:bidi="ar-SA"/>
        </w:rPr>
        <w:t xml:space="preserve"> </w:t>
      </w:r>
      <w:r w:rsidRPr="005D5315">
        <w:rPr>
          <w:rtl/>
        </w:rPr>
        <w:t>גואלינו</w:t>
      </w:r>
      <w:r w:rsidRPr="005D5315">
        <w:rPr>
          <w:rtl/>
          <w:lang w:bidi="ar-SA"/>
        </w:rPr>
        <w:t xml:space="preserve"> </w:t>
      </w:r>
      <w:r w:rsidRPr="005D5315">
        <w:rPr>
          <w:rtl/>
        </w:rPr>
        <w:t>צדק</w:t>
      </w:r>
      <w:r w:rsidRPr="005D5315">
        <w:rPr>
          <w:rtl/>
          <w:lang w:bidi="ar-SA"/>
        </w:rPr>
        <w:t xml:space="preserve">, </w:t>
      </w:r>
      <w:r w:rsidRPr="005D5315">
        <w:rPr>
          <w:rtl/>
        </w:rPr>
        <w:t>ובמה</w:t>
      </w:r>
      <w:r w:rsidRPr="005D5315">
        <w:rPr>
          <w:rtl/>
          <w:lang w:bidi="ar-SA"/>
        </w:rPr>
        <w:t xml:space="preserve"> </w:t>
      </w:r>
      <w:r w:rsidRPr="005D5315">
        <w:rPr>
          <w:rtl/>
        </w:rPr>
        <w:t>נחשב</w:t>
      </w:r>
      <w:r w:rsidRPr="005D5315">
        <w:rPr>
          <w:rtl/>
          <w:lang w:bidi="ar-SA"/>
        </w:rPr>
        <w:t xml:space="preserve"> </w:t>
      </w:r>
      <w:r w:rsidRPr="005D5315">
        <w:rPr>
          <w:rtl/>
        </w:rPr>
        <w:t>ממון</w:t>
      </w:r>
      <w:r w:rsidRPr="005D5315">
        <w:rPr>
          <w:rtl/>
          <w:lang w:bidi="ar-SA"/>
        </w:rPr>
        <w:t xml:space="preserve"> </w:t>
      </w:r>
      <w:r w:rsidRPr="005D5315">
        <w:rPr>
          <w:rtl/>
        </w:rPr>
        <w:t>אם</w:t>
      </w:r>
      <w:r w:rsidRPr="005D5315">
        <w:rPr>
          <w:rtl/>
          <w:lang w:bidi="ar-SA"/>
        </w:rPr>
        <w:t xml:space="preserve"> </w:t>
      </w:r>
      <w:r w:rsidRPr="005D5315">
        <w:rPr>
          <w:rtl/>
        </w:rPr>
        <w:t>יבא</w:t>
      </w:r>
      <w:r w:rsidRPr="005D5315">
        <w:rPr>
          <w:rtl/>
          <w:lang w:bidi="ar-SA"/>
        </w:rPr>
        <w:t xml:space="preserve"> </w:t>
      </w:r>
      <w:r w:rsidRPr="005D5315">
        <w:rPr>
          <w:rtl/>
        </w:rPr>
        <w:t>גואלינו</w:t>
      </w:r>
      <w:r w:rsidRPr="005D5315">
        <w:rPr>
          <w:rtl/>
          <w:lang w:bidi="ar-SA"/>
        </w:rPr>
        <w:t xml:space="preserve">, </w:t>
      </w:r>
      <w:r w:rsidRPr="005D5315">
        <w:rPr>
          <w:rtl/>
        </w:rPr>
        <w:t>ואז</w:t>
      </w:r>
      <w:r w:rsidRPr="005D5315">
        <w:rPr>
          <w:rtl/>
          <w:lang w:bidi="ar-SA"/>
        </w:rPr>
        <w:t xml:space="preserve"> </w:t>
      </w:r>
      <w:r w:rsidRPr="005D5315">
        <w:rPr>
          <w:rtl/>
        </w:rPr>
        <w:t>יהי</w:t>
      </w:r>
      <w:r w:rsidRPr="005D5315">
        <w:rPr>
          <w:rtl/>
          <w:lang w:bidi="ar-SA"/>
        </w:rPr>
        <w:t xml:space="preserve">' </w:t>
      </w:r>
      <w:r w:rsidRPr="005D5315">
        <w:rPr>
          <w:rtl/>
        </w:rPr>
        <w:t>מונחים</w:t>
      </w:r>
      <w:r w:rsidRPr="005D5315">
        <w:rPr>
          <w:rtl/>
          <w:lang w:bidi="ar-SA"/>
        </w:rPr>
        <w:t xml:space="preserve"> </w:t>
      </w:r>
      <w:r w:rsidRPr="005D5315">
        <w:rPr>
          <w:rtl/>
        </w:rPr>
        <w:t>אבנים</w:t>
      </w:r>
      <w:r w:rsidRPr="005D5315">
        <w:rPr>
          <w:rtl/>
          <w:lang w:bidi="ar-SA"/>
        </w:rPr>
        <w:t xml:space="preserve"> </w:t>
      </w:r>
      <w:r w:rsidRPr="005D5315">
        <w:rPr>
          <w:rtl/>
        </w:rPr>
        <w:t>טובות</w:t>
      </w:r>
      <w:r w:rsidRPr="005D5315">
        <w:rPr>
          <w:rtl/>
          <w:lang w:bidi="ar-SA"/>
        </w:rPr>
        <w:t xml:space="preserve"> </w:t>
      </w:r>
      <w:r w:rsidRPr="005D5315">
        <w:rPr>
          <w:rtl/>
        </w:rPr>
        <w:t>סביבות</w:t>
      </w:r>
      <w:r w:rsidRPr="005D5315">
        <w:rPr>
          <w:rtl/>
          <w:lang w:bidi="ar-SA"/>
        </w:rPr>
        <w:t xml:space="preserve"> </w:t>
      </w:r>
      <w:r w:rsidRPr="005D5315">
        <w:rPr>
          <w:rtl/>
        </w:rPr>
        <w:t>ירושלים</w:t>
      </w:r>
      <w:r w:rsidRPr="005D5315">
        <w:rPr>
          <w:rtl/>
          <w:lang w:bidi="ar-SA"/>
        </w:rPr>
        <w:t xml:space="preserve"> </w:t>
      </w:r>
      <w:r w:rsidRPr="005D5315">
        <w:rPr>
          <w:rtl/>
        </w:rPr>
        <w:t>כאבני</w:t>
      </w:r>
      <w:r w:rsidRPr="005D5315">
        <w:rPr>
          <w:rtl/>
          <w:lang w:bidi="ar-SA"/>
        </w:rPr>
        <w:t xml:space="preserve"> </w:t>
      </w:r>
      <w:r w:rsidRPr="005D5315">
        <w:rPr>
          <w:rtl/>
        </w:rPr>
        <w:t>הפקר</w:t>
      </w:r>
      <w:r w:rsidRPr="005D5315">
        <w:rPr>
          <w:rtl/>
          <w:lang w:bidi="ar-SA"/>
        </w:rPr>
        <w:t xml:space="preserve">, </w:t>
      </w:r>
      <w:r w:rsidRPr="005D5315">
        <w:rPr>
          <w:rtl/>
        </w:rPr>
        <w:t>כמ</w:t>
      </w:r>
      <w:r w:rsidRPr="005D5315">
        <w:rPr>
          <w:rtl/>
          <w:lang w:bidi="ar-SA"/>
        </w:rPr>
        <w:t>"</w:t>
      </w:r>
      <w:r w:rsidRPr="005D5315">
        <w:rPr>
          <w:rtl/>
        </w:rPr>
        <w:t>ש</w:t>
      </w:r>
      <w:r w:rsidRPr="005D5315">
        <w:rPr>
          <w:rtl/>
          <w:lang w:bidi="ar-SA"/>
        </w:rPr>
        <w:t xml:space="preserve"> </w:t>
      </w:r>
      <w:r w:rsidRPr="005D5315">
        <w:rPr>
          <w:rtl/>
        </w:rPr>
        <w:t>במדרש</w:t>
      </w:r>
      <w:r w:rsidRPr="005D5315">
        <w:rPr>
          <w:vertAlign w:val="superscript"/>
          <w:lang w:bidi="ar-SA"/>
        </w:rPr>
        <w:footnoteReference w:id="9"/>
      </w:r>
      <w:r w:rsidRPr="005D5315">
        <w:rPr>
          <w:rtl/>
          <w:lang w:bidi="ar-SA"/>
        </w:rPr>
        <w:t xml:space="preserve"> </w:t>
      </w:r>
      <w:r w:rsidRPr="005D5315">
        <w:rPr>
          <w:rtl/>
        </w:rPr>
        <w:t>והובא</w:t>
      </w:r>
      <w:r w:rsidRPr="005D5315">
        <w:rPr>
          <w:rtl/>
          <w:lang w:bidi="ar-SA"/>
        </w:rPr>
        <w:t xml:space="preserve"> </w:t>
      </w:r>
      <w:r w:rsidRPr="005D5315">
        <w:rPr>
          <w:rtl/>
        </w:rPr>
        <w:t>בעוללות</w:t>
      </w:r>
      <w:r w:rsidRPr="005D5315">
        <w:rPr>
          <w:rtl/>
          <w:lang w:bidi="ar-SA"/>
        </w:rPr>
        <w:t xml:space="preserve"> </w:t>
      </w:r>
      <w:r w:rsidRPr="005D5315">
        <w:rPr>
          <w:rtl/>
        </w:rPr>
        <w:t>אפרים</w:t>
      </w:r>
      <w:r w:rsidRPr="005D5315">
        <w:rPr>
          <w:rtl/>
          <w:lang w:bidi="ar-SA"/>
        </w:rPr>
        <w:t xml:space="preserve">. </w:t>
      </w:r>
      <w:r w:rsidRPr="005D5315">
        <w:rPr>
          <w:rtl/>
        </w:rPr>
        <w:t>אך</w:t>
      </w:r>
      <w:r w:rsidRPr="005D5315">
        <w:rPr>
          <w:rtl/>
          <w:lang w:bidi="ar-SA"/>
        </w:rPr>
        <w:t xml:space="preserve"> </w:t>
      </w:r>
      <w:r w:rsidRPr="005D5315">
        <w:rPr>
          <w:rtl/>
        </w:rPr>
        <w:t>כוונת</w:t>
      </w:r>
      <w:r w:rsidRPr="005D5315">
        <w:rPr>
          <w:rtl/>
          <w:lang w:bidi="ar-SA"/>
        </w:rPr>
        <w:t xml:space="preserve"> </w:t>
      </w:r>
      <w:r w:rsidRPr="005D5315">
        <w:rPr>
          <w:rtl/>
        </w:rPr>
        <w:t>חז</w:t>
      </w:r>
      <w:r w:rsidRPr="005D5315">
        <w:rPr>
          <w:rtl/>
          <w:lang w:bidi="ar-SA"/>
        </w:rPr>
        <w:t>"</w:t>
      </w:r>
      <w:r w:rsidRPr="005D5315">
        <w:rPr>
          <w:rtl/>
        </w:rPr>
        <w:t>ל</w:t>
      </w:r>
      <w:r w:rsidRPr="005D5315">
        <w:rPr>
          <w:rtl/>
          <w:lang w:bidi="ar-SA"/>
        </w:rPr>
        <w:t xml:space="preserve"> </w:t>
      </w:r>
      <w:r w:rsidRPr="005D5315">
        <w:rPr>
          <w:rtl/>
        </w:rPr>
        <w:t>להגדיל</w:t>
      </w:r>
      <w:r w:rsidRPr="005D5315">
        <w:rPr>
          <w:rtl/>
          <w:lang w:bidi="ar-SA"/>
        </w:rPr>
        <w:t xml:space="preserve"> </w:t>
      </w:r>
      <w:r w:rsidRPr="005D5315">
        <w:rPr>
          <w:rtl/>
        </w:rPr>
        <w:t>האמונה</w:t>
      </w:r>
      <w:r w:rsidRPr="005D5315">
        <w:rPr>
          <w:rtl/>
          <w:lang w:bidi="ar-SA"/>
        </w:rPr>
        <w:t xml:space="preserve">, </w:t>
      </w:r>
      <w:r w:rsidRPr="005D5315">
        <w:rPr>
          <w:rtl/>
        </w:rPr>
        <w:t>שכל</w:t>
      </w:r>
      <w:r w:rsidRPr="005D5315">
        <w:rPr>
          <w:rtl/>
          <w:lang w:bidi="ar-SA"/>
        </w:rPr>
        <w:t xml:space="preserve"> </w:t>
      </w:r>
      <w:r w:rsidRPr="005D5315">
        <w:rPr>
          <w:rtl/>
        </w:rPr>
        <w:t>כך</w:t>
      </w:r>
      <w:r w:rsidRPr="005D5315">
        <w:rPr>
          <w:rtl/>
          <w:lang w:bidi="ar-SA"/>
        </w:rPr>
        <w:t xml:space="preserve"> </w:t>
      </w:r>
      <w:r w:rsidRPr="005D5315">
        <w:rPr>
          <w:rtl/>
        </w:rPr>
        <w:t>יהי</w:t>
      </w:r>
      <w:r w:rsidRPr="005D5315">
        <w:rPr>
          <w:rtl/>
          <w:lang w:bidi="ar-SA"/>
        </w:rPr>
        <w:t xml:space="preserve">' </w:t>
      </w:r>
      <w:r w:rsidRPr="005D5315">
        <w:rPr>
          <w:rtl/>
        </w:rPr>
        <w:t>ביד</w:t>
      </w:r>
      <w:r w:rsidRPr="005D5315">
        <w:rPr>
          <w:rtl/>
          <w:lang w:bidi="ar-SA"/>
        </w:rPr>
        <w:t xml:space="preserve"> </w:t>
      </w:r>
      <w:r w:rsidRPr="005D5315">
        <w:rPr>
          <w:rtl/>
        </w:rPr>
        <w:t>איש</w:t>
      </w:r>
      <w:r w:rsidRPr="005D5315">
        <w:rPr>
          <w:rtl/>
          <w:lang w:bidi="ar-SA"/>
        </w:rPr>
        <w:t xml:space="preserve"> </w:t>
      </w:r>
      <w:r w:rsidRPr="005D5315">
        <w:rPr>
          <w:rtl/>
        </w:rPr>
        <w:t>הישראלי</w:t>
      </w:r>
      <w:r w:rsidRPr="005D5315">
        <w:rPr>
          <w:rtl/>
          <w:lang w:bidi="ar-SA"/>
        </w:rPr>
        <w:t xml:space="preserve"> </w:t>
      </w:r>
      <w:r w:rsidRPr="005D5315">
        <w:rPr>
          <w:rtl/>
        </w:rPr>
        <w:t>אמונה</w:t>
      </w:r>
      <w:r w:rsidRPr="005D5315">
        <w:rPr>
          <w:rtl/>
          <w:lang w:bidi="ar-SA"/>
        </w:rPr>
        <w:t xml:space="preserve"> </w:t>
      </w:r>
      <w:r w:rsidRPr="005D5315">
        <w:rPr>
          <w:rtl/>
        </w:rPr>
        <w:t>על</w:t>
      </w:r>
      <w:r w:rsidRPr="005D5315">
        <w:rPr>
          <w:rtl/>
          <w:lang w:bidi="ar-SA"/>
        </w:rPr>
        <w:t xml:space="preserve"> </w:t>
      </w:r>
      <w:r w:rsidRPr="005D5315">
        <w:rPr>
          <w:rtl/>
        </w:rPr>
        <w:t>הגאולה</w:t>
      </w:r>
      <w:r w:rsidRPr="005D5315">
        <w:rPr>
          <w:rtl/>
          <w:lang w:bidi="ar-SA"/>
        </w:rPr>
        <w:t xml:space="preserve">, </w:t>
      </w:r>
      <w:r w:rsidRPr="005D5315">
        <w:rPr>
          <w:rtl/>
        </w:rPr>
        <w:t>עד</w:t>
      </w:r>
      <w:r w:rsidRPr="005D5315">
        <w:rPr>
          <w:rtl/>
          <w:lang w:bidi="ar-SA"/>
        </w:rPr>
        <w:t xml:space="preserve"> </w:t>
      </w:r>
      <w:r w:rsidRPr="005D5315">
        <w:rPr>
          <w:rtl/>
        </w:rPr>
        <w:t>שידמה</w:t>
      </w:r>
      <w:r w:rsidRPr="005D5315">
        <w:rPr>
          <w:rtl/>
          <w:lang w:bidi="ar-SA"/>
        </w:rPr>
        <w:t xml:space="preserve"> </w:t>
      </w:r>
      <w:r w:rsidRPr="005D5315">
        <w:rPr>
          <w:rtl/>
        </w:rPr>
        <w:t>לו</w:t>
      </w:r>
      <w:r w:rsidRPr="005D5315">
        <w:rPr>
          <w:rtl/>
          <w:lang w:bidi="ar-SA"/>
        </w:rPr>
        <w:t xml:space="preserve"> </w:t>
      </w:r>
      <w:r w:rsidRPr="005D5315">
        <w:rPr>
          <w:rtl/>
        </w:rPr>
        <w:t>דאפילו</w:t>
      </w:r>
      <w:r w:rsidRPr="005D5315">
        <w:rPr>
          <w:rtl/>
          <w:lang w:bidi="ar-SA"/>
        </w:rPr>
        <w:t xml:space="preserve"> </w:t>
      </w:r>
      <w:r w:rsidRPr="005D5315">
        <w:rPr>
          <w:rtl/>
        </w:rPr>
        <w:t>דינר</w:t>
      </w:r>
      <w:r w:rsidRPr="005D5315">
        <w:rPr>
          <w:rtl/>
          <w:lang w:bidi="ar-SA"/>
        </w:rPr>
        <w:t xml:space="preserve"> </w:t>
      </w:r>
      <w:r w:rsidRPr="005D5315">
        <w:rPr>
          <w:rtl/>
        </w:rPr>
        <w:t>אינו</w:t>
      </w:r>
      <w:r w:rsidRPr="005D5315">
        <w:rPr>
          <w:rtl/>
          <w:lang w:bidi="ar-SA"/>
        </w:rPr>
        <w:t xml:space="preserve"> </w:t>
      </w:r>
      <w:r w:rsidRPr="005D5315">
        <w:rPr>
          <w:rtl/>
        </w:rPr>
        <w:t>שוה</w:t>
      </w:r>
      <w:r w:rsidRPr="005D5315">
        <w:rPr>
          <w:rtl/>
          <w:lang w:bidi="ar-SA"/>
        </w:rPr>
        <w:t xml:space="preserve"> </w:t>
      </w:r>
      <w:r w:rsidRPr="005D5315">
        <w:rPr>
          <w:rtl/>
        </w:rPr>
        <w:t>בית</w:t>
      </w:r>
      <w:r w:rsidRPr="005D5315">
        <w:rPr>
          <w:rtl/>
          <w:lang w:bidi="ar-SA"/>
        </w:rPr>
        <w:t xml:space="preserve"> </w:t>
      </w:r>
      <w:r w:rsidRPr="005D5315">
        <w:rPr>
          <w:rtl/>
        </w:rPr>
        <w:t>בחוץ</w:t>
      </w:r>
      <w:r w:rsidRPr="005D5315">
        <w:rPr>
          <w:rtl/>
          <w:lang w:bidi="ar-SA"/>
        </w:rPr>
        <w:t xml:space="preserve"> </w:t>
      </w:r>
      <w:r w:rsidRPr="005D5315">
        <w:rPr>
          <w:rtl/>
        </w:rPr>
        <w:t>לארץ</w:t>
      </w:r>
      <w:r w:rsidRPr="005D5315">
        <w:rPr>
          <w:rtl/>
          <w:lang w:bidi="ar-SA"/>
        </w:rPr>
        <w:t xml:space="preserve">. </w:t>
      </w:r>
      <w:r w:rsidRPr="005D5315">
        <w:rPr>
          <w:rtl/>
        </w:rPr>
        <w:t>והנה</w:t>
      </w:r>
      <w:r w:rsidRPr="005D5315">
        <w:rPr>
          <w:rtl/>
          <w:lang w:bidi="ar-SA"/>
        </w:rPr>
        <w:t xml:space="preserve"> </w:t>
      </w:r>
      <w:r w:rsidRPr="005D5315">
        <w:rPr>
          <w:rtl/>
        </w:rPr>
        <w:t>אם</w:t>
      </w:r>
      <w:r w:rsidRPr="005D5315">
        <w:rPr>
          <w:rtl/>
          <w:lang w:bidi="ar-SA"/>
        </w:rPr>
        <w:t xml:space="preserve"> </w:t>
      </w:r>
      <w:r w:rsidRPr="005D5315">
        <w:rPr>
          <w:rtl/>
        </w:rPr>
        <w:t>הי</w:t>
      </w:r>
      <w:r w:rsidRPr="005D5315">
        <w:rPr>
          <w:rtl/>
          <w:lang w:bidi="ar-SA"/>
        </w:rPr>
        <w:t xml:space="preserve">' </w:t>
      </w:r>
      <w:r w:rsidRPr="005D5315">
        <w:rPr>
          <w:rtl/>
        </w:rPr>
        <w:t>בנו</w:t>
      </w:r>
      <w:r w:rsidRPr="005D5315">
        <w:rPr>
          <w:rtl/>
          <w:lang w:bidi="ar-SA"/>
        </w:rPr>
        <w:t xml:space="preserve"> </w:t>
      </w:r>
      <w:r w:rsidRPr="005D5315">
        <w:rPr>
          <w:rtl/>
        </w:rPr>
        <w:t>אמונה</w:t>
      </w:r>
      <w:r w:rsidRPr="005D5315">
        <w:rPr>
          <w:rtl/>
          <w:lang w:bidi="ar-SA"/>
        </w:rPr>
        <w:t xml:space="preserve"> </w:t>
      </w:r>
      <w:r w:rsidRPr="005D5315">
        <w:rPr>
          <w:rtl/>
        </w:rPr>
        <w:t>זו</w:t>
      </w:r>
      <w:r w:rsidRPr="005D5315">
        <w:rPr>
          <w:rtl/>
          <w:lang w:bidi="ar-SA"/>
        </w:rPr>
        <w:t xml:space="preserve"> </w:t>
      </w:r>
      <w:r w:rsidRPr="005D5315">
        <w:rPr>
          <w:rtl/>
        </w:rPr>
        <w:t>ודאי</w:t>
      </w:r>
      <w:r w:rsidRPr="005D5315">
        <w:rPr>
          <w:rtl/>
          <w:lang w:bidi="ar-SA"/>
        </w:rPr>
        <w:t xml:space="preserve"> </w:t>
      </w:r>
      <w:r w:rsidRPr="005D5315">
        <w:rPr>
          <w:rtl/>
        </w:rPr>
        <w:t>כבר</w:t>
      </w:r>
      <w:r w:rsidRPr="005D5315">
        <w:rPr>
          <w:rtl/>
          <w:lang w:bidi="ar-SA"/>
        </w:rPr>
        <w:t xml:space="preserve"> </w:t>
      </w:r>
      <w:r w:rsidRPr="005D5315">
        <w:rPr>
          <w:rtl/>
        </w:rPr>
        <w:t>הי</w:t>
      </w:r>
      <w:r w:rsidRPr="005D5315">
        <w:rPr>
          <w:rtl/>
          <w:lang w:bidi="ar-SA"/>
        </w:rPr>
        <w:t xml:space="preserve">' </w:t>
      </w:r>
      <w:r w:rsidRPr="005D5315">
        <w:rPr>
          <w:rtl/>
        </w:rPr>
        <w:t>בא</w:t>
      </w:r>
      <w:r w:rsidRPr="005D5315">
        <w:rPr>
          <w:rtl/>
          <w:lang w:bidi="ar-SA"/>
        </w:rPr>
        <w:t xml:space="preserve"> </w:t>
      </w:r>
      <w:r w:rsidRPr="005D5315">
        <w:rPr>
          <w:rtl/>
        </w:rPr>
        <w:t>הגואל</w:t>
      </w:r>
      <w:r w:rsidRPr="005D5315">
        <w:rPr>
          <w:rtl/>
          <w:lang w:bidi="ar-SA"/>
        </w:rPr>
        <w:t xml:space="preserve">, </w:t>
      </w:r>
      <w:r w:rsidRPr="005D5315">
        <w:rPr>
          <w:rtl/>
        </w:rPr>
        <w:t>אך</w:t>
      </w:r>
      <w:r w:rsidRPr="005D5315">
        <w:rPr>
          <w:rtl/>
          <w:lang w:bidi="ar-SA"/>
        </w:rPr>
        <w:t xml:space="preserve"> </w:t>
      </w:r>
      <w:r w:rsidRPr="005D5315">
        <w:rPr>
          <w:rtl/>
        </w:rPr>
        <w:t>בעונותינו</w:t>
      </w:r>
      <w:r w:rsidRPr="005D5315">
        <w:rPr>
          <w:rtl/>
          <w:lang w:bidi="ar-SA"/>
        </w:rPr>
        <w:t xml:space="preserve"> </w:t>
      </w:r>
      <w:r w:rsidRPr="005D5315">
        <w:rPr>
          <w:rtl/>
        </w:rPr>
        <w:t>הרבים</w:t>
      </w:r>
      <w:r w:rsidRPr="005D5315">
        <w:rPr>
          <w:rtl/>
          <w:lang w:bidi="ar-SA"/>
        </w:rPr>
        <w:t xml:space="preserve"> </w:t>
      </w:r>
      <w:r w:rsidRPr="005D5315">
        <w:rPr>
          <w:rtl/>
        </w:rPr>
        <w:t>אבדה</w:t>
      </w:r>
      <w:r w:rsidRPr="005D5315">
        <w:rPr>
          <w:rtl/>
          <w:lang w:bidi="ar-SA"/>
        </w:rPr>
        <w:t xml:space="preserve"> </w:t>
      </w:r>
      <w:r w:rsidRPr="005D5315">
        <w:rPr>
          <w:rtl/>
        </w:rPr>
        <w:t>האמונה</w:t>
      </w:r>
      <w:r w:rsidRPr="005D5315">
        <w:rPr>
          <w:rtl/>
          <w:lang w:bidi="ar-SA"/>
        </w:rPr>
        <w:t xml:space="preserve"> </w:t>
      </w:r>
      <w:r w:rsidRPr="005D5315">
        <w:rPr>
          <w:rtl/>
        </w:rPr>
        <w:t>ונכרתה</w:t>
      </w:r>
      <w:r w:rsidRPr="005D5315">
        <w:rPr>
          <w:rtl/>
          <w:lang w:bidi="ar-SA"/>
        </w:rPr>
        <w:t xml:space="preserve"> </w:t>
      </w:r>
      <w:r w:rsidRPr="005D5315">
        <w:rPr>
          <w:rtl/>
        </w:rPr>
        <w:t>מפינו</w:t>
      </w:r>
      <w:r w:rsidRPr="005D5315">
        <w:rPr>
          <w:rtl/>
          <w:lang w:bidi="ar-SA"/>
        </w:rPr>
        <w:t xml:space="preserve">, </w:t>
      </w:r>
      <w:r w:rsidRPr="005D5315">
        <w:rPr>
          <w:rtl/>
        </w:rPr>
        <w:t>לזה</w:t>
      </w:r>
      <w:r w:rsidRPr="005D5315">
        <w:rPr>
          <w:rtl/>
          <w:lang w:bidi="ar-SA"/>
        </w:rPr>
        <w:t xml:space="preserve"> </w:t>
      </w:r>
      <w:r w:rsidRPr="005D5315">
        <w:rPr>
          <w:rtl/>
        </w:rPr>
        <w:t>נתארך</w:t>
      </w:r>
      <w:r w:rsidRPr="005D5315">
        <w:rPr>
          <w:rtl/>
          <w:lang w:bidi="ar-SA"/>
        </w:rPr>
        <w:t xml:space="preserve"> </w:t>
      </w:r>
      <w:r w:rsidRPr="005D5315">
        <w:rPr>
          <w:rtl/>
        </w:rPr>
        <w:t>הגלות</w:t>
      </w:r>
      <w:r w:rsidRPr="005D5315">
        <w:rPr>
          <w:rtl/>
          <w:lang w:bidi="ar-SA"/>
        </w:rPr>
        <w:t xml:space="preserve">. </w:t>
      </w:r>
      <w:r w:rsidRPr="005D5315">
        <w:rPr>
          <w:rtl/>
        </w:rPr>
        <w:t>אך</w:t>
      </w:r>
      <w:r w:rsidRPr="005D5315">
        <w:rPr>
          <w:rtl/>
          <w:lang w:bidi="ar-SA"/>
        </w:rPr>
        <w:t xml:space="preserve"> </w:t>
      </w:r>
      <w:r w:rsidRPr="005D5315">
        <w:rPr>
          <w:rtl/>
        </w:rPr>
        <w:t>זה</w:t>
      </w:r>
      <w:r w:rsidRPr="005D5315">
        <w:rPr>
          <w:rtl/>
          <w:lang w:bidi="ar-SA"/>
        </w:rPr>
        <w:t xml:space="preserve"> </w:t>
      </w:r>
      <w:r w:rsidRPr="005D5315">
        <w:rPr>
          <w:rtl/>
        </w:rPr>
        <w:t>קניית</w:t>
      </w:r>
      <w:r w:rsidRPr="005D5315">
        <w:rPr>
          <w:rtl/>
          <w:lang w:bidi="ar-SA"/>
        </w:rPr>
        <w:t xml:space="preserve"> </w:t>
      </w:r>
      <w:r w:rsidRPr="005D5315">
        <w:rPr>
          <w:rtl/>
        </w:rPr>
        <w:t>בית</w:t>
      </w:r>
      <w:r w:rsidRPr="005D5315">
        <w:rPr>
          <w:rtl/>
          <w:lang w:bidi="ar-SA"/>
        </w:rPr>
        <w:t xml:space="preserve"> </w:t>
      </w:r>
      <w:r w:rsidRPr="005D5315">
        <w:rPr>
          <w:rtl/>
        </w:rPr>
        <w:t>דהוי</w:t>
      </w:r>
      <w:r w:rsidRPr="005D5315">
        <w:rPr>
          <w:rtl/>
          <w:lang w:bidi="ar-SA"/>
        </w:rPr>
        <w:t xml:space="preserve"> </w:t>
      </w:r>
      <w:r w:rsidRPr="005D5315">
        <w:rPr>
          <w:rtl/>
        </w:rPr>
        <w:t>הכרח</w:t>
      </w:r>
      <w:r w:rsidRPr="005D5315">
        <w:rPr>
          <w:rtl/>
          <w:lang w:bidi="ar-SA"/>
        </w:rPr>
        <w:t xml:space="preserve"> </w:t>
      </w:r>
      <w:r w:rsidRPr="005D5315">
        <w:rPr>
          <w:rtl/>
        </w:rPr>
        <w:t>לכך</w:t>
      </w:r>
      <w:r w:rsidRPr="005D5315">
        <w:rPr>
          <w:rtl/>
          <w:lang w:bidi="ar-SA"/>
        </w:rPr>
        <w:t xml:space="preserve">, </w:t>
      </w:r>
      <w:r w:rsidRPr="005D5315">
        <w:rPr>
          <w:rtl/>
        </w:rPr>
        <w:t>ואי</w:t>
      </w:r>
      <w:r w:rsidRPr="005D5315">
        <w:rPr>
          <w:rtl/>
          <w:lang w:bidi="ar-SA"/>
        </w:rPr>
        <w:t xml:space="preserve"> </w:t>
      </w:r>
      <w:r w:rsidRPr="005D5315">
        <w:rPr>
          <w:rtl/>
        </w:rPr>
        <w:t>אפשר</w:t>
      </w:r>
      <w:r w:rsidRPr="005D5315">
        <w:rPr>
          <w:rtl/>
          <w:lang w:bidi="ar-SA"/>
        </w:rPr>
        <w:t xml:space="preserve"> </w:t>
      </w:r>
      <w:r w:rsidRPr="005D5315">
        <w:rPr>
          <w:rtl/>
        </w:rPr>
        <w:t>לאדם</w:t>
      </w:r>
      <w:r w:rsidRPr="005D5315">
        <w:rPr>
          <w:rtl/>
          <w:lang w:bidi="ar-SA"/>
        </w:rPr>
        <w:t xml:space="preserve"> </w:t>
      </w:r>
      <w:r w:rsidRPr="005D5315">
        <w:rPr>
          <w:rtl/>
        </w:rPr>
        <w:t>בלא</w:t>
      </w:r>
      <w:r w:rsidRPr="005D5315">
        <w:rPr>
          <w:rtl/>
          <w:lang w:bidi="ar-SA"/>
        </w:rPr>
        <w:t xml:space="preserve"> </w:t>
      </w:r>
      <w:r w:rsidRPr="005D5315">
        <w:rPr>
          <w:rtl/>
        </w:rPr>
        <w:t>זה</w:t>
      </w:r>
      <w:r w:rsidRPr="005D5315">
        <w:rPr>
          <w:rtl/>
          <w:lang w:bidi="ar-SA"/>
        </w:rPr>
        <w:t xml:space="preserve">, </w:t>
      </w:r>
      <w:r w:rsidRPr="005D5315">
        <w:rPr>
          <w:rtl/>
        </w:rPr>
        <w:t>אבל</w:t>
      </w:r>
      <w:r w:rsidRPr="005D5315">
        <w:rPr>
          <w:rtl/>
          <w:lang w:bidi="ar-SA"/>
        </w:rPr>
        <w:t xml:space="preserve"> </w:t>
      </w:r>
      <w:r w:rsidRPr="005D5315">
        <w:rPr>
          <w:rtl/>
        </w:rPr>
        <w:t>לקנות</w:t>
      </w:r>
      <w:r w:rsidRPr="005D5315">
        <w:rPr>
          <w:rtl/>
          <w:lang w:bidi="ar-SA"/>
        </w:rPr>
        <w:t xml:space="preserve"> </w:t>
      </w:r>
      <w:r w:rsidRPr="005D5315">
        <w:rPr>
          <w:rtl/>
        </w:rPr>
        <w:t>עוד</w:t>
      </w:r>
      <w:r w:rsidRPr="005D5315">
        <w:rPr>
          <w:rtl/>
          <w:lang w:bidi="ar-SA"/>
        </w:rPr>
        <w:t xml:space="preserve"> </w:t>
      </w:r>
      <w:r w:rsidRPr="005D5315">
        <w:rPr>
          <w:rtl/>
        </w:rPr>
        <w:t>כפרים</w:t>
      </w:r>
      <w:r w:rsidRPr="005D5315">
        <w:rPr>
          <w:rtl/>
          <w:lang w:bidi="ar-SA"/>
        </w:rPr>
        <w:t xml:space="preserve"> </w:t>
      </w:r>
      <w:r w:rsidRPr="005D5315">
        <w:rPr>
          <w:rtl/>
        </w:rPr>
        <w:t>ושדות</w:t>
      </w:r>
      <w:r w:rsidRPr="005D5315">
        <w:rPr>
          <w:rtl/>
          <w:lang w:bidi="ar-SA"/>
        </w:rPr>
        <w:t xml:space="preserve"> </w:t>
      </w:r>
      <w:r w:rsidRPr="005D5315">
        <w:rPr>
          <w:rtl/>
        </w:rPr>
        <w:t>וכרמים</w:t>
      </w:r>
      <w:r w:rsidRPr="005D5315">
        <w:rPr>
          <w:rtl/>
          <w:lang w:bidi="ar-SA"/>
        </w:rPr>
        <w:t xml:space="preserve"> </w:t>
      </w:r>
      <w:r w:rsidRPr="005D5315">
        <w:rPr>
          <w:rtl/>
        </w:rPr>
        <w:t>לעבור</w:t>
      </w:r>
      <w:r w:rsidRPr="005D5315">
        <w:rPr>
          <w:rtl/>
          <w:lang w:bidi="ar-SA"/>
        </w:rPr>
        <w:t xml:space="preserve"> </w:t>
      </w:r>
      <w:r w:rsidRPr="005D5315">
        <w:rPr>
          <w:rtl/>
        </w:rPr>
        <w:t>על</w:t>
      </w:r>
      <w:r w:rsidRPr="005D5315">
        <w:rPr>
          <w:rtl/>
          <w:lang w:bidi="ar-SA"/>
        </w:rPr>
        <w:t xml:space="preserve"> </w:t>
      </w:r>
      <w:r w:rsidRPr="005D5315">
        <w:rPr>
          <w:rtl/>
        </w:rPr>
        <w:t>דברי</w:t>
      </w:r>
      <w:r w:rsidRPr="005D5315">
        <w:rPr>
          <w:rtl/>
          <w:lang w:bidi="ar-SA"/>
        </w:rPr>
        <w:t xml:space="preserve"> </w:t>
      </w:r>
      <w:r w:rsidRPr="005D5315">
        <w:rPr>
          <w:rtl/>
        </w:rPr>
        <w:t>חז</w:t>
      </w:r>
      <w:r w:rsidRPr="005D5315">
        <w:rPr>
          <w:rtl/>
          <w:lang w:bidi="ar-SA"/>
        </w:rPr>
        <w:t>"</w:t>
      </w:r>
      <w:r w:rsidRPr="005D5315">
        <w:rPr>
          <w:rtl/>
        </w:rPr>
        <w:t>ל</w:t>
      </w:r>
      <w:r w:rsidRPr="005D5315">
        <w:rPr>
          <w:rtl/>
          <w:lang w:bidi="ar-SA"/>
        </w:rPr>
        <w:t xml:space="preserve">, </w:t>
      </w:r>
      <w:r w:rsidRPr="005D5315">
        <w:rPr>
          <w:rtl/>
        </w:rPr>
        <w:t>זה</w:t>
      </w:r>
      <w:r w:rsidRPr="005D5315">
        <w:rPr>
          <w:rtl/>
          <w:lang w:bidi="ar-SA"/>
        </w:rPr>
        <w:t xml:space="preserve"> </w:t>
      </w:r>
      <w:r w:rsidRPr="005D5315">
        <w:rPr>
          <w:rtl/>
        </w:rPr>
        <w:t>ודאי</w:t>
      </w:r>
      <w:r w:rsidRPr="005D5315">
        <w:rPr>
          <w:rtl/>
          <w:lang w:bidi="ar-SA"/>
        </w:rPr>
        <w:t xml:space="preserve"> </w:t>
      </w:r>
      <w:r w:rsidRPr="005D5315">
        <w:rPr>
          <w:rtl/>
        </w:rPr>
        <w:t>לא</w:t>
      </w:r>
      <w:r w:rsidRPr="005D5315">
        <w:rPr>
          <w:rtl/>
          <w:lang w:bidi="ar-SA"/>
        </w:rPr>
        <w:t xml:space="preserve"> </w:t>
      </w:r>
      <w:r w:rsidRPr="005D5315">
        <w:rPr>
          <w:rtl/>
        </w:rPr>
        <w:t>נשמע</w:t>
      </w:r>
      <w:r w:rsidRPr="005D5315">
        <w:rPr>
          <w:rtl/>
          <w:lang w:bidi="ar-SA"/>
        </w:rPr>
        <w:t xml:space="preserve"> </w:t>
      </w:r>
      <w:r w:rsidRPr="005D5315">
        <w:rPr>
          <w:rtl/>
        </w:rPr>
        <w:t>ולא</w:t>
      </w:r>
      <w:r w:rsidRPr="005D5315">
        <w:rPr>
          <w:rtl/>
          <w:lang w:bidi="ar-SA"/>
        </w:rPr>
        <w:t xml:space="preserve"> </w:t>
      </w:r>
      <w:r w:rsidRPr="005D5315">
        <w:rPr>
          <w:rtl/>
        </w:rPr>
        <w:t>נראה</w:t>
      </w:r>
      <w:r w:rsidRPr="005D5315">
        <w:rPr>
          <w:rtl/>
          <w:lang w:bidi="ar-SA"/>
        </w:rPr>
        <w:t>.</w:t>
      </w:r>
    </w:p>
    <w:p w14:paraId="19C36A68" w14:textId="77777777" w:rsidR="005D5315" w:rsidRPr="005D5315" w:rsidRDefault="005D5315" w:rsidP="00FC4125">
      <w:pPr>
        <w:pStyle w:val="a2"/>
        <w:rPr>
          <w:lang w:bidi="ar-SA"/>
        </w:rPr>
      </w:pPr>
      <w:r w:rsidRPr="005D5315">
        <w:rPr>
          <w:rtl/>
        </w:rPr>
        <w:t>ובשאלות</w:t>
      </w:r>
      <w:r w:rsidRPr="005D5315">
        <w:rPr>
          <w:rtl/>
          <w:lang w:bidi="ar-SA"/>
        </w:rPr>
        <w:t xml:space="preserve"> </w:t>
      </w:r>
      <w:r w:rsidRPr="005D5315">
        <w:rPr>
          <w:rtl/>
        </w:rPr>
        <w:t>ותשובות</w:t>
      </w:r>
      <w:r w:rsidRPr="005D5315">
        <w:rPr>
          <w:rtl/>
          <w:lang w:bidi="ar-SA"/>
        </w:rPr>
        <w:t xml:space="preserve"> </w:t>
      </w:r>
      <w:r w:rsidRPr="005D5315">
        <w:rPr>
          <w:rtl/>
        </w:rPr>
        <w:t>חתם</w:t>
      </w:r>
      <w:r w:rsidRPr="005D5315">
        <w:rPr>
          <w:rtl/>
          <w:lang w:bidi="ar-SA"/>
        </w:rPr>
        <w:t xml:space="preserve"> </w:t>
      </w:r>
      <w:r w:rsidRPr="005D5315">
        <w:rPr>
          <w:rtl/>
        </w:rPr>
        <w:t>סופר</w:t>
      </w:r>
      <w:r w:rsidRPr="005D5315">
        <w:rPr>
          <w:rtl/>
          <w:lang w:bidi="ar-SA"/>
        </w:rPr>
        <w:t xml:space="preserve"> </w:t>
      </w:r>
      <w:r w:rsidRPr="005D5315">
        <w:rPr>
          <w:rtl/>
        </w:rPr>
        <w:t>חלק</w:t>
      </w:r>
      <w:r w:rsidRPr="005D5315">
        <w:rPr>
          <w:rtl/>
          <w:lang w:bidi="ar-SA"/>
        </w:rPr>
        <w:t xml:space="preserve"> </w:t>
      </w:r>
      <w:r w:rsidRPr="005D5315">
        <w:rPr>
          <w:rtl/>
        </w:rPr>
        <w:t>יורה</w:t>
      </w:r>
      <w:r w:rsidRPr="005D5315">
        <w:rPr>
          <w:rtl/>
          <w:lang w:bidi="ar-SA"/>
        </w:rPr>
        <w:t xml:space="preserve"> </w:t>
      </w:r>
      <w:r w:rsidRPr="005D5315">
        <w:rPr>
          <w:rtl/>
        </w:rPr>
        <w:t>דעה</w:t>
      </w:r>
      <w:r w:rsidRPr="005D5315">
        <w:rPr>
          <w:rtl/>
          <w:lang w:bidi="ar-SA"/>
        </w:rPr>
        <w:t xml:space="preserve"> </w:t>
      </w:r>
      <w:r w:rsidRPr="005D5315">
        <w:rPr>
          <w:rtl/>
        </w:rPr>
        <w:t>סימן</w:t>
      </w:r>
      <w:r w:rsidRPr="005D5315">
        <w:rPr>
          <w:rtl/>
          <w:lang w:bidi="ar-SA"/>
        </w:rPr>
        <w:t xml:space="preserve"> </w:t>
      </w:r>
      <w:r w:rsidRPr="005D5315">
        <w:rPr>
          <w:rtl/>
        </w:rPr>
        <w:t>קל</w:t>
      </w:r>
      <w:r w:rsidRPr="005D5315">
        <w:rPr>
          <w:rtl/>
          <w:lang w:bidi="ar-SA"/>
        </w:rPr>
        <w:t>"</w:t>
      </w:r>
      <w:r w:rsidRPr="005D5315">
        <w:rPr>
          <w:rtl/>
        </w:rPr>
        <w:t>ח</w:t>
      </w:r>
      <w:r w:rsidRPr="005D5315">
        <w:rPr>
          <w:rtl/>
          <w:lang w:bidi="ar-SA"/>
        </w:rPr>
        <w:t xml:space="preserve">, </w:t>
      </w:r>
      <w:r w:rsidRPr="005D5315">
        <w:rPr>
          <w:rtl/>
        </w:rPr>
        <w:t>דן</w:t>
      </w:r>
      <w:r w:rsidRPr="005D5315">
        <w:rPr>
          <w:rtl/>
          <w:lang w:bidi="ar-SA"/>
        </w:rPr>
        <w:t xml:space="preserve"> </w:t>
      </w:r>
      <w:r w:rsidRPr="005D5315">
        <w:rPr>
          <w:rtl/>
        </w:rPr>
        <w:t>בצוואת</w:t>
      </w:r>
      <w:r w:rsidRPr="005D5315">
        <w:rPr>
          <w:rtl/>
          <w:lang w:bidi="ar-SA"/>
        </w:rPr>
        <w:t xml:space="preserve"> </w:t>
      </w:r>
      <w:r w:rsidRPr="005D5315">
        <w:rPr>
          <w:rtl/>
        </w:rPr>
        <w:t>רבי</w:t>
      </w:r>
      <w:r w:rsidRPr="005D5315">
        <w:rPr>
          <w:rtl/>
          <w:lang w:bidi="ar-SA"/>
        </w:rPr>
        <w:t xml:space="preserve"> </w:t>
      </w:r>
      <w:r w:rsidRPr="005D5315">
        <w:rPr>
          <w:rtl/>
        </w:rPr>
        <w:t>יהודה</w:t>
      </w:r>
      <w:r w:rsidRPr="005D5315">
        <w:rPr>
          <w:rtl/>
          <w:lang w:bidi="ar-SA"/>
        </w:rPr>
        <w:t xml:space="preserve"> </w:t>
      </w:r>
      <w:r w:rsidRPr="005D5315">
        <w:rPr>
          <w:rtl/>
        </w:rPr>
        <w:t>החסיד</w:t>
      </w:r>
      <w:r w:rsidRPr="005D5315">
        <w:rPr>
          <w:rtl/>
          <w:lang w:bidi="ar-SA"/>
        </w:rPr>
        <w:t xml:space="preserve"> </w:t>
      </w:r>
      <w:r w:rsidRPr="005D5315">
        <w:rPr>
          <w:rtl/>
        </w:rPr>
        <w:t>שיש</w:t>
      </w:r>
      <w:r w:rsidRPr="005D5315">
        <w:rPr>
          <w:rtl/>
          <w:lang w:bidi="ar-SA"/>
        </w:rPr>
        <w:t xml:space="preserve"> </w:t>
      </w:r>
      <w:r w:rsidRPr="005D5315">
        <w:rPr>
          <w:rtl/>
        </w:rPr>
        <w:t>סכנה</w:t>
      </w:r>
      <w:r w:rsidRPr="005D5315">
        <w:rPr>
          <w:rtl/>
          <w:lang w:bidi="ar-SA"/>
        </w:rPr>
        <w:t xml:space="preserve"> </w:t>
      </w:r>
      <w:r w:rsidRPr="005D5315">
        <w:rPr>
          <w:rtl/>
        </w:rPr>
        <w:t>לבונה</w:t>
      </w:r>
      <w:r w:rsidRPr="005D5315">
        <w:rPr>
          <w:rtl/>
          <w:lang w:bidi="ar-SA"/>
        </w:rPr>
        <w:t xml:space="preserve"> </w:t>
      </w:r>
      <w:r w:rsidRPr="005D5315">
        <w:rPr>
          <w:rtl/>
        </w:rPr>
        <w:t>בית</w:t>
      </w:r>
      <w:r w:rsidRPr="005D5315">
        <w:rPr>
          <w:rtl/>
          <w:lang w:bidi="ar-SA"/>
        </w:rPr>
        <w:t xml:space="preserve"> </w:t>
      </w:r>
      <w:r w:rsidRPr="005D5315">
        <w:rPr>
          <w:rtl/>
        </w:rPr>
        <w:t>אבנים</w:t>
      </w:r>
      <w:r w:rsidRPr="005D5315">
        <w:rPr>
          <w:rtl/>
          <w:lang w:bidi="ar-SA"/>
        </w:rPr>
        <w:t xml:space="preserve">, </w:t>
      </w:r>
      <w:r w:rsidRPr="005D5315">
        <w:rPr>
          <w:rtl/>
        </w:rPr>
        <w:t>וגם</w:t>
      </w:r>
      <w:r w:rsidRPr="005D5315">
        <w:rPr>
          <w:rtl/>
          <w:lang w:bidi="ar-SA"/>
        </w:rPr>
        <w:t xml:space="preserve"> </w:t>
      </w:r>
      <w:r w:rsidRPr="005D5315">
        <w:rPr>
          <w:rtl/>
        </w:rPr>
        <w:t>לבנות</w:t>
      </w:r>
      <w:r w:rsidRPr="005D5315">
        <w:rPr>
          <w:rtl/>
          <w:lang w:bidi="ar-SA"/>
        </w:rPr>
        <w:t xml:space="preserve"> </w:t>
      </w:r>
      <w:r w:rsidRPr="005D5315">
        <w:rPr>
          <w:rtl/>
        </w:rPr>
        <w:t>בית</w:t>
      </w:r>
      <w:r w:rsidRPr="005D5315">
        <w:rPr>
          <w:rtl/>
          <w:lang w:bidi="ar-SA"/>
        </w:rPr>
        <w:t xml:space="preserve"> </w:t>
      </w:r>
      <w:r w:rsidRPr="005D5315">
        <w:rPr>
          <w:rtl/>
        </w:rPr>
        <w:t>במקום</w:t>
      </w:r>
      <w:r w:rsidRPr="005D5315">
        <w:rPr>
          <w:rtl/>
          <w:lang w:bidi="ar-SA"/>
        </w:rPr>
        <w:t xml:space="preserve"> </w:t>
      </w:r>
      <w:r w:rsidRPr="005D5315">
        <w:rPr>
          <w:rtl/>
        </w:rPr>
        <w:t>שלא</w:t>
      </w:r>
      <w:r w:rsidRPr="005D5315">
        <w:rPr>
          <w:rtl/>
          <w:lang w:bidi="ar-SA"/>
        </w:rPr>
        <w:t xml:space="preserve"> </w:t>
      </w:r>
      <w:r w:rsidRPr="005D5315">
        <w:rPr>
          <w:rtl/>
        </w:rPr>
        <w:t>הי</w:t>
      </w:r>
      <w:r w:rsidRPr="005D5315">
        <w:rPr>
          <w:rtl/>
          <w:lang w:bidi="ar-SA"/>
        </w:rPr>
        <w:t xml:space="preserve">' </w:t>
      </w:r>
      <w:r w:rsidRPr="005D5315">
        <w:rPr>
          <w:rtl/>
        </w:rPr>
        <w:t>שם</w:t>
      </w:r>
      <w:r w:rsidRPr="005D5315">
        <w:rPr>
          <w:rtl/>
          <w:lang w:bidi="ar-SA"/>
        </w:rPr>
        <w:t xml:space="preserve"> </w:t>
      </w:r>
      <w:r w:rsidRPr="005D5315">
        <w:rPr>
          <w:rtl/>
        </w:rPr>
        <w:t>בית</w:t>
      </w:r>
      <w:r w:rsidRPr="005D5315">
        <w:rPr>
          <w:rtl/>
          <w:lang w:bidi="ar-SA"/>
        </w:rPr>
        <w:t xml:space="preserve"> </w:t>
      </w:r>
      <w:r w:rsidRPr="005D5315">
        <w:rPr>
          <w:rtl/>
        </w:rPr>
        <w:t>מעולם</w:t>
      </w:r>
      <w:r w:rsidRPr="005D5315">
        <w:rPr>
          <w:rtl/>
          <w:lang w:bidi="ar-SA"/>
        </w:rPr>
        <w:t xml:space="preserve">, </w:t>
      </w:r>
      <w:r w:rsidRPr="005D5315">
        <w:rPr>
          <w:rtl/>
        </w:rPr>
        <w:t>ובתו</w:t>
      </w:r>
      <w:r w:rsidRPr="005D5315">
        <w:rPr>
          <w:rtl/>
          <w:lang w:bidi="ar-SA"/>
        </w:rPr>
        <w:t>"</w:t>
      </w:r>
      <w:r w:rsidRPr="005D5315">
        <w:rPr>
          <w:rtl/>
        </w:rPr>
        <w:t>ד</w:t>
      </w:r>
      <w:r w:rsidRPr="005D5315">
        <w:rPr>
          <w:rtl/>
          <w:lang w:bidi="ar-SA"/>
        </w:rPr>
        <w:t xml:space="preserve"> </w:t>
      </w:r>
      <w:r w:rsidRPr="005D5315">
        <w:rPr>
          <w:rtl/>
        </w:rPr>
        <w:t>כותב</w:t>
      </w:r>
      <w:r w:rsidRPr="005D5315">
        <w:rPr>
          <w:rtl/>
          <w:lang w:bidi="ar-SA"/>
        </w:rPr>
        <w:t xml:space="preserve"> </w:t>
      </w:r>
      <w:r w:rsidRPr="005D5315">
        <w:rPr>
          <w:rtl/>
        </w:rPr>
        <w:t>וז</w:t>
      </w:r>
      <w:r w:rsidRPr="005D5315">
        <w:rPr>
          <w:rtl/>
          <w:lang w:bidi="ar-SA"/>
        </w:rPr>
        <w:t>"</w:t>
      </w:r>
      <w:r w:rsidRPr="005D5315">
        <w:rPr>
          <w:rtl/>
        </w:rPr>
        <w:t>ל</w:t>
      </w:r>
      <w:r w:rsidRPr="005D5315">
        <w:rPr>
          <w:rtl/>
          <w:lang w:bidi="ar-SA"/>
        </w:rPr>
        <w:t>:</w:t>
      </w:r>
    </w:p>
    <w:p w14:paraId="78D5C9E8" w14:textId="77777777" w:rsidR="005D5315" w:rsidRPr="005D5315" w:rsidRDefault="005D5315" w:rsidP="00FC4125">
      <w:pPr>
        <w:pStyle w:val="a2"/>
        <w:rPr>
          <w:lang w:bidi="ar-SA"/>
        </w:rPr>
      </w:pPr>
      <w:r w:rsidRPr="005D5315">
        <w:rPr>
          <w:rtl/>
          <w:lang w:bidi="ar-SA"/>
        </w:rPr>
        <w:t>"</w:t>
      </w:r>
      <w:r w:rsidRPr="005D5315">
        <w:rPr>
          <w:rtl/>
        </w:rPr>
        <w:t>ואולי</w:t>
      </w:r>
      <w:r w:rsidRPr="005D5315">
        <w:rPr>
          <w:rtl/>
          <w:lang w:bidi="ar-SA"/>
        </w:rPr>
        <w:t xml:space="preserve"> </w:t>
      </w:r>
      <w:r w:rsidRPr="005D5315">
        <w:rPr>
          <w:rtl/>
        </w:rPr>
        <w:t>בבונה</w:t>
      </w:r>
      <w:r w:rsidRPr="005D5315">
        <w:rPr>
          <w:rtl/>
          <w:lang w:bidi="ar-SA"/>
        </w:rPr>
        <w:t xml:space="preserve"> </w:t>
      </w:r>
      <w:r w:rsidRPr="005D5315">
        <w:rPr>
          <w:rtl/>
        </w:rPr>
        <w:t>בית</w:t>
      </w:r>
      <w:r w:rsidRPr="005D5315">
        <w:rPr>
          <w:rtl/>
          <w:lang w:bidi="ar-SA"/>
        </w:rPr>
        <w:t xml:space="preserve"> </w:t>
      </w:r>
      <w:r w:rsidRPr="005D5315">
        <w:rPr>
          <w:rtl/>
        </w:rPr>
        <w:t>אבנים</w:t>
      </w:r>
      <w:r w:rsidRPr="005D5315">
        <w:rPr>
          <w:rtl/>
          <w:lang w:bidi="ar-SA"/>
        </w:rPr>
        <w:t xml:space="preserve"> </w:t>
      </w:r>
      <w:r w:rsidRPr="005D5315">
        <w:rPr>
          <w:rtl/>
        </w:rPr>
        <w:t>שלא</w:t>
      </w:r>
      <w:r w:rsidRPr="005D5315">
        <w:rPr>
          <w:rtl/>
          <w:lang w:bidi="ar-SA"/>
        </w:rPr>
        <w:t xml:space="preserve"> </w:t>
      </w:r>
      <w:r w:rsidRPr="005D5315">
        <w:rPr>
          <w:rtl/>
        </w:rPr>
        <w:t>לצורך</w:t>
      </w:r>
      <w:r w:rsidRPr="005D5315">
        <w:rPr>
          <w:rtl/>
          <w:lang w:bidi="ar-SA"/>
        </w:rPr>
        <w:t xml:space="preserve"> </w:t>
      </w:r>
      <w:r w:rsidRPr="005D5315">
        <w:rPr>
          <w:rtl/>
        </w:rPr>
        <w:t>להרחיב</w:t>
      </w:r>
      <w:r w:rsidRPr="005D5315">
        <w:rPr>
          <w:rtl/>
          <w:lang w:bidi="ar-SA"/>
        </w:rPr>
        <w:t xml:space="preserve"> </w:t>
      </w:r>
      <w:r w:rsidRPr="005D5315">
        <w:rPr>
          <w:rtl/>
        </w:rPr>
        <w:t>לו</w:t>
      </w:r>
      <w:r w:rsidRPr="005D5315">
        <w:rPr>
          <w:rtl/>
          <w:lang w:bidi="ar-SA"/>
        </w:rPr>
        <w:t xml:space="preserve"> </w:t>
      </w:r>
      <w:r w:rsidRPr="005D5315">
        <w:rPr>
          <w:rtl/>
        </w:rPr>
        <w:t>משכנות</w:t>
      </w:r>
      <w:r w:rsidRPr="005D5315">
        <w:rPr>
          <w:rtl/>
          <w:lang w:bidi="ar-SA"/>
        </w:rPr>
        <w:t xml:space="preserve"> </w:t>
      </w:r>
      <w:r w:rsidRPr="005D5315">
        <w:rPr>
          <w:rtl/>
        </w:rPr>
        <w:t>בחוץ</w:t>
      </w:r>
      <w:r w:rsidRPr="005D5315">
        <w:rPr>
          <w:rtl/>
          <w:lang w:bidi="ar-SA"/>
        </w:rPr>
        <w:t xml:space="preserve"> </w:t>
      </w:r>
      <w:r w:rsidRPr="005D5315">
        <w:rPr>
          <w:rtl/>
        </w:rPr>
        <w:t>לארץ</w:t>
      </w:r>
      <w:r w:rsidRPr="005D5315">
        <w:rPr>
          <w:rtl/>
          <w:lang w:bidi="ar-SA"/>
        </w:rPr>
        <w:t xml:space="preserve"> </w:t>
      </w:r>
      <w:r w:rsidRPr="005D5315">
        <w:rPr>
          <w:rtl/>
        </w:rPr>
        <w:t>ולהתייאש</w:t>
      </w:r>
      <w:r w:rsidRPr="005D5315">
        <w:rPr>
          <w:rtl/>
          <w:lang w:bidi="ar-SA"/>
        </w:rPr>
        <w:t xml:space="preserve"> </w:t>
      </w:r>
      <w:r w:rsidRPr="005D5315">
        <w:rPr>
          <w:rtl/>
        </w:rPr>
        <w:t>מן</w:t>
      </w:r>
      <w:r w:rsidRPr="005D5315">
        <w:rPr>
          <w:rtl/>
          <w:lang w:bidi="ar-SA"/>
        </w:rPr>
        <w:t xml:space="preserve"> </w:t>
      </w:r>
      <w:r w:rsidRPr="005D5315">
        <w:rPr>
          <w:rtl/>
        </w:rPr>
        <w:t>הגאולה</w:t>
      </w:r>
      <w:r w:rsidRPr="005D5315">
        <w:rPr>
          <w:rtl/>
          <w:lang w:bidi="ar-SA"/>
        </w:rPr>
        <w:t xml:space="preserve">, </w:t>
      </w:r>
      <w:r w:rsidRPr="005D5315">
        <w:rPr>
          <w:rtl/>
        </w:rPr>
        <w:t>בכיוצא</w:t>
      </w:r>
      <w:r w:rsidRPr="005D5315">
        <w:rPr>
          <w:rtl/>
          <w:lang w:bidi="ar-SA"/>
        </w:rPr>
        <w:t xml:space="preserve"> </w:t>
      </w:r>
      <w:r w:rsidRPr="005D5315">
        <w:rPr>
          <w:rtl/>
        </w:rPr>
        <w:t>באלו</w:t>
      </w:r>
      <w:r w:rsidRPr="005D5315">
        <w:rPr>
          <w:rtl/>
          <w:lang w:bidi="ar-SA"/>
        </w:rPr>
        <w:t xml:space="preserve"> </w:t>
      </w:r>
      <w:r w:rsidRPr="005D5315">
        <w:rPr>
          <w:rtl/>
        </w:rPr>
        <w:t>הרי</w:t>
      </w:r>
      <w:r w:rsidRPr="005D5315">
        <w:rPr>
          <w:rtl/>
          <w:lang w:bidi="ar-SA"/>
        </w:rPr>
        <w:t xml:space="preserve"> </w:t>
      </w:r>
      <w:r w:rsidRPr="005D5315">
        <w:rPr>
          <w:rtl/>
        </w:rPr>
        <w:t>בנינו</w:t>
      </w:r>
      <w:r w:rsidRPr="005D5315">
        <w:rPr>
          <w:rtl/>
          <w:lang w:bidi="ar-SA"/>
        </w:rPr>
        <w:t xml:space="preserve"> </w:t>
      </w:r>
      <w:r w:rsidRPr="005D5315">
        <w:rPr>
          <w:rtl/>
        </w:rPr>
        <w:t>סכנה</w:t>
      </w:r>
      <w:r w:rsidRPr="005D5315">
        <w:rPr>
          <w:rtl/>
          <w:lang w:bidi="ar-SA"/>
        </w:rPr>
        <w:t xml:space="preserve"> </w:t>
      </w:r>
      <w:r w:rsidRPr="005D5315">
        <w:rPr>
          <w:rtl/>
        </w:rPr>
        <w:t>ואינה</w:t>
      </w:r>
      <w:r w:rsidRPr="005D5315">
        <w:rPr>
          <w:rtl/>
          <w:lang w:bidi="ar-SA"/>
        </w:rPr>
        <w:t xml:space="preserve"> </w:t>
      </w:r>
      <w:r w:rsidRPr="005D5315">
        <w:rPr>
          <w:rtl/>
        </w:rPr>
        <w:t>מצוה</w:t>
      </w:r>
      <w:r w:rsidRPr="005D5315">
        <w:rPr>
          <w:rtl/>
          <w:lang w:bidi="ar-SA"/>
        </w:rPr>
        <w:t xml:space="preserve"> </w:t>
      </w:r>
      <w:r w:rsidRPr="005D5315">
        <w:rPr>
          <w:rtl/>
        </w:rPr>
        <w:t>להגן</w:t>
      </w:r>
      <w:r w:rsidRPr="005D5315">
        <w:rPr>
          <w:rtl/>
          <w:lang w:bidi="ar-SA"/>
        </w:rPr>
        <w:t xml:space="preserve">, </w:t>
      </w:r>
      <w:r w:rsidRPr="005D5315">
        <w:rPr>
          <w:rtl/>
        </w:rPr>
        <w:t>והה</w:t>
      </w:r>
      <w:r w:rsidRPr="005D5315">
        <w:rPr>
          <w:rtl/>
          <w:lang w:bidi="ar-SA"/>
        </w:rPr>
        <w:t>"</w:t>
      </w:r>
      <w:r w:rsidRPr="005D5315">
        <w:rPr>
          <w:rtl/>
        </w:rPr>
        <w:t>נ</w:t>
      </w:r>
      <w:r w:rsidRPr="005D5315">
        <w:rPr>
          <w:rtl/>
          <w:lang w:bidi="ar-SA"/>
        </w:rPr>
        <w:t xml:space="preserve"> </w:t>
      </w:r>
      <w:r w:rsidRPr="005D5315">
        <w:rPr>
          <w:rtl/>
        </w:rPr>
        <w:t>המרחיב</w:t>
      </w:r>
      <w:r w:rsidRPr="005D5315">
        <w:rPr>
          <w:rtl/>
          <w:lang w:bidi="ar-SA"/>
        </w:rPr>
        <w:t xml:space="preserve"> </w:t>
      </w:r>
      <w:r w:rsidRPr="005D5315">
        <w:rPr>
          <w:rtl/>
        </w:rPr>
        <w:t>דעתו</w:t>
      </w:r>
      <w:r w:rsidRPr="005D5315">
        <w:rPr>
          <w:rtl/>
          <w:lang w:bidi="ar-SA"/>
        </w:rPr>
        <w:t xml:space="preserve"> </w:t>
      </w:r>
      <w:r w:rsidRPr="005D5315">
        <w:rPr>
          <w:rtl/>
        </w:rPr>
        <w:t>לבנות</w:t>
      </w:r>
      <w:r w:rsidRPr="005D5315">
        <w:rPr>
          <w:rtl/>
          <w:lang w:bidi="ar-SA"/>
        </w:rPr>
        <w:t xml:space="preserve"> </w:t>
      </w:r>
      <w:r w:rsidRPr="005D5315">
        <w:rPr>
          <w:rtl/>
        </w:rPr>
        <w:t>במקום</w:t>
      </w:r>
      <w:r w:rsidRPr="005D5315">
        <w:rPr>
          <w:rtl/>
          <w:lang w:bidi="ar-SA"/>
        </w:rPr>
        <w:t xml:space="preserve"> </w:t>
      </w:r>
      <w:r w:rsidRPr="005D5315">
        <w:rPr>
          <w:rtl/>
        </w:rPr>
        <w:t>שלא</w:t>
      </w:r>
      <w:r w:rsidRPr="005D5315">
        <w:rPr>
          <w:rtl/>
          <w:lang w:bidi="ar-SA"/>
        </w:rPr>
        <w:t xml:space="preserve"> </w:t>
      </w:r>
      <w:r w:rsidRPr="005D5315">
        <w:rPr>
          <w:rtl/>
        </w:rPr>
        <w:t>היה</w:t>
      </w:r>
      <w:r w:rsidRPr="005D5315">
        <w:rPr>
          <w:rtl/>
          <w:lang w:bidi="ar-SA"/>
        </w:rPr>
        <w:t xml:space="preserve"> </w:t>
      </w:r>
      <w:r w:rsidRPr="005D5315">
        <w:rPr>
          <w:rtl/>
        </w:rPr>
        <w:t>שם</w:t>
      </w:r>
      <w:r w:rsidRPr="005D5315">
        <w:rPr>
          <w:rtl/>
          <w:lang w:bidi="ar-SA"/>
        </w:rPr>
        <w:t xml:space="preserve"> </w:t>
      </w:r>
      <w:r w:rsidRPr="005D5315">
        <w:rPr>
          <w:rtl/>
        </w:rPr>
        <w:t>בית</w:t>
      </w:r>
      <w:r w:rsidRPr="005D5315">
        <w:rPr>
          <w:rtl/>
          <w:lang w:bidi="ar-SA"/>
        </w:rPr>
        <w:t xml:space="preserve"> </w:t>
      </w:r>
      <w:r w:rsidRPr="005D5315">
        <w:rPr>
          <w:rtl/>
        </w:rPr>
        <w:t>כדי</w:t>
      </w:r>
      <w:r w:rsidRPr="005D5315">
        <w:rPr>
          <w:rtl/>
          <w:lang w:bidi="ar-SA"/>
        </w:rPr>
        <w:t xml:space="preserve"> </w:t>
      </w:r>
      <w:r w:rsidRPr="005D5315">
        <w:rPr>
          <w:rtl/>
        </w:rPr>
        <w:t>להוסיף</w:t>
      </w:r>
      <w:r w:rsidRPr="005D5315">
        <w:rPr>
          <w:rtl/>
          <w:lang w:bidi="ar-SA"/>
        </w:rPr>
        <w:t xml:space="preserve"> </w:t>
      </w:r>
      <w:r w:rsidRPr="005D5315">
        <w:rPr>
          <w:rtl/>
        </w:rPr>
        <w:t>ישיבת</w:t>
      </w:r>
      <w:r w:rsidRPr="005D5315">
        <w:rPr>
          <w:rtl/>
          <w:lang w:bidi="ar-SA"/>
        </w:rPr>
        <w:t xml:space="preserve"> </w:t>
      </w:r>
      <w:r w:rsidRPr="005D5315">
        <w:rPr>
          <w:rtl/>
        </w:rPr>
        <w:t>חוץ</w:t>
      </w:r>
      <w:r w:rsidRPr="005D5315">
        <w:rPr>
          <w:rtl/>
          <w:lang w:bidi="ar-SA"/>
        </w:rPr>
        <w:t xml:space="preserve"> </w:t>
      </w:r>
      <w:r w:rsidRPr="005D5315">
        <w:rPr>
          <w:rtl/>
        </w:rPr>
        <w:t>לארץ</w:t>
      </w:r>
      <w:r w:rsidRPr="005D5315">
        <w:rPr>
          <w:rtl/>
          <w:lang w:bidi="ar-SA"/>
        </w:rPr>
        <w:t xml:space="preserve">, </w:t>
      </w:r>
      <w:r w:rsidRPr="005D5315">
        <w:rPr>
          <w:rtl/>
        </w:rPr>
        <w:t>דידיעת</w:t>
      </w:r>
      <w:r w:rsidRPr="005D5315">
        <w:rPr>
          <w:rtl/>
          <w:lang w:bidi="ar-SA"/>
        </w:rPr>
        <w:t xml:space="preserve"> </w:t>
      </w:r>
      <w:r w:rsidRPr="005D5315">
        <w:rPr>
          <w:rtl/>
        </w:rPr>
        <w:t>ההפכים</w:t>
      </w:r>
      <w:r w:rsidRPr="005D5315">
        <w:rPr>
          <w:rtl/>
          <w:lang w:bidi="ar-SA"/>
        </w:rPr>
        <w:t xml:space="preserve"> </w:t>
      </w:r>
      <w:r w:rsidRPr="005D5315">
        <w:rPr>
          <w:rtl/>
        </w:rPr>
        <w:t>אחד</w:t>
      </w:r>
      <w:r w:rsidRPr="005D5315">
        <w:rPr>
          <w:rtl/>
          <w:lang w:bidi="ar-SA"/>
        </w:rPr>
        <w:t xml:space="preserve">, </w:t>
      </w:r>
      <w:r w:rsidRPr="005D5315">
        <w:rPr>
          <w:rtl/>
        </w:rPr>
        <w:t>כי</w:t>
      </w:r>
      <w:r w:rsidRPr="005D5315">
        <w:rPr>
          <w:rtl/>
          <w:lang w:bidi="ar-SA"/>
        </w:rPr>
        <w:t xml:space="preserve"> </w:t>
      </w:r>
      <w:r w:rsidRPr="005D5315">
        <w:rPr>
          <w:rtl/>
        </w:rPr>
        <w:t>היכי</w:t>
      </w:r>
      <w:r w:rsidRPr="005D5315">
        <w:rPr>
          <w:rtl/>
          <w:lang w:bidi="ar-SA"/>
        </w:rPr>
        <w:t xml:space="preserve"> </w:t>
      </w:r>
      <w:r w:rsidRPr="005D5315">
        <w:rPr>
          <w:rtl/>
        </w:rPr>
        <w:t>דאיכא</w:t>
      </w:r>
      <w:r w:rsidRPr="005D5315">
        <w:rPr>
          <w:rtl/>
          <w:lang w:bidi="ar-SA"/>
        </w:rPr>
        <w:t xml:space="preserve"> </w:t>
      </w:r>
      <w:r w:rsidRPr="005D5315">
        <w:rPr>
          <w:rtl/>
        </w:rPr>
        <w:t>מצוה</w:t>
      </w:r>
      <w:r w:rsidRPr="005D5315">
        <w:rPr>
          <w:rtl/>
          <w:lang w:bidi="ar-SA"/>
        </w:rPr>
        <w:t xml:space="preserve"> </w:t>
      </w:r>
      <w:r w:rsidRPr="005D5315">
        <w:rPr>
          <w:rtl/>
        </w:rPr>
        <w:t>בארץ</w:t>
      </w:r>
      <w:r w:rsidRPr="005D5315">
        <w:rPr>
          <w:rtl/>
          <w:lang w:bidi="ar-SA"/>
        </w:rPr>
        <w:t xml:space="preserve"> </w:t>
      </w:r>
      <w:r w:rsidRPr="005D5315">
        <w:rPr>
          <w:rtl/>
        </w:rPr>
        <w:t>ישראל</w:t>
      </w:r>
      <w:r w:rsidRPr="005D5315">
        <w:rPr>
          <w:rtl/>
          <w:lang w:bidi="ar-SA"/>
        </w:rPr>
        <w:t xml:space="preserve"> </w:t>
      </w:r>
      <w:r w:rsidRPr="005D5315">
        <w:rPr>
          <w:rtl/>
        </w:rPr>
        <w:t>בבתים</w:t>
      </w:r>
      <w:r w:rsidRPr="005D5315">
        <w:rPr>
          <w:rtl/>
          <w:lang w:bidi="ar-SA"/>
        </w:rPr>
        <w:t xml:space="preserve"> </w:t>
      </w:r>
      <w:r w:rsidRPr="005D5315">
        <w:rPr>
          <w:rtl/>
        </w:rPr>
        <w:t>טפי</w:t>
      </w:r>
      <w:r w:rsidRPr="005D5315">
        <w:rPr>
          <w:rtl/>
          <w:lang w:bidi="ar-SA"/>
        </w:rPr>
        <w:t xml:space="preserve"> </w:t>
      </w:r>
      <w:r w:rsidRPr="005D5315">
        <w:rPr>
          <w:rtl/>
        </w:rPr>
        <w:t>מדקלי</w:t>
      </w:r>
      <w:r w:rsidRPr="005D5315">
        <w:rPr>
          <w:rtl/>
          <w:lang w:bidi="ar-SA"/>
        </w:rPr>
        <w:t xml:space="preserve"> </w:t>
      </w:r>
      <w:r w:rsidRPr="005D5315">
        <w:rPr>
          <w:rtl/>
        </w:rPr>
        <w:t>משום</w:t>
      </w:r>
      <w:r w:rsidRPr="005D5315">
        <w:rPr>
          <w:rtl/>
          <w:lang w:bidi="ar-SA"/>
        </w:rPr>
        <w:t xml:space="preserve"> </w:t>
      </w:r>
      <w:r w:rsidRPr="005D5315">
        <w:rPr>
          <w:rtl/>
        </w:rPr>
        <w:t>ישוב</w:t>
      </w:r>
      <w:r w:rsidRPr="005D5315">
        <w:rPr>
          <w:rtl/>
          <w:lang w:bidi="ar-SA"/>
        </w:rPr>
        <w:t xml:space="preserve"> </w:t>
      </w:r>
      <w:r w:rsidRPr="005D5315">
        <w:rPr>
          <w:rtl/>
        </w:rPr>
        <w:t>א</w:t>
      </w:r>
      <w:r w:rsidRPr="005D5315">
        <w:rPr>
          <w:rtl/>
          <w:lang w:bidi="ar-SA"/>
        </w:rPr>
        <w:t>"</w:t>
      </w:r>
      <w:r w:rsidRPr="005D5315">
        <w:rPr>
          <w:rtl/>
        </w:rPr>
        <w:t>י</w:t>
      </w:r>
      <w:r w:rsidRPr="005D5315">
        <w:rPr>
          <w:rtl/>
          <w:lang w:bidi="ar-SA"/>
        </w:rPr>
        <w:t xml:space="preserve">... </w:t>
      </w:r>
      <w:r w:rsidRPr="005D5315">
        <w:rPr>
          <w:rtl/>
        </w:rPr>
        <w:t>ה</w:t>
      </w:r>
      <w:r w:rsidRPr="005D5315">
        <w:rPr>
          <w:rtl/>
          <w:lang w:bidi="ar-SA"/>
        </w:rPr>
        <w:t>"</w:t>
      </w:r>
      <w:r w:rsidRPr="005D5315">
        <w:rPr>
          <w:rtl/>
        </w:rPr>
        <w:t>ה</w:t>
      </w:r>
      <w:r w:rsidRPr="005D5315">
        <w:rPr>
          <w:rtl/>
          <w:lang w:bidi="ar-SA"/>
        </w:rPr>
        <w:t xml:space="preserve"> </w:t>
      </w:r>
      <w:r w:rsidRPr="005D5315">
        <w:rPr>
          <w:rtl/>
        </w:rPr>
        <w:t>בהיפוך</w:t>
      </w:r>
      <w:r w:rsidRPr="005D5315">
        <w:rPr>
          <w:rtl/>
          <w:lang w:bidi="ar-SA"/>
        </w:rPr>
        <w:t xml:space="preserve"> </w:t>
      </w:r>
      <w:r w:rsidRPr="005D5315">
        <w:rPr>
          <w:rtl/>
        </w:rPr>
        <w:t>בחוץ</w:t>
      </w:r>
      <w:r w:rsidRPr="005D5315">
        <w:rPr>
          <w:rtl/>
          <w:lang w:bidi="ar-SA"/>
        </w:rPr>
        <w:t xml:space="preserve"> </w:t>
      </w:r>
      <w:r w:rsidRPr="005D5315">
        <w:rPr>
          <w:rtl/>
        </w:rPr>
        <w:t>לארץ</w:t>
      </w:r>
      <w:r w:rsidRPr="005D5315">
        <w:rPr>
          <w:rtl/>
          <w:lang w:bidi="ar-SA"/>
        </w:rPr>
        <w:t xml:space="preserve">, </w:t>
      </w:r>
    </w:p>
    <w:p w14:paraId="48928161" w14:textId="77777777" w:rsidR="00942F44" w:rsidRDefault="005D5315" w:rsidP="00FC4125">
      <w:pPr>
        <w:pStyle w:val="a2"/>
        <w:rPr>
          <w:rFonts w:asciiTheme="minorHAnsi" w:hAnsiTheme="minorHAnsi"/>
          <w:lang w:bidi="ar-SA"/>
        </w:rPr>
      </w:pPr>
      <w:r w:rsidRPr="005D5315">
        <w:rPr>
          <w:rtl/>
        </w:rPr>
        <w:t>אבל</w:t>
      </w:r>
      <w:r w:rsidRPr="005D5315">
        <w:rPr>
          <w:rtl/>
          <w:lang w:bidi="ar-SA"/>
        </w:rPr>
        <w:t xml:space="preserve"> </w:t>
      </w:r>
      <w:r w:rsidRPr="005D5315">
        <w:rPr>
          <w:rtl/>
        </w:rPr>
        <w:t>בעונותינו</w:t>
      </w:r>
      <w:r w:rsidRPr="005D5315">
        <w:rPr>
          <w:rtl/>
          <w:lang w:bidi="ar-SA"/>
        </w:rPr>
        <w:t xml:space="preserve"> </w:t>
      </w:r>
      <w:r w:rsidRPr="005D5315">
        <w:rPr>
          <w:rtl/>
        </w:rPr>
        <w:t>הרבים</w:t>
      </w:r>
      <w:r w:rsidRPr="005D5315">
        <w:rPr>
          <w:rtl/>
          <w:lang w:bidi="ar-SA"/>
        </w:rPr>
        <w:t xml:space="preserve"> </w:t>
      </w:r>
      <w:r w:rsidRPr="005D5315">
        <w:rPr>
          <w:rtl/>
        </w:rPr>
        <w:t>באורך</w:t>
      </w:r>
      <w:r w:rsidRPr="005D5315">
        <w:rPr>
          <w:rtl/>
          <w:lang w:bidi="ar-SA"/>
        </w:rPr>
        <w:t xml:space="preserve"> </w:t>
      </w:r>
      <w:r w:rsidRPr="005D5315">
        <w:rPr>
          <w:rtl/>
        </w:rPr>
        <w:t>הגלות</w:t>
      </w:r>
      <w:r w:rsidRPr="005D5315">
        <w:rPr>
          <w:rtl/>
          <w:lang w:bidi="ar-SA"/>
        </w:rPr>
        <w:t xml:space="preserve"> </w:t>
      </w:r>
      <w:r w:rsidRPr="005D5315">
        <w:rPr>
          <w:rtl/>
        </w:rPr>
        <w:t>כי</w:t>
      </w:r>
      <w:r w:rsidRPr="005D5315">
        <w:rPr>
          <w:rtl/>
          <w:lang w:bidi="ar-SA"/>
        </w:rPr>
        <w:t xml:space="preserve"> </w:t>
      </w:r>
      <w:r w:rsidRPr="005D5315">
        <w:rPr>
          <w:rtl/>
        </w:rPr>
        <w:t>לא</w:t>
      </w:r>
      <w:r w:rsidRPr="005D5315">
        <w:rPr>
          <w:rtl/>
          <w:lang w:bidi="ar-SA"/>
        </w:rPr>
        <w:t xml:space="preserve"> </w:t>
      </w:r>
      <w:r w:rsidRPr="005D5315">
        <w:rPr>
          <w:rtl/>
        </w:rPr>
        <w:t>נשא</w:t>
      </w:r>
      <w:r w:rsidRPr="005D5315">
        <w:rPr>
          <w:rtl/>
          <w:lang w:bidi="ar-SA"/>
        </w:rPr>
        <w:t xml:space="preserve"> </w:t>
      </w:r>
      <w:r w:rsidRPr="005D5315">
        <w:rPr>
          <w:rtl/>
        </w:rPr>
        <w:t>הארץ</w:t>
      </w:r>
      <w:r w:rsidRPr="005D5315">
        <w:rPr>
          <w:rtl/>
          <w:lang w:bidi="ar-SA"/>
        </w:rPr>
        <w:t xml:space="preserve"> </w:t>
      </w:r>
      <w:r w:rsidRPr="005D5315">
        <w:rPr>
          <w:rtl/>
        </w:rPr>
        <w:t>לשבת</w:t>
      </w:r>
      <w:r w:rsidRPr="005D5315">
        <w:rPr>
          <w:rtl/>
          <w:lang w:bidi="ar-SA"/>
        </w:rPr>
        <w:t xml:space="preserve"> </w:t>
      </w:r>
      <w:r w:rsidRPr="005D5315">
        <w:rPr>
          <w:rtl/>
        </w:rPr>
        <w:t>אותנו</w:t>
      </w:r>
      <w:r w:rsidRPr="005D5315">
        <w:rPr>
          <w:rtl/>
          <w:lang w:bidi="ar-SA"/>
        </w:rPr>
        <w:t xml:space="preserve"> </w:t>
      </w:r>
      <w:r w:rsidRPr="005D5315">
        <w:rPr>
          <w:rtl/>
        </w:rPr>
        <w:t>וישמחו</w:t>
      </w:r>
      <w:r w:rsidRPr="005D5315">
        <w:rPr>
          <w:rtl/>
          <w:lang w:bidi="ar-SA"/>
        </w:rPr>
        <w:t xml:space="preserve"> </w:t>
      </w:r>
      <w:r w:rsidRPr="005D5315">
        <w:rPr>
          <w:rtl/>
        </w:rPr>
        <w:t>אלי</w:t>
      </w:r>
      <w:r w:rsidRPr="005D5315">
        <w:rPr>
          <w:rtl/>
          <w:lang w:bidi="ar-SA"/>
        </w:rPr>
        <w:t xml:space="preserve"> </w:t>
      </w:r>
      <w:r w:rsidRPr="005D5315">
        <w:rPr>
          <w:rtl/>
        </w:rPr>
        <w:t>גיל</w:t>
      </w:r>
      <w:r w:rsidRPr="005D5315">
        <w:rPr>
          <w:rtl/>
          <w:lang w:bidi="ar-SA"/>
        </w:rPr>
        <w:t xml:space="preserve"> </w:t>
      </w:r>
      <w:r w:rsidRPr="005D5315">
        <w:rPr>
          <w:rtl/>
        </w:rPr>
        <w:t>כי</w:t>
      </w:r>
      <w:r w:rsidRPr="005D5315">
        <w:rPr>
          <w:rtl/>
          <w:lang w:bidi="ar-SA"/>
        </w:rPr>
        <w:t xml:space="preserve"> </w:t>
      </w:r>
      <w:r w:rsidRPr="005D5315">
        <w:rPr>
          <w:rtl/>
        </w:rPr>
        <w:t>ימצאו</w:t>
      </w:r>
      <w:r w:rsidRPr="005D5315">
        <w:rPr>
          <w:rtl/>
          <w:lang w:bidi="ar-SA"/>
        </w:rPr>
        <w:t xml:space="preserve"> </w:t>
      </w:r>
      <w:r w:rsidRPr="005D5315">
        <w:rPr>
          <w:rtl/>
        </w:rPr>
        <w:t>מקום</w:t>
      </w:r>
      <w:r w:rsidRPr="005D5315">
        <w:rPr>
          <w:rtl/>
          <w:lang w:bidi="ar-SA"/>
        </w:rPr>
        <w:t xml:space="preserve"> </w:t>
      </w:r>
      <w:r w:rsidRPr="005D5315">
        <w:rPr>
          <w:rtl/>
        </w:rPr>
        <w:t>פנוי</w:t>
      </w:r>
      <w:r w:rsidRPr="005D5315">
        <w:rPr>
          <w:rtl/>
          <w:lang w:bidi="ar-SA"/>
        </w:rPr>
        <w:t xml:space="preserve"> </w:t>
      </w:r>
      <w:r w:rsidRPr="005D5315">
        <w:rPr>
          <w:rtl/>
        </w:rPr>
        <w:t>לבנות</w:t>
      </w:r>
      <w:r w:rsidRPr="005D5315">
        <w:rPr>
          <w:rtl/>
          <w:lang w:bidi="ar-SA"/>
        </w:rPr>
        <w:t xml:space="preserve"> </w:t>
      </w:r>
      <w:r w:rsidRPr="005D5315">
        <w:rPr>
          <w:rtl/>
        </w:rPr>
        <w:t>עליו</w:t>
      </w:r>
      <w:r w:rsidRPr="005D5315">
        <w:rPr>
          <w:rtl/>
          <w:lang w:bidi="ar-SA"/>
        </w:rPr>
        <w:t xml:space="preserve"> </w:t>
      </w:r>
      <w:r w:rsidRPr="005D5315">
        <w:rPr>
          <w:rtl/>
        </w:rPr>
        <w:t>בית</w:t>
      </w:r>
      <w:r w:rsidRPr="005D5315">
        <w:rPr>
          <w:rtl/>
          <w:lang w:bidi="ar-SA"/>
        </w:rPr>
        <w:t xml:space="preserve">, </w:t>
      </w:r>
      <w:r w:rsidRPr="005D5315">
        <w:rPr>
          <w:rtl/>
        </w:rPr>
        <w:t>ומצוה</w:t>
      </w:r>
      <w:r w:rsidRPr="005D5315">
        <w:rPr>
          <w:rtl/>
          <w:lang w:bidi="ar-SA"/>
        </w:rPr>
        <w:t xml:space="preserve"> </w:t>
      </w:r>
      <w:r w:rsidRPr="005D5315">
        <w:rPr>
          <w:rtl/>
        </w:rPr>
        <w:t>רבה</w:t>
      </w:r>
      <w:r w:rsidRPr="005D5315">
        <w:rPr>
          <w:rtl/>
          <w:lang w:bidi="ar-SA"/>
        </w:rPr>
        <w:t xml:space="preserve"> </w:t>
      </w:r>
      <w:r w:rsidRPr="005D5315">
        <w:rPr>
          <w:rtl/>
        </w:rPr>
        <w:t>נמי</w:t>
      </w:r>
      <w:r w:rsidRPr="005D5315">
        <w:rPr>
          <w:rtl/>
          <w:lang w:bidi="ar-SA"/>
        </w:rPr>
        <w:t xml:space="preserve"> </w:t>
      </w:r>
      <w:r w:rsidRPr="005D5315">
        <w:rPr>
          <w:rtl/>
        </w:rPr>
        <w:t>עביד</w:t>
      </w:r>
      <w:r w:rsidRPr="005D5315">
        <w:rPr>
          <w:rtl/>
          <w:lang w:bidi="ar-SA"/>
        </w:rPr>
        <w:t xml:space="preserve"> </w:t>
      </w:r>
      <w:r w:rsidRPr="005D5315">
        <w:rPr>
          <w:rtl/>
        </w:rPr>
        <w:t>להמציא</w:t>
      </w:r>
      <w:r w:rsidRPr="005D5315">
        <w:rPr>
          <w:rtl/>
          <w:lang w:bidi="ar-SA"/>
        </w:rPr>
        <w:t xml:space="preserve"> </w:t>
      </w:r>
      <w:r w:rsidRPr="005D5315">
        <w:rPr>
          <w:rtl/>
        </w:rPr>
        <w:t>מקום</w:t>
      </w:r>
      <w:r w:rsidRPr="005D5315">
        <w:rPr>
          <w:rtl/>
          <w:lang w:bidi="ar-SA"/>
        </w:rPr>
        <w:t xml:space="preserve"> </w:t>
      </w:r>
      <w:r w:rsidRPr="005D5315">
        <w:rPr>
          <w:rtl/>
        </w:rPr>
        <w:t>דירה</w:t>
      </w:r>
      <w:r w:rsidRPr="005D5315">
        <w:rPr>
          <w:rtl/>
          <w:lang w:bidi="ar-SA"/>
        </w:rPr>
        <w:t xml:space="preserve"> </w:t>
      </w:r>
      <w:r w:rsidRPr="005D5315">
        <w:rPr>
          <w:rtl/>
        </w:rPr>
        <w:t>לשה</w:t>
      </w:r>
      <w:r w:rsidRPr="005D5315">
        <w:rPr>
          <w:rtl/>
          <w:lang w:bidi="ar-SA"/>
        </w:rPr>
        <w:t xml:space="preserve"> </w:t>
      </w:r>
      <w:r w:rsidRPr="005D5315">
        <w:rPr>
          <w:rtl/>
        </w:rPr>
        <w:t>פזורה</w:t>
      </w:r>
      <w:r w:rsidRPr="005D5315">
        <w:rPr>
          <w:rtl/>
          <w:lang w:bidi="ar-SA"/>
        </w:rPr>
        <w:t xml:space="preserve"> </w:t>
      </w:r>
      <w:r w:rsidRPr="005D5315">
        <w:rPr>
          <w:rtl/>
        </w:rPr>
        <w:t>עד</w:t>
      </w:r>
      <w:r w:rsidRPr="005D5315">
        <w:rPr>
          <w:rtl/>
          <w:lang w:bidi="ar-SA"/>
        </w:rPr>
        <w:t xml:space="preserve"> </w:t>
      </w:r>
      <w:r w:rsidRPr="005D5315">
        <w:rPr>
          <w:rtl/>
        </w:rPr>
        <w:t>ישקיף</w:t>
      </w:r>
      <w:r w:rsidRPr="005D5315">
        <w:rPr>
          <w:rtl/>
          <w:lang w:bidi="ar-SA"/>
        </w:rPr>
        <w:t xml:space="preserve"> </w:t>
      </w:r>
      <w:r w:rsidRPr="005D5315">
        <w:rPr>
          <w:rtl/>
        </w:rPr>
        <w:t>ה</w:t>
      </w:r>
      <w:r w:rsidRPr="005D5315">
        <w:rPr>
          <w:rtl/>
          <w:lang w:bidi="ar-SA"/>
        </w:rPr>
        <w:t xml:space="preserve">' </w:t>
      </w:r>
      <w:r w:rsidRPr="005D5315">
        <w:rPr>
          <w:rtl/>
        </w:rPr>
        <w:t>וירא</w:t>
      </w:r>
      <w:r w:rsidRPr="005D5315">
        <w:rPr>
          <w:rtl/>
          <w:lang w:bidi="ar-SA"/>
        </w:rPr>
        <w:t xml:space="preserve">, </w:t>
      </w:r>
      <w:r w:rsidRPr="005D5315">
        <w:rPr>
          <w:rtl/>
        </w:rPr>
        <w:t>ויעיין</w:t>
      </w:r>
      <w:r w:rsidRPr="005D5315">
        <w:rPr>
          <w:rtl/>
          <w:lang w:bidi="ar-SA"/>
        </w:rPr>
        <w:t xml:space="preserve"> </w:t>
      </w:r>
      <w:r w:rsidRPr="005D5315">
        <w:rPr>
          <w:rtl/>
        </w:rPr>
        <w:t>רפ</w:t>
      </w:r>
      <w:r w:rsidRPr="005D5315">
        <w:rPr>
          <w:rtl/>
          <w:lang w:bidi="ar-SA"/>
        </w:rPr>
        <w:t>"</w:t>
      </w:r>
      <w:r w:rsidRPr="005D5315">
        <w:rPr>
          <w:rtl/>
        </w:rPr>
        <w:t>ב</w:t>
      </w:r>
      <w:r w:rsidRPr="005D5315">
        <w:rPr>
          <w:rtl/>
          <w:lang w:bidi="ar-SA"/>
        </w:rPr>
        <w:t xml:space="preserve"> </w:t>
      </w:r>
      <w:r w:rsidRPr="005D5315">
        <w:rPr>
          <w:rtl/>
        </w:rPr>
        <w:t>דתענית</w:t>
      </w:r>
      <w:r w:rsidRPr="005D5315">
        <w:rPr>
          <w:rtl/>
          <w:lang w:bidi="ar-SA"/>
        </w:rPr>
        <w:t xml:space="preserve"> </w:t>
      </w:r>
      <w:r w:rsidRPr="005D5315">
        <w:rPr>
          <w:rtl/>
        </w:rPr>
        <w:t>י</w:t>
      </w:r>
      <w:r w:rsidRPr="005D5315">
        <w:rPr>
          <w:rtl/>
          <w:lang w:bidi="ar-SA"/>
        </w:rPr>
        <w:t>"</w:t>
      </w:r>
      <w:r w:rsidRPr="005D5315">
        <w:rPr>
          <w:rtl/>
        </w:rPr>
        <w:t>ז</w:t>
      </w:r>
      <w:r w:rsidRPr="005D5315">
        <w:rPr>
          <w:rtl/>
          <w:lang w:bidi="ar-SA"/>
        </w:rPr>
        <w:t xml:space="preserve"> </w:t>
      </w:r>
      <w:r w:rsidRPr="005D5315">
        <w:rPr>
          <w:rtl/>
        </w:rPr>
        <w:t>ע</w:t>
      </w:r>
      <w:r w:rsidRPr="005D5315">
        <w:rPr>
          <w:rtl/>
          <w:lang w:bidi="ar-SA"/>
        </w:rPr>
        <w:t>"</w:t>
      </w:r>
      <w:r w:rsidRPr="005D5315">
        <w:rPr>
          <w:rtl/>
        </w:rPr>
        <w:t>א</w:t>
      </w:r>
      <w:r w:rsidRPr="005D5315">
        <w:rPr>
          <w:rtl/>
          <w:lang w:bidi="ar-SA"/>
        </w:rPr>
        <w:t xml:space="preserve"> </w:t>
      </w:r>
      <w:r w:rsidRPr="005D5315">
        <w:rPr>
          <w:rtl/>
        </w:rPr>
        <w:t>בפירש</w:t>
      </w:r>
      <w:r w:rsidRPr="005D5315">
        <w:rPr>
          <w:rtl/>
          <w:lang w:bidi="ar-SA"/>
        </w:rPr>
        <w:t>"</w:t>
      </w:r>
      <w:r w:rsidRPr="005D5315">
        <w:rPr>
          <w:rtl/>
        </w:rPr>
        <w:t>י</w:t>
      </w:r>
      <w:r w:rsidRPr="005D5315">
        <w:rPr>
          <w:rtl/>
          <w:lang w:bidi="ar-SA"/>
        </w:rPr>
        <w:t xml:space="preserve"> </w:t>
      </w:r>
      <w:r w:rsidRPr="005D5315">
        <w:rPr>
          <w:rtl/>
        </w:rPr>
        <w:t>ד</w:t>
      </w:r>
      <w:r w:rsidRPr="005D5315">
        <w:rPr>
          <w:rtl/>
          <w:lang w:bidi="ar-SA"/>
        </w:rPr>
        <w:t>"</w:t>
      </w:r>
      <w:r w:rsidRPr="005D5315">
        <w:rPr>
          <w:rtl/>
        </w:rPr>
        <w:t>ה</w:t>
      </w:r>
      <w:r w:rsidRPr="005D5315">
        <w:rPr>
          <w:rtl/>
          <w:lang w:bidi="ar-SA"/>
        </w:rPr>
        <w:t xml:space="preserve"> </w:t>
      </w:r>
      <w:r w:rsidRPr="005D5315">
        <w:rPr>
          <w:rtl/>
        </w:rPr>
        <w:t>רבי</w:t>
      </w:r>
      <w:r w:rsidRPr="005D5315">
        <w:rPr>
          <w:rtl/>
          <w:lang w:bidi="ar-SA"/>
        </w:rPr>
        <w:t xml:space="preserve"> </w:t>
      </w:r>
      <w:r w:rsidRPr="005D5315">
        <w:rPr>
          <w:rtl/>
        </w:rPr>
        <w:t>אומר</w:t>
      </w:r>
      <w:r w:rsidRPr="005D5315">
        <w:rPr>
          <w:rtl/>
          <w:lang w:bidi="ar-SA"/>
        </w:rPr>
        <w:t xml:space="preserve"> </w:t>
      </w:r>
      <w:r w:rsidRPr="005D5315">
        <w:rPr>
          <w:rtl/>
        </w:rPr>
        <w:t>אומר</w:t>
      </w:r>
      <w:r w:rsidRPr="005D5315">
        <w:rPr>
          <w:rtl/>
          <w:lang w:bidi="ar-SA"/>
        </w:rPr>
        <w:t xml:space="preserve"> </w:t>
      </w:r>
      <w:r w:rsidRPr="005D5315">
        <w:rPr>
          <w:rtl/>
        </w:rPr>
        <w:t>אני</w:t>
      </w:r>
      <w:r w:rsidRPr="005D5315">
        <w:rPr>
          <w:rtl/>
          <w:lang w:bidi="ar-SA"/>
        </w:rPr>
        <w:t xml:space="preserve"> </w:t>
      </w:r>
      <w:r w:rsidRPr="005D5315">
        <w:rPr>
          <w:rtl/>
        </w:rPr>
        <w:t>כו</w:t>
      </w:r>
      <w:r w:rsidRPr="005D5315">
        <w:rPr>
          <w:rtl/>
          <w:lang w:bidi="ar-SA"/>
        </w:rPr>
        <w:t xml:space="preserve">' </w:t>
      </w:r>
      <w:r w:rsidRPr="005D5315">
        <w:rPr>
          <w:rtl/>
        </w:rPr>
        <w:t>יע</w:t>
      </w:r>
      <w:r w:rsidRPr="005D5315">
        <w:rPr>
          <w:rtl/>
          <w:lang w:bidi="ar-SA"/>
        </w:rPr>
        <w:t>"</w:t>
      </w:r>
      <w:r w:rsidRPr="005D5315">
        <w:rPr>
          <w:rtl/>
        </w:rPr>
        <w:t>ש</w:t>
      </w:r>
      <w:r w:rsidRPr="005D5315">
        <w:rPr>
          <w:vertAlign w:val="superscript"/>
          <w:lang w:bidi="ar-SA"/>
        </w:rPr>
        <w:footnoteReference w:id="10"/>
      </w:r>
      <w:r w:rsidRPr="005D5315">
        <w:rPr>
          <w:rtl/>
          <w:lang w:bidi="ar-SA"/>
        </w:rPr>
        <w:t xml:space="preserve">, </w:t>
      </w:r>
      <w:r w:rsidRPr="005D5315">
        <w:rPr>
          <w:rtl/>
        </w:rPr>
        <w:t>לדעתי</w:t>
      </w:r>
      <w:r w:rsidRPr="005D5315">
        <w:rPr>
          <w:rtl/>
          <w:lang w:bidi="ar-SA"/>
        </w:rPr>
        <w:t xml:space="preserve"> </w:t>
      </w:r>
      <w:r w:rsidRPr="005D5315">
        <w:rPr>
          <w:rtl/>
        </w:rPr>
        <w:t>איכא</w:t>
      </w:r>
      <w:r w:rsidRPr="005D5315">
        <w:rPr>
          <w:rtl/>
          <w:lang w:bidi="ar-SA"/>
        </w:rPr>
        <w:t xml:space="preserve"> </w:t>
      </w:r>
      <w:r w:rsidRPr="005D5315">
        <w:rPr>
          <w:rtl/>
        </w:rPr>
        <w:t>מצוה</w:t>
      </w:r>
      <w:r w:rsidRPr="005D5315">
        <w:rPr>
          <w:rtl/>
          <w:lang w:bidi="ar-SA"/>
        </w:rPr>
        <w:t xml:space="preserve"> </w:t>
      </w:r>
      <w:r w:rsidRPr="005D5315">
        <w:rPr>
          <w:rtl/>
        </w:rPr>
        <w:t>וכדי</w:t>
      </w:r>
      <w:r w:rsidRPr="005D5315">
        <w:rPr>
          <w:rtl/>
          <w:lang w:bidi="ar-SA"/>
        </w:rPr>
        <w:t xml:space="preserve"> </w:t>
      </w:r>
      <w:r w:rsidRPr="005D5315">
        <w:rPr>
          <w:rtl/>
        </w:rPr>
        <w:t>להגן</w:t>
      </w:r>
      <w:r w:rsidRPr="005D5315">
        <w:rPr>
          <w:rtl/>
          <w:lang w:bidi="ar-SA"/>
        </w:rPr>
        <w:t xml:space="preserve">. </w:t>
      </w:r>
      <w:r w:rsidRPr="005D5315">
        <w:rPr>
          <w:rtl/>
        </w:rPr>
        <w:t>והנה</w:t>
      </w:r>
      <w:r w:rsidRPr="005D5315">
        <w:rPr>
          <w:rtl/>
          <w:lang w:bidi="ar-SA"/>
        </w:rPr>
        <w:t xml:space="preserve"> </w:t>
      </w:r>
      <w:r w:rsidRPr="005D5315">
        <w:rPr>
          <w:rtl/>
        </w:rPr>
        <w:t>ירמי</w:t>
      </w:r>
      <w:r w:rsidRPr="005D5315">
        <w:rPr>
          <w:rtl/>
          <w:lang w:bidi="ar-SA"/>
        </w:rPr>
        <w:t>' [</w:t>
      </w:r>
      <w:r w:rsidRPr="005D5315">
        <w:rPr>
          <w:rtl/>
        </w:rPr>
        <w:t>כט</w:t>
      </w:r>
      <w:r w:rsidRPr="005D5315">
        <w:rPr>
          <w:rtl/>
          <w:lang w:bidi="ar-SA"/>
        </w:rPr>
        <w:t xml:space="preserve">, </w:t>
      </w:r>
      <w:r w:rsidRPr="005D5315">
        <w:rPr>
          <w:rtl/>
        </w:rPr>
        <w:t>ה</w:t>
      </w:r>
      <w:r w:rsidRPr="005D5315">
        <w:rPr>
          <w:rtl/>
          <w:lang w:bidi="ar-SA"/>
        </w:rPr>
        <w:t xml:space="preserve">] </w:t>
      </w:r>
      <w:r w:rsidRPr="005D5315">
        <w:rPr>
          <w:rtl/>
        </w:rPr>
        <w:t>אמר</w:t>
      </w:r>
      <w:r w:rsidRPr="005D5315">
        <w:rPr>
          <w:rtl/>
          <w:lang w:bidi="ar-SA"/>
        </w:rPr>
        <w:t xml:space="preserve"> </w:t>
      </w:r>
      <w:r w:rsidRPr="005D5315">
        <w:rPr>
          <w:rtl/>
        </w:rPr>
        <w:t>בנו</w:t>
      </w:r>
      <w:r w:rsidRPr="005D5315">
        <w:rPr>
          <w:rtl/>
          <w:lang w:bidi="ar-SA"/>
        </w:rPr>
        <w:t xml:space="preserve"> </w:t>
      </w:r>
      <w:r w:rsidRPr="005D5315">
        <w:rPr>
          <w:rtl/>
        </w:rPr>
        <w:t>בתים</w:t>
      </w:r>
      <w:r w:rsidRPr="005D5315">
        <w:rPr>
          <w:rtl/>
          <w:lang w:bidi="ar-SA"/>
        </w:rPr>
        <w:t xml:space="preserve"> </w:t>
      </w:r>
      <w:r w:rsidRPr="005D5315">
        <w:rPr>
          <w:rtl/>
        </w:rPr>
        <w:t>ושבו</w:t>
      </w:r>
      <w:r w:rsidRPr="005D5315">
        <w:rPr>
          <w:rtl/>
          <w:lang w:bidi="ar-SA"/>
        </w:rPr>
        <w:t xml:space="preserve"> </w:t>
      </w:r>
      <w:r w:rsidRPr="005D5315">
        <w:rPr>
          <w:rtl/>
        </w:rPr>
        <w:t>וגו</w:t>
      </w:r>
      <w:r w:rsidRPr="005D5315">
        <w:rPr>
          <w:rtl/>
          <w:lang w:bidi="ar-SA"/>
        </w:rPr>
        <w:t xml:space="preserve">' </w:t>
      </w:r>
      <w:r w:rsidRPr="005D5315">
        <w:rPr>
          <w:rtl/>
        </w:rPr>
        <w:t>ומייתי</w:t>
      </w:r>
      <w:r w:rsidRPr="005D5315">
        <w:rPr>
          <w:rtl/>
          <w:lang w:bidi="ar-SA"/>
        </w:rPr>
        <w:t xml:space="preserve"> </w:t>
      </w:r>
      <w:r w:rsidRPr="005D5315">
        <w:rPr>
          <w:rtl/>
        </w:rPr>
        <w:t>ליה</w:t>
      </w:r>
      <w:r w:rsidRPr="005D5315">
        <w:rPr>
          <w:rtl/>
          <w:lang w:bidi="ar-SA"/>
        </w:rPr>
        <w:t xml:space="preserve"> </w:t>
      </w:r>
      <w:r w:rsidRPr="005D5315">
        <w:rPr>
          <w:rtl/>
        </w:rPr>
        <w:t>ש</w:t>
      </w:r>
      <w:r w:rsidRPr="005D5315">
        <w:rPr>
          <w:rtl/>
          <w:lang w:bidi="ar-SA"/>
        </w:rPr>
        <w:t>"</w:t>
      </w:r>
      <w:r w:rsidRPr="005D5315">
        <w:rPr>
          <w:rtl/>
        </w:rPr>
        <w:t>ס</w:t>
      </w:r>
      <w:r w:rsidRPr="005D5315">
        <w:rPr>
          <w:rtl/>
          <w:lang w:bidi="ar-SA"/>
        </w:rPr>
        <w:t xml:space="preserve"> </w:t>
      </w:r>
      <w:r w:rsidRPr="005D5315">
        <w:rPr>
          <w:rtl/>
        </w:rPr>
        <w:t>בבא</w:t>
      </w:r>
      <w:r w:rsidRPr="005D5315">
        <w:rPr>
          <w:rtl/>
          <w:lang w:bidi="ar-SA"/>
        </w:rPr>
        <w:t xml:space="preserve"> </w:t>
      </w:r>
      <w:r w:rsidRPr="005D5315">
        <w:rPr>
          <w:rtl/>
        </w:rPr>
        <w:t>בתרא</w:t>
      </w:r>
      <w:r w:rsidRPr="005D5315">
        <w:rPr>
          <w:rtl/>
          <w:lang w:bidi="ar-SA"/>
        </w:rPr>
        <w:t xml:space="preserve"> </w:t>
      </w:r>
      <w:r w:rsidRPr="005D5315">
        <w:rPr>
          <w:rtl/>
        </w:rPr>
        <w:t>כ</w:t>
      </w:r>
      <w:r w:rsidRPr="005D5315">
        <w:rPr>
          <w:rtl/>
          <w:lang w:bidi="ar-SA"/>
        </w:rPr>
        <w:t>"</w:t>
      </w:r>
      <w:r w:rsidRPr="005D5315">
        <w:rPr>
          <w:rtl/>
        </w:rPr>
        <w:t>ט</w:t>
      </w:r>
      <w:r w:rsidRPr="005D5315">
        <w:rPr>
          <w:rtl/>
          <w:lang w:bidi="ar-SA"/>
        </w:rPr>
        <w:t xml:space="preserve"> </w:t>
      </w:r>
      <w:r w:rsidRPr="005D5315">
        <w:rPr>
          <w:rtl/>
        </w:rPr>
        <w:t>ע</w:t>
      </w:r>
      <w:r w:rsidRPr="005D5315">
        <w:rPr>
          <w:rtl/>
          <w:lang w:bidi="ar-SA"/>
        </w:rPr>
        <w:t>"</w:t>
      </w:r>
      <w:r w:rsidRPr="005D5315">
        <w:rPr>
          <w:rtl/>
        </w:rPr>
        <w:t>א</w:t>
      </w:r>
      <w:r w:rsidRPr="005D5315">
        <w:rPr>
          <w:rtl/>
          <w:lang w:bidi="ar-SA"/>
        </w:rPr>
        <w:t xml:space="preserve">, </w:t>
      </w:r>
      <w:r w:rsidRPr="005D5315">
        <w:rPr>
          <w:rtl/>
        </w:rPr>
        <w:t>נראה</w:t>
      </w:r>
      <w:r w:rsidRPr="005D5315">
        <w:rPr>
          <w:rtl/>
          <w:lang w:bidi="ar-SA"/>
        </w:rPr>
        <w:t xml:space="preserve"> </w:t>
      </w:r>
      <w:r w:rsidRPr="005D5315">
        <w:rPr>
          <w:rtl/>
        </w:rPr>
        <w:t>מזה</w:t>
      </w:r>
      <w:r w:rsidRPr="005D5315">
        <w:rPr>
          <w:rtl/>
          <w:lang w:bidi="ar-SA"/>
        </w:rPr>
        <w:t xml:space="preserve"> </w:t>
      </w:r>
      <w:r w:rsidRPr="005D5315">
        <w:rPr>
          <w:rtl/>
        </w:rPr>
        <w:t>שהיו</w:t>
      </w:r>
      <w:r w:rsidRPr="005D5315">
        <w:rPr>
          <w:rtl/>
          <w:lang w:bidi="ar-SA"/>
        </w:rPr>
        <w:t xml:space="preserve"> </w:t>
      </w:r>
      <w:r w:rsidRPr="005D5315">
        <w:rPr>
          <w:rtl/>
        </w:rPr>
        <w:t>בני</w:t>
      </w:r>
      <w:r w:rsidRPr="005D5315">
        <w:rPr>
          <w:rtl/>
          <w:lang w:bidi="ar-SA"/>
        </w:rPr>
        <w:t xml:space="preserve"> </w:t>
      </w:r>
      <w:r w:rsidRPr="005D5315">
        <w:rPr>
          <w:rtl/>
        </w:rPr>
        <w:t>גולה</w:t>
      </w:r>
      <w:r w:rsidRPr="005D5315">
        <w:rPr>
          <w:rtl/>
          <w:lang w:bidi="ar-SA"/>
        </w:rPr>
        <w:t xml:space="preserve"> </w:t>
      </w:r>
      <w:r w:rsidRPr="005D5315">
        <w:rPr>
          <w:rtl/>
        </w:rPr>
        <w:t>מצפים</w:t>
      </w:r>
      <w:r w:rsidRPr="005D5315">
        <w:rPr>
          <w:rtl/>
          <w:lang w:bidi="ar-SA"/>
        </w:rPr>
        <w:t xml:space="preserve"> </w:t>
      </w:r>
      <w:r w:rsidRPr="005D5315">
        <w:rPr>
          <w:rtl/>
        </w:rPr>
        <w:t>לישועת</w:t>
      </w:r>
      <w:r w:rsidRPr="005D5315">
        <w:rPr>
          <w:rtl/>
          <w:lang w:bidi="ar-SA"/>
        </w:rPr>
        <w:t xml:space="preserve"> </w:t>
      </w:r>
      <w:r w:rsidRPr="005D5315">
        <w:rPr>
          <w:rtl/>
        </w:rPr>
        <w:t>ה</w:t>
      </w:r>
      <w:r w:rsidRPr="005D5315">
        <w:rPr>
          <w:rtl/>
          <w:lang w:bidi="ar-SA"/>
        </w:rPr>
        <w:t xml:space="preserve">' </w:t>
      </w:r>
      <w:r w:rsidRPr="005D5315">
        <w:rPr>
          <w:rtl/>
        </w:rPr>
        <w:t>בכהרף</w:t>
      </w:r>
      <w:r w:rsidRPr="005D5315">
        <w:rPr>
          <w:rtl/>
          <w:lang w:bidi="ar-SA"/>
        </w:rPr>
        <w:t xml:space="preserve"> </w:t>
      </w:r>
      <w:r w:rsidRPr="005D5315">
        <w:rPr>
          <w:rtl/>
        </w:rPr>
        <w:t>עין</w:t>
      </w:r>
      <w:r w:rsidRPr="005D5315">
        <w:rPr>
          <w:rtl/>
          <w:lang w:bidi="ar-SA"/>
        </w:rPr>
        <w:t xml:space="preserve">, </w:t>
      </w:r>
      <w:r w:rsidRPr="005D5315">
        <w:rPr>
          <w:rtl/>
        </w:rPr>
        <w:t>והיה</w:t>
      </w:r>
      <w:r w:rsidRPr="005D5315">
        <w:rPr>
          <w:rtl/>
          <w:lang w:bidi="ar-SA"/>
        </w:rPr>
        <w:t xml:space="preserve"> </w:t>
      </w:r>
      <w:r w:rsidRPr="005D5315">
        <w:rPr>
          <w:rtl/>
        </w:rPr>
        <w:t>בעיניהם</w:t>
      </w:r>
      <w:r w:rsidRPr="005D5315">
        <w:rPr>
          <w:rtl/>
          <w:lang w:bidi="ar-SA"/>
        </w:rPr>
        <w:t xml:space="preserve"> </w:t>
      </w:r>
      <w:r w:rsidRPr="005D5315">
        <w:rPr>
          <w:rtl/>
        </w:rPr>
        <w:t>כחטא</w:t>
      </w:r>
      <w:r w:rsidRPr="005D5315">
        <w:rPr>
          <w:rtl/>
          <w:lang w:bidi="ar-SA"/>
        </w:rPr>
        <w:t xml:space="preserve"> </w:t>
      </w:r>
      <w:r w:rsidRPr="005D5315">
        <w:rPr>
          <w:rtl/>
        </w:rPr>
        <w:t>ועון</w:t>
      </w:r>
      <w:r w:rsidRPr="005D5315">
        <w:rPr>
          <w:rtl/>
          <w:lang w:bidi="ar-SA"/>
        </w:rPr>
        <w:t xml:space="preserve"> </w:t>
      </w:r>
      <w:r w:rsidRPr="005D5315">
        <w:rPr>
          <w:rtl/>
        </w:rPr>
        <w:t>לבנות</w:t>
      </w:r>
      <w:r w:rsidRPr="005D5315">
        <w:rPr>
          <w:rtl/>
          <w:lang w:bidi="ar-SA"/>
        </w:rPr>
        <w:t xml:space="preserve"> </w:t>
      </w:r>
      <w:r w:rsidRPr="005D5315">
        <w:rPr>
          <w:rtl/>
        </w:rPr>
        <w:t>בתים</w:t>
      </w:r>
      <w:r w:rsidRPr="005D5315">
        <w:rPr>
          <w:rtl/>
          <w:lang w:bidi="ar-SA"/>
        </w:rPr>
        <w:t xml:space="preserve"> </w:t>
      </w:r>
      <w:r w:rsidRPr="005D5315">
        <w:rPr>
          <w:rtl/>
        </w:rPr>
        <w:t>ולנטוע</w:t>
      </w:r>
      <w:r w:rsidRPr="005D5315">
        <w:rPr>
          <w:rtl/>
          <w:lang w:bidi="ar-SA"/>
        </w:rPr>
        <w:t xml:space="preserve"> </w:t>
      </w:r>
      <w:r w:rsidRPr="005D5315">
        <w:rPr>
          <w:rtl/>
        </w:rPr>
        <w:t>כרמים</w:t>
      </w:r>
      <w:r w:rsidRPr="005D5315">
        <w:rPr>
          <w:rtl/>
          <w:lang w:bidi="ar-SA"/>
        </w:rPr>
        <w:t xml:space="preserve"> </w:t>
      </w:r>
      <w:r w:rsidRPr="005D5315">
        <w:rPr>
          <w:rtl/>
        </w:rPr>
        <w:t>בח</w:t>
      </w:r>
      <w:r w:rsidRPr="005D5315">
        <w:rPr>
          <w:rtl/>
          <w:lang w:bidi="ar-SA"/>
        </w:rPr>
        <w:t>"</w:t>
      </w:r>
      <w:r w:rsidRPr="005D5315">
        <w:rPr>
          <w:rtl/>
        </w:rPr>
        <w:t>ל</w:t>
      </w:r>
      <w:r w:rsidRPr="005D5315">
        <w:rPr>
          <w:rtl/>
          <w:lang w:bidi="ar-SA"/>
        </w:rPr>
        <w:t xml:space="preserve">, </w:t>
      </w:r>
      <w:r w:rsidRPr="005D5315">
        <w:rPr>
          <w:rtl/>
        </w:rPr>
        <w:t>עד</w:t>
      </w:r>
      <w:r w:rsidRPr="005D5315">
        <w:rPr>
          <w:rtl/>
          <w:lang w:bidi="ar-SA"/>
        </w:rPr>
        <w:t xml:space="preserve"> </w:t>
      </w:r>
      <w:r w:rsidRPr="005D5315">
        <w:rPr>
          <w:rtl/>
        </w:rPr>
        <w:t>שנאמר</w:t>
      </w:r>
      <w:r w:rsidRPr="005D5315">
        <w:rPr>
          <w:rtl/>
          <w:lang w:bidi="ar-SA"/>
        </w:rPr>
        <w:t xml:space="preserve"> </w:t>
      </w:r>
      <w:r w:rsidRPr="005D5315">
        <w:rPr>
          <w:rtl/>
        </w:rPr>
        <w:t>להם</w:t>
      </w:r>
      <w:r w:rsidRPr="005D5315">
        <w:rPr>
          <w:rtl/>
          <w:lang w:bidi="ar-SA"/>
        </w:rPr>
        <w:t xml:space="preserve"> </w:t>
      </w:r>
      <w:r w:rsidRPr="005D5315">
        <w:rPr>
          <w:rtl/>
        </w:rPr>
        <w:t>מירמי</w:t>
      </w:r>
      <w:r w:rsidRPr="005D5315">
        <w:rPr>
          <w:rtl/>
          <w:lang w:bidi="ar-SA"/>
        </w:rPr>
        <w:t xml:space="preserve">' </w:t>
      </w:r>
      <w:r w:rsidRPr="005D5315">
        <w:rPr>
          <w:rtl/>
        </w:rPr>
        <w:t>עפ</w:t>
      </w:r>
      <w:r w:rsidRPr="005D5315">
        <w:rPr>
          <w:rtl/>
          <w:lang w:bidi="ar-SA"/>
        </w:rPr>
        <w:t>"</w:t>
      </w:r>
      <w:r w:rsidRPr="005D5315">
        <w:rPr>
          <w:rtl/>
        </w:rPr>
        <w:t>י</w:t>
      </w:r>
      <w:r w:rsidRPr="005D5315">
        <w:rPr>
          <w:rtl/>
          <w:lang w:bidi="ar-SA"/>
        </w:rPr>
        <w:t xml:space="preserve"> </w:t>
      </w:r>
      <w:r w:rsidRPr="005D5315">
        <w:rPr>
          <w:rtl/>
        </w:rPr>
        <w:t>ה</w:t>
      </w:r>
      <w:r w:rsidRPr="005D5315">
        <w:rPr>
          <w:rtl/>
          <w:lang w:bidi="ar-SA"/>
        </w:rPr>
        <w:t xml:space="preserve">' </w:t>
      </w:r>
      <w:r w:rsidRPr="005D5315">
        <w:rPr>
          <w:rtl/>
        </w:rPr>
        <w:t>שאין</w:t>
      </w:r>
      <w:r w:rsidRPr="005D5315">
        <w:rPr>
          <w:rtl/>
          <w:lang w:bidi="ar-SA"/>
        </w:rPr>
        <w:t xml:space="preserve"> </w:t>
      </w:r>
      <w:r w:rsidRPr="005D5315">
        <w:rPr>
          <w:rtl/>
        </w:rPr>
        <w:t>תשועתם</w:t>
      </w:r>
      <w:r w:rsidRPr="005D5315">
        <w:rPr>
          <w:rtl/>
          <w:lang w:bidi="ar-SA"/>
        </w:rPr>
        <w:t xml:space="preserve"> </w:t>
      </w:r>
      <w:r w:rsidRPr="005D5315">
        <w:rPr>
          <w:rtl/>
        </w:rPr>
        <w:t>ממהרת</w:t>
      </w:r>
      <w:r w:rsidRPr="005D5315">
        <w:rPr>
          <w:rtl/>
          <w:lang w:bidi="ar-SA"/>
        </w:rPr>
        <w:t xml:space="preserve"> </w:t>
      </w:r>
      <w:r w:rsidRPr="005D5315">
        <w:rPr>
          <w:rtl/>
        </w:rPr>
        <w:t>קודם</w:t>
      </w:r>
      <w:r w:rsidRPr="005D5315">
        <w:rPr>
          <w:rtl/>
          <w:lang w:bidi="ar-SA"/>
        </w:rPr>
        <w:t xml:space="preserve"> </w:t>
      </w:r>
      <w:r w:rsidRPr="005D5315">
        <w:rPr>
          <w:rtl/>
        </w:rPr>
        <w:t>ע</w:t>
      </w:r>
      <w:r w:rsidRPr="005D5315">
        <w:rPr>
          <w:rtl/>
          <w:lang w:bidi="ar-SA"/>
        </w:rPr>
        <w:t xml:space="preserve">' </w:t>
      </w:r>
      <w:r w:rsidRPr="005D5315">
        <w:rPr>
          <w:rtl/>
        </w:rPr>
        <w:t>שנה</w:t>
      </w:r>
      <w:r w:rsidRPr="005D5315">
        <w:rPr>
          <w:rtl/>
          <w:lang w:bidi="ar-SA"/>
        </w:rPr>
        <w:t xml:space="preserve"> … </w:t>
      </w:r>
      <w:r w:rsidRPr="005D5315">
        <w:rPr>
          <w:rtl/>
        </w:rPr>
        <w:t>ומינה</w:t>
      </w:r>
      <w:r w:rsidRPr="005D5315">
        <w:rPr>
          <w:rtl/>
          <w:lang w:bidi="ar-SA"/>
        </w:rPr>
        <w:t xml:space="preserve"> </w:t>
      </w:r>
      <w:r w:rsidRPr="005D5315">
        <w:rPr>
          <w:rtl/>
        </w:rPr>
        <w:t>גאולתנו</w:t>
      </w:r>
      <w:r w:rsidRPr="005D5315">
        <w:rPr>
          <w:rtl/>
          <w:lang w:bidi="ar-SA"/>
        </w:rPr>
        <w:t xml:space="preserve"> </w:t>
      </w:r>
      <w:r w:rsidRPr="005D5315">
        <w:rPr>
          <w:rtl/>
        </w:rPr>
        <w:t>העתידה</w:t>
      </w:r>
      <w:r w:rsidRPr="005D5315">
        <w:rPr>
          <w:rtl/>
          <w:lang w:bidi="ar-SA"/>
        </w:rPr>
        <w:t xml:space="preserve"> </w:t>
      </w:r>
      <w:r w:rsidRPr="005D5315">
        <w:rPr>
          <w:rtl/>
        </w:rPr>
        <w:t>שנסתם</w:t>
      </w:r>
      <w:r w:rsidRPr="005D5315">
        <w:rPr>
          <w:rtl/>
          <w:lang w:bidi="ar-SA"/>
        </w:rPr>
        <w:t xml:space="preserve"> </w:t>
      </w:r>
      <w:r w:rsidRPr="005D5315">
        <w:rPr>
          <w:rtl/>
        </w:rPr>
        <w:t>קיצה</w:t>
      </w:r>
      <w:r w:rsidRPr="005D5315">
        <w:rPr>
          <w:rtl/>
          <w:lang w:bidi="ar-SA"/>
        </w:rPr>
        <w:t xml:space="preserve"> </w:t>
      </w:r>
      <w:r w:rsidRPr="005D5315">
        <w:rPr>
          <w:rtl/>
        </w:rPr>
        <w:t>וכל</w:t>
      </w:r>
      <w:r w:rsidRPr="005D5315">
        <w:rPr>
          <w:rtl/>
          <w:lang w:bidi="ar-SA"/>
        </w:rPr>
        <w:t xml:space="preserve"> </w:t>
      </w:r>
      <w:r w:rsidRPr="005D5315">
        <w:rPr>
          <w:rtl/>
        </w:rPr>
        <w:t>יומא</w:t>
      </w:r>
      <w:r w:rsidRPr="005D5315">
        <w:rPr>
          <w:rtl/>
          <w:lang w:bidi="ar-SA"/>
        </w:rPr>
        <w:t xml:space="preserve"> </w:t>
      </w:r>
      <w:r w:rsidRPr="005D5315">
        <w:rPr>
          <w:rtl/>
        </w:rPr>
        <w:t>זמנה</w:t>
      </w:r>
      <w:r w:rsidRPr="005D5315">
        <w:rPr>
          <w:rtl/>
          <w:lang w:bidi="ar-SA"/>
        </w:rPr>
        <w:t xml:space="preserve"> </w:t>
      </w:r>
      <w:r w:rsidRPr="005D5315">
        <w:rPr>
          <w:rtl/>
        </w:rPr>
        <w:t>הוא</w:t>
      </w:r>
      <w:r w:rsidRPr="005D5315">
        <w:rPr>
          <w:rtl/>
          <w:lang w:bidi="ar-SA"/>
        </w:rPr>
        <w:t xml:space="preserve">, </w:t>
      </w:r>
      <w:r w:rsidRPr="005D5315">
        <w:rPr>
          <w:rtl/>
        </w:rPr>
        <w:t>נתבונן</w:t>
      </w:r>
      <w:r w:rsidRPr="005D5315">
        <w:rPr>
          <w:rtl/>
          <w:lang w:bidi="ar-SA"/>
        </w:rPr>
        <w:t xml:space="preserve"> </w:t>
      </w:r>
      <w:r w:rsidRPr="005D5315">
        <w:rPr>
          <w:rtl/>
        </w:rPr>
        <w:t>מזקנינו</w:t>
      </w:r>
      <w:r w:rsidRPr="005D5315">
        <w:rPr>
          <w:rtl/>
          <w:lang w:bidi="ar-SA"/>
        </w:rPr>
        <w:t xml:space="preserve"> </w:t>
      </w:r>
      <w:r w:rsidRPr="005D5315">
        <w:rPr>
          <w:rtl/>
        </w:rPr>
        <w:t>שלא</w:t>
      </w:r>
      <w:r w:rsidRPr="005D5315">
        <w:rPr>
          <w:rtl/>
          <w:lang w:bidi="ar-SA"/>
        </w:rPr>
        <w:t xml:space="preserve"> </w:t>
      </w:r>
      <w:r w:rsidRPr="005D5315">
        <w:rPr>
          <w:rtl/>
        </w:rPr>
        <w:t>לבנות</w:t>
      </w:r>
      <w:r w:rsidRPr="005D5315">
        <w:rPr>
          <w:rtl/>
          <w:lang w:bidi="ar-SA"/>
        </w:rPr>
        <w:t xml:space="preserve"> </w:t>
      </w:r>
      <w:r w:rsidRPr="005D5315">
        <w:rPr>
          <w:rtl/>
        </w:rPr>
        <w:t>בתים</w:t>
      </w:r>
      <w:r w:rsidRPr="005D5315">
        <w:rPr>
          <w:rtl/>
          <w:lang w:bidi="ar-SA"/>
        </w:rPr>
        <w:t xml:space="preserve"> </w:t>
      </w:r>
      <w:r w:rsidRPr="005D5315">
        <w:rPr>
          <w:rtl/>
        </w:rPr>
        <w:t>ולנטוע</w:t>
      </w:r>
      <w:r w:rsidRPr="005D5315">
        <w:rPr>
          <w:rtl/>
          <w:lang w:bidi="ar-SA"/>
        </w:rPr>
        <w:t xml:space="preserve"> </w:t>
      </w:r>
      <w:r w:rsidRPr="005D5315">
        <w:rPr>
          <w:rtl/>
        </w:rPr>
        <w:t>כרמים</w:t>
      </w:r>
      <w:r w:rsidRPr="005D5315">
        <w:rPr>
          <w:rtl/>
          <w:lang w:bidi="ar-SA"/>
        </w:rPr>
        <w:t xml:space="preserve"> </w:t>
      </w:r>
      <w:r w:rsidRPr="005D5315">
        <w:rPr>
          <w:rtl/>
        </w:rPr>
        <w:t>כנ</w:t>
      </w:r>
      <w:r w:rsidRPr="005D5315">
        <w:rPr>
          <w:rtl/>
          <w:lang w:bidi="ar-SA"/>
        </w:rPr>
        <w:t>"</w:t>
      </w:r>
      <w:r w:rsidRPr="005D5315">
        <w:rPr>
          <w:rtl/>
        </w:rPr>
        <w:t>ל</w:t>
      </w:r>
      <w:r w:rsidRPr="005D5315">
        <w:rPr>
          <w:rtl/>
          <w:lang w:bidi="ar-SA"/>
        </w:rPr>
        <w:t xml:space="preserve">. </w:t>
      </w:r>
      <w:r w:rsidRPr="005D5315">
        <w:rPr>
          <w:rtl/>
        </w:rPr>
        <w:t>אך</w:t>
      </w:r>
      <w:r w:rsidRPr="005D5315">
        <w:rPr>
          <w:rtl/>
          <w:lang w:bidi="ar-SA"/>
        </w:rPr>
        <w:t xml:space="preserve"> </w:t>
      </w:r>
      <w:r w:rsidRPr="005D5315">
        <w:rPr>
          <w:rtl/>
        </w:rPr>
        <w:t>כל</w:t>
      </w:r>
      <w:r w:rsidRPr="005D5315">
        <w:rPr>
          <w:rtl/>
          <w:lang w:bidi="ar-SA"/>
        </w:rPr>
        <w:t xml:space="preserve"> </w:t>
      </w:r>
      <w:r w:rsidRPr="005D5315">
        <w:rPr>
          <w:rtl/>
        </w:rPr>
        <w:t>זה</w:t>
      </w:r>
      <w:r w:rsidRPr="005D5315">
        <w:rPr>
          <w:rtl/>
          <w:lang w:bidi="ar-SA"/>
        </w:rPr>
        <w:t xml:space="preserve"> </w:t>
      </w:r>
      <w:r w:rsidRPr="005D5315">
        <w:rPr>
          <w:rtl/>
        </w:rPr>
        <w:t>לבנות</w:t>
      </w:r>
      <w:r w:rsidRPr="005D5315">
        <w:rPr>
          <w:rtl/>
          <w:lang w:bidi="ar-SA"/>
        </w:rPr>
        <w:t xml:space="preserve"> </w:t>
      </w:r>
      <w:r w:rsidRPr="005D5315">
        <w:rPr>
          <w:rtl/>
        </w:rPr>
        <w:t>ללא</w:t>
      </w:r>
      <w:r w:rsidRPr="005D5315">
        <w:rPr>
          <w:rtl/>
          <w:lang w:bidi="ar-SA"/>
        </w:rPr>
        <w:t xml:space="preserve"> </w:t>
      </w:r>
      <w:r w:rsidRPr="005D5315">
        <w:rPr>
          <w:rtl/>
        </w:rPr>
        <w:t>צורך</w:t>
      </w:r>
      <w:r w:rsidRPr="005D5315">
        <w:rPr>
          <w:rtl/>
          <w:lang w:bidi="ar-SA"/>
        </w:rPr>
        <w:t xml:space="preserve">, </w:t>
      </w:r>
      <w:r w:rsidRPr="005D5315">
        <w:rPr>
          <w:rtl/>
        </w:rPr>
        <w:t>אבל</w:t>
      </w:r>
      <w:r w:rsidRPr="005D5315">
        <w:rPr>
          <w:rtl/>
          <w:lang w:bidi="ar-SA"/>
        </w:rPr>
        <w:t xml:space="preserve"> </w:t>
      </w:r>
      <w:r w:rsidRPr="005D5315">
        <w:rPr>
          <w:rtl/>
        </w:rPr>
        <w:t>צרכינו</w:t>
      </w:r>
      <w:r w:rsidRPr="005D5315">
        <w:rPr>
          <w:rtl/>
          <w:lang w:bidi="ar-SA"/>
        </w:rPr>
        <w:t xml:space="preserve"> </w:t>
      </w:r>
      <w:r w:rsidRPr="005D5315">
        <w:rPr>
          <w:rtl/>
        </w:rPr>
        <w:t>מרובים</w:t>
      </w:r>
      <w:r w:rsidRPr="005D5315">
        <w:rPr>
          <w:rtl/>
          <w:lang w:bidi="ar-SA"/>
        </w:rPr>
        <w:t xml:space="preserve"> </w:t>
      </w:r>
      <w:r w:rsidRPr="005D5315">
        <w:rPr>
          <w:rtl/>
        </w:rPr>
        <w:t>וישיבתנו</w:t>
      </w:r>
      <w:r w:rsidRPr="005D5315">
        <w:rPr>
          <w:rtl/>
          <w:lang w:bidi="ar-SA"/>
        </w:rPr>
        <w:t xml:space="preserve"> </w:t>
      </w:r>
      <w:r w:rsidRPr="005D5315">
        <w:rPr>
          <w:rtl/>
        </w:rPr>
        <w:t>מצער</w:t>
      </w:r>
      <w:r w:rsidRPr="005D5315">
        <w:rPr>
          <w:rtl/>
          <w:lang w:bidi="ar-SA"/>
        </w:rPr>
        <w:t xml:space="preserve"> </w:t>
      </w:r>
      <w:r w:rsidRPr="005D5315">
        <w:rPr>
          <w:rtl/>
        </w:rPr>
        <w:lastRenderedPageBreak/>
        <w:t>והגלות</w:t>
      </w:r>
      <w:r w:rsidRPr="005D5315">
        <w:rPr>
          <w:rtl/>
          <w:lang w:bidi="ar-SA"/>
        </w:rPr>
        <w:t xml:space="preserve"> </w:t>
      </w:r>
      <w:r w:rsidRPr="005D5315">
        <w:rPr>
          <w:rtl/>
        </w:rPr>
        <w:t>ארוך</w:t>
      </w:r>
      <w:r w:rsidRPr="005D5315">
        <w:rPr>
          <w:rtl/>
          <w:lang w:bidi="ar-SA"/>
        </w:rPr>
        <w:t xml:space="preserve"> </w:t>
      </w:r>
      <w:r w:rsidRPr="005D5315">
        <w:rPr>
          <w:rtl/>
        </w:rPr>
        <w:t>עלינו</w:t>
      </w:r>
      <w:r w:rsidRPr="005D5315">
        <w:rPr>
          <w:rtl/>
          <w:lang w:bidi="ar-SA"/>
        </w:rPr>
        <w:t xml:space="preserve">, </w:t>
      </w:r>
      <w:r w:rsidRPr="005D5315">
        <w:rPr>
          <w:rtl/>
        </w:rPr>
        <w:t>נראה</w:t>
      </w:r>
      <w:r w:rsidRPr="005D5315">
        <w:rPr>
          <w:rtl/>
          <w:lang w:bidi="ar-SA"/>
        </w:rPr>
        <w:t xml:space="preserve"> </w:t>
      </w:r>
      <w:r w:rsidRPr="005D5315">
        <w:rPr>
          <w:rtl/>
        </w:rPr>
        <w:t>דאין</w:t>
      </w:r>
      <w:r w:rsidRPr="005D5315">
        <w:rPr>
          <w:rtl/>
          <w:lang w:bidi="ar-SA"/>
        </w:rPr>
        <w:t xml:space="preserve"> </w:t>
      </w:r>
      <w:r w:rsidRPr="005D5315">
        <w:rPr>
          <w:rtl/>
        </w:rPr>
        <w:t>להקפיד</w:t>
      </w:r>
      <w:r w:rsidRPr="005D5315">
        <w:rPr>
          <w:rtl/>
          <w:lang w:bidi="ar-SA"/>
        </w:rPr>
        <w:t xml:space="preserve"> </w:t>
      </w:r>
      <w:r w:rsidRPr="005D5315">
        <w:rPr>
          <w:rtl/>
        </w:rPr>
        <w:t>בכיוצא</w:t>
      </w:r>
      <w:r w:rsidRPr="005D5315">
        <w:rPr>
          <w:rtl/>
          <w:lang w:bidi="ar-SA"/>
        </w:rPr>
        <w:t xml:space="preserve"> </w:t>
      </w:r>
      <w:r w:rsidRPr="005D5315">
        <w:rPr>
          <w:rtl/>
        </w:rPr>
        <w:t>בזה</w:t>
      </w:r>
      <w:r w:rsidRPr="005D5315">
        <w:rPr>
          <w:vertAlign w:val="superscript"/>
          <w:lang w:bidi="ar-SA"/>
        </w:rPr>
        <w:footnoteReference w:id="11"/>
      </w:r>
      <w:r w:rsidRPr="005D5315">
        <w:rPr>
          <w:rtl/>
          <w:lang w:bidi="ar-SA"/>
        </w:rPr>
        <w:t>...</w:t>
      </w:r>
    </w:p>
    <w:p w14:paraId="1D2E203E" w14:textId="6AE46F4F" w:rsidR="005D5315" w:rsidRPr="005D5315" w:rsidRDefault="005D5315" w:rsidP="00FC4125">
      <w:pPr>
        <w:pStyle w:val="a2"/>
        <w:rPr>
          <w:lang w:bidi="ar-SA"/>
        </w:rPr>
      </w:pPr>
      <w:r w:rsidRPr="005D5315">
        <w:rPr>
          <w:rtl/>
        </w:rPr>
        <w:t>ג</w:t>
      </w:r>
      <w:r w:rsidRPr="005D5315">
        <w:rPr>
          <w:rtl/>
          <w:lang w:bidi="ar-SA"/>
        </w:rPr>
        <w:t xml:space="preserve">. </w:t>
      </w:r>
      <w:r w:rsidRPr="005D5315">
        <w:rPr>
          <w:rtl/>
        </w:rPr>
        <w:t>והנה</w:t>
      </w:r>
      <w:r w:rsidRPr="005D5315">
        <w:rPr>
          <w:rtl/>
          <w:lang w:bidi="ar-SA"/>
        </w:rPr>
        <w:t xml:space="preserve"> </w:t>
      </w:r>
      <w:r w:rsidRPr="005D5315">
        <w:rPr>
          <w:rtl/>
        </w:rPr>
        <w:t>בס</w:t>
      </w:r>
      <w:r w:rsidRPr="005D5315">
        <w:rPr>
          <w:rtl/>
          <w:lang w:bidi="ar-SA"/>
        </w:rPr>
        <w:t xml:space="preserve">' </w:t>
      </w:r>
      <w:r w:rsidRPr="005D5315">
        <w:rPr>
          <w:rtl/>
        </w:rPr>
        <w:t>דברים</w:t>
      </w:r>
      <w:r w:rsidRPr="005D5315">
        <w:rPr>
          <w:rtl/>
          <w:lang w:bidi="ar-SA"/>
        </w:rPr>
        <w:t xml:space="preserve"> </w:t>
      </w:r>
      <w:r w:rsidRPr="005D5315">
        <w:rPr>
          <w:rtl/>
        </w:rPr>
        <w:t>נחמדים</w:t>
      </w:r>
      <w:r w:rsidRPr="005D5315">
        <w:rPr>
          <w:rtl/>
          <w:lang w:bidi="ar-SA"/>
        </w:rPr>
        <w:t xml:space="preserve"> (</w:t>
      </w:r>
      <w:r w:rsidRPr="005D5315">
        <w:rPr>
          <w:rtl/>
        </w:rPr>
        <w:t>להבני</w:t>
      </w:r>
      <w:r w:rsidRPr="005D5315">
        <w:rPr>
          <w:rtl/>
          <w:lang w:bidi="ar-SA"/>
        </w:rPr>
        <w:t xml:space="preserve"> </w:t>
      </w:r>
      <w:r w:rsidRPr="005D5315">
        <w:rPr>
          <w:rtl/>
        </w:rPr>
        <w:t>יששכר</w:t>
      </w:r>
      <w:r w:rsidRPr="005D5315">
        <w:rPr>
          <w:rtl/>
          <w:lang w:bidi="ar-SA"/>
        </w:rPr>
        <w:t xml:space="preserve">) </w:t>
      </w:r>
      <w:r w:rsidRPr="005D5315">
        <w:rPr>
          <w:rtl/>
        </w:rPr>
        <w:t>על</w:t>
      </w:r>
      <w:r w:rsidRPr="005D5315">
        <w:rPr>
          <w:rtl/>
          <w:lang w:bidi="ar-SA"/>
        </w:rPr>
        <w:t xml:space="preserve"> </w:t>
      </w:r>
      <w:r w:rsidRPr="005D5315">
        <w:rPr>
          <w:rtl/>
        </w:rPr>
        <w:t>הגמרא</w:t>
      </w:r>
      <w:r w:rsidRPr="005D5315">
        <w:rPr>
          <w:rtl/>
          <w:lang w:bidi="ar-SA"/>
        </w:rPr>
        <w:t xml:space="preserve"> </w:t>
      </w:r>
      <w:r w:rsidRPr="005D5315">
        <w:rPr>
          <w:rtl/>
        </w:rPr>
        <w:t>כאן</w:t>
      </w:r>
      <w:r w:rsidRPr="005D5315">
        <w:rPr>
          <w:rtl/>
          <w:lang w:bidi="ar-SA"/>
        </w:rPr>
        <w:t xml:space="preserve">, </w:t>
      </w:r>
      <w:r w:rsidRPr="005D5315">
        <w:rPr>
          <w:rtl/>
        </w:rPr>
        <w:t>מסביר</w:t>
      </w:r>
      <w:r w:rsidRPr="005D5315">
        <w:rPr>
          <w:rtl/>
          <w:lang w:bidi="ar-SA"/>
        </w:rPr>
        <w:t xml:space="preserve"> </w:t>
      </w:r>
      <w:r w:rsidRPr="005D5315">
        <w:rPr>
          <w:rtl/>
        </w:rPr>
        <w:t>כמה</w:t>
      </w:r>
      <w:r w:rsidRPr="005D5315">
        <w:rPr>
          <w:rtl/>
          <w:lang w:bidi="ar-SA"/>
        </w:rPr>
        <w:t xml:space="preserve"> </w:t>
      </w:r>
      <w:r w:rsidRPr="005D5315">
        <w:rPr>
          <w:rtl/>
        </w:rPr>
        <w:t>צדדים</w:t>
      </w:r>
      <w:r w:rsidRPr="005D5315">
        <w:rPr>
          <w:rtl/>
          <w:lang w:bidi="ar-SA"/>
        </w:rPr>
        <w:t xml:space="preserve">, </w:t>
      </w:r>
      <w:r w:rsidRPr="005D5315">
        <w:rPr>
          <w:rtl/>
        </w:rPr>
        <w:t>למה</w:t>
      </w:r>
      <w:r w:rsidRPr="005D5315">
        <w:rPr>
          <w:rtl/>
          <w:lang w:bidi="ar-SA"/>
        </w:rPr>
        <w:t xml:space="preserve"> </w:t>
      </w:r>
      <w:r w:rsidRPr="005D5315">
        <w:rPr>
          <w:rtl/>
        </w:rPr>
        <w:t>מאמר</w:t>
      </w:r>
      <w:r w:rsidRPr="005D5315">
        <w:rPr>
          <w:rtl/>
          <w:lang w:bidi="ar-SA"/>
        </w:rPr>
        <w:t xml:space="preserve"> </w:t>
      </w:r>
      <w:r w:rsidRPr="005D5315">
        <w:rPr>
          <w:rtl/>
        </w:rPr>
        <w:t>חז</w:t>
      </w:r>
      <w:r w:rsidRPr="005D5315">
        <w:rPr>
          <w:rtl/>
          <w:lang w:bidi="ar-SA"/>
        </w:rPr>
        <w:t>"</w:t>
      </w:r>
      <w:r w:rsidRPr="005D5315">
        <w:rPr>
          <w:rtl/>
        </w:rPr>
        <w:t>ל</w:t>
      </w:r>
      <w:r w:rsidRPr="005D5315">
        <w:rPr>
          <w:rtl/>
          <w:lang w:bidi="ar-SA"/>
        </w:rPr>
        <w:t xml:space="preserve"> </w:t>
      </w:r>
      <w:r w:rsidRPr="005D5315">
        <w:rPr>
          <w:rtl/>
        </w:rPr>
        <w:t>זה</w:t>
      </w:r>
      <w:r w:rsidRPr="005D5315">
        <w:rPr>
          <w:rtl/>
          <w:lang w:bidi="ar-SA"/>
        </w:rPr>
        <w:t xml:space="preserve"> </w:t>
      </w:r>
      <w:r w:rsidRPr="005D5315">
        <w:rPr>
          <w:rtl/>
        </w:rPr>
        <w:t>אינו</w:t>
      </w:r>
      <w:r w:rsidRPr="005D5315">
        <w:rPr>
          <w:rtl/>
          <w:lang w:bidi="ar-SA"/>
        </w:rPr>
        <w:t xml:space="preserve"> </w:t>
      </w:r>
      <w:r w:rsidRPr="005D5315">
        <w:rPr>
          <w:rtl/>
        </w:rPr>
        <w:t>נוגע</w:t>
      </w:r>
      <w:r w:rsidRPr="005D5315">
        <w:rPr>
          <w:rtl/>
          <w:lang w:bidi="ar-SA"/>
        </w:rPr>
        <w:t xml:space="preserve"> </w:t>
      </w:r>
      <w:r w:rsidRPr="005D5315">
        <w:rPr>
          <w:rtl/>
        </w:rPr>
        <w:t>כ</w:t>
      </w:r>
      <w:r w:rsidRPr="005D5315">
        <w:rPr>
          <w:rtl/>
          <w:lang w:bidi="ar-SA"/>
        </w:rPr>
        <w:t>"</w:t>
      </w:r>
      <w:r w:rsidRPr="005D5315">
        <w:rPr>
          <w:rtl/>
        </w:rPr>
        <w:t>כ</w:t>
      </w:r>
      <w:r w:rsidRPr="005D5315">
        <w:rPr>
          <w:rtl/>
          <w:lang w:bidi="ar-SA"/>
        </w:rPr>
        <w:t xml:space="preserve"> </w:t>
      </w:r>
      <w:r w:rsidRPr="005D5315">
        <w:rPr>
          <w:rtl/>
        </w:rPr>
        <w:t>להנהגה</w:t>
      </w:r>
      <w:r w:rsidRPr="005D5315">
        <w:rPr>
          <w:rtl/>
          <w:lang w:bidi="ar-SA"/>
        </w:rPr>
        <w:t xml:space="preserve"> </w:t>
      </w:r>
      <w:r w:rsidRPr="005D5315">
        <w:rPr>
          <w:rtl/>
        </w:rPr>
        <w:t>בפועל</w:t>
      </w:r>
      <w:r w:rsidRPr="005D5315">
        <w:rPr>
          <w:rtl/>
          <w:lang w:bidi="ar-SA"/>
        </w:rPr>
        <w:t xml:space="preserve"> </w:t>
      </w:r>
      <w:r w:rsidRPr="005D5315">
        <w:rPr>
          <w:rtl/>
        </w:rPr>
        <w:t>ממש</w:t>
      </w:r>
      <w:r w:rsidRPr="005D5315">
        <w:rPr>
          <w:rtl/>
          <w:lang w:bidi="ar-SA"/>
        </w:rPr>
        <w:t xml:space="preserve">, </w:t>
      </w:r>
      <w:r w:rsidRPr="005D5315">
        <w:rPr>
          <w:rtl/>
        </w:rPr>
        <w:t>וזה</w:t>
      </w:r>
      <w:r w:rsidRPr="005D5315">
        <w:rPr>
          <w:rtl/>
          <w:lang w:bidi="ar-SA"/>
        </w:rPr>
        <w:t xml:space="preserve"> </w:t>
      </w:r>
      <w:r w:rsidRPr="005D5315">
        <w:rPr>
          <w:rtl/>
        </w:rPr>
        <w:t>לשונו</w:t>
      </w:r>
      <w:r w:rsidRPr="005D5315">
        <w:rPr>
          <w:rtl/>
          <w:lang w:bidi="ar-SA"/>
        </w:rPr>
        <w:t>:</w:t>
      </w:r>
    </w:p>
    <w:p w14:paraId="0D97A8F1" w14:textId="77777777" w:rsidR="005D5315" w:rsidRPr="005D5315" w:rsidRDefault="005D5315" w:rsidP="00FC4125">
      <w:pPr>
        <w:pStyle w:val="a2"/>
        <w:rPr>
          <w:lang w:bidi="ar-SA"/>
        </w:rPr>
      </w:pPr>
      <w:r w:rsidRPr="005D5315">
        <w:rPr>
          <w:rtl/>
          <w:lang w:bidi="ar-SA"/>
        </w:rPr>
        <w:t>"</w:t>
      </w:r>
      <w:r w:rsidRPr="005D5315">
        <w:rPr>
          <w:rtl/>
        </w:rPr>
        <w:t>נ</w:t>
      </w:r>
      <w:r w:rsidRPr="005D5315">
        <w:rPr>
          <w:rtl/>
          <w:lang w:bidi="ar-SA"/>
        </w:rPr>
        <w:t>"</w:t>
      </w:r>
      <w:r w:rsidRPr="005D5315">
        <w:rPr>
          <w:rtl/>
        </w:rPr>
        <w:t>ל</w:t>
      </w:r>
      <w:r w:rsidRPr="005D5315">
        <w:rPr>
          <w:rtl/>
          <w:lang w:bidi="ar-SA"/>
        </w:rPr>
        <w:t xml:space="preserve"> </w:t>
      </w:r>
      <w:r w:rsidRPr="005D5315">
        <w:rPr>
          <w:rtl/>
        </w:rPr>
        <w:t>דוהו</w:t>
      </w:r>
      <w:r w:rsidRPr="005D5315">
        <w:rPr>
          <w:rtl/>
          <w:lang w:bidi="ar-SA"/>
        </w:rPr>
        <w:t xml:space="preserve"> </w:t>
      </w:r>
      <w:r w:rsidRPr="005D5315">
        <w:rPr>
          <w:rtl/>
        </w:rPr>
        <w:t>דוקא</w:t>
      </w:r>
      <w:r w:rsidRPr="005D5315">
        <w:rPr>
          <w:rtl/>
          <w:lang w:bidi="ar-SA"/>
        </w:rPr>
        <w:t xml:space="preserve"> </w:t>
      </w:r>
      <w:r w:rsidRPr="005D5315">
        <w:rPr>
          <w:rtl/>
        </w:rPr>
        <w:t>שדה</w:t>
      </w:r>
      <w:r w:rsidRPr="005D5315">
        <w:rPr>
          <w:rtl/>
          <w:lang w:bidi="ar-SA"/>
        </w:rPr>
        <w:t xml:space="preserve"> </w:t>
      </w:r>
      <w:r w:rsidRPr="005D5315">
        <w:rPr>
          <w:rtl/>
        </w:rPr>
        <w:t>שעשוי</w:t>
      </w:r>
      <w:r w:rsidRPr="005D5315">
        <w:rPr>
          <w:rtl/>
          <w:lang w:bidi="ar-SA"/>
        </w:rPr>
        <w:t xml:space="preserve"> </w:t>
      </w:r>
      <w:r w:rsidRPr="005D5315">
        <w:rPr>
          <w:rtl/>
        </w:rPr>
        <w:t>למזון</w:t>
      </w:r>
      <w:r w:rsidRPr="005D5315">
        <w:rPr>
          <w:rtl/>
          <w:lang w:bidi="ar-SA"/>
        </w:rPr>
        <w:t xml:space="preserve">. </w:t>
      </w:r>
      <w:r w:rsidRPr="005D5315">
        <w:rPr>
          <w:rtl/>
        </w:rPr>
        <w:t>ומזונות</w:t>
      </w:r>
      <w:r w:rsidRPr="005D5315">
        <w:rPr>
          <w:rtl/>
          <w:lang w:bidi="ar-SA"/>
        </w:rPr>
        <w:t xml:space="preserve"> </w:t>
      </w:r>
      <w:r w:rsidRPr="005D5315">
        <w:rPr>
          <w:rtl/>
        </w:rPr>
        <w:t>מצוים</w:t>
      </w:r>
      <w:r w:rsidRPr="005D5315">
        <w:rPr>
          <w:rtl/>
          <w:lang w:bidi="ar-SA"/>
        </w:rPr>
        <w:t xml:space="preserve"> </w:t>
      </w:r>
      <w:r w:rsidRPr="005D5315">
        <w:rPr>
          <w:rtl/>
        </w:rPr>
        <w:t>בכל</w:t>
      </w:r>
      <w:r w:rsidRPr="005D5315">
        <w:rPr>
          <w:rtl/>
          <w:lang w:bidi="ar-SA"/>
        </w:rPr>
        <w:t xml:space="preserve"> </w:t>
      </w:r>
      <w:r w:rsidRPr="005D5315">
        <w:rPr>
          <w:rtl/>
        </w:rPr>
        <w:t>יום</w:t>
      </w:r>
      <w:r w:rsidRPr="005D5315">
        <w:rPr>
          <w:rtl/>
          <w:lang w:bidi="ar-SA"/>
        </w:rPr>
        <w:t xml:space="preserve"> </w:t>
      </w:r>
      <w:r w:rsidRPr="005D5315">
        <w:rPr>
          <w:rtl/>
        </w:rPr>
        <w:t>למכור</w:t>
      </w:r>
      <w:r w:rsidRPr="005D5315">
        <w:rPr>
          <w:rtl/>
          <w:lang w:bidi="ar-SA"/>
        </w:rPr>
        <w:t xml:space="preserve"> </w:t>
      </w:r>
      <w:r w:rsidRPr="005D5315">
        <w:rPr>
          <w:rtl/>
        </w:rPr>
        <w:t>בשוק</w:t>
      </w:r>
      <w:r w:rsidRPr="005D5315">
        <w:rPr>
          <w:rtl/>
          <w:lang w:bidi="ar-SA"/>
        </w:rPr>
        <w:t xml:space="preserve">. </w:t>
      </w:r>
      <w:r w:rsidRPr="005D5315">
        <w:rPr>
          <w:rtl/>
        </w:rPr>
        <w:t>מה</w:t>
      </w:r>
      <w:r w:rsidRPr="005D5315">
        <w:rPr>
          <w:rtl/>
          <w:lang w:bidi="ar-SA"/>
        </w:rPr>
        <w:t xml:space="preserve"> </w:t>
      </w:r>
      <w:r w:rsidRPr="005D5315">
        <w:rPr>
          <w:rtl/>
        </w:rPr>
        <w:t>שאין</w:t>
      </w:r>
      <w:r w:rsidRPr="005D5315">
        <w:rPr>
          <w:rtl/>
          <w:lang w:bidi="ar-SA"/>
        </w:rPr>
        <w:t xml:space="preserve"> </w:t>
      </w:r>
      <w:r w:rsidRPr="005D5315">
        <w:rPr>
          <w:rtl/>
        </w:rPr>
        <w:t>כן</w:t>
      </w:r>
      <w:r w:rsidRPr="005D5315">
        <w:rPr>
          <w:rtl/>
          <w:lang w:bidi="ar-SA"/>
        </w:rPr>
        <w:t xml:space="preserve"> </w:t>
      </w:r>
      <w:r w:rsidRPr="005D5315">
        <w:rPr>
          <w:rtl/>
        </w:rPr>
        <w:t>בתים</w:t>
      </w:r>
      <w:r w:rsidRPr="005D5315">
        <w:rPr>
          <w:rtl/>
          <w:lang w:bidi="ar-SA"/>
        </w:rPr>
        <w:t xml:space="preserve"> </w:t>
      </w:r>
      <w:r w:rsidRPr="005D5315">
        <w:rPr>
          <w:rtl/>
        </w:rPr>
        <w:t>לדירות</w:t>
      </w:r>
      <w:r w:rsidRPr="005D5315">
        <w:rPr>
          <w:rtl/>
          <w:lang w:bidi="ar-SA"/>
        </w:rPr>
        <w:t xml:space="preserve">. </w:t>
      </w:r>
      <w:r w:rsidRPr="005D5315">
        <w:rPr>
          <w:rtl/>
        </w:rPr>
        <w:t>אפילו</w:t>
      </w:r>
      <w:r w:rsidRPr="005D5315">
        <w:rPr>
          <w:rtl/>
          <w:lang w:bidi="ar-SA"/>
        </w:rPr>
        <w:t xml:space="preserve"> </w:t>
      </w:r>
      <w:r w:rsidRPr="005D5315">
        <w:rPr>
          <w:rtl/>
        </w:rPr>
        <w:t>לשעה</w:t>
      </w:r>
      <w:r w:rsidRPr="005D5315">
        <w:rPr>
          <w:rtl/>
          <w:lang w:bidi="ar-SA"/>
        </w:rPr>
        <w:t xml:space="preserve"> </w:t>
      </w:r>
      <w:r w:rsidRPr="005D5315">
        <w:rPr>
          <w:rtl/>
        </w:rPr>
        <w:t>צדיך</w:t>
      </w:r>
      <w:r w:rsidRPr="005D5315">
        <w:rPr>
          <w:rtl/>
          <w:lang w:bidi="ar-SA"/>
        </w:rPr>
        <w:t xml:space="preserve"> </w:t>
      </w:r>
      <w:r w:rsidRPr="005D5315">
        <w:rPr>
          <w:rtl/>
        </w:rPr>
        <w:t>אדם</w:t>
      </w:r>
      <w:r w:rsidRPr="005D5315">
        <w:rPr>
          <w:rtl/>
          <w:lang w:bidi="ar-SA"/>
        </w:rPr>
        <w:t xml:space="preserve"> </w:t>
      </w:r>
      <w:r w:rsidRPr="005D5315">
        <w:rPr>
          <w:rtl/>
        </w:rPr>
        <w:t>לדירה</w:t>
      </w:r>
      <w:r w:rsidRPr="005D5315">
        <w:rPr>
          <w:rtl/>
          <w:lang w:bidi="ar-SA"/>
        </w:rPr>
        <w:t xml:space="preserve">: </w:t>
      </w:r>
      <w:r w:rsidRPr="005D5315">
        <w:rPr>
          <w:rtl/>
        </w:rPr>
        <w:t>תדע</w:t>
      </w:r>
      <w:r w:rsidRPr="005D5315">
        <w:rPr>
          <w:rtl/>
          <w:lang w:bidi="ar-SA"/>
        </w:rPr>
        <w:t xml:space="preserve"> </w:t>
      </w:r>
      <w:r w:rsidRPr="005D5315">
        <w:rPr>
          <w:rtl/>
        </w:rPr>
        <w:t>דאם</w:t>
      </w:r>
      <w:r w:rsidRPr="005D5315">
        <w:rPr>
          <w:rtl/>
          <w:lang w:bidi="ar-SA"/>
        </w:rPr>
        <w:t xml:space="preserve"> </w:t>
      </w:r>
      <w:r w:rsidRPr="005D5315">
        <w:rPr>
          <w:rtl/>
        </w:rPr>
        <w:t>לא</w:t>
      </w:r>
      <w:r w:rsidRPr="005D5315">
        <w:rPr>
          <w:rtl/>
          <w:lang w:bidi="ar-SA"/>
        </w:rPr>
        <w:t xml:space="preserve"> </w:t>
      </w:r>
      <w:r w:rsidRPr="005D5315">
        <w:rPr>
          <w:rtl/>
        </w:rPr>
        <w:t>תימא</w:t>
      </w:r>
      <w:r w:rsidRPr="005D5315">
        <w:rPr>
          <w:rtl/>
          <w:lang w:bidi="ar-SA"/>
        </w:rPr>
        <w:t xml:space="preserve"> </w:t>
      </w:r>
      <w:r w:rsidRPr="005D5315">
        <w:rPr>
          <w:rtl/>
        </w:rPr>
        <w:t>הכי</w:t>
      </w:r>
      <w:r w:rsidRPr="005D5315">
        <w:rPr>
          <w:rtl/>
          <w:lang w:bidi="ar-SA"/>
        </w:rPr>
        <w:t xml:space="preserve"> </w:t>
      </w:r>
      <w:r w:rsidRPr="005D5315">
        <w:rPr>
          <w:rtl/>
        </w:rPr>
        <w:t>לא</w:t>
      </w:r>
      <w:r w:rsidRPr="005D5315">
        <w:rPr>
          <w:rtl/>
          <w:lang w:bidi="ar-SA"/>
        </w:rPr>
        <w:t xml:space="preserve"> </w:t>
      </w:r>
      <w:r w:rsidRPr="005D5315">
        <w:rPr>
          <w:rtl/>
        </w:rPr>
        <w:t>יהא</w:t>
      </w:r>
      <w:r w:rsidRPr="005D5315">
        <w:rPr>
          <w:rtl/>
          <w:lang w:bidi="ar-SA"/>
        </w:rPr>
        <w:t xml:space="preserve"> </w:t>
      </w:r>
      <w:r w:rsidRPr="005D5315">
        <w:rPr>
          <w:rtl/>
        </w:rPr>
        <w:t>אדם</w:t>
      </w:r>
      <w:r w:rsidRPr="005D5315">
        <w:rPr>
          <w:rtl/>
          <w:lang w:bidi="ar-SA"/>
        </w:rPr>
        <w:t xml:space="preserve"> </w:t>
      </w:r>
      <w:r w:rsidRPr="005D5315">
        <w:rPr>
          <w:rtl/>
        </w:rPr>
        <w:t>רשאי</w:t>
      </w:r>
      <w:r w:rsidRPr="005D5315">
        <w:rPr>
          <w:rtl/>
          <w:lang w:bidi="ar-SA"/>
        </w:rPr>
        <w:t xml:space="preserve"> </w:t>
      </w:r>
      <w:r w:rsidRPr="005D5315">
        <w:rPr>
          <w:rtl/>
        </w:rPr>
        <w:t>לשכור</w:t>
      </w:r>
      <w:r w:rsidRPr="005D5315">
        <w:rPr>
          <w:rtl/>
          <w:lang w:bidi="ar-SA"/>
        </w:rPr>
        <w:t xml:space="preserve"> </w:t>
      </w:r>
      <w:r w:rsidRPr="005D5315">
        <w:rPr>
          <w:rtl/>
        </w:rPr>
        <w:t>דירה</w:t>
      </w:r>
      <w:r w:rsidRPr="005D5315">
        <w:rPr>
          <w:rtl/>
          <w:lang w:bidi="ar-SA"/>
        </w:rPr>
        <w:t xml:space="preserve"> </w:t>
      </w:r>
      <w:r w:rsidRPr="005D5315">
        <w:rPr>
          <w:rtl/>
        </w:rPr>
        <w:t>לשנה</w:t>
      </w:r>
      <w:r w:rsidRPr="005D5315">
        <w:rPr>
          <w:rtl/>
          <w:lang w:bidi="ar-SA"/>
        </w:rPr>
        <w:t xml:space="preserve">. </w:t>
      </w:r>
      <w:r w:rsidRPr="005D5315">
        <w:rPr>
          <w:rtl/>
        </w:rPr>
        <w:t>כי</w:t>
      </w:r>
      <w:r w:rsidRPr="005D5315">
        <w:rPr>
          <w:rtl/>
          <w:lang w:bidi="ar-SA"/>
        </w:rPr>
        <w:t xml:space="preserve"> </w:t>
      </w:r>
      <w:r w:rsidRPr="005D5315">
        <w:rPr>
          <w:rtl/>
        </w:rPr>
        <w:t>בכל</w:t>
      </w:r>
      <w:r w:rsidRPr="005D5315">
        <w:rPr>
          <w:rtl/>
          <w:lang w:bidi="ar-SA"/>
        </w:rPr>
        <w:t xml:space="preserve"> </w:t>
      </w:r>
      <w:r w:rsidRPr="005D5315">
        <w:rPr>
          <w:rtl/>
        </w:rPr>
        <w:t>יום</w:t>
      </w:r>
      <w:r w:rsidRPr="005D5315">
        <w:rPr>
          <w:rtl/>
          <w:lang w:bidi="ar-SA"/>
        </w:rPr>
        <w:t xml:space="preserve"> </w:t>
      </w:r>
      <w:r w:rsidRPr="005D5315">
        <w:rPr>
          <w:rtl/>
        </w:rPr>
        <w:t>נצפה</w:t>
      </w:r>
      <w:r w:rsidRPr="005D5315">
        <w:rPr>
          <w:rtl/>
          <w:lang w:bidi="ar-SA"/>
        </w:rPr>
        <w:t xml:space="preserve"> </w:t>
      </w:r>
      <w:r w:rsidRPr="005D5315">
        <w:rPr>
          <w:rtl/>
        </w:rPr>
        <w:t>גאולתינו</w:t>
      </w:r>
      <w:r w:rsidRPr="005D5315">
        <w:rPr>
          <w:rtl/>
          <w:lang w:bidi="ar-SA"/>
        </w:rPr>
        <w:t xml:space="preserve">. </w:t>
      </w:r>
      <w:r w:rsidRPr="005D5315">
        <w:rPr>
          <w:rtl/>
        </w:rPr>
        <w:t>אבל</w:t>
      </w:r>
      <w:r w:rsidRPr="005D5315">
        <w:rPr>
          <w:rtl/>
          <w:lang w:bidi="ar-SA"/>
        </w:rPr>
        <w:t xml:space="preserve"> </w:t>
      </w:r>
      <w:r w:rsidRPr="005D5315">
        <w:rPr>
          <w:rtl/>
        </w:rPr>
        <w:t>להיות</w:t>
      </w:r>
      <w:r w:rsidRPr="005D5315">
        <w:rPr>
          <w:rtl/>
          <w:lang w:bidi="ar-SA"/>
        </w:rPr>
        <w:t xml:space="preserve"> </w:t>
      </w:r>
      <w:r w:rsidRPr="005D5315">
        <w:rPr>
          <w:rtl/>
        </w:rPr>
        <w:t>דבר</w:t>
      </w:r>
      <w:r w:rsidRPr="005D5315">
        <w:rPr>
          <w:rtl/>
          <w:lang w:bidi="ar-SA"/>
        </w:rPr>
        <w:t xml:space="preserve"> </w:t>
      </w:r>
      <w:r w:rsidRPr="005D5315">
        <w:rPr>
          <w:rtl/>
        </w:rPr>
        <w:t>זה</w:t>
      </w:r>
      <w:r w:rsidRPr="005D5315">
        <w:rPr>
          <w:rtl/>
          <w:lang w:bidi="ar-SA"/>
        </w:rPr>
        <w:t xml:space="preserve"> </w:t>
      </w:r>
      <w:r w:rsidRPr="005D5315">
        <w:rPr>
          <w:rtl/>
        </w:rPr>
        <w:t>דבר</w:t>
      </w:r>
      <w:r w:rsidRPr="005D5315">
        <w:rPr>
          <w:rtl/>
          <w:lang w:bidi="ar-SA"/>
        </w:rPr>
        <w:t xml:space="preserve"> </w:t>
      </w:r>
      <w:r w:rsidRPr="005D5315">
        <w:rPr>
          <w:rtl/>
        </w:rPr>
        <w:t>שאי</w:t>
      </w:r>
      <w:r w:rsidRPr="005D5315">
        <w:rPr>
          <w:rtl/>
          <w:lang w:bidi="ar-SA"/>
        </w:rPr>
        <w:t xml:space="preserve"> </w:t>
      </w:r>
      <w:r w:rsidRPr="005D5315">
        <w:rPr>
          <w:rtl/>
        </w:rPr>
        <w:t>אפשר</w:t>
      </w:r>
      <w:r w:rsidRPr="005D5315">
        <w:rPr>
          <w:rtl/>
          <w:lang w:bidi="ar-SA"/>
        </w:rPr>
        <w:t xml:space="preserve"> </w:t>
      </w:r>
      <w:r w:rsidRPr="005D5315">
        <w:rPr>
          <w:rtl/>
        </w:rPr>
        <w:t>ולא</w:t>
      </w:r>
      <w:r w:rsidRPr="005D5315">
        <w:rPr>
          <w:rtl/>
          <w:lang w:bidi="ar-SA"/>
        </w:rPr>
        <w:t xml:space="preserve"> </w:t>
      </w:r>
      <w:r w:rsidRPr="005D5315">
        <w:rPr>
          <w:rtl/>
        </w:rPr>
        <w:t>סגי</w:t>
      </w:r>
      <w:r w:rsidRPr="005D5315">
        <w:rPr>
          <w:rtl/>
          <w:lang w:bidi="ar-SA"/>
        </w:rPr>
        <w:t xml:space="preserve"> </w:t>
      </w:r>
      <w:r w:rsidRPr="005D5315">
        <w:rPr>
          <w:rtl/>
        </w:rPr>
        <w:t>בלאו</w:t>
      </w:r>
      <w:r w:rsidRPr="005D5315">
        <w:rPr>
          <w:rtl/>
          <w:lang w:bidi="ar-SA"/>
        </w:rPr>
        <w:t xml:space="preserve"> </w:t>
      </w:r>
      <w:r w:rsidRPr="005D5315">
        <w:rPr>
          <w:rtl/>
        </w:rPr>
        <w:t>הכי</w:t>
      </w:r>
      <w:r w:rsidRPr="005D5315">
        <w:rPr>
          <w:rtl/>
          <w:lang w:bidi="ar-SA"/>
        </w:rPr>
        <w:t xml:space="preserve"> </w:t>
      </w:r>
      <w:r w:rsidRPr="005D5315">
        <w:rPr>
          <w:rtl/>
        </w:rPr>
        <w:t>לא</w:t>
      </w:r>
      <w:r w:rsidRPr="005D5315">
        <w:rPr>
          <w:rtl/>
          <w:lang w:bidi="ar-SA"/>
        </w:rPr>
        <w:t xml:space="preserve"> </w:t>
      </w:r>
      <w:r w:rsidRPr="005D5315">
        <w:rPr>
          <w:rtl/>
        </w:rPr>
        <w:t>מקרי</w:t>
      </w:r>
      <w:r w:rsidRPr="005D5315">
        <w:rPr>
          <w:rtl/>
          <w:lang w:bidi="ar-SA"/>
        </w:rPr>
        <w:t xml:space="preserve"> </w:t>
      </w:r>
      <w:r w:rsidRPr="005D5315">
        <w:rPr>
          <w:rtl/>
        </w:rPr>
        <w:t>חסרון</w:t>
      </w:r>
      <w:r w:rsidRPr="005D5315">
        <w:rPr>
          <w:rtl/>
          <w:lang w:bidi="ar-SA"/>
        </w:rPr>
        <w:t xml:space="preserve"> </w:t>
      </w:r>
      <w:r w:rsidRPr="005D5315">
        <w:rPr>
          <w:rtl/>
        </w:rPr>
        <w:t>אמנה</w:t>
      </w:r>
      <w:r w:rsidRPr="005D5315">
        <w:rPr>
          <w:rtl/>
          <w:lang w:bidi="ar-SA"/>
        </w:rPr>
        <w:t>:</w:t>
      </w:r>
    </w:p>
    <w:p w14:paraId="0E38E4CB" w14:textId="77777777" w:rsidR="005D5315" w:rsidRPr="005D5315" w:rsidRDefault="005D5315" w:rsidP="00FC4125">
      <w:pPr>
        <w:pStyle w:val="a2"/>
        <w:rPr>
          <w:lang w:bidi="ar-SA"/>
        </w:rPr>
      </w:pPr>
      <w:r w:rsidRPr="005D5315">
        <w:rPr>
          <w:rtl/>
        </w:rPr>
        <w:t>וגם</w:t>
      </w:r>
      <w:r w:rsidRPr="005D5315">
        <w:rPr>
          <w:rtl/>
          <w:lang w:bidi="ar-SA"/>
        </w:rPr>
        <w:t xml:space="preserve"> </w:t>
      </w:r>
      <w:r w:rsidRPr="005D5315">
        <w:rPr>
          <w:rtl/>
        </w:rPr>
        <w:t>בלא</w:t>
      </w:r>
      <w:r w:rsidRPr="005D5315">
        <w:rPr>
          <w:rtl/>
          <w:lang w:bidi="ar-SA"/>
        </w:rPr>
        <w:t xml:space="preserve"> </w:t>
      </w:r>
      <w:r w:rsidRPr="005D5315">
        <w:rPr>
          <w:rtl/>
        </w:rPr>
        <w:t>זה</w:t>
      </w:r>
      <w:r w:rsidRPr="005D5315">
        <w:rPr>
          <w:rtl/>
          <w:lang w:bidi="ar-SA"/>
        </w:rPr>
        <w:t xml:space="preserve"> </w:t>
      </w:r>
      <w:r w:rsidRPr="005D5315">
        <w:rPr>
          <w:rtl/>
        </w:rPr>
        <w:t>הלא</w:t>
      </w:r>
      <w:r w:rsidRPr="005D5315">
        <w:rPr>
          <w:rtl/>
          <w:lang w:bidi="ar-SA"/>
        </w:rPr>
        <w:t xml:space="preserve"> </w:t>
      </w:r>
      <w:r w:rsidRPr="005D5315">
        <w:rPr>
          <w:rtl/>
        </w:rPr>
        <w:t>קיימא</w:t>
      </w:r>
      <w:r w:rsidRPr="005D5315">
        <w:rPr>
          <w:rtl/>
          <w:lang w:bidi="ar-SA"/>
        </w:rPr>
        <w:t xml:space="preserve"> </w:t>
      </w:r>
      <w:r w:rsidRPr="005D5315">
        <w:rPr>
          <w:rtl/>
        </w:rPr>
        <w:t>לן</w:t>
      </w:r>
      <w:r w:rsidRPr="005D5315">
        <w:rPr>
          <w:rtl/>
          <w:lang w:bidi="ar-SA"/>
        </w:rPr>
        <w:t xml:space="preserve"> (</w:t>
      </w:r>
      <w:r w:rsidRPr="005D5315">
        <w:rPr>
          <w:rtl/>
        </w:rPr>
        <w:t>מגילה</w:t>
      </w:r>
      <w:r w:rsidRPr="005D5315">
        <w:rPr>
          <w:rtl/>
          <w:lang w:bidi="ar-SA"/>
        </w:rPr>
        <w:t xml:space="preserve"> </w:t>
      </w:r>
      <w:r w:rsidRPr="005D5315">
        <w:rPr>
          <w:rtl/>
        </w:rPr>
        <w:t>כט</w:t>
      </w:r>
      <w:r w:rsidRPr="005D5315">
        <w:rPr>
          <w:rtl/>
          <w:lang w:bidi="ar-SA"/>
        </w:rPr>
        <w:t xml:space="preserve">, </w:t>
      </w:r>
      <w:r w:rsidRPr="005D5315">
        <w:rPr>
          <w:rtl/>
        </w:rPr>
        <w:t>א</w:t>
      </w:r>
      <w:r w:rsidRPr="005D5315">
        <w:rPr>
          <w:rtl/>
          <w:lang w:bidi="ar-SA"/>
        </w:rPr>
        <w:t xml:space="preserve">) </w:t>
      </w:r>
      <w:r w:rsidRPr="005D5315">
        <w:rPr>
          <w:rtl/>
        </w:rPr>
        <w:t>עתידין</w:t>
      </w:r>
      <w:r w:rsidRPr="005D5315">
        <w:rPr>
          <w:rtl/>
          <w:lang w:bidi="ar-SA"/>
        </w:rPr>
        <w:t xml:space="preserve"> </w:t>
      </w:r>
      <w:r w:rsidRPr="005D5315">
        <w:rPr>
          <w:rtl/>
        </w:rPr>
        <w:t>בתי</w:t>
      </w:r>
      <w:r w:rsidRPr="005D5315">
        <w:rPr>
          <w:rtl/>
          <w:lang w:bidi="ar-SA"/>
        </w:rPr>
        <w:t xml:space="preserve"> </w:t>
      </w:r>
      <w:r w:rsidRPr="005D5315">
        <w:rPr>
          <w:rtl/>
        </w:rPr>
        <w:t>כנסיות</w:t>
      </w:r>
      <w:r w:rsidRPr="005D5315">
        <w:rPr>
          <w:rtl/>
          <w:lang w:bidi="ar-SA"/>
        </w:rPr>
        <w:t xml:space="preserve"> </w:t>
      </w:r>
      <w:r w:rsidRPr="005D5315">
        <w:rPr>
          <w:rtl/>
        </w:rPr>
        <w:t>ובתי</w:t>
      </w:r>
      <w:r w:rsidRPr="005D5315">
        <w:rPr>
          <w:rtl/>
          <w:lang w:bidi="ar-SA"/>
        </w:rPr>
        <w:t xml:space="preserve"> </w:t>
      </w:r>
      <w:r w:rsidRPr="005D5315">
        <w:rPr>
          <w:rtl/>
        </w:rPr>
        <w:t>מדרשות</w:t>
      </w:r>
      <w:r w:rsidRPr="005D5315">
        <w:rPr>
          <w:rtl/>
          <w:lang w:bidi="ar-SA"/>
        </w:rPr>
        <w:t xml:space="preserve"> </w:t>
      </w:r>
      <w:r w:rsidRPr="005D5315">
        <w:rPr>
          <w:rtl/>
        </w:rPr>
        <w:t>שיקבעו</w:t>
      </w:r>
      <w:r w:rsidRPr="005D5315">
        <w:rPr>
          <w:rtl/>
          <w:lang w:bidi="ar-SA"/>
        </w:rPr>
        <w:t xml:space="preserve"> </w:t>
      </w:r>
      <w:r w:rsidRPr="005D5315">
        <w:rPr>
          <w:rtl/>
        </w:rPr>
        <w:t>בא</w:t>
      </w:r>
      <w:r w:rsidRPr="005D5315">
        <w:rPr>
          <w:rtl/>
          <w:lang w:bidi="ar-SA"/>
        </w:rPr>
        <w:t>"</w:t>
      </w:r>
      <w:r w:rsidRPr="005D5315">
        <w:rPr>
          <w:rtl/>
        </w:rPr>
        <w:t>י</w:t>
      </w:r>
      <w:r w:rsidRPr="005D5315">
        <w:rPr>
          <w:rtl/>
          <w:lang w:bidi="ar-SA"/>
        </w:rPr>
        <w:t xml:space="preserve">. </w:t>
      </w:r>
      <w:r w:rsidRPr="005D5315">
        <w:rPr>
          <w:rtl/>
        </w:rPr>
        <w:t>והנה</w:t>
      </w:r>
      <w:r w:rsidRPr="005D5315">
        <w:rPr>
          <w:rtl/>
          <w:lang w:bidi="ar-SA"/>
        </w:rPr>
        <w:t xml:space="preserve"> (</w:t>
      </w:r>
      <w:r w:rsidRPr="005D5315">
        <w:rPr>
          <w:rtl/>
        </w:rPr>
        <w:t>ברכות</w:t>
      </w:r>
      <w:r w:rsidRPr="005D5315">
        <w:rPr>
          <w:rtl/>
          <w:lang w:bidi="ar-SA"/>
        </w:rPr>
        <w:t xml:space="preserve"> </w:t>
      </w:r>
      <w:r w:rsidRPr="005D5315">
        <w:rPr>
          <w:rtl/>
        </w:rPr>
        <w:t>ח</w:t>
      </w:r>
      <w:r w:rsidRPr="005D5315">
        <w:rPr>
          <w:rtl/>
          <w:lang w:bidi="ar-SA"/>
        </w:rPr>
        <w:t xml:space="preserve">, </w:t>
      </w:r>
      <w:r w:rsidRPr="005D5315">
        <w:rPr>
          <w:rtl/>
        </w:rPr>
        <w:t>א</w:t>
      </w:r>
      <w:r w:rsidRPr="005D5315">
        <w:rPr>
          <w:rtl/>
          <w:lang w:bidi="ar-SA"/>
        </w:rPr>
        <w:t xml:space="preserve">) </w:t>
      </w:r>
      <w:r w:rsidRPr="005D5315">
        <w:rPr>
          <w:rtl/>
        </w:rPr>
        <w:t>אוהב</w:t>
      </w:r>
      <w:r w:rsidRPr="005D5315">
        <w:rPr>
          <w:rtl/>
          <w:lang w:bidi="ar-SA"/>
        </w:rPr>
        <w:t xml:space="preserve"> </w:t>
      </w:r>
      <w:r w:rsidRPr="005D5315">
        <w:rPr>
          <w:rtl/>
        </w:rPr>
        <w:t>ה</w:t>
      </w:r>
      <w:r w:rsidRPr="005D5315">
        <w:rPr>
          <w:rtl/>
          <w:lang w:bidi="ar-SA"/>
        </w:rPr>
        <w:t xml:space="preserve">' </w:t>
      </w:r>
      <w:r w:rsidRPr="005D5315">
        <w:rPr>
          <w:rtl/>
        </w:rPr>
        <w:t>שערים</w:t>
      </w:r>
      <w:r w:rsidRPr="005D5315">
        <w:rPr>
          <w:rtl/>
          <w:lang w:bidi="ar-SA"/>
        </w:rPr>
        <w:t xml:space="preserve"> </w:t>
      </w:r>
      <w:r w:rsidRPr="005D5315">
        <w:rPr>
          <w:rtl/>
        </w:rPr>
        <w:t>המצויינים</w:t>
      </w:r>
      <w:r w:rsidRPr="005D5315">
        <w:rPr>
          <w:rtl/>
          <w:lang w:bidi="ar-SA"/>
        </w:rPr>
        <w:t xml:space="preserve"> </w:t>
      </w:r>
      <w:r w:rsidRPr="005D5315">
        <w:rPr>
          <w:rtl/>
        </w:rPr>
        <w:t>בהלכה</w:t>
      </w:r>
      <w:r w:rsidRPr="005D5315">
        <w:rPr>
          <w:rtl/>
          <w:lang w:bidi="ar-SA"/>
        </w:rPr>
        <w:t xml:space="preserve"> (</w:t>
      </w:r>
      <w:r w:rsidRPr="005D5315">
        <w:rPr>
          <w:rtl/>
        </w:rPr>
        <w:t>ד</w:t>
      </w:r>
      <w:r w:rsidRPr="005D5315">
        <w:rPr>
          <w:rtl/>
          <w:lang w:bidi="ar-SA"/>
        </w:rPr>
        <w:t xml:space="preserve">' </w:t>
      </w:r>
      <w:r w:rsidRPr="005D5315">
        <w:rPr>
          <w:rtl/>
        </w:rPr>
        <w:t>אמות</w:t>
      </w:r>
      <w:r w:rsidRPr="005D5315">
        <w:rPr>
          <w:rtl/>
          <w:lang w:bidi="ar-SA"/>
        </w:rPr>
        <w:t xml:space="preserve"> </w:t>
      </w:r>
      <w:r w:rsidRPr="005D5315">
        <w:rPr>
          <w:rtl/>
        </w:rPr>
        <w:t>של</w:t>
      </w:r>
      <w:r w:rsidRPr="005D5315">
        <w:rPr>
          <w:rtl/>
          <w:lang w:bidi="ar-SA"/>
        </w:rPr>
        <w:t xml:space="preserve"> </w:t>
      </w:r>
      <w:r w:rsidRPr="005D5315">
        <w:rPr>
          <w:rtl/>
        </w:rPr>
        <w:t>הלכה</w:t>
      </w:r>
      <w:r w:rsidRPr="005D5315">
        <w:rPr>
          <w:rtl/>
          <w:lang w:bidi="ar-SA"/>
        </w:rPr>
        <w:t xml:space="preserve"> </w:t>
      </w:r>
      <w:r w:rsidRPr="005D5315">
        <w:rPr>
          <w:rtl/>
        </w:rPr>
        <w:t>של</w:t>
      </w:r>
      <w:r w:rsidRPr="005D5315">
        <w:rPr>
          <w:rtl/>
          <w:lang w:bidi="ar-SA"/>
        </w:rPr>
        <w:t xml:space="preserve"> </w:t>
      </w:r>
      <w:r w:rsidRPr="005D5315">
        <w:rPr>
          <w:rtl/>
        </w:rPr>
        <w:t>כל</w:t>
      </w:r>
      <w:r w:rsidRPr="005D5315">
        <w:rPr>
          <w:rtl/>
          <w:lang w:bidi="ar-SA"/>
        </w:rPr>
        <w:t xml:space="preserve"> </w:t>
      </w:r>
      <w:r w:rsidRPr="005D5315">
        <w:rPr>
          <w:rtl/>
        </w:rPr>
        <w:t>א</w:t>
      </w:r>
      <w:r w:rsidRPr="005D5315">
        <w:rPr>
          <w:rtl/>
          <w:lang w:bidi="ar-SA"/>
        </w:rPr>
        <w:t xml:space="preserve">' </w:t>
      </w:r>
      <w:r w:rsidRPr="005D5315">
        <w:rPr>
          <w:rtl/>
        </w:rPr>
        <w:t>מישראל</w:t>
      </w:r>
      <w:r w:rsidRPr="005D5315">
        <w:rPr>
          <w:rtl/>
          <w:lang w:bidi="ar-SA"/>
        </w:rPr>
        <w:t xml:space="preserve">) </w:t>
      </w:r>
      <w:r w:rsidRPr="005D5315">
        <w:rPr>
          <w:rtl/>
        </w:rPr>
        <w:t>יותר</w:t>
      </w:r>
      <w:r w:rsidRPr="005D5315">
        <w:rPr>
          <w:rtl/>
          <w:lang w:bidi="ar-SA"/>
        </w:rPr>
        <w:t xml:space="preserve"> </w:t>
      </w:r>
      <w:r w:rsidRPr="005D5315">
        <w:rPr>
          <w:rtl/>
        </w:rPr>
        <w:t>מבתי</w:t>
      </w:r>
      <w:r w:rsidRPr="005D5315">
        <w:rPr>
          <w:rtl/>
          <w:lang w:bidi="ar-SA"/>
        </w:rPr>
        <w:t xml:space="preserve"> </w:t>
      </w:r>
      <w:r w:rsidRPr="005D5315">
        <w:rPr>
          <w:rtl/>
        </w:rPr>
        <w:t>כנסיות</w:t>
      </w:r>
      <w:r w:rsidRPr="005D5315">
        <w:rPr>
          <w:rtl/>
          <w:lang w:bidi="ar-SA"/>
        </w:rPr>
        <w:t xml:space="preserve"> </w:t>
      </w:r>
      <w:r w:rsidRPr="005D5315">
        <w:rPr>
          <w:rtl/>
        </w:rPr>
        <w:t>ובתי</w:t>
      </w:r>
      <w:r w:rsidRPr="005D5315">
        <w:rPr>
          <w:rtl/>
          <w:lang w:bidi="ar-SA"/>
        </w:rPr>
        <w:t xml:space="preserve"> </w:t>
      </w:r>
      <w:r w:rsidRPr="005D5315">
        <w:rPr>
          <w:rtl/>
        </w:rPr>
        <w:t>מדרשות</w:t>
      </w:r>
      <w:r w:rsidRPr="005D5315">
        <w:rPr>
          <w:rtl/>
          <w:lang w:bidi="ar-SA"/>
        </w:rPr>
        <w:t xml:space="preserve">. </w:t>
      </w:r>
      <w:r w:rsidRPr="005D5315">
        <w:rPr>
          <w:rtl/>
        </w:rPr>
        <w:t>הנה</w:t>
      </w:r>
      <w:r w:rsidRPr="005D5315">
        <w:rPr>
          <w:rtl/>
          <w:lang w:bidi="ar-SA"/>
        </w:rPr>
        <w:t xml:space="preserve"> </w:t>
      </w:r>
      <w:r w:rsidRPr="005D5315">
        <w:rPr>
          <w:rtl/>
        </w:rPr>
        <w:t>בודאי</w:t>
      </w:r>
      <w:r w:rsidRPr="005D5315">
        <w:rPr>
          <w:rtl/>
          <w:lang w:bidi="ar-SA"/>
        </w:rPr>
        <w:t xml:space="preserve"> </w:t>
      </w:r>
      <w:r w:rsidRPr="005D5315">
        <w:rPr>
          <w:rtl/>
        </w:rPr>
        <w:t>שיקבעו</w:t>
      </w:r>
      <w:r w:rsidRPr="005D5315">
        <w:rPr>
          <w:rtl/>
          <w:lang w:bidi="ar-SA"/>
        </w:rPr>
        <w:t xml:space="preserve"> </w:t>
      </w:r>
      <w:r w:rsidRPr="005D5315">
        <w:rPr>
          <w:rtl/>
        </w:rPr>
        <w:t>בא</w:t>
      </w:r>
      <w:r w:rsidRPr="005D5315">
        <w:rPr>
          <w:rtl/>
          <w:lang w:bidi="ar-SA"/>
        </w:rPr>
        <w:t>"</w:t>
      </w:r>
      <w:r w:rsidRPr="005D5315">
        <w:rPr>
          <w:rtl/>
        </w:rPr>
        <w:t>י</w:t>
      </w:r>
      <w:r w:rsidRPr="005D5315">
        <w:rPr>
          <w:rtl/>
          <w:lang w:bidi="ar-SA"/>
        </w:rPr>
        <w:t xml:space="preserve">. </w:t>
      </w:r>
      <w:r w:rsidRPr="005D5315">
        <w:rPr>
          <w:rtl/>
        </w:rPr>
        <w:t>הנה</w:t>
      </w:r>
      <w:r w:rsidRPr="005D5315">
        <w:rPr>
          <w:rtl/>
          <w:lang w:bidi="ar-SA"/>
        </w:rPr>
        <w:t xml:space="preserve"> </w:t>
      </w:r>
      <w:r w:rsidRPr="005D5315">
        <w:rPr>
          <w:rtl/>
        </w:rPr>
        <w:t>כל</w:t>
      </w:r>
      <w:r w:rsidRPr="005D5315">
        <w:rPr>
          <w:rtl/>
          <w:lang w:bidi="ar-SA"/>
        </w:rPr>
        <w:t xml:space="preserve"> </w:t>
      </w:r>
      <w:r w:rsidRPr="005D5315">
        <w:rPr>
          <w:rtl/>
        </w:rPr>
        <w:t>א</w:t>
      </w:r>
      <w:r w:rsidRPr="005D5315">
        <w:rPr>
          <w:rtl/>
          <w:lang w:bidi="ar-SA"/>
        </w:rPr>
        <w:t xml:space="preserve">' </w:t>
      </w:r>
      <w:r w:rsidRPr="005D5315">
        <w:rPr>
          <w:rtl/>
        </w:rPr>
        <w:t>מישראל</w:t>
      </w:r>
      <w:r w:rsidRPr="005D5315">
        <w:rPr>
          <w:rtl/>
          <w:lang w:bidi="ar-SA"/>
        </w:rPr>
        <w:t xml:space="preserve"> </w:t>
      </w:r>
      <w:r w:rsidRPr="005D5315">
        <w:rPr>
          <w:rtl/>
        </w:rPr>
        <w:t>כאשר</w:t>
      </w:r>
      <w:r w:rsidRPr="005D5315">
        <w:rPr>
          <w:rtl/>
          <w:lang w:bidi="ar-SA"/>
        </w:rPr>
        <w:t xml:space="preserve"> </w:t>
      </w:r>
      <w:r w:rsidRPr="005D5315">
        <w:rPr>
          <w:rtl/>
        </w:rPr>
        <w:t>קונה</w:t>
      </w:r>
      <w:r w:rsidRPr="005D5315">
        <w:rPr>
          <w:rtl/>
          <w:lang w:bidi="ar-SA"/>
        </w:rPr>
        <w:t xml:space="preserve"> </w:t>
      </w:r>
      <w:r w:rsidRPr="005D5315">
        <w:rPr>
          <w:rtl/>
        </w:rPr>
        <w:t>בתים</w:t>
      </w:r>
      <w:r w:rsidRPr="005D5315">
        <w:rPr>
          <w:rtl/>
          <w:lang w:bidi="ar-SA"/>
        </w:rPr>
        <w:t xml:space="preserve"> </w:t>
      </w:r>
      <w:r w:rsidRPr="005D5315">
        <w:rPr>
          <w:rtl/>
        </w:rPr>
        <w:t>בחוץ</w:t>
      </w:r>
      <w:r w:rsidRPr="005D5315">
        <w:rPr>
          <w:rtl/>
          <w:lang w:bidi="ar-SA"/>
        </w:rPr>
        <w:t xml:space="preserve"> </w:t>
      </w:r>
      <w:r w:rsidRPr="005D5315">
        <w:rPr>
          <w:rtl/>
        </w:rPr>
        <w:t>לארץ</w:t>
      </w:r>
      <w:r w:rsidRPr="005D5315">
        <w:rPr>
          <w:rtl/>
          <w:lang w:bidi="ar-SA"/>
        </w:rPr>
        <w:t xml:space="preserve"> </w:t>
      </w:r>
      <w:r w:rsidRPr="005D5315">
        <w:rPr>
          <w:rtl/>
        </w:rPr>
        <w:t>וקובע</w:t>
      </w:r>
      <w:r w:rsidRPr="005D5315">
        <w:rPr>
          <w:rtl/>
          <w:lang w:bidi="ar-SA"/>
        </w:rPr>
        <w:t xml:space="preserve"> </w:t>
      </w:r>
      <w:r w:rsidRPr="005D5315">
        <w:rPr>
          <w:rtl/>
        </w:rPr>
        <w:t>בתוכו</w:t>
      </w:r>
      <w:r w:rsidRPr="005D5315">
        <w:rPr>
          <w:rtl/>
          <w:lang w:bidi="ar-SA"/>
        </w:rPr>
        <w:t xml:space="preserve"> </w:t>
      </w:r>
      <w:r w:rsidRPr="005D5315">
        <w:rPr>
          <w:rtl/>
        </w:rPr>
        <w:t>לתורה</w:t>
      </w:r>
      <w:r w:rsidRPr="005D5315">
        <w:rPr>
          <w:rtl/>
          <w:lang w:bidi="ar-SA"/>
        </w:rPr>
        <w:t xml:space="preserve"> </w:t>
      </w:r>
      <w:r w:rsidRPr="005D5315">
        <w:rPr>
          <w:rtl/>
        </w:rPr>
        <w:t>ולתפילה</w:t>
      </w:r>
      <w:r w:rsidRPr="005D5315">
        <w:rPr>
          <w:rtl/>
          <w:lang w:bidi="ar-SA"/>
        </w:rPr>
        <w:t xml:space="preserve">. </w:t>
      </w:r>
      <w:r w:rsidRPr="005D5315">
        <w:rPr>
          <w:rtl/>
        </w:rPr>
        <w:lastRenderedPageBreak/>
        <w:t>ועושה</w:t>
      </w:r>
      <w:r w:rsidRPr="005D5315">
        <w:rPr>
          <w:rtl/>
          <w:lang w:bidi="ar-SA"/>
        </w:rPr>
        <w:t xml:space="preserve"> </w:t>
      </w:r>
      <w:r w:rsidRPr="005D5315">
        <w:rPr>
          <w:rtl/>
        </w:rPr>
        <w:t>בתוכו</w:t>
      </w:r>
      <w:r w:rsidRPr="005D5315">
        <w:rPr>
          <w:rtl/>
          <w:lang w:bidi="ar-SA"/>
        </w:rPr>
        <w:t xml:space="preserve"> </w:t>
      </w:r>
      <w:r w:rsidRPr="005D5315">
        <w:rPr>
          <w:rtl/>
        </w:rPr>
        <w:t>צדקה</w:t>
      </w:r>
      <w:r w:rsidRPr="005D5315">
        <w:rPr>
          <w:rtl/>
          <w:lang w:bidi="ar-SA"/>
        </w:rPr>
        <w:t xml:space="preserve"> </w:t>
      </w:r>
      <w:r w:rsidRPr="005D5315">
        <w:rPr>
          <w:rtl/>
        </w:rPr>
        <w:t>ומצוה</w:t>
      </w:r>
      <w:r w:rsidRPr="005D5315">
        <w:rPr>
          <w:rtl/>
          <w:lang w:bidi="ar-SA"/>
        </w:rPr>
        <w:t xml:space="preserve">. </w:t>
      </w:r>
      <w:r w:rsidRPr="005D5315">
        <w:rPr>
          <w:rtl/>
        </w:rPr>
        <w:t>הנה</w:t>
      </w:r>
      <w:r w:rsidRPr="005D5315">
        <w:rPr>
          <w:rtl/>
          <w:lang w:bidi="ar-SA"/>
        </w:rPr>
        <w:t xml:space="preserve"> </w:t>
      </w:r>
      <w:r w:rsidRPr="005D5315">
        <w:rPr>
          <w:rtl/>
        </w:rPr>
        <w:t>נתקדש</w:t>
      </w:r>
      <w:r w:rsidRPr="005D5315">
        <w:rPr>
          <w:rtl/>
          <w:lang w:bidi="ar-SA"/>
        </w:rPr>
        <w:t xml:space="preserve"> </w:t>
      </w:r>
      <w:r w:rsidRPr="005D5315">
        <w:rPr>
          <w:rtl/>
        </w:rPr>
        <w:t>המקום</w:t>
      </w:r>
      <w:r w:rsidRPr="005D5315">
        <w:rPr>
          <w:rtl/>
          <w:lang w:bidi="ar-SA"/>
        </w:rPr>
        <w:t xml:space="preserve"> </w:t>
      </w:r>
      <w:r w:rsidRPr="005D5315">
        <w:rPr>
          <w:rtl/>
        </w:rPr>
        <w:t>ההוא</w:t>
      </w:r>
      <w:r w:rsidRPr="005D5315">
        <w:rPr>
          <w:rtl/>
          <w:lang w:bidi="ar-SA"/>
        </w:rPr>
        <w:t xml:space="preserve">. </w:t>
      </w:r>
      <w:r w:rsidRPr="005D5315">
        <w:rPr>
          <w:rtl/>
        </w:rPr>
        <w:t>ועתיד</w:t>
      </w:r>
      <w:r w:rsidRPr="005D5315">
        <w:rPr>
          <w:rtl/>
          <w:lang w:bidi="ar-SA"/>
        </w:rPr>
        <w:t xml:space="preserve"> </w:t>
      </w:r>
      <w:r w:rsidRPr="005D5315">
        <w:rPr>
          <w:rtl/>
        </w:rPr>
        <w:t>שיקבעו</w:t>
      </w:r>
      <w:r w:rsidRPr="005D5315">
        <w:rPr>
          <w:rtl/>
          <w:lang w:bidi="ar-SA"/>
        </w:rPr>
        <w:t xml:space="preserve"> </w:t>
      </w:r>
      <w:r w:rsidRPr="005D5315">
        <w:rPr>
          <w:rtl/>
        </w:rPr>
        <w:t>בא</w:t>
      </w:r>
      <w:r w:rsidRPr="005D5315">
        <w:rPr>
          <w:rtl/>
          <w:lang w:bidi="ar-SA"/>
        </w:rPr>
        <w:t>"</w:t>
      </w:r>
      <w:r w:rsidRPr="005D5315">
        <w:rPr>
          <w:rtl/>
        </w:rPr>
        <w:t>י</w:t>
      </w:r>
      <w:r w:rsidRPr="005D5315">
        <w:rPr>
          <w:rtl/>
          <w:lang w:bidi="ar-SA"/>
        </w:rPr>
        <w:t xml:space="preserve">. </w:t>
      </w:r>
      <w:r w:rsidRPr="005D5315">
        <w:rPr>
          <w:rtl/>
        </w:rPr>
        <w:t>הנה</w:t>
      </w:r>
      <w:r w:rsidRPr="005D5315">
        <w:rPr>
          <w:rtl/>
          <w:lang w:bidi="ar-SA"/>
        </w:rPr>
        <w:t xml:space="preserve"> </w:t>
      </w:r>
      <w:r w:rsidRPr="005D5315">
        <w:rPr>
          <w:rtl/>
        </w:rPr>
        <w:t>הקונה</w:t>
      </w:r>
      <w:r w:rsidRPr="005D5315">
        <w:rPr>
          <w:rtl/>
          <w:lang w:bidi="ar-SA"/>
        </w:rPr>
        <w:t xml:space="preserve"> </w:t>
      </w:r>
      <w:r w:rsidRPr="005D5315">
        <w:rPr>
          <w:rtl/>
        </w:rPr>
        <w:t>ההוא</w:t>
      </w:r>
      <w:r w:rsidRPr="005D5315">
        <w:rPr>
          <w:rtl/>
          <w:lang w:bidi="ar-SA"/>
        </w:rPr>
        <w:t xml:space="preserve"> </w:t>
      </w:r>
      <w:r w:rsidRPr="005D5315">
        <w:rPr>
          <w:rtl/>
        </w:rPr>
        <w:t>לשם</w:t>
      </w:r>
      <w:r w:rsidRPr="005D5315">
        <w:rPr>
          <w:rtl/>
          <w:lang w:bidi="ar-SA"/>
        </w:rPr>
        <w:t xml:space="preserve"> </w:t>
      </w:r>
      <w:r w:rsidRPr="005D5315">
        <w:rPr>
          <w:rtl/>
        </w:rPr>
        <w:t>שמים</w:t>
      </w:r>
      <w:r w:rsidRPr="005D5315">
        <w:rPr>
          <w:rtl/>
          <w:lang w:bidi="ar-SA"/>
        </w:rPr>
        <w:t xml:space="preserve"> </w:t>
      </w:r>
      <w:r w:rsidRPr="005D5315">
        <w:rPr>
          <w:rtl/>
        </w:rPr>
        <w:t>מוסיף</w:t>
      </w:r>
      <w:r w:rsidRPr="005D5315">
        <w:rPr>
          <w:rtl/>
          <w:lang w:bidi="ar-SA"/>
        </w:rPr>
        <w:t xml:space="preserve"> </w:t>
      </w:r>
      <w:r w:rsidRPr="005D5315">
        <w:rPr>
          <w:rtl/>
        </w:rPr>
        <w:t>על</w:t>
      </w:r>
      <w:r w:rsidRPr="005D5315">
        <w:rPr>
          <w:rtl/>
          <w:lang w:bidi="ar-SA"/>
        </w:rPr>
        <w:t xml:space="preserve"> </w:t>
      </w:r>
      <w:r w:rsidRPr="005D5315">
        <w:rPr>
          <w:rtl/>
        </w:rPr>
        <w:t>א</w:t>
      </w:r>
      <w:r w:rsidRPr="005D5315">
        <w:rPr>
          <w:rtl/>
          <w:lang w:bidi="ar-SA"/>
        </w:rPr>
        <w:t>"</w:t>
      </w:r>
      <w:r w:rsidRPr="005D5315">
        <w:rPr>
          <w:rtl/>
        </w:rPr>
        <w:t>י</w:t>
      </w:r>
      <w:r w:rsidRPr="005D5315">
        <w:rPr>
          <w:rtl/>
          <w:lang w:bidi="ar-SA"/>
        </w:rPr>
        <w:t xml:space="preserve"> </w:t>
      </w:r>
      <w:r w:rsidRPr="005D5315">
        <w:rPr>
          <w:rtl/>
        </w:rPr>
        <w:t>ומצוה</w:t>
      </w:r>
      <w:r w:rsidRPr="005D5315">
        <w:rPr>
          <w:rtl/>
          <w:lang w:bidi="ar-SA"/>
        </w:rPr>
        <w:t xml:space="preserve"> </w:t>
      </w:r>
      <w:r w:rsidRPr="005D5315">
        <w:rPr>
          <w:rtl/>
        </w:rPr>
        <w:t>קעביד</w:t>
      </w:r>
      <w:r w:rsidRPr="005D5315">
        <w:rPr>
          <w:rtl/>
          <w:lang w:bidi="ar-SA"/>
        </w:rPr>
        <w:t>:</w:t>
      </w:r>
    </w:p>
    <w:p w14:paraId="37ADFEE9" w14:textId="77777777" w:rsidR="005D5315" w:rsidRPr="005D5315" w:rsidRDefault="005D5315" w:rsidP="00FC4125">
      <w:pPr>
        <w:pStyle w:val="a2"/>
        <w:rPr>
          <w:lang w:bidi="ar-SA"/>
        </w:rPr>
      </w:pPr>
      <w:r w:rsidRPr="005D5315">
        <w:rPr>
          <w:rtl/>
          <w:lang w:bidi="ar-SA"/>
        </w:rPr>
        <w:t xml:space="preserve"> </w:t>
      </w:r>
      <w:r w:rsidRPr="005D5315">
        <w:rPr>
          <w:rtl/>
        </w:rPr>
        <w:t>ועוד</w:t>
      </w:r>
      <w:r w:rsidRPr="005D5315">
        <w:rPr>
          <w:rtl/>
          <w:lang w:bidi="ar-SA"/>
        </w:rPr>
        <w:t xml:space="preserve"> </w:t>
      </w:r>
      <w:r w:rsidRPr="005D5315">
        <w:rPr>
          <w:rtl/>
        </w:rPr>
        <w:t>נ</w:t>
      </w:r>
      <w:r w:rsidRPr="005D5315">
        <w:rPr>
          <w:rtl/>
          <w:lang w:bidi="ar-SA"/>
        </w:rPr>
        <w:t>"</w:t>
      </w:r>
      <w:r w:rsidRPr="005D5315">
        <w:rPr>
          <w:rtl/>
        </w:rPr>
        <w:t>ל</w:t>
      </w:r>
      <w:r w:rsidRPr="005D5315">
        <w:rPr>
          <w:rtl/>
          <w:lang w:bidi="ar-SA"/>
        </w:rPr>
        <w:t xml:space="preserve"> </w:t>
      </w:r>
      <w:r w:rsidRPr="005D5315">
        <w:rPr>
          <w:rtl/>
        </w:rPr>
        <w:t>דאפילו</w:t>
      </w:r>
      <w:r w:rsidRPr="005D5315">
        <w:rPr>
          <w:rtl/>
          <w:lang w:bidi="ar-SA"/>
        </w:rPr>
        <w:t xml:space="preserve"> </w:t>
      </w:r>
      <w:r w:rsidRPr="005D5315">
        <w:rPr>
          <w:rtl/>
        </w:rPr>
        <w:t>קניית</w:t>
      </w:r>
      <w:r w:rsidRPr="005D5315">
        <w:rPr>
          <w:rtl/>
          <w:lang w:bidi="ar-SA"/>
        </w:rPr>
        <w:t xml:space="preserve"> </w:t>
      </w:r>
      <w:r w:rsidRPr="005D5315">
        <w:rPr>
          <w:rtl/>
        </w:rPr>
        <w:t>שדה</w:t>
      </w:r>
      <w:r w:rsidRPr="005D5315">
        <w:rPr>
          <w:rtl/>
          <w:lang w:bidi="ar-SA"/>
        </w:rPr>
        <w:t xml:space="preserve"> </w:t>
      </w:r>
      <w:r w:rsidRPr="005D5315">
        <w:rPr>
          <w:rtl/>
        </w:rPr>
        <w:t>לא</w:t>
      </w:r>
      <w:r w:rsidRPr="005D5315">
        <w:rPr>
          <w:rtl/>
          <w:lang w:bidi="ar-SA"/>
        </w:rPr>
        <w:t xml:space="preserve"> </w:t>
      </w:r>
      <w:r w:rsidRPr="005D5315">
        <w:rPr>
          <w:rtl/>
        </w:rPr>
        <w:t>מיקרי</w:t>
      </w:r>
      <w:r w:rsidRPr="005D5315">
        <w:rPr>
          <w:rtl/>
          <w:lang w:bidi="ar-SA"/>
        </w:rPr>
        <w:t xml:space="preserve"> </w:t>
      </w:r>
      <w:r w:rsidRPr="005D5315">
        <w:rPr>
          <w:rtl/>
        </w:rPr>
        <w:t>חסרון</w:t>
      </w:r>
      <w:r w:rsidRPr="005D5315">
        <w:rPr>
          <w:rtl/>
          <w:lang w:bidi="ar-SA"/>
        </w:rPr>
        <w:t xml:space="preserve"> </w:t>
      </w:r>
      <w:r w:rsidRPr="005D5315">
        <w:rPr>
          <w:rtl/>
        </w:rPr>
        <w:t>אמנה</w:t>
      </w:r>
      <w:r w:rsidRPr="005D5315">
        <w:rPr>
          <w:rtl/>
          <w:lang w:bidi="ar-SA"/>
        </w:rPr>
        <w:t xml:space="preserve">. </w:t>
      </w:r>
      <w:r w:rsidRPr="005D5315">
        <w:rPr>
          <w:rtl/>
        </w:rPr>
        <w:t>כי</w:t>
      </w:r>
      <w:r w:rsidRPr="005D5315">
        <w:rPr>
          <w:rtl/>
          <w:lang w:bidi="ar-SA"/>
        </w:rPr>
        <w:t xml:space="preserve"> </w:t>
      </w:r>
      <w:r w:rsidRPr="005D5315">
        <w:rPr>
          <w:rtl/>
        </w:rPr>
        <w:t>ממה</w:t>
      </w:r>
      <w:r w:rsidRPr="005D5315">
        <w:rPr>
          <w:rtl/>
          <w:lang w:bidi="ar-SA"/>
        </w:rPr>
        <w:t xml:space="preserve"> </w:t>
      </w:r>
      <w:r w:rsidRPr="005D5315">
        <w:rPr>
          <w:rtl/>
        </w:rPr>
        <w:t>נפשך</w:t>
      </w:r>
      <w:r w:rsidRPr="005D5315">
        <w:rPr>
          <w:rtl/>
          <w:lang w:bidi="ar-SA"/>
        </w:rPr>
        <w:t xml:space="preserve"> </w:t>
      </w:r>
      <w:r w:rsidRPr="005D5315">
        <w:rPr>
          <w:rtl/>
        </w:rPr>
        <w:t>אם</w:t>
      </w:r>
      <w:r w:rsidRPr="005D5315">
        <w:rPr>
          <w:rtl/>
          <w:lang w:bidi="ar-SA"/>
        </w:rPr>
        <w:t xml:space="preserve"> </w:t>
      </w:r>
      <w:r w:rsidRPr="005D5315">
        <w:rPr>
          <w:rtl/>
        </w:rPr>
        <w:t>יתמהמה</w:t>
      </w:r>
      <w:r w:rsidRPr="005D5315">
        <w:rPr>
          <w:rtl/>
          <w:lang w:bidi="ar-SA"/>
        </w:rPr>
        <w:t xml:space="preserve"> </w:t>
      </w:r>
      <w:r w:rsidRPr="005D5315">
        <w:rPr>
          <w:rtl/>
        </w:rPr>
        <w:t>משיח</w:t>
      </w:r>
      <w:r w:rsidRPr="005D5315">
        <w:rPr>
          <w:rtl/>
          <w:lang w:bidi="ar-SA"/>
        </w:rPr>
        <w:t xml:space="preserve"> </w:t>
      </w:r>
      <w:r w:rsidRPr="005D5315">
        <w:rPr>
          <w:rtl/>
        </w:rPr>
        <w:t>איזה</w:t>
      </w:r>
      <w:r w:rsidRPr="005D5315">
        <w:rPr>
          <w:rtl/>
          <w:lang w:bidi="ar-SA"/>
        </w:rPr>
        <w:t xml:space="preserve"> </w:t>
      </w:r>
      <w:r w:rsidRPr="005D5315">
        <w:rPr>
          <w:rtl/>
        </w:rPr>
        <w:t>זמן</w:t>
      </w:r>
      <w:r w:rsidRPr="005D5315">
        <w:rPr>
          <w:rtl/>
          <w:lang w:bidi="ar-SA"/>
        </w:rPr>
        <w:t xml:space="preserve"> </w:t>
      </w:r>
      <w:r w:rsidRPr="005D5315">
        <w:rPr>
          <w:rtl/>
        </w:rPr>
        <w:t>ישתמש</w:t>
      </w:r>
      <w:r w:rsidRPr="005D5315">
        <w:rPr>
          <w:rtl/>
          <w:lang w:bidi="ar-SA"/>
        </w:rPr>
        <w:t xml:space="preserve"> </w:t>
      </w:r>
      <w:r w:rsidRPr="005D5315">
        <w:rPr>
          <w:rtl/>
        </w:rPr>
        <w:t>בשדה</w:t>
      </w:r>
      <w:r w:rsidRPr="005D5315">
        <w:rPr>
          <w:rtl/>
          <w:lang w:bidi="ar-SA"/>
        </w:rPr>
        <w:t xml:space="preserve"> </w:t>
      </w:r>
      <w:r w:rsidRPr="005D5315">
        <w:rPr>
          <w:rtl/>
        </w:rPr>
        <w:t>ויהנה</w:t>
      </w:r>
      <w:r w:rsidRPr="005D5315">
        <w:rPr>
          <w:rtl/>
          <w:lang w:bidi="ar-SA"/>
        </w:rPr>
        <w:t xml:space="preserve"> </w:t>
      </w:r>
      <w:r w:rsidRPr="005D5315">
        <w:rPr>
          <w:rtl/>
        </w:rPr>
        <w:t>מפירותי</w:t>
      </w:r>
      <w:r w:rsidRPr="005D5315">
        <w:rPr>
          <w:rtl/>
          <w:lang w:bidi="ar-SA"/>
        </w:rPr>
        <w:t xml:space="preserve">'. </w:t>
      </w:r>
      <w:r w:rsidRPr="005D5315">
        <w:rPr>
          <w:rtl/>
        </w:rPr>
        <w:t>ואם</w:t>
      </w:r>
      <w:r w:rsidRPr="005D5315">
        <w:rPr>
          <w:rtl/>
          <w:lang w:bidi="ar-SA"/>
        </w:rPr>
        <w:t xml:space="preserve"> </w:t>
      </w:r>
      <w:r w:rsidRPr="005D5315">
        <w:rPr>
          <w:rtl/>
        </w:rPr>
        <w:t>יבא</w:t>
      </w:r>
      <w:r w:rsidRPr="005D5315">
        <w:rPr>
          <w:rtl/>
          <w:lang w:bidi="ar-SA"/>
        </w:rPr>
        <w:t xml:space="preserve"> </w:t>
      </w:r>
      <w:r w:rsidRPr="005D5315">
        <w:rPr>
          <w:rtl/>
        </w:rPr>
        <w:t>למחר</w:t>
      </w:r>
      <w:r w:rsidRPr="005D5315">
        <w:rPr>
          <w:rtl/>
          <w:lang w:bidi="ar-SA"/>
        </w:rPr>
        <w:t xml:space="preserve"> </w:t>
      </w:r>
      <w:r w:rsidRPr="005D5315">
        <w:rPr>
          <w:rtl/>
        </w:rPr>
        <w:t>משיח</w:t>
      </w:r>
      <w:r w:rsidRPr="005D5315">
        <w:rPr>
          <w:rtl/>
          <w:lang w:bidi="ar-SA"/>
        </w:rPr>
        <w:t xml:space="preserve"> </w:t>
      </w:r>
      <w:r w:rsidRPr="005D5315">
        <w:rPr>
          <w:rtl/>
        </w:rPr>
        <w:t>צדקינו</w:t>
      </w:r>
      <w:r w:rsidRPr="005D5315">
        <w:rPr>
          <w:rtl/>
          <w:lang w:bidi="ar-SA"/>
        </w:rPr>
        <w:t xml:space="preserve"> </w:t>
      </w:r>
      <w:r w:rsidRPr="005D5315">
        <w:rPr>
          <w:rtl/>
        </w:rPr>
        <w:t>גם</w:t>
      </w:r>
      <w:r w:rsidRPr="005D5315">
        <w:rPr>
          <w:rtl/>
          <w:lang w:bidi="ar-SA"/>
        </w:rPr>
        <w:t xml:space="preserve"> </w:t>
      </w:r>
      <w:r w:rsidRPr="005D5315">
        <w:rPr>
          <w:rtl/>
        </w:rPr>
        <w:t>לדינרין</w:t>
      </w:r>
      <w:r w:rsidRPr="005D5315">
        <w:rPr>
          <w:rtl/>
          <w:lang w:bidi="ar-SA"/>
        </w:rPr>
        <w:t xml:space="preserve"> </w:t>
      </w:r>
      <w:r w:rsidRPr="005D5315">
        <w:rPr>
          <w:rtl/>
        </w:rPr>
        <w:t>אין</w:t>
      </w:r>
      <w:r w:rsidRPr="005D5315">
        <w:rPr>
          <w:rtl/>
          <w:lang w:bidi="ar-SA"/>
        </w:rPr>
        <w:t xml:space="preserve"> </w:t>
      </w:r>
      <w:r w:rsidRPr="005D5315">
        <w:rPr>
          <w:rtl/>
        </w:rPr>
        <w:t>לנו</w:t>
      </w:r>
      <w:r w:rsidRPr="005D5315">
        <w:rPr>
          <w:rtl/>
          <w:lang w:bidi="ar-SA"/>
        </w:rPr>
        <w:t xml:space="preserve"> </w:t>
      </w:r>
      <w:r w:rsidRPr="005D5315">
        <w:rPr>
          <w:rtl/>
        </w:rPr>
        <w:t>חפץ</w:t>
      </w:r>
      <w:r w:rsidRPr="005D5315">
        <w:rPr>
          <w:rtl/>
          <w:lang w:bidi="ar-SA"/>
        </w:rPr>
        <w:t xml:space="preserve"> </w:t>
      </w:r>
      <w:r w:rsidRPr="005D5315">
        <w:rPr>
          <w:rtl/>
        </w:rPr>
        <w:t>הלא</w:t>
      </w:r>
      <w:r w:rsidRPr="005D5315">
        <w:rPr>
          <w:rtl/>
          <w:lang w:bidi="ar-SA"/>
        </w:rPr>
        <w:t xml:space="preserve"> </w:t>
      </w:r>
      <w:r w:rsidRPr="005D5315">
        <w:rPr>
          <w:rtl/>
        </w:rPr>
        <w:t>כל</w:t>
      </w:r>
      <w:r w:rsidRPr="005D5315">
        <w:rPr>
          <w:rtl/>
          <w:lang w:bidi="ar-SA"/>
        </w:rPr>
        <w:t xml:space="preserve"> </w:t>
      </w:r>
      <w:r w:rsidRPr="005D5315">
        <w:rPr>
          <w:rtl/>
        </w:rPr>
        <w:t>הארץ</w:t>
      </w:r>
      <w:r w:rsidRPr="005D5315">
        <w:rPr>
          <w:rtl/>
          <w:lang w:bidi="ar-SA"/>
        </w:rPr>
        <w:t xml:space="preserve"> </w:t>
      </w:r>
      <w:r w:rsidRPr="005D5315">
        <w:rPr>
          <w:rtl/>
        </w:rPr>
        <w:t>וכל</w:t>
      </w:r>
      <w:r w:rsidRPr="005D5315">
        <w:rPr>
          <w:rtl/>
          <w:lang w:bidi="ar-SA"/>
        </w:rPr>
        <w:t xml:space="preserve"> </w:t>
      </w:r>
      <w:r w:rsidRPr="005D5315">
        <w:rPr>
          <w:rtl/>
        </w:rPr>
        <w:t>העולם</w:t>
      </w:r>
      <w:r w:rsidRPr="005D5315">
        <w:rPr>
          <w:rtl/>
          <w:lang w:bidi="ar-SA"/>
        </w:rPr>
        <w:t xml:space="preserve"> </w:t>
      </w:r>
      <w:r w:rsidRPr="005D5315">
        <w:rPr>
          <w:rtl/>
        </w:rPr>
        <w:t>לפנינו</w:t>
      </w:r>
      <w:r w:rsidRPr="005D5315">
        <w:rPr>
          <w:rtl/>
          <w:lang w:bidi="ar-SA"/>
        </w:rPr>
        <w:t xml:space="preserve"> </w:t>
      </w:r>
      <w:r w:rsidRPr="005D5315">
        <w:rPr>
          <w:rtl/>
        </w:rPr>
        <w:t>לא</w:t>
      </w:r>
      <w:r w:rsidRPr="005D5315">
        <w:rPr>
          <w:rtl/>
          <w:lang w:bidi="ar-SA"/>
        </w:rPr>
        <w:t xml:space="preserve"> </w:t>
      </w:r>
      <w:r w:rsidRPr="005D5315">
        <w:rPr>
          <w:rtl/>
        </w:rPr>
        <w:t>נחסר</w:t>
      </w:r>
      <w:r w:rsidRPr="005D5315">
        <w:rPr>
          <w:rtl/>
          <w:lang w:bidi="ar-SA"/>
        </w:rPr>
        <w:t xml:space="preserve"> </w:t>
      </w:r>
      <w:r w:rsidRPr="005D5315">
        <w:rPr>
          <w:rtl/>
        </w:rPr>
        <w:t>כל</w:t>
      </w:r>
      <w:r w:rsidRPr="005D5315">
        <w:rPr>
          <w:rtl/>
          <w:lang w:bidi="ar-SA"/>
        </w:rPr>
        <w:t xml:space="preserve"> </w:t>
      </w:r>
      <w:r w:rsidRPr="005D5315">
        <w:rPr>
          <w:rtl/>
        </w:rPr>
        <w:t>טוב</w:t>
      </w:r>
      <w:r w:rsidRPr="005D5315">
        <w:rPr>
          <w:rtl/>
          <w:lang w:bidi="ar-SA"/>
        </w:rPr>
        <w:t xml:space="preserve">. </w:t>
      </w:r>
      <w:r w:rsidRPr="005D5315">
        <w:rPr>
          <w:rtl/>
        </w:rPr>
        <w:t>מה</w:t>
      </w:r>
      <w:r w:rsidRPr="005D5315">
        <w:rPr>
          <w:rtl/>
          <w:lang w:bidi="ar-SA"/>
        </w:rPr>
        <w:t xml:space="preserve"> </w:t>
      </w:r>
      <w:r w:rsidRPr="005D5315">
        <w:rPr>
          <w:rtl/>
        </w:rPr>
        <w:t>לנו</w:t>
      </w:r>
      <w:r w:rsidRPr="005D5315">
        <w:rPr>
          <w:rtl/>
          <w:lang w:bidi="ar-SA"/>
        </w:rPr>
        <w:t xml:space="preserve"> </w:t>
      </w:r>
      <w:r w:rsidRPr="005D5315">
        <w:rPr>
          <w:rtl/>
        </w:rPr>
        <w:t>ולדינרין</w:t>
      </w:r>
      <w:r w:rsidRPr="005D5315">
        <w:rPr>
          <w:rtl/>
          <w:lang w:bidi="ar-SA"/>
        </w:rPr>
        <w:t xml:space="preserve"> </w:t>
      </w:r>
      <w:r w:rsidRPr="005D5315">
        <w:rPr>
          <w:rtl/>
        </w:rPr>
        <w:t>ובפרט</w:t>
      </w:r>
      <w:r w:rsidRPr="005D5315">
        <w:rPr>
          <w:rtl/>
          <w:lang w:bidi="ar-SA"/>
        </w:rPr>
        <w:t xml:space="preserve"> </w:t>
      </w:r>
      <w:r w:rsidRPr="005D5315">
        <w:rPr>
          <w:rtl/>
        </w:rPr>
        <w:t>לכספא</w:t>
      </w:r>
      <w:r w:rsidRPr="005D5315">
        <w:rPr>
          <w:rtl/>
          <w:lang w:bidi="ar-SA"/>
        </w:rPr>
        <w:t xml:space="preserve"> </w:t>
      </w:r>
      <w:r w:rsidRPr="005D5315">
        <w:rPr>
          <w:rtl/>
        </w:rPr>
        <w:t>דשיקרא</w:t>
      </w:r>
      <w:r w:rsidRPr="005D5315">
        <w:rPr>
          <w:rtl/>
          <w:lang w:bidi="ar-SA"/>
        </w:rPr>
        <w:t xml:space="preserve"> </w:t>
      </w:r>
      <w:r w:rsidRPr="005D5315">
        <w:rPr>
          <w:rtl/>
        </w:rPr>
        <w:t>הנהוג</w:t>
      </w:r>
      <w:r w:rsidRPr="005D5315">
        <w:rPr>
          <w:rtl/>
          <w:lang w:bidi="ar-SA"/>
        </w:rPr>
        <w:t xml:space="preserve">: </w:t>
      </w:r>
      <w:r w:rsidRPr="005D5315">
        <w:rPr>
          <w:rtl/>
        </w:rPr>
        <w:t>אבל</w:t>
      </w:r>
      <w:r w:rsidRPr="005D5315">
        <w:rPr>
          <w:rtl/>
          <w:lang w:bidi="ar-SA"/>
        </w:rPr>
        <w:t xml:space="preserve"> </w:t>
      </w:r>
      <w:r w:rsidRPr="005D5315">
        <w:rPr>
          <w:rtl/>
        </w:rPr>
        <w:t>אזהרת</w:t>
      </w:r>
      <w:r w:rsidRPr="005D5315">
        <w:rPr>
          <w:rtl/>
          <w:lang w:bidi="ar-SA"/>
        </w:rPr>
        <w:t xml:space="preserve"> </w:t>
      </w:r>
      <w:r w:rsidRPr="005D5315">
        <w:rPr>
          <w:rtl/>
        </w:rPr>
        <w:t>התנא</w:t>
      </w:r>
      <w:r w:rsidRPr="005D5315">
        <w:rPr>
          <w:rtl/>
          <w:lang w:bidi="ar-SA"/>
        </w:rPr>
        <w:t xml:space="preserve"> </w:t>
      </w:r>
      <w:r w:rsidRPr="005D5315">
        <w:rPr>
          <w:rtl/>
        </w:rPr>
        <w:t>הוא</w:t>
      </w:r>
      <w:r w:rsidRPr="005D5315">
        <w:rPr>
          <w:rtl/>
          <w:lang w:bidi="ar-SA"/>
        </w:rPr>
        <w:t xml:space="preserve"> </w:t>
      </w:r>
      <w:r w:rsidRPr="005D5315">
        <w:rPr>
          <w:rtl/>
        </w:rPr>
        <w:t>רק</w:t>
      </w:r>
      <w:r w:rsidRPr="005D5315">
        <w:rPr>
          <w:rtl/>
          <w:lang w:bidi="ar-SA"/>
        </w:rPr>
        <w:t xml:space="preserve"> </w:t>
      </w:r>
      <w:r w:rsidRPr="005D5315">
        <w:rPr>
          <w:rtl/>
        </w:rPr>
        <w:t>אם</w:t>
      </w:r>
      <w:r w:rsidRPr="005D5315">
        <w:rPr>
          <w:rtl/>
          <w:lang w:bidi="ar-SA"/>
        </w:rPr>
        <w:t xml:space="preserve"> </w:t>
      </w:r>
      <w:r w:rsidRPr="005D5315">
        <w:rPr>
          <w:rtl/>
        </w:rPr>
        <w:t>יאמר</w:t>
      </w:r>
      <w:r w:rsidRPr="005D5315">
        <w:rPr>
          <w:rtl/>
          <w:lang w:bidi="ar-SA"/>
        </w:rPr>
        <w:t xml:space="preserve"> </w:t>
      </w:r>
      <w:r w:rsidRPr="005D5315">
        <w:rPr>
          <w:rtl/>
        </w:rPr>
        <w:t>לך</w:t>
      </w:r>
      <w:r w:rsidRPr="005D5315">
        <w:rPr>
          <w:rtl/>
          <w:lang w:bidi="ar-SA"/>
        </w:rPr>
        <w:t xml:space="preserve"> </w:t>
      </w:r>
      <w:r w:rsidRPr="005D5315">
        <w:rPr>
          <w:rtl/>
        </w:rPr>
        <w:t>אדם</w:t>
      </w:r>
      <w:r w:rsidRPr="005D5315">
        <w:rPr>
          <w:rtl/>
          <w:lang w:bidi="ar-SA"/>
        </w:rPr>
        <w:t xml:space="preserve"> </w:t>
      </w:r>
      <w:r w:rsidRPr="005D5315">
        <w:rPr>
          <w:rtl/>
        </w:rPr>
        <w:t>קח</w:t>
      </w:r>
      <w:r w:rsidRPr="005D5315">
        <w:rPr>
          <w:rtl/>
          <w:lang w:bidi="ar-SA"/>
        </w:rPr>
        <w:t xml:space="preserve"> </w:t>
      </w:r>
      <w:r w:rsidRPr="005D5315">
        <w:rPr>
          <w:rtl/>
        </w:rPr>
        <w:t>שדה</w:t>
      </w:r>
      <w:r w:rsidRPr="005D5315">
        <w:rPr>
          <w:rtl/>
          <w:lang w:bidi="ar-SA"/>
        </w:rPr>
        <w:t xml:space="preserve"> </w:t>
      </w:r>
      <w:r w:rsidRPr="005D5315">
        <w:rPr>
          <w:rtl/>
        </w:rPr>
        <w:t>שוה</w:t>
      </w:r>
      <w:r w:rsidRPr="005D5315">
        <w:rPr>
          <w:rtl/>
          <w:lang w:bidi="ar-SA"/>
        </w:rPr>
        <w:t xml:space="preserve"> </w:t>
      </w:r>
      <w:r w:rsidRPr="005D5315">
        <w:rPr>
          <w:rtl/>
        </w:rPr>
        <w:t>אלף</w:t>
      </w:r>
      <w:r w:rsidRPr="005D5315">
        <w:rPr>
          <w:rtl/>
          <w:lang w:bidi="ar-SA"/>
        </w:rPr>
        <w:t xml:space="preserve"> </w:t>
      </w:r>
      <w:r w:rsidRPr="005D5315">
        <w:rPr>
          <w:rtl/>
        </w:rPr>
        <w:t>דינרין</w:t>
      </w:r>
      <w:r w:rsidRPr="005D5315">
        <w:rPr>
          <w:rtl/>
          <w:lang w:bidi="ar-SA"/>
        </w:rPr>
        <w:t xml:space="preserve"> </w:t>
      </w:r>
      <w:r w:rsidRPr="005D5315">
        <w:rPr>
          <w:rtl/>
        </w:rPr>
        <w:t>בדינר</w:t>
      </w:r>
      <w:r w:rsidRPr="005D5315">
        <w:rPr>
          <w:rtl/>
          <w:lang w:bidi="ar-SA"/>
        </w:rPr>
        <w:t xml:space="preserve">. </w:t>
      </w:r>
      <w:r w:rsidRPr="005D5315">
        <w:rPr>
          <w:rtl/>
        </w:rPr>
        <w:t>כי</w:t>
      </w:r>
      <w:r w:rsidRPr="005D5315">
        <w:rPr>
          <w:rtl/>
          <w:lang w:bidi="ar-SA"/>
        </w:rPr>
        <w:t xml:space="preserve"> </w:t>
      </w:r>
      <w:r w:rsidRPr="005D5315">
        <w:rPr>
          <w:rtl/>
        </w:rPr>
        <w:t>אותו</w:t>
      </w:r>
      <w:r w:rsidRPr="005D5315">
        <w:rPr>
          <w:rtl/>
          <w:lang w:bidi="ar-SA"/>
        </w:rPr>
        <w:t xml:space="preserve"> </w:t>
      </w:r>
      <w:r w:rsidRPr="005D5315">
        <w:rPr>
          <w:rtl/>
        </w:rPr>
        <w:t>האדם</w:t>
      </w:r>
      <w:r w:rsidRPr="005D5315">
        <w:rPr>
          <w:rtl/>
          <w:lang w:bidi="ar-SA"/>
        </w:rPr>
        <w:t xml:space="preserve"> </w:t>
      </w:r>
      <w:r w:rsidRPr="005D5315">
        <w:rPr>
          <w:rtl/>
        </w:rPr>
        <w:t>רוצה</w:t>
      </w:r>
      <w:r w:rsidRPr="005D5315">
        <w:rPr>
          <w:rtl/>
          <w:lang w:bidi="ar-SA"/>
        </w:rPr>
        <w:t xml:space="preserve"> </w:t>
      </w:r>
      <w:r w:rsidRPr="005D5315">
        <w:rPr>
          <w:rtl/>
        </w:rPr>
        <w:t>לנסותינו</w:t>
      </w:r>
      <w:r w:rsidRPr="005D5315">
        <w:rPr>
          <w:rtl/>
          <w:lang w:bidi="ar-SA"/>
        </w:rPr>
        <w:t xml:space="preserve"> </w:t>
      </w:r>
      <w:r w:rsidRPr="005D5315">
        <w:rPr>
          <w:rtl/>
        </w:rPr>
        <w:t>או</w:t>
      </w:r>
      <w:r w:rsidRPr="005D5315">
        <w:rPr>
          <w:rtl/>
          <w:lang w:bidi="ar-SA"/>
        </w:rPr>
        <w:t xml:space="preserve"> </w:t>
      </w:r>
      <w:r w:rsidRPr="005D5315">
        <w:rPr>
          <w:rtl/>
        </w:rPr>
        <w:t>ללעוג</w:t>
      </w:r>
      <w:r w:rsidRPr="005D5315">
        <w:rPr>
          <w:rtl/>
          <w:lang w:bidi="ar-SA"/>
        </w:rPr>
        <w:t xml:space="preserve"> </w:t>
      </w:r>
      <w:r w:rsidRPr="005D5315">
        <w:rPr>
          <w:rtl/>
        </w:rPr>
        <w:t>על</w:t>
      </w:r>
      <w:r w:rsidRPr="005D5315">
        <w:rPr>
          <w:rtl/>
          <w:lang w:bidi="ar-SA"/>
        </w:rPr>
        <w:t xml:space="preserve"> </w:t>
      </w:r>
      <w:r w:rsidRPr="005D5315">
        <w:rPr>
          <w:rtl/>
        </w:rPr>
        <w:t>אמונתינו</w:t>
      </w:r>
      <w:r w:rsidRPr="005D5315">
        <w:rPr>
          <w:rtl/>
          <w:lang w:bidi="ar-SA"/>
        </w:rPr>
        <w:t xml:space="preserve">. </w:t>
      </w:r>
      <w:r w:rsidRPr="005D5315">
        <w:rPr>
          <w:rtl/>
        </w:rPr>
        <w:t>בודאי</w:t>
      </w:r>
      <w:r w:rsidRPr="005D5315">
        <w:rPr>
          <w:rtl/>
          <w:lang w:bidi="ar-SA"/>
        </w:rPr>
        <w:t xml:space="preserve"> </w:t>
      </w:r>
      <w:r w:rsidRPr="005D5315">
        <w:rPr>
          <w:rtl/>
        </w:rPr>
        <w:t>מן</w:t>
      </w:r>
      <w:r w:rsidRPr="005D5315">
        <w:rPr>
          <w:rtl/>
          <w:lang w:bidi="ar-SA"/>
        </w:rPr>
        <w:t xml:space="preserve"> </w:t>
      </w:r>
      <w:r w:rsidRPr="005D5315">
        <w:rPr>
          <w:rtl/>
        </w:rPr>
        <w:t>הצורך</w:t>
      </w:r>
      <w:r w:rsidRPr="005D5315">
        <w:rPr>
          <w:rtl/>
          <w:lang w:bidi="ar-SA"/>
        </w:rPr>
        <w:t xml:space="preserve"> </w:t>
      </w:r>
      <w:r w:rsidRPr="005D5315">
        <w:rPr>
          <w:rtl/>
        </w:rPr>
        <w:t>להקהות</w:t>
      </w:r>
      <w:r w:rsidRPr="005D5315">
        <w:rPr>
          <w:rtl/>
          <w:lang w:bidi="ar-SA"/>
        </w:rPr>
        <w:t xml:space="preserve"> </w:t>
      </w:r>
      <w:r w:rsidRPr="005D5315">
        <w:rPr>
          <w:rtl/>
        </w:rPr>
        <w:t>את</w:t>
      </w:r>
      <w:r w:rsidRPr="005D5315">
        <w:rPr>
          <w:rtl/>
          <w:lang w:bidi="ar-SA"/>
        </w:rPr>
        <w:t xml:space="preserve"> </w:t>
      </w:r>
      <w:r w:rsidRPr="005D5315">
        <w:rPr>
          <w:rtl/>
        </w:rPr>
        <w:t>שיניו</w:t>
      </w:r>
      <w:r w:rsidRPr="005D5315">
        <w:rPr>
          <w:rtl/>
          <w:lang w:bidi="ar-SA"/>
        </w:rPr>
        <w:t xml:space="preserve">. </w:t>
      </w:r>
      <w:r w:rsidRPr="005D5315">
        <w:rPr>
          <w:rtl/>
        </w:rPr>
        <w:t>ולהראות</w:t>
      </w:r>
      <w:r w:rsidRPr="005D5315">
        <w:rPr>
          <w:rtl/>
          <w:lang w:bidi="ar-SA"/>
        </w:rPr>
        <w:t xml:space="preserve"> </w:t>
      </w:r>
      <w:r w:rsidRPr="005D5315">
        <w:rPr>
          <w:rtl/>
        </w:rPr>
        <w:t>חוזק</w:t>
      </w:r>
      <w:r w:rsidRPr="005D5315">
        <w:rPr>
          <w:rtl/>
          <w:lang w:bidi="ar-SA"/>
        </w:rPr>
        <w:t xml:space="preserve"> </w:t>
      </w:r>
      <w:r w:rsidRPr="005D5315">
        <w:rPr>
          <w:rtl/>
        </w:rPr>
        <w:t>אמונתינו</w:t>
      </w:r>
      <w:r w:rsidRPr="005D5315">
        <w:rPr>
          <w:rtl/>
          <w:lang w:bidi="ar-SA"/>
        </w:rPr>
        <w:t xml:space="preserve"> </w:t>
      </w:r>
      <w:r w:rsidRPr="005D5315">
        <w:rPr>
          <w:rtl/>
        </w:rPr>
        <w:t>אמונת</w:t>
      </w:r>
      <w:r w:rsidRPr="005D5315">
        <w:rPr>
          <w:rtl/>
          <w:lang w:bidi="ar-SA"/>
        </w:rPr>
        <w:t xml:space="preserve"> </w:t>
      </w:r>
      <w:r w:rsidRPr="005D5315">
        <w:rPr>
          <w:rtl/>
        </w:rPr>
        <w:t>אומן</w:t>
      </w:r>
      <w:r w:rsidRPr="005D5315">
        <w:rPr>
          <w:rtl/>
          <w:lang w:bidi="ar-SA"/>
        </w:rPr>
        <w:t xml:space="preserve">. </w:t>
      </w:r>
      <w:r w:rsidRPr="005D5315">
        <w:rPr>
          <w:rtl/>
        </w:rPr>
        <w:t>וקרובה</w:t>
      </w:r>
      <w:r w:rsidRPr="005D5315">
        <w:rPr>
          <w:rtl/>
          <w:lang w:bidi="ar-SA"/>
        </w:rPr>
        <w:t xml:space="preserve"> </w:t>
      </w:r>
      <w:r w:rsidRPr="005D5315">
        <w:rPr>
          <w:rtl/>
        </w:rPr>
        <w:t>ישועתינו</w:t>
      </w:r>
      <w:r w:rsidRPr="005D5315">
        <w:rPr>
          <w:rtl/>
          <w:lang w:bidi="ar-SA"/>
        </w:rPr>
        <w:t xml:space="preserve"> </w:t>
      </w:r>
      <w:r w:rsidRPr="005D5315">
        <w:rPr>
          <w:rtl/>
        </w:rPr>
        <w:t>לבוא</w:t>
      </w:r>
      <w:r w:rsidRPr="005D5315">
        <w:rPr>
          <w:rtl/>
          <w:lang w:bidi="ar-SA"/>
        </w:rPr>
        <w:t>".</w:t>
      </w:r>
    </w:p>
    <w:p w14:paraId="0B928327" w14:textId="77777777" w:rsidR="00340E23" w:rsidRDefault="005D5315" w:rsidP="00FC4125">
      <w:pPr>
        <w:pStyle w:val="a2"/>
        <w:rPr>
          <w:rFonts w:cs="Times New Roman"/>
          <w:rtl/>
          <w:lang w:bidi="ar-SA"/>
        </w:rPr>
        <w:sectPr w:rsidR="00340E23" w:rsidSect="00E65DD5">
          <w:footnotePr>
            <w:numRestart w:val="eachSect"/>
          </w:footnotePr>
          <w:type w:val="continuous"/>
          <w:pgSz w:w="7920" w:h="12240"/>
          <w:pgMar w:top="-810" w:right="864" w:bottom="720" w:left="864" w:header="270" w:footer="0" w:gutter="0"/>
          <w:cols w:space="720"/>
          <w:docGrid w:linePitch="360"/>
        </w:sectPr>
      </w:pPr>
      <w:r w:rsidRPr="005D5315">
        <w:rPr>
          <w:rtl/>
        </w:rPr>
        <w:t>ויה</w:t>
      </w:r>
      <w:r w:rsidRPr="005D5315">
        <w:rPr>
          <w:rtl/>
          <w:lang w:bidi="ar-SA"/>
        </w:rPr>
        <w:t>"</w:t>
      </w:r>
      <w:r w:rsidRPr="005D5315">
        <w:rPr>
          <w:rtl/>
        </w:rPr>
        <w:t>ר</w:t>
      </w:r>
      <w:r w:rsidRPr="005D5315">
        <w:rPr>
          <w:rtl/>
          <w:lang w:bidi="ar-SA"/>
        </w:rPr>
        <w:t xml:space="preserve"> </w:t>
      </w:r>
      <w:r w:rsidRPr="005D5315">
        <w:rPr>
          <w:rtl/>
        </w:rPr>
        <w:t>שנזכה</w:t>
      </w:r>
      <w:r w:rsidRPr="005D5315">
        <w:rPr>
          <w:rtl/>
          <w:lang w:bidi="ar-SA"/>
        </w:rPr>
        <w:t xml:space="preserve"> </w:t>
      </w:r>
      <w:r w:rsidRPr="005D5315">
        <w:rPr>
          <w:rtl/>
        </w:rPr>
        <w:t>לקבל</w:t>
      </w:r>
      <w:r w:rsidRPr="005D5315">
        <w:rPr>
          <w:rtl/>
          <w:lang w:bidi="ar-SA"/>
        </w:rPr>
        <w:t xml:space="preserve"> </w:t>
      </w:r>
      <w:r w:rsidRPr="005D5315">
        <w:rPr>
          <w:rtl/>
        </w:rPr>
        <w:t>פני</w:t>
      </w:r>
      <w:r w:rsidRPr="005D5315">
        <w:rPr>
          <w:rtl/>
          <w:lang w:bidi="ar-SA"/>
        </w:rPr>
        <w:t xml:space="preserve"> </w:t>
      </w:r>
      <w:r w:rsidRPr="005D5315">
        <w:rPr>
          <w:rtl/>
        </w:rPr>
        <w:t>משיח</w:t>
      </w:r>
      <w:r w:rsidRPr="005D5315">
        <w:rPr>
          <w:rtl/>
          <w:lang w:bidi="ar-SA"/>
        </w:rPr>
        <w:t xml:space="preserve"> </w:t>
      </w:r>
      <w:r w:rsidRPr="005D5315">
        <w:rPr>
          <w:rtl/>
        </w:rPr>
        <w:t>צדקינו</w:t>
      </w:r>
      <w:r w:rsidRPr="005D5315">
        <w:rPr>
          <w:rtl/>
          <w:lang w:bidi="ar-SA"/>
        </w:rPr>
        <w:t xml:space="preserve"> </w:t>
      </w:r>
      <w:r w:rsidRPr="005D5315">
        <w:rPr>
          <w:rtl/>
        </w:rPr>
        <w:t>תומ</w:t>
      </w:r>
      <w:r w:rsidRPr="005D5315">
        <w:rPr>
          <w:rtl/>
          <w:lang w:bidi="ar-SA"/>
        </w:rPr>
        <w:t>"</w:t>
      </w:r>
      <w:r w:rsidRPr="005D5315">
        <w:rPr>
          <w:rtl/>
        </w:rPr>
        <w:t>י</w:t>
      </w:r>
      <w:r w:rsidRPr="005D5315">
        <w:rPr>
          <w:rtl/>
          <w:lang w:bidi="ar-SA"/>
        </w:rPr>
        <w:t xml:space="preserve"> </w:t>
      </w:r>
      <w:r w:rsidRPr="005D5315">
        <w:rPr>
          <w:rtl/>
        </w:rPr>
        <w:t>ממש</w:t>
      </w:r>
      <w:r w:rsidRPr="005D5315">
        <w:rPr>
          <w:rtl/>
          <w:lang w:bidi="ar-SA"/>
        </w:rPr>
        <w:t xml:space="preserve"> </w:t>
      </w:r>
      <w:r w:rsidRPr="005D5315">
        <w:rPr>
          <w:rtl/>
        </w:rPr>
        <w:t>ובחסד</w:t>
      </w:r>
      <w:r w:rsidRPr="005D5315">
        <w:rPr>
          <w:rtl/>
          <w:lang w:bidi="ar-SA"/>
        </w:rPr>
        <w:t xml:space="preserve"> </w:t>
      </w:r>
      <w:r w:rsidRPr="005D5315">
        <w:rPr>
          <w:rtl/>
        </w:rPr>
        <w:t>וברחמים</w:t>
      </w:r>
      <w:r w:rsidRPr="005D5315">
        <w:rPr>
          <w:rtl/>
          <w:lang w:bidi="ar-SA"/>
        </w:rPr>
        <w:t>.</w:t>
      </w:r>
    </w:p>
    <w:p w14:paraId="065ABAA9" w14:textId="77777777" w:rsidR="00D35155" w:rsidRDefault="00D35155" w:rsidP="008105D6">
      <w:pPr>
        <w:pStyle w:val="a4"/>
        <w:sectPr w:rsidR="00D35155"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3F852AF4" w14:textId="4A6BB822" w:rsidR="00DA006A" w:rsidRDefault="00DA006A" w:rsidP="008A0492">
      <w:pPr>
        <w:pStyle w:val="a3"/>
        <w:spacing w:before="0" w:after="100"/>
        <w:rPr>
          <w:rtl/>
        </w:rPr>
      </w:pPr>
      <w:bookmarkStart w:id="100" w:name="_Toc527086456"/>
      <w:r>
        <w:rPr>
          <w:rFonts w:hint="cs"/>
          <w:rtl/>
        </w:rPr>
        <w:t>תורת רבינו</w:t>
      </w:r>
      <w:bookmarkEnd w:id="100"/>
    </w:p>
    <w:p w14:paraId="42573931" w14:textId="77777777" w:rsidR="00F052F1" w:rsidRDefault="00F052F1" w:rsidP="00F052F1">
      <w:pPr>
        <w:pStyle w:val="a"/>
        <w:bidi w:val="0"/>
        <w:rPr>
          <w:rtl/>
        </w:rPr>
      </w:pPr>
      <w:bookmarkStart w:id="101" w:name="_Toc527086457"/>
      <w:r w:rsidRPr="00251D0B">
        <w:rPr>
          <w:rtl/>
        </w:rPr>
        <w:t>צא מן התיבה</w:t>
      </w:r>
      <w:bookmarkEnd w:id="101"/>
    </w:p>
    <w:p w14:paraId="2739DFC0" w14:textId="77777777" w:rsidR="00F052F1" w:rsidRDefault="00F052F1" w:rsidP="00F052F1">
      <w:pPr>
        <w:pStyle w:val="a0"/>
        <w:rPr>
          <w:rtl/>
        </w:rPr>
      </w:pPr>
      <w:bookmarkStart w:id="102" w:name="_Toc527086458"/>
      <w:r>
        <w:rPr>
          <w:rFonts w:hint="cs"/>
          <w:rtl/>
        </w:rPr>
        <w:t>הרב חנני</w:t>
      </w:r>
      <w:r w:rsidRPr="00070561">
        <w:rPr>
          <w:rFonts w:ascii="FbSfaradi" w:hAnsi="FbSfaradi" w:cs="FbSfaradi"/>
          <w:rtl/>
        </w:rPr>
        <w:t>'</w:t>
      </w:r>
      <w:r>
        <w:rPr>
          <w:rFonts w:hint="cs"/>
          <w:rtl/>
        </w:rPr>
        <w:t xml:space="preserve"> יוסף אייזנבך</w:t>
      </w:r>
      <w:bookmarkEnd w:id="102"/>
    </w:p>
    <w:p w14:paraId="72497F25" w14:textId="77777777" w:rsidR="00F052F1" w:rsidRPr="00070561" w:rsidRDefault="00F052F1" w:rsidP="00F052F1">
      <w:pPr>
        <w:pStyle w:val="a1"/>
        <w:rPr>
          <w:rtl/>
          <w:lang w:val="en-GB"/>
        </w:rPr>
      </w:pPr>
      <w:r>
        <w:rPr>
          <w:rFonts w:hint="cs"/>
          <w:rtl/>
          <w:lang w:val="en-GB"/>
        </w:rPr>
        <w:t>בעמ"ח ספרי "מחנה יוסף"</w:t>
      </w:r>
    </w:p>
    <w:p w14:paraId="089FA9B4" w14:textId="77777777" w:rsidR="00F052F1" w:rsidRPr="00251D0B" w:rsidRDefault="00F052F1" w:rsidP="00FC4125">
      <w:pPr>
        <w:pStyle w:val="a2"/>
        <w:rPr>
          <w:rtl/>
        </w:rPr>
      </w:pPr>
      <w:r>
        <w:rPr>
          <w:rFonts w:hint="cs"/>
          <w:rtl/>
        </w:rPr>
        <w:t xml:space="preserve">א. </w:t>
      </w:r>
      <w:r w:rsidRPr="00251D0B">
        <w:rPr>
          <w:rtl/>
        </w:rPr>
        <w:t>ב"לקוטי שיחות" חלק כ"ה שיחה ג', עומד</w:t>
      </w:r>
      <w:r>
        <w:rPr>
          <w:rFonts w:hint="cs"/>
          <w:rtl/>
        </w:rPr>
        <w:t xml:space="preserve"> כ"ק אדמו"ר</w:t>
      </w:r>
      <w:r w:rsidRPr="00251D0B">
        <w:rPr>
          <w:rtl/>
        </w:rPr>
        <w:t xml:space="preserve"> על מאמר הכתוב "צא מן התובה וגו'", ושואל מכיון שכבר "יבשה הארץ" ממילא יכול היה נח לצאת, לשם מה הוצרך לציווי מיוחד "צא מן התיבה", ולכאורה היה אפשר לומר שלא היה הציווי על עצם היציאה אלא על אופן היציאה, אתה אשתך ובניך גו', שבתיבה נאסרו בפ"ו ואחר כך התירו, אולם אינו משמע כן עי"ש שתירץ על פי המבואר בדא"ח שבתיבה היה מעין הענין שחיהיה לעתיד "וגר זאב עם כבש" כו', ולכן לא רצה לצאת ממצב זה כו' עי"ש באורך.</w:t>
      </w:r>
    </w:p>
    <w:p w14:paraId="703E0A39" w14:textId="77777777" w:rsidR="00F052F1" w:rsidRPr="00251D0B" w:rsidRDefault="00F052F1" w:rsidP="00FC4125">
      <w:pPr>
        <w:pStyle w:val="a2"/>
        <w:rPr>
          <w:rtl/>
        </w:rPr>
      </w:pPr>
      <w:r w:rsidRPr="00251D0B">
        <w:rPr>
          <w:rtl/>
        </w:rPr>
        <w:t xml:space="preserve">והנה הסברא ששלל רבינו, לכאורה מפורש הוא במדרש על אתר (לא, יב): "נח כיון שנכנס לתיבה </w:t>
      </w:r>
      <w:r w:rsidRPr="00070561">
        <w:rPr>
          <w:b/>
          <w:bCs/>
          <w:rtl/>
        </w:rPr>
        <w:t>נאסרה</w:t>
      </w:r>
      <w:r w:rsidRPr="00251D0B">
        <w:rPr>
          <w:rtl/>
        </w:rPr>
        <w:t xml:space="preserve"> לו פ"ו כו' וכיון שיצא</w:t>
      </w:r>
      <w:r w:rsidRPr="00251D0B">
        <w:rPr>
          <w:b/>
          <w:bCs/>
          <w:rtl/>
        </w:rPr>
        <w:t xml:space="preserve"> התירו</w:t>
      </w:r>
      <w:r w:rsidRPr="00251D0B">
        <w:rPr>
          <w:rtl/>
        </w:rPr>
        <w:t xml:space="preserve"> הה"ד צא מן התיבה", וב"נזר הקודש" כתב שהוא משום דבר שנאסר במנין צריך מנין אחר להתירו ע"ש, וכ"כ ב"פנים יפות" וב"צפנת פענח" עי"ש.</w:t>
      </w:r>
    </w:p>
    <w:p w14:paraId="171B1084" w14:textId="77777777" w:rsidR="00F052F1" w:rsidRPr="00251D0B" w:rsidRDefault="00F052F1" w:rsidP="00FC4125">
      <w:pPr>
        <w:pStyle w:val="a2"/>
        <w:rPr>
          <w:rtl/>
        </w:rPr>
      </w:pPr>
      <w:r>
        <w:rPr>
          <w:rFonts w:hint="cs"/>
          <w:rtl/>
        </w:rPr>
        <w:t xml:space="preserve">ב. </w:t>
      </w:r>
      <w:r w:rsidRPr="00251D0B">
        <w:rPr>
          <w:rtl/>
        </w:rPr>
        <w:t xml:space="preserve">ולכאורה גם על עצם השהיה בתיבה שייך לומר כן, שכיון שנגזר עליו להיות משך זמן בתיבה צריך להתיר הגזירה, ועי' בגיטין ל"ו ע"ב: "איבעיא להו, כי התקין הלל פרוזבול לדריה איתקין או דלמא לדרי עלמא נמי תקין, למאי נפקא מינה לבטולי, </w:t>
      </w:r>
      <w:r w:rsidRPr="00251D0B">
        <w:rPr>
          <w:rtl/>
        </w:rPr>
        <w:lastRenderedPageBreak/>
        <w:t>אי אמרת לדרי עלמא נמי תקין הא אין בית דין יכול לבטל דברי בית דין חבירו אלא אם כן גדול הימנו בחכמה ובמנין", וברמב"ן ור"ן שם תמהו אם לדריה התקין, מה צריך "לבטולי" ממילא הוא מתבטל ועי"ש מנה שתירצו,</w:t>
      </w:r>
    </w:p>
    <w:p w14:paraId="04554956" w14:textId="55BD2583" w:rsidR="00F052F1" w:rsidRPr="00251D0B" w:rsidRDefault="00F052F1" w:rsidP="00FC4125">
      <w:pPr>
        <w:pStyle w:val="a2"/>
        <w:rPr>
          <w:rtl/>
        </w:rPr>
      </w:pPr>
      <w:r w:rsidRPr="00251D0B">
        <w:rPr>
          <w:rtl/>
        </w:rPr>
        <w:t>אבל במושב זקנים לבעלי התוס' על התורה פר' ויגש (מה,</w:t>
      </w:r>
      <w:r w:rsidR="006B5A13">
        <w:rPr>
          <w:rFonts w:hint="cs"/>
          <w:rtl/>
        </w:rPr>
        <w:t xml:space="preserve"> </w:t>
      </w:r>
      <w:r w:rsidRPr="00251D0B">
        <w:rPr>
          <w:rtl/>
        </w:rPr>
        <w:t xml:space="preserve">א) כתב: "אם שמו הקהל שום חרם או עשו שום תקנה ואפילו עד זמן, צריך להתירה כשיבא הזמן, כדאמרינן בגיטין כו' אי אמרת לדריה התקין מבטלין ליה, אם כן משמע שאם עשו שום </w:t>
      </w:r>
      <w:r w:rsidRPr="00251D0B">
        <w:rPr>
          <w:b/>
          <w:bCs/>
          <w:rtl/>
        </w:rPr>
        <w:t xml:space="preserve">תקנה </w:t>
      </w:r>
      <w:r w:rsidRPr="00251D0B">
        <w:rPr>
          <w:rtl/>
        </w:rPr>
        <w:t>עד זמן ידוע, צריך להתירה אף כשישלים הזמן, שאם תאמר שאינו צריך להתירה כשיבא הזמן, אם כן אמאי קאמר הכא אי אמרת לדריה התקין מבטלינן ליה, הא מבוטל ועומד הוא כשעבר דורו, אלא ודאי אע"פ שבא הזמן ועבר צריך להתירה".</w:t>
      </w:r>
    </w:p>
    <w:p w14:paraId="56EB1041" w14:textId="77777777" w:rsidR="00F052F1" w:rsidRPr="00251D0B" w:rsidRDefault="00F052F1" w:rsidP="00FC4125">
      <w:pPr>
        <w:pStyle w:val="a2"/>
        <w:rPr>
          <w:rtl/>
        </w:rPr>
      </w:pPr>
      <w:r w:rsidRPr="00251D0B">
        <w:rPr>
          <w:rtl/>
        </w:rPr>
        <w:t xml:space="preserve">ולכאורה זהו גם מה שכתב הרמב"ם בפ"ב מהל' ממרים ה"ב: "בית דין שגזרו גזירה או התקינו תקנה והנהיגו מנהג ופשט כל הדבר בכל ישראל, ועמד אחריהם בית דין אחר וביקש לבטל דברי הראשונים ולעקור אותה התקנה כו', אינו יכול עד שיהיה גדול מרן הראשונים בחכמה ובמנין כו', </w:t>
      </w:r>
      <w:r w:rsidRPr="00251D0B">
        <w:rPr>
          <w:b/>
          <w:bCs/>
          <w:rtl/>
        </w:rPr>
        <w:t>אפילו בטל טעם שבגללו גזרו הראשונים</w:t>
      </w:r>
      <w:r w:rsidRPr="00251D0B">
        <w:rPr>
          <w:rtl/>
        </w:rPr>
        <w:t xml:space="preserve"> כו' אין האחרונים יכולין לבטל עד שיהיו גדולים מהם",</w:t>
      </w:r>
    </w:p>
    <w:p w14:paraId="12DB674E" w14:textId="77777777" w:rsidR="00F052F1" w:rsidRPr="00251D0B" w:rsidRDefault="00F052F1" w:rsidP="00FC4125">
      <w:pPr>
        <w:pStyle w:val="a2"/>
        <w:rPr>
          <w:rtl/>
        </w:rPr>
      </w:pPr>
      <w:r w:rsidRPr="00251D0B">
        <w:rPr>
          <w:rtl/>
        </w:rPr>
        <w:t>ואפילו הראב"ד שהשיג בזה על הרמב"ם: "עיטור שוקי ירושלים בפירות קשיא עליה, שהראשונים תיקנו ורבן יוחנן בן זכאי ביטלה אחר החורבן מפני שנתבטל הטעם של ראשונים, ולא היה גדול כראשונים", השגתו היא על מה שהצריך הרמב"ם ב"בטל הטעם" שיהו גדולים במנין, אבל על הדין שבטלה מיהא צריך, לא השיג [ולכאורה ממה נפשך אם בטל הטעם ואז הגזירה אינה כבתחילה למה צריך בכלל לבטל, וי"ל קצת עפי"ד הירושלמי בנדרים הובא ברא"ש פ"ו ה"ג עי"ש, ובספר "מחנה יוסף" על הרמב"ם סימן ל"ה],</w:t>
      </w:r>
    </w:p>
    <w:p w14:paraId="0616DF13" w14:textId="77777777" w:rsidR="00F052F1" w:rsidRPr="00251D0B" w:rsidRDefault="00F052F1" w:rsidP="00FC4125">
      <w:pPr>
        <w:pStyle w:val="a2"/>
        <w:rPr>
          <w:rtl/>
        </w:rPr>
      </w:pPr>
      <w:r w:rsidRPr="00251D0B">
        <w:rPr>
          <w:rtl/>
        </w:rPr>
        <w:t>ורבינו לא הזכיר מזה כלום, ולכאורה צ"ב.</w:t>
      </w:r>
    </w:p>
    <w:p w14:paraId="3678972C" w14:textId="77777777" w:rsidR="00F052F1" w:rsidRPr="00251D0B" w:rsidRDefault="00F052F1" w:rsidP="00FC4125">
      <w:pPr>
        <w:pStyle w:val="a2"/>
        <w:rPr>
          <w:rtl/>
        </w:rPr>
      </w:pPr>
      <w:r>
        <w:rPr>
          <w:rFonts w:hint="cs"/>
          <w:rtl/>
        </w:rPr>
        <w:t xml:space="preserve">ג. </w:t>
      </w:r>
      <w:r w:rsidRPr="00251D0B">
        <w:rPr>
          <w:rtl/>
        </w:rPr>
        <w:t xml:space="preserve">ברם עי' ב"תורת חסד" ח"א סי' י"ז על פי דברי הרא"ש בתשובה, "שיש חילוק בזה בין היכא שטעם האיסור ידוע ומבורר, דבזה כשבטל הטעם בטל האיסור ממילא, דהכל יודעים דעכשיו לא שייך למיגזר מידי, מה שאין כן היכא שאין טעם האיסור ידוע כל כך, דאז אף כשבטל הטעם לא בטל האיסור וצריך מנין אחר להתירו", </w:t>
      </w:r>
    </w:p>
    <w:p w14:paraId="4B4C4076" w14:textId="77777777" w:rsidR="00F052F1" w:rsidRPr="00251D0B" w:rsidRDefault="00F052F1" w:rsidP="00FC4125">
      <w:pPr>
        <w:pStyle w:val="a2"/>
        <w:rPr>
          <w:rtl/>
        </w:rPr>
      </w:pPr>
      <w:r w:rsidRPr="00251D0B">
        <w:rPr>
          <w:rtl/>
        </w:rPr>
        <w:t>והוכיח כן מדברי הגמ' בביצה ד' ע"ב: "והשתא דידעינן בקביעא דירחא מאי טעמא עבדינן תרי יומי", והשתא מאי פריך נימא משום דהוי</w:t>
      </w:r>
      <w:r>
        <w:rPr>
          <w:rtl/>
        </w:rPr>
        <w:t xml:space="preserve"> </w:t>
      </w:r>
      <w:r w:rsidRPr="00251D0B">
        <w:rPr>
          <w:rtl/>
        </w:rPr>
        <w:t>דבר שבמנין דאף שבטל הטעם לא בטלה הגזירה וצריך עדיין לעשות שני י"ט, אלא משום דכאן ידוע הטעם דיו"ט שני</w:t>
      </w:r>
      <w:r>
        <w:rPr>
          <w:rtl/>
        </w:rPr>
        <w:t xml:space="preserve"> </w:t>
      </w:r>
      <w:r w:rsidRPr="00251D0B">
        <w:rPr>
          <w:rtl/>
        </w:rPr>
        <w:t>הוי משום ספיקא דיומא, משום הכי השתא דידעינן בקביעא דירחא ובטל הטעם בטלה הגזירה ממילא, והצורך הגמ' לשנויי משום דשלחו מתם הזהרו במנהג אבותיכם בידיכם כו'.</w:t>
      </w:r>
    </w:p>
    <w:p w14:paraId="4751C1AA" w14:textId="77777777" w:rsidR="00F052F1" w:rsidRPr="00251D0B" w:rsidRDefault="00F052F1" w:rsidP="00FC4125">
      <w:pPr>
        <w:pStyle w:val="a2"/>
        <w:rPr>
          <w:rtl/>
        </w:rPr>
      </w:pPr>
      <w:r w:rsidRPr="00251D0B">
        <w:rPr>
          <w:rtl/>
        </w:rPr>
        <w:lastRenderedPageBreak/>
        <w:t>גם הוכיח מדברי התוס' ביצה ל' ע"א (ד"ה תנן) בהא דתנן אין מטפחין ולא מרקדין, דלדידן שרי כיון שטעם האיסור משום שמא יתקן כלי שיר, משום הכי לדידן דאין אנו בקיאים לעשות כלי שיר ולא שייך למגזר שרי, הרי דס"ל להתוס' הכא דכשבטל הטעם בטל האיסור ממילא ואין צריך מנין אחר להתירו" עי"ש שהאריך [ולכאורה זה דלא כמוש"כ ב"משך חכמה" פר' בא, שידוע לנו שבנוסף שטעם שנתנו לנו חכמים בגזירה שגזרו היה להם טעמים נוספים</w:t>
      </w:r>
      <w:r>
        <w:rPr>
          <w:rtl/>
        </w:rPr>
        <w:t xml:space="preserve"> </w:t>
      </w:r>
      <w:r w:rsidRPr="00251D0B">
        <w:rPr>
          <w:rtl/>
        </w:rPr>
        <w:t>עי"ש].</w:t>
      </w:r>
    </w:p>
    <w:p w14:paraId="267F6596" w14:textId="77777777" w:rsidR="00F052F1" w:rsidRDefault="00F052F1" w:rsidP="00FC4125">
      <w:pPr>
        <w:pStyle w:val="a2"/>
        <w:rPr>
          <w:rtl/>
        </w:rPr>
      </w:pPr>
      <w:r w:rsidRPr="00251D0B">
        <w:rPr>
          <w:rtl/>
        </w:rPr>
        <w:t>ומעתה פשוט, שבנידון שלנו, שהקב"ה אמר לנח ליכנס לתיבה מפני המבול כו', פשוט הוא שה"גזירה" הזו בטלה ממילא. ושפיר קשה למה הוצרך לציווי של "צא מן התיבה".</w:t>
      </w:r>
    </w:p>
    <w:p w14:paraId="7D370211" w14:textId="52BD1C13" w:rsidR="00F052F1" w:rsidRPr="00F052F1" w:rsidRDefault="00F052F1" w:rsidP="008105D6">
      <w:pPr>
        <w:pStyle w:val="a4"/>
        <w:rPr>
          <w:rtl/>
        </w:rPr>
      </w:pPr>
      <w:r w:rsidRPr="004F6AB2">
        <w:t>g</w:t>
      </w:r>
    </w:p>
    <w:p w14:paraId="5624555B" w14:textId="77777777" w:rsidR="008076B3" w:rsidRDefault="008076B3" w:rsidP="008076B3">
      <w:pPr>
        <w:pStyle w:val="a"/>
      </w:pPr>
      <w:bookmarkStart w:id="103" w:name="_Toc527086459"/>
      <w:r>
        <w:rPr>
          <w:rFonts w:hint="cs"/>
          <w:rtl/>
        </w:rPr>
        <w:t>פסול מום ומחוסר אבר</w:t>
      </w:r>
      <w:bookmarkEnd w:id="103"/>
    </w:p>
    <w:p w14:paraId="4AEB749A" w14:textId="77777777" w:rsidR="008076B3" w:rsidRDefault="008076B3" w:rsidP="00575469">
      <w:pPr>
        <w:pStyle w:val="a0"/>
        <w:rPr>
          <w:rtl/>
        </w:rPr>
      </w:pPr>
      <w:bookmarkStart w:id="104" w:name="_Toc527086460"/>
      <w:r>
        <w:rPr>
          <w:rFonts w:hint="cs"/>
          <w:rtl/>
        </w:rPr>
        <w:t>הרב אברהם יצחק ברוך גערליצקי</w:t>
      </w:r>
      <w:bookmarkEnd w:id="104"/>
    </w:p>
    <w:p w14:paraId="45E50B0A" w14:textId="77777777" w:rsidR="008076B3" w:rsidRPr="004F1B2E" w:rsidRDefault="008076B3" w:rsidP="008076B3">
      <w:pPr>
        <w:pStyle w:val="a1"/>
        <w:rPr>
          <w:b/>
          <w:rtl/>
        </w:rPr>
      </w:pPr>
      <w:r w:rsidRPr="004F1B2E">
        <w:rPr>
          <w:rFonts w:hint="cs"/>
          <w:rtl/>
        </w:rPr>
        <w:t xml:space="preserve">ר"מ בישיבה </w:t>
      </w:r>
    </w:p>
    <w:p w14:paraId="7EE56954" w14:textId="77777777" w:rsidR="008076B3" w:rsidRDefault="008076B3" w:rsidP="00FC4125">
      <w:pPr>
        <w:pStyle w:val="11"/>
        <w:bidi w:val="0"/>
        <w:rPr>
          <w:rtl/>
        </w:rPr>
      </w:pPr>
      <w:r>
        <w:rPr>
          <w:rFonts w:hint="cs"/>
          <w:rtl/>
        </w:rPr>
        <w:t>אם הם ב' איסורים או אחד</w:t>
      </w:r>
    </w:p>
    <w:p w14:paraId="4206AE88" w14:textId="32A15201" w:rsidR="008076B3" w:rsidRDefault="008076B3" w:rsidP="00FC4125">
      <w:pPr>
        <w:pStyle w:val="a2"/>
        <w:rPr>
          <w:rtl/>
        </w:rPr>
      </w:pPr>
      <w:r w:rsidRPr="00C440B3">
        <w:rPr>
          <w:rtl/>
        </w:rPr>
        <w:t xml:space="preserve">בלקו"ש </w:t>
      </w:r>
      <w:r>
        <w:rPr>
          <w:rFonts w:hint="cs"/>
          <w:rtl/>
        </w:rPr>
        <w:t xml:space="preserve">חל"ה </w:t>
      </w:r>
      <w:r w:rsidRPr="00C440B3">
        <w:rPr>
          <w:rtl/>
        </w:rPr>
        <w:t xml:space="preserve">פ' נח </w:t>
      </w:r>
      <w:r>
        <w:rPr>
          <w:rFonts w:hint="cs"/>
          <w:rtl/>
        </w:rPr>
        <w:t xml:space="preserve">ב' </w:t>
      </w:r>
      <w:r w:rsidRPr="00C440B3">
        <w:rPr>
          <w:rtl/>
        </w:rPr>
        <w:t xml:space="preserve">מביא הדין </w:t>
      </w:r>
      <w:r>
        <w:rPr>
          <w:rFonts w:hint="cs"/>
          <w:rtl/>
        </w:rPr>
        <w:t>(זבחים קטו,</w:t>
      </w:r>
      <w:r w:rsidR="00FC4125">
        <w:rPr>
          <w:rFonts w:hint="cs"/>
          <w:rtl/>
        </w:rPr>
        <w:t xml:space="preserve"> </w:t>
      </w:r>
      <w:r>
        <w:rPr>
          <w:rFonts w:hint="cs"/>
          <w:rtl/>
        </w:rPr>
        <w:t xml:space="preserve">ב) </w:t>
      </w:r>
      <w:r w:rsidRPr="00C440B3">
        <w:rPr>
          <w:rtl/>
        </w:rPr>
        <w:t>דלפני מ"ת</w:t>
      </w:r>
      <w:r>
        <w:rPr>
          <w:rFonts w:hint="cs"/>
          <w:rtl/>
        </w:rPr>
        <w:t>,</w:t>
      </w:r>
      <w:r w:rsidRPr="00C440B3">
        <w:rPr>
          <w:rtl/>
        </w:rPr>
        <w:t xml:space="preserve"> ועד"ז לאחר מ"ת בב"נ</w:t>
      </w:r>
      <w:r>
        <w:rPr>
          <w:rFonts w:hint="cs"/>
          <w:rtl/>
        </w:rPr>
        <w:t>,</w:t>
      </w:r>
      <w:r w:rsidRPr="00C440B3">
        <w:rPr>
          <w:rtl/>
        </w:rPr>
        <w:t xml:space="preserve"> ליכא איסור הקרבה </w:t>
      </w:r>
      <w:r>
        <w:rPr>
          <w:rFonts w:hint="cs"/>
          <w:rtl/>
        </w:rPr>
        <w:t xml:space="preserve">בבמה </w:t>
      </w:r>
      <w:r w:rsidRPr="00C440B3">
        <w:rPr>
          <w:rtl/>
        </w:rPr>
        <w:t xml:space="preserve">בבעל מום אלא </w:t>
      </w:r>
      <w:r>
        <w:rPr>
          <w:rFonts w:hint="cs"/>
          <w:rtl/>
        </w:rPr>
        <w:t>רק ב</w:t>
      </w:r>
      <w:r w:rsidRPr="00C440B3">
        <w:rPr>
          <w:rtl/>
        </w:rPr>
        <w:t>מחוסר אבר</w:t>
      </w:r>
      <w:r>
        <w:rPr>
          <w:rFonts w:hint="cs"/>
          <w:rtl/>
        </w:rPr>
        <w:t>,</w:t>
      </w:r>
      <w:r w:rsidRPr="00C440B3">
        <w:rPr>
          <w:rtl/>
        </w:rPr>
        <w:t xml:space="preserve"> ומבאר דלכאורה י"ל שהם ב' איסורים שונים זה מזה איסור מום ואיסור מחוסר אבר</w:t>
      </w:r>
      <w:r>
        <w:rPr>
          <w:rFonts w:hint="cs"/>
          <w:rtl/>
        </w:rPr>
        <w:t>,</w:t>
      </w:r>
      <w:r>
        <w:rPr>
          <w:rtl/>
        </w:rPr>
        <w:t xml:space="preserve"> </w:t>
      </w:r>
      <w:r>
        <w:rPr>
          <w:rFonts w:hint="cs"/>
          <w:rtl/>
        </w:rPr>
        <w:t>וקודם</w:t>
      </w:r>
      <w:r w:rsidRPr="00C440B3">
        <w:rPr>
          <w:rtl/>
        </w:rPr>
        <w:t xml:space="preserve"> </w:t>
      </w:r>
      <w:r>
        <w:rPr>
          <w:rFonts w:hint="cs"/>
          <w:rtl/>
        </w:rPr>
        <w:t xml:space="preserve">מ"ת לא הי' איסור מום אלא איסור דמחוסר אבר, וכן בב"נ </w:t>
      </w:r>
      <w:r>
        <w:rPr>
          <w:rtl/>
        </w:rPr>
        <w:t xml:space="preserve">ליכא </w:t>
      </w:r>
      <w:r w:rsidRPr="00C440B3">
        <w:rPr>
          <w:rtl/>
        </w:rPr>
        <w:t>איסור דמום אלא האיסור דמחוסר אבר</w:t>
      </w:r>
      <w:r>
        <w:rPr>
          <w:rFonts w:hint="cs"/>
          <w:rtl/>
        </w:rPr>
        <w:t xml:space="preserve">, אבל </w:t>
      </w:r>
      <w:r w:rsidRPr="00C440B3">
        <w:rPr>
          <w:rtl/>
        </w:rPr>
        <w:t>ממשיך להוכיח דאינו כן</w:t>
      </w:r>
      <w:r>
        <w:rPr>
          <w:rFonts w:hint="cs"/>
          <w:rtl/>
        </w:rPr>
        <w:t>,</w:t>
      </w:r>
      <w:r w:rsidRPr="00C440B3">
        <w:rPr>
          <w:rtl/>
        </w:rPr>
        <w:t xml:space="preserve"> כי באמת הם </w:t>
      </w:r>
      <w:r w:rsidRPr="00C440B3">
        <w:rPr>
          <w:bCs/>
          <w:rtl/>
        </w:rPr>
        <w:t>איסור אחד</w:t>
      </w:r>
      <w:r w:rsidRPr="00C440B3">
        <w:rPr>
          <w:rtl/>
        </w:rPr>
        <w:t xml:space="preserve"> הקרבת </w:t>
      </w:r>
      <w:r w:rsidRPr="00C440B3">
        <w:rPr>
          <w:bCs/>
          <w:rtl/>
        </w:rPr>
        <w:t>בעל מום</w:t>
      </w:r>
      <w:r>
        <w:rPr>
          <w:rFonts w:hint="cs"/>
          <w:rtl/>
        </w:rPr>
        <w:t>,</w:t>
      </w:r>
      <w:r w:rsidRPr="00C440B3">
        <w:rPr>
          <w:rtl/>
        </w:rPr>
        <w:t xml:space="preserve"> אלא דלגבי</w:t>
      </w:r>
      <w:r>
        <w:rPr>
          <w:rFonts w:hint="cs"/>
          <w:rtl/>
        </w:rPr>
        <w:t xml:space="preserve"> ב"נ </w:t>
      </w:r>
      <w:r w:rsidRPr="00C440B3">
        <w:rPr>
          <w:rtl/>
        </w:rPr>
        <w:t>מום סתם שאינו מחוסר אבר לא נחשב למום</w:t>
      </w:r>
      <w:r>
        <w:rPr>
          <w:rFonts w:hint="cs"/>
          <w:rtl/>
        </w:rPr>
        <w:t>,</w:t>
      </w:r>
      <w:r w:rsidRPr="00C440B3">
        <w:rPr>
          <w:rtl/>
        </w:rPr>
        <w:t xml:space="preserve"> ו</w:t>
      </w:r>
      <w:r>
        <w:rPr>
          <w:rFonts w:hint="cs"/>
          <w:rtl/>
        </w:rPr>
        <w:t>לגביהם</w:t>
      </w:r>
      <w:r w:rsidRPr="00C440B3">
        <w:rPr>
          <w:rtl/>
        </w:rPr>
        <w:t xml:space="preserve"> ה"ז בגדר תמות</w:t>
      </w:r>
      <w:r>
        <w:rPr>
          <w:rFonts w:hint="cs"/>
          <w:rtl/>
        </w:rPr>
        <w:t>,</w:t>
      </w:r>
      <w:r w:rsidRPr="00C440B3">
        <w:rPr>
          <w:rtl/>
        </w:rPr>
        <w:t xml:space="preserve"> ורק חסרון אבר הוה לגביהם מום</w:t>
      </w:r>
      <w:r>
        <w:rPr>
          <w:rFonts w:hint="cs"/>
          <w:rtl/>
        </w:rPr>
        <w:t>.</w:t>
      </w:r>
    </w:p>
    <w:p w14:paraId="15626A5B" w14:textId="77777777" w:rsidR="008076B3" w:rsidRDefault="008076B3" w:rsidP="00FC4125">
      <w:pPr>
        <w:pStyle w:val="a2"/>
        <w:rPr>
          <w:rtl/>
        </w:rPr>
      </w:pPr>
      <w:r w:rsidRPr="00C440B3">
        <w:rPr>
          <w:rtl/>
        </w:rPr>
        <w:t xml:space="preserve"> וממשיך לבאר עד"ז </w:t>
      </w:r>
      <w:r>
        <w:rPr>
          <w:rFonts w:hint="cs"/>
          <w:rtl/>
        </w:rPr>
        <w:t xml:space="preserve">בקרבן </w:t>
      </w:r>
      <w:r w:rsidRPr="00C440B3">
        <w:rPr>
          <w:rtl/>
        </w:rPr>
        <w:t xml:space="preserve">עוף </w:t>
      </w:r>
      <w:r>
        <w:rPr>
          <w:rFonts w:hint="cs"/>
          <w:rtl/>
        </w:rPr>
        <w:t>ב</w:t>
      </w:r>
      <w:r w:rsidRPr="00C440B3">
        <w:rPr>
          <w:rtl/>
        </w:rPr>
        <w:t>ישראל</w:t>
      </w:r>
      <w:r>
        <w:rPr>
          <w:rFonts w:hint="cs"/>
          <w:rtl/>
        </w:rPr>
        <w:t xml:space="preserve">, שגם שם הדין הוא </w:t>
      </w:r>
      <w:r w:rsidRPr="00C440B3">
        <w:rPr>
          <w:rtl/>
        </w:rPr>
        <w:t xml:space="preserve">דאין מומין פוסלין בעוף אלא מחוסר אבר </w:t>
      </w:r>
      <w:r>
        <w:rPr>
          <w:rFonts w:hint="cs"/>
          <w:rtl/>
        </w:rPr>
        <w:t xml:space="preserve">בלבד, </w:t>
      </w:r>
      <w:r w:rsidRPr="00C440B3">
        <w:rPr>
          <w:rtl/>
        </w:rPr>
        <w:t>דאין הפי' דבעוף לא קיימא האיסור דמום ורק האיסור דחסרון אבר</w:t>
      </w:r>
      <w:r>
        <w:rPr>
          <w:rFonts w:hint="cs"/>
          <w:rtl/>
        </w:rPr>
        <w:t>,</w:t>
      </w:r>
      <w:r w:rsidRPr="00C440B3">
        <w:rPr>
          <w:rtl/>
        </w:rPr>
        <w:t xml:space="preserve"> אלא דגם שם יש איסור</w:t>
      </w:r>
      <w:r>
        <w:rPr>
          <w:rFonts w:hint="cs"/>
          <w:rtl/>
        </w:rPr>
        <w:t>א</w:t>
      </w:r>
      <w:r w:rsidRPr="00C440B3">
        <w:rPr>
          <w:rtl/>
        </w:rPr>
        <w:t xml:space="preserve"> דמום</w:t>
      </w:r>
      <w:r>
        <w:rPr>
          <w:rFonts w:hint="cs"/>
          <w:rtl/>
        </w:rPr>
        <w:t>,</w:t>
      </w:r>
      <w:r w:rsidRPr="00C440B3">
        <w:rPr>
          <w:rtl/>
        </w:rPr>
        <w:t xml:space="preserve"> מיהו כל שאין בו חסרון אבר אין זה מום לגבי עוף עיי"ש בארוכה </w:t>
      </w:r>
      <w:r>
        <w:rPr>
          <w:rFonts w:hint="cs"/>
          <w:rtl/>
        </w:rPr>
        <w:t>בביאור הענין, למה לגבי ב"נ ובעוף אין מום סתם נחשב למום ורק מחוסר אבר הוה מום עיי"ש.</w:t>
      </w:r>
    </w:p>
    <w:p w14:paraId="7B96DB74" w14:textId="66444B42" w:rsidR="008076B3" w:rsidRDefault="008076B3" w:rsidP="00FC4125">
      <w:pPr>
        <w:pStyle w:val="a2"/>
        <w:rPr>
          <w:rtl/>
        </w:rPr>
      </w:pPr>
      <w:r>
        <w:rPr>
          <w:rFonts w:hint="cs"/>
          <w:rtl/>
        </w:rPr>
        <w:t>ו</w:t>
      </w:r>
      <w:r>
        <w:rPr>
          <w:rtl/>
        </w:rPr>
        <w:t>יש להעיר בעני</w:t>
      </w:r>
      <w:r>
        <w:rPr>
          <w:rFonts w:hint="cs"/>
          <w:rtl/>
        </w:rPr>
        <w:t>ן</w:t>
      </w:r>
      <w:r w:rsidRPr="00C440B3">
        <w:rPr>
          <w:rtl/>
        </w:rPr>
        <w:t xml:space="preserve"> זה במ"ש התוס' ע"ז ה</w:t>
      </w:r>
      <w:r>
        <w:rPr>
          <w:rFonts w:hint="cs"/>
          <w:rtl/>
        </w:rPr>
        <w:t>,</w:t>
      </w:r>
      <w:r w:rsidR="006B5A13">
        <w:rPr>
          <w:rFonts w:hint="cs"/>
          <w:rtl/>
        </w:rPr>
        <w:t xml:space="preserve"> </w:t>
      </w:r>
      <w:r w:rsidRPr="00C440B3">
        <w:rPr>
          <w:rtl/>
        </w:rPr>
        <w:t>ב</w:t>
      </w:r>
      <w:r>
        <w:rPr>
          <w:rFonts w:hint="cs"/>
          <w:rtl/>
        </w:rPr>
        <w:t>, (</w:t>
      </w:r>
      <w:r w:rsidRPr="00C440B3">
        <w:rPr>
          <w:rtl/>
        </w:rPr>
        <w:t>בד"ה מנין למחוסר אבר</w:t>
      </w:r>
      <w:r>
        <w:rPr>
          <w:rFonts w:hint="cs"/>
          <w:rtl/>
        </w:rPr>
        <w:t>)</w:t>
      </w:r>
      <w:r w:rsidRPr="00C440B3">
        <w:rPr>
          <w:rtl/>
        </w:rPr>
        <w:t xml:space="preserve"> </w:t>
      </w:r>
      <w:r>
        <w:rPr>
          <w:rFonts w:hint="cs"/>
          <w:rtl/>
        </w:rPr>
        <w:t>דמבואר בגמ' שם: "</w:t>
      </w:r>
      <w:r w:rsidRPr="001A6E57">
        <w:rPr>
          <w:rtl/>
        </w:rPr>
        <w:t>דא"ר אלעזר: מנין למחוסר אבר דאסור לבני נח? דכתיב</w:t>
      </w:r>
      <w:r>
        <w:rPr>
          <w:rFonts w:hint="cs"/>
          <w:rtl/>
        </w:rPr>
        <w:t xml:space="preserve"> (פרשתינו ו,</w:t>
      </w:r>
      <w:r w:rsidR="006B5A13">
        <w:rPr>
          <w:rFonts w:hint="cs"/>
          <w:rtl/>
        </w:rPr>
        <w:t xml:space="preserve"> </w:t>
      </w:r>
      <w:r>
        <w:rPr>
          <w:rFonts w:hint="cs"/>
          <w:rtl/>
        </w:rPr>
        <w:t>יט)</w:t>
      </w:r>
      <w:r w:rsidRPr="001A6E57">
        <w:rPr>
          <w:rtl/>
        </w:rPr>
        <w:t xml:space="preserve">: </w:t>
      </w:r>
      <w:r>
        <w:rPr>
          <w:rFonts w:hint="cs"/>
          <w:bCs/>
          <w:rtl/>
        </w:rPr>
        <w:t>"</w:t>
      </w:r>
      <w:r w:rsidRPr="001A6E57">
        <w:rPr>
          <w:bCs/>
          <w:rtl/>
        </w:rPr>
        <w:t>ומכל החי</w:t>
      </w:r>
      <w:r w:rsidRPr="001A6E57">
        <w:rPr>
          <w:rtl/>
        </w:rPr>
        <w:t xml:space="preserve"> מכל בשר שנים מכל וגו', אמרה תורה: הבא בהמה שחיין ראשי אברים שלה</w:t>
      </w:r>
      <w:r>
        <w:rPr>
          <w:rFonts w:hint="cs"/>
          <w:rtl/>
        </w:rPr>
        <w:t xml:space="preserve">", והקשו התוס' וז"ל: </w:t>
      </w:r>
      <w:r w:rsidRPr="001A6E57">
        <w:rPr>
          <w:rtl/>
        </w:rPr>
        <w:t xml:space="preserve">והא דאמרינן פ"ק דקדושין (דף כד:) דמצרכינן </w:t>
      </w:r>
      <w:r>
        <w:rPr>
          <w:rFonts w:hint="cs"/>
          <w:rtl/>
        </w:rPr>
        <w:t xml:space="preserve">[לגבי קרבן ישראל] </w:t>
      </w:r>
      <w:r w:rsidRPr="001A6E57">
        <w:rPr>
          <w:rtl/>
        </w:rPr>
        <w:t xml:space="preserve">מן העוף ולא כל העוף למעוטי יבשה גפה נקטע רגלה </w:t>
      </w:r>
      <w:r>
        <w:rPr>
          <w:rFonts w:hint="cs"/>
          <w:rtl/>
        </w:rPr>
        <w:t xml:space="preserve">[דהיינו מחוסר אבר] </w:t>
      </w:r>
      <w:r w:rsidRPr="001A6E57">
        <w:rPr>
          <w:rtl/>
        </w:rPr>
        <w:lastRenderedPageBreak/>
        <w:t>ל"ל פשיטא דמי איכא מידי דלישראל שרי ולעובד כוכבים אסור</w:t>
      </w:r>
      <w:r>
        <w:rPr>
          <w:rFonts w:hint="cs"/>
          <w:rtl/>
        </w:rPr>
        <w:t>?</w:t>
      </w:r>
      <w:r w:rsidRPr="001A6E57">
        <w:rPr>
          <w:rtl/>
        </w:rPr>
        <w:t xml:space="preserve"> וי"ל דס"ד כיון ששאר מומין הפוסלין בבהמה הותרו בעוף כדאמרינן תמות וזכרות בבהמה ואין תמות וזכרות בעוף ובבהמה אין חילוק בין במומין בין במחוסר אבר</w:t>
      </w:r>
      <w:r>
        <w:rPr>
          <w:rFonts w:hint="cs"/>
          <w:rtl/>
        </w:rPr>
        <w:t>,</w:t>
      </w:r>
      <w:r w:rsidRPr="001A6E57">
        <w:rPr>
          <w:rtl/>
        </w:rPr>
        <w:t xml:space="preserve"> בעוף נמי נימא כיון שהותרו המומין מחוסר אבר נמי נשתרי קמ"ל מן העוף</w:t>
      </w:r>
      <w:r>
        <w:rPr>
          <w:rFonts w:hint="cs"/>
          <w:rtl/>
        </w:rPr>
        <w:t>.</w:t>
      </w:r>
      <w:r w:rsidRPr="001A6E57">
        <w:rPr>
          <w:rtl/>
        </w:rPr>
        <w:t xml:space="preserve"> ועוד י"ל דאי לא כתיב מן העוף לאסור מחוסר אבר לישראל הוה אמינא דבני נח משתרו והכתוב בא לאסור לישראל אף על גב דכתיב גבי בני נח כדאמר בפ' ארבע מיתות (סנהדרין דף נט.) כל מצוה שנאמרה לבני נח ולא נשנית בסיני לישראל נאמרה ולא לבני נח נשנית בסיני לזה ולזה נאמרה </w:t>
      </w:r>
      <w:r>
        <w:rPr>
          <w:rFonts w:hint="cs"/>
          <w:rtl/>
        </w:rPr>
        <w:t xml:space="preserve">עכ"ל, נמצא דלתירוץ הראשון בלי קרא דמן העוף הו"א דבעוף כשר אפילו מחוסר אבר כיון דמום סתם כשר בו, משא"כ לתירוץ השני לא היינו יודעים הדין דמחוסר עוף בב"נ דהו"א דקרא בב"נ קאי רק על ישראל דכל מצוה שנאמרה בסיני וכו'. </w:t>
      </w:r>
    </w:p>
    <w:p w14:paraId="656DEC65" w14:textId="77777777" w:rsidR="008076B3" w:rsidRDefault="008076B3" w:rsidP="00FC4125">
      <w:pPr>
        <w:pStyle w:val="11"/>
        <w:bidi w:val="0"/>
        <w:rPr>
          <w:rtl/>
        </w:rPr>
      </w:pPr>
      <w:r>
        <w:rPr>
          <w:rFonts w:hint="cs"/>
          <w:rtl/>
        </w:rPr>
        <w:t>ביאור ב' תירוצי התוס' ע"פ השיחה</w:t>
      </w:r>
    </w:p>
    <w:p w14:paraId="4512D740" w14:textId="77777777" w:rsidR="008076B3" w:rsidRDefault="008076B3" w:rsidP="00FC4125">
      <w:pPr>
        <w:pStyle w:val="a2"/>
        <w:rPr>
          <w:rtl/>
        </w:rPr>
      </w:pPr>
      <w:r w:rsidRPr="00C440B3">
        <w:rPr>
          <w:rtl/>
        </w:rPr>
        <w:t xml:space="preserve"> ולכאורה </w:t>
      </w:r>
      <w:r>
        <w:rPr>
          <w:rFonts w:hint="cs"/>
          <w:rtl/>
        </w:rPr>
        <w:t>נראה</w:t>
      </w:r>
      <w:r w:rsidRPr="00C440B3">
        <w:rPr>
          <w:rtl/>
        </w:rPr>
        <w:t xml:space="preserve"> לבאר ב' תירוצי התוס'</w:t>
      </w:r>
      <w:r>
        <w:rPr>
          <w:rtl/>
        </w:rPr>
        <w:t xml:space="preserve"> </w:t>
      </w:r>
      <w:r>
        <w:rPr>
          <w:rFonts w:hint="cs"/>
          <w:rtl/>
        </w:rPr>
        <w:t xml:space="preserve">ע"פ הנ"ל בהשיחה, </w:t>
      </w:r>
      <w:r w:rsidRPr="00C440B3">
        <w:rPr>
          <w:rtl/>
        </w:rPr>
        <w:t>דתירוץ הראשון סב"ל כמבואר בהשיחה לגבי עוף</w:t>
      </w:r>
      <w:r>
        <w:rPr>
          <w:rFonts w:hint="cs"/>
          <w:rtl/>
        </w:rPr>
        <w:t>,</w:t>
      </w:r>
      <w:r w:rsidRPr="00C440B3">
        <w:rPr>
          <w:rtl/>
        </w:rPr>
        <w:t xml:space="preserve"> דמחוסר אבר הוא </w:t>
      </w:r>
      <w:r>
        <w:rPr>
          <w:rFonts w:hint="cs"/>
          <w:rtl/>
        </w:rPr>
        <w:t>ה</w:t>
      </w:r>
      <w:r w:rsidRPr="00C440B3">
        <w:rPr>
          <w:rtl/>
        </w:rPr>
        <w:t xml:space="preserve">דין </w:t>
      </w:r>
      <w:r>
        <w:rPr>
          <w:rFonts w:hint="cs"/>
          <w:rtl/>
        </w:rPr>
        <w:t>ד</w:t>
      </w:r>
      <w:r w:rsidRPr="00C440B3">
        <w:rPr>
          <w:rtl/>
        </w:rPr>
        <w:t>מום</w:t>
      </w:r>
      <w:r>
        <w:rPr>
          <w:rFonts w:hint="cs"/>
          <w:rtl/>
        </w:rPr>
        <w:t>,</w:t>
      </w:r>
      <w:r w:rsidRPr="00C440B3">
        <w:rPr>
          <w:rtl/>
        </w:rPr>
        <w:t xml:space="preserve"> ולכן שפיר מובן מה שכתבו דכיון</w:t>
      </w:r>
      <w:r>
        <w:rPr>
          <w:rtl/>
        </w:rPr>
        <w:t xml:space="preserve"> דגילתה התורה דבעוף ליכא דין מו</w:t>
      </w:r>
      <w:r>
        <w:rPr>
          <w:rFonts w:hint="cs"/>
          <w:rtl/>
        </w:rPr>
        <w:t>ם</w:t>
      </w:r>
      <w:r w:rsidRPr="00C440B3">
        <w:rPr>
          <w:rtl/>
        </w:rPr>
        <w:t xml:space="preserve"> במילא ליכא גם דין חסרון אבר כיון דהיינו הך</w:t>
      </w:r>
      <w:r>
        <w:rPr>
          <w:rFonts w:hint="cs"/>
          <w:rtl/>
        </w:rPr>
        <w:t>,</w:t>
      </w:r>
      <w:r w:rsidRPr="00C440B3">
        <w:rPr>
          <w:rtl/>
        </w:rPr>
        <w:t xml:space="preserve"> ואף שהוא אסור בב"נ מ"מ כאן שאני דגזה"כ הוא בעוף דליכא דין מום</w:t>
      </w:r>
      <w:r>
        <w:rPr>
          <w:rFonts w:hint="cs"/>
          <w:rtl/>
        </w:rPr>
        <w:t>,</w:t>
      </w:r>
      <w:r w:rsidRPr="00C440B3">
        <w:rPr>
          <w:rtl/>
        </w:rPr>
        <w:t xml:space="preserve"> אבל תירוץ השני סב"ל שהם ב' איסורים שונים זה מזה ולכן לא מסתבר לומר דכיון דבעוף ליכא דין מום במילא נימא ג"כ דליכא דין מחוסר אבר כיון שהוא </w:t>
      </w:r>
      <w:r>
        <w:rPr>
          <w:rFonts w:hint="cs"/>
          <w:rtl/>
        </w:rPr>
        <w:t>איסור אחר,</w:t>
      </w:r>
      <w:r w:rsidRPr="00C440B3">
        <w:rPr>
          <w:rtl/>
        </w:rPr>
        <w:t xml:space="preserve"> לכן הוכרחו לתרץ באופן </w:t>
      </w:r>
      <w:r>
        <w:rPr>
          <w:rFonts w:hint="cs"/>
          <w:rtl/>
        </w:rPr>
        <w:t>אחר דלא היינו יודעים האיסור דמחוסר אבר בב"נ.</w:t>
      </w:r>
    </w:p>
    <w:p w14:paraId="7ED8960D" w14:textId="05434471" w:rsidR="008076B3" w:rsidRDefault="008076B3" w:rsidP="00FC4125">
      <w:pPr>
        <w:pStyle w:val="a2"/>
        <w:rPr>
          <w:rtl/>
        </w:rPr>
      </w:pPr>
      <w:r>
        <w:rPr>
          <w:rFonts w:hint="cs"/>
          <w:rtl/>
        </w:rPr>
        <w:t>והתוס' בקידושין (כד,</w:t>
      </w:r>
      <w:r w:rsidR="006B5A13">
        <w:rPr>
          <w:rFonts w:hint="cs"/>
          <w:rtl/>
        </w:rPr>
        <w:t xml:space="preserve"> </w:t>
      </w:r>
      <w:r>
        <w:rPr>
          <w:rFonts w:hint="cs"/>
          <w:rtl/>
        </w:rPr>
        <w:t>ב ד"ה ת"ל) כתבו: "</w:t>
      </w:r>
      <w:r>
        <w:rPr>
          <w:rtl/>
        </w:rPr>
        <w:t>א"נ</w:t>
      </w:r>
      <w:r>
        <w:rPr>
          <w:rFonts w:hint="cs"/>
          <w:rtl/>
        </w:rPr>
        <w:t xml:space="preserve"> </w:t>
      </w:r>
      <w:r>
        <w:rPr>
          <w:rtl/>
        </w:rPr>
        <w:t xml:space="preserve">ה"א כיון דאישתרי בעל מום בעופות טפי מבהמה אישתרי אפילו מחוסר אבר </w:t>
      </w:r>
      <w:r>
        <w:rPr>
          <w:bCs/>
          <w:rtl/>
        </w:rPr>
        <w:t>וקרא דכתיב איירי בבהמה</w:t>
      </w:r>
      <w:r>
        <w:rPr>
          <w:rFonts w:hint="cs"/>
          <w:bCs/>
          <w:rtl/>
        </w:rPr>
        <w:t xml:space="preserve">", </w:t>
      </w:r>
      <w:r w:rsidRPr="004236E5">
        <w:rPr>
          <w:rFonts w:hint="cs"/>
          <w:rtl/>
        </w:rPr>
        <w:t xml:space="preserve">ובתוס' </w:t>
      </w:r>
      <w:r>
        <w:rPr>
          <w:rFonts w:hint="cs"/>
          <w:rtl/>
        </w:rPr>
        <w:t>זבח</w:t>
      </w:r>
      <w:r w:rsidRPr="004236E5">
        <w:rPr>
          <w:rFonts w:hint="cs"/>
          <w:rtl/>
        </w:rPr>
        <w:t>ים</w:t>
      </w:r>
      <w:r>
        <w:rPr>
          <w:rFonts w:hint="cs"/>
          <w:rtl/>
        </w:rPr>
        <w:t xml:space="preserve"> כתבו: "</w:t>
      </w:r>
      <w:r>
        <w:rPr>
          <w:rtl/>
        </w:rPr>
        <w:t>א"נ הוה אמינא דכיון דאישתרי בעל מום בעופות לישראל טפי מבהמה אישתרי אפי' מחוסר אבר</w:t>
      </w:r>
      <w:r>
        <w:rPr>
          <w:rFonts w:hint="cs"/>
          <w:rtl/>
        </w:rPr>
        <w:t>,</w:t>
      </w:r>
      <w:r>
        <w:rPr>
          <w:rtl/>
        </w:rPr>
        <w:t xml:space="preserve"> </w:t>
      </w:r>
      <w:r w:rsidRPr="00464C6F">
        <w:rPr>
          <w:bCs/>
          <w:rtl/>
        </w:rPr>
        <w:t xml:space="preserve">א"נ </w:t>
      </w:r>
      <w:r>
        <w:rPr>
          <w:rtl/>
        </w:rPr>
        <w:t>הוה מוקמינן מכל החי דכתיב בבני נח דדוקא בהמה שמצינו שנאסר בה מום לישראל</w:t>
      </w:r>
      <w:r>
        <w:rPr>
          <w:rFonts w:hint="cs"/>
          <w:rtl/>
        </w:rPr>
        <w:t>", ז.א. דלפי התוס' בע"ז גם אי נימא דבישראל מחוסר אבר כשר בעוף מ"מ בב"נ פסול, משא"כ לפי התוס' בקידושין</w:t>
      </w:r>
      <w:r>
        <w:rPr>
          <w:rFonts w:hint="cs"/>
          <w:bCs/>
          <w:rtl/>
        </w:rPr>
        <w:t xml:space="preserve"> </w:t>
      </w:r>
      <w:r w:rsidRPr="004648AC">
        <w:rPr>
          <w:rFonts w:hint="cs"/>
          <w:rtl/>
        </w:rPr>
        <w:t>וכן להא"נ בזבחים</w:t>
      </w:r>
      <w:r>
        <w:rPr>
          <w:rFonts w:hint="cs"/>
          <w:rtl/>
        </w:rPr>
        <w:t>, גם בב"נ נימא דמחוסר אבר כשר, כי נימא דהפסוק דב"נ א</w:t>
      </w:r>
      <w:r w:rsidRPr="004648AC">
        <w:rPr>
          <w:rFonts w:hint="cs"/>
          <w:rtl/>
        </w:rPr>
        <w:t xml:space="preserve">יירי </w:t>
      </w:r>
      <w:r>
        <w:rPr>
          <w:rFonts w:hint="cs"/>
          <w:rtl/>
        </w:rPr>
        <w:t>רק בבהמה, ועי' גם בתוס' ר' אלחנן ע"ז שם שכתב כהתוס' בזבחים</w:t>
      </w:r>
      <w:r>
        <w:rPr>
          <w:rStyle w:val="FootnoteReference"/>
          <w:rtl/>
        </w:rPr>
        <w:footnoteReference w:id="12"/>
      </w:r>
      <w:r>
        <w:rPr>
          <w:rFonts w:hint="cs"/>
          <w:rtl/>
        </w:rPr>
        <w:t>.</w:t>
      </w:r>
    </w:p>
    <w:p w14:paraId="56016ED3" w14:textId="77777777" w:rsidR="008076B3" w:rsidRDefault="008076B3" w:rsidP="00FC4125">
      <w:pPr>
        <w:pStyle w:val="a2"/>
        <w:rPr>
          <w:rtl/>
        </w:rPr>
      </w:pPr>
      <w:r w:rsidRPr="00C440B3">
        <w:rPr>
          <w:rtl/>
        </w:rPr>
        <w:lastRenderedPageBreak/>
        <w:t xml:space="preserve">ויש לבאר </w:t>
      </w:r>
      <w:r>
        <w:rPr>
          <w:rFonts w:hint="cs"/>
          <w:rtl/>
        </w:rPr>
        <w:t>ב</w:t>
      </w:r>
      <w:r w:rsidRPr="00C440B3">
        <w:rPr>
          <w:rtl/>
        </w:rPr>
        <w:t xml:space="preserve">זה די"ל </w:t>
      </w:r>
      <w:r>
        <w:rPr>
          <w:rFonts w:hint="cs"/>
          <w:rtl/>
        </w:rPr>
        <w:t>דהתוס' דע"ז ס"ל (לפי ההו"א) דרק בישראל שיש דין מום בבהמה, בזה אמרינן דזהו גם הדין במחוסר אבר שהוא מדין מום, וכיון דאמרה תורה בישראל דבעוף ליכא פסול מום, במילא היינו אומרים דגם מחוסר אבר כשר כיון שהם דין אחד, משא"כ בעכו"ם שאין בו פסול מום כלל, שם נימא דמחוסר אבר הוא דין בפני עצמו ולכן פסול גם בעוף מדין "</w:t>
      </w:r>
      <w:r w:rsidRPr="004A4212">
        <w:rPr>
          <w:rFonts w:hint="cs"/>
          <w:bCs/>
          <w:rtl/>
        </w:rPr>
        <w:t>ומכל החי</w:t>
      </w:r>
      <w:r>
        <w:rPr>
          <w:rFonts w:hint="cs"/>
          <w:rtl/>
        </w:rPr>
        <w:t>", משא"כ התוס' בקידושין והא"נ בזבחים סב"ל (לפי ההו"א) שאין לחלק בין ישראל לב"נ, דכיון דבישראל אמרה התורה דבעוף אין מום פוסל וגם מחוסר אבר שהוא מדין מום אינו פוסל, א"כ גם בב"נ נימא כן דבעוף ליכא לגמרי החסרון דמום, והקרא דמכל החי קאי רק על בהמה.</w:t>
      </w:r>
    </w:p>
    <w:p w14:paraId="10058978" w14:textId="77777777" w:rsidR="008076B3" w:rsidRDefault="008076B3" w:rsidP="00FC4125">
      <w:pPr>
        <w:pStyle w:val="11"/>
        <w:bidi w:val="0"/>
        <w:rPr>
          <w:rtl/>
        </w:rPr>
      </w:pPr>
      <w:r>
        <w:rPr>
          <w:rFonts w:hint="cs"/>
          <w:rtl/>
        </w:rPr>
        <w:t>קושיית הגור אריה על תירוץ התוס'</w:t>
      </w:r>
    </w:p>
    <w:p w14:paraId="3F777AE3" w14:textId="27EDBBA4" w:rsidR="008076B3" w:rsidRDefault="008076B3" w:rsidP="00FC4125">
      <w:pPr>
        <w:pStyle w:val="a2"/>
        <w:rPr>
          <w:rtl/>
        </w:rPr>
      </w:pPr>
      <w:r>
        <w:rPr>
          <w:rFonts w:hint="cs"/>
          <w:rtl/>
        </w:rPr>
        <w:t>ועי' בגור אריה (ויקרא א,</w:t>
      </w:r>
      <w:r w:rsidR="006B5A13">
        <w:rPr>
          <w:rFonts w:hint="cs"/>
          <w:rtl/>
        </w:rPr>
        <w:t xml:space="preserve"> </w:t>
      </w:r>
      <w:r>
        <w:rPr>
          <w:rFonts w:hint="cs"/>
          <w:rtl/>
        </w:rPr>
        <w:t xml:space="preserve">יד) שהקשה על תירוץ התוס' וז"ל: </w:t>
      </w:r>
      <w:r>
        <w:rPr>
          <w:rtl/>
        </w:rPr>
        <w:t>הקשו התוספות (קידושין סוף כד:) דהאיך סלקא דעתך לומר שיהא מחוסר אבר שרי להקריב, והלא אפילו לבן נח אסר, כדדרשינן "מכל החי מכל הבהמה" (ר' בראשית ו, יט) הבא בהמה שחיין ראשי איברים שלה, כדאיתא בפרק קמא דע"ז (ה:) ובפרק בתרא דזבחים (קטז.), ותרצו שם התוספות דהווה אמינא דהאי קרא איירי בבהמה, דהווה אמינא גבי ישראל פוסל מום בבהמה (רש"י פסוק ג), וגבי בן נח פוסל מחוסר אבר, אבל גבי עוף הווה אמינא דכשר אפילו מחוסר אבר אפילו לישראל, ומכל שכן לבן נח</w:t>
      </w:r>
      <w:r>
        <w:rPr>
          <w:rFonts w:hint="cs"/>
          <w:rtl/>
        </w:rPr>
        <w:t xml:space="preserve">, </w:t>
      </w:r>
      <w:r>
        <w:rPr>
          <w:rtl/>
        </w:rPr>
        <w:t xml:space="preserve">ובעניותי לא הבנתי זה, דאם כן לפי המסקנא לא יהא אסור לבן נח קרבן מחוסר אבר רק בהמה ולא עוף, דאיצטריך קרא גבי עוף אצל ישראל, שמע מינה דלבן נח שרי, והתם (זבחים קטז.) אמרינן שכל מחוסר אבר אסר להקרבה לבן נח, </w:t>
      </w:r>
      <w:r>
        <w:rPr>
          <w:rFonts w:hint="cs"/>
          <w:rtl/>
        </w:rPr>
        <w:t xml:space="preserve">עכ"ל. </w:t>
      </w:r>
    </w:p>
    <w:p w14:paraId="65B23C71" w14:textId="77777777" w:rsidR="008076B3" w:rsidRPr="00983204" w:rsidRDefault="008076B3" w:rsidP="00FC4125">
      <w:pPr>
        <w:pStyle w:val="a2"/>
        <w:rPr>
          <w:rtl/>
        </w:rPr>
      </w:pPr>
      <w:r>
        <w:rPr>
          <w:rFonts w:hint="cs"/>
          <w:rtl/>
        </w:rPr>
        <w:t>ונ"ל דרק לפי ההו"א דבישראל אפילו מחוסר אבר בעוף כשר אלמא דבעוף ליכא דין מום כלל אפילו מום גדול כמחוסר אבר במילא נימא כן גם בב"נ, אבל לאחר דמסקינן דבישראל גם מחוסר אבר הוה מום הפוסל כמו בבהמה, א"כ גם בב"נ אמרינן כן, דמפרשינן הפסוק ד"</w:t>
      </w:r>
      <w:r w:rsidRPr="001A6E57">
        <w:rPr>
          <w:bCs/>
          <w:rtl/>
        </w:rPr>
        <w:t>מכל החי</w:t>
      </w:r>
      <w:r w:rsidRPr="001A6E57">
        <w:rPr>
          <w:rtl/>
        </w:rPr>
        <w:t xml:space="preserve"> מכל בשר שנים מכל וגו'</w:t>
      </w:r>
      <w:r>
        <w:rPr>
          <w:rFonts w:hint="cs"/>
          <w:bCs/>
          <w:rtl/>
        </w:rPr>
        <w:t xml:space="preserve">" </w:t>
      </w:r>
      <w:r w:rsidRPr="00983204">
        <w:rPr>
          <w:rFonts w:hint="cs"/>
          <w:rtl/>
        </w:rPr>
        <w:t>כפשוטו דקאי גם על עוף.</w:t>
      </w:r>
    </w:p>
    <w:p w14:paraId="01C59D10" w14:textId="5B7D953B" w:rsidR="008076B3" w:rsidRDefault="008076B3" w:rsidP="00FC4125">
      <w:pPr>
        <w:pStyle w:val="a2"/>
        <w:rPr>
          <w:rtl/>
        </w:rPr>
      </w:pPr>
      <w:r w:rsidRPr="00C440B3">
        <w:rPr>
          <w:rtl/>
        </w:rPr>
        <w:t>ועי' מעילה יב</w:t>
      </w:r>
      <w:r>
        <w:rPr>
          <w:rFonts w:hint="cs"/>
          <w:rtl/>
        </w:rPr>
        <w:t>,</w:t>
      </w:r>
      <w:r w:rsidR="006B5A13">
        <w:rPr>
          <w:rFonts w:hint="cs"/>
          <w:rtl/>
        </w:rPr>
        <w:t xml:space="preserve"> </w:t>
      </w:r>
      <w:r w:rsidRPr="00C440B3">
        <w:rPr>
          <w:rtl/>
        </w:rPr>
        <w:t>א</w:t>
      </w:r>
      <w:r>
        <w:rPr>
          <w:rFonts w:hint="cs"/>
          <w:rtl/>
        </w:rPr>
        <w:t>,</w:t>
      </w:r>
      <w:r w:rsidRPr="00C440B3">
        <w:rPr>
          <w:rtl/>
        </w:rPr>
        <w:t xml:space="preserve"> </w:t>
      </w:r>
      <w:r>
        <w:rPr>
          <w:rFonts w:hint="cs"/>
          <w:rtl/>
        </w:rPr>
        <w:t>(</w:t>
      </w:r>
      <w:r w:rsidRPr="00C440B3">
        <w:rPr>
          <w:rtl/>
        </w:rPr>
        <w:t>בתוד"ה אבל</w:t>
      </w:r>
      <w:r>
        <w:rPr>
          <w:rFonts w:hint="cs"/>
          <w:rtl/>
        </w:rPr>
        <w:t>)</w:t>
      </w:r>
      <w:r w:rsidRPr="00C440B3">
        <w:rPr>
          <w:rtl/>
        </w:rPr>
        <w:t xml:space="preserve"> שכתבו </w:t>
      </w:r>
      <w:r w:rsidR="00340E23">
        <w:rPr>
          <w:rtl/>
        </w:rPr>
        <w:t>–</w:t>
      </w:r>
      <w:r w:rsidR="00340E23">
        <w:rPr>
          <w:rFonts w:hint="cs"/>
          <w:rtl/>
        </w:rPr>
        <w:t xml:space="preserve"> </w:t>
      </w:r>
      <w:r w:rsidRPr="00C440B3">
        <w:rPr>
          <w:rtl/>
        </w:rPr>
        <w:t>בהא דאיתא בגמ' שם דלגבי עופות כיון דאין מום פוסל בהן אין לעופות פדיון</w:t>
      </w:r>
      <w:r w:rsidR="00340E23">
        <w:rPr>
          <w:rFonts w:hint="cs"/>
          <w:rtl/>
        </w:rPr>
        <w:t xml:space="preserve"> </w:t>
      </w:r>
      <w:r w:rsidR="00340E23">
        <w:rPr>
          <w:rtl/>
        </w:rPr>
        <w:t>–</w:t>
      </w:r>
      <w:r>
        <w:rPr>
          <w:rtl/>
        </w:rPr>
        <w:t xml:space="preserve"> </w:t>
      </w:r>
      <w:r w:rsidRPr="00C440B3">
        <w:rPr>
          <w:rtl/>
        </w:rPr>
        <w:t>וז"ל</w:t>
      </w:r>
      <w:r>
        <w:rPr>
          <w:rFonts w:hint="cs"/>
          <w:rtl/>
        </w:rPr>
        <w:t>:</w:t>
      </w:r>
      <w:r w:rsidRPr="00C440B3">
        <w:rPr>
          <w:rtl/>
        </w:rPr>
        <w:t xml:space="preserve"> לאו דוקא משום דאין מום פוסל</w:t>
      </w:r>
      <w:r>
        <w:rPr>
          <w:rFonts w:hint="cs"/>
          <w:rtl/>
        </w:rPr>
        <w:t>,</w:t>
      </w:r>
      <w:r w:rsidRPr="00C440B3">
        <w:rPr>
          <w:rtl/>
        </w:rPr>
        <w:t xml:space="preserve"> דהא אפילו מחוסר אבר שפוסל בעופות לית ביה פדיון כדמשמע במנחות שאין פדיון אלא בבהמה עכ"ל</w:t>
      </w:r>
      <w:r>
        <w:rPr>
          <w:rFonts w:hint="cs"/>
          <w:rtl/>
        </w:rPr>
        <w:t>,</w:t>
      </w:r>
      <w:r w:rsidRPr="00C440B3">
        <w:rPr>
          <w:rtl/>
        </w:rPr>
        <w:t xml:space="preserve"> היינו דסב"ל דאפילו במחוסר אבר </w:t>
      </w:r>
      <w:r>
        <w:rPr>
          <w:rFonts w:hint="cs"/>
          <w:rtl/>
        </w:rPr>
        <w:t xml:space="preserve">שהוא פסול לא </w:t>
      </w:r>
      <w:r w:rsidRPr="00C440B3">
        <w:rPr>
          <w:rtl/>
        </w:rPr>
        <w:t>שייך דין פדיון</w:t>
      </w:r>
      <w:r>
        <w:rPr>
          <w:rFonts w:hint="cs"/>
          <w:rtl/>
        </w:rPr>
        <w:t>,</w:t>
      </w:r>
      <w:r w:rsidRPr="00C440B3">
        <w:rPr>
          <w:rtl/>
        </w:rPr>
        <w:t xml:space="preserve"> ולכן כתבו דלאו דוקא משום </w:t>
      </w:r>
      <w:r>
        <w:rPr>
          <w:rFonts w:hint="cs"/>
          <w:rtl/>
        </w:rPr>
        <w:t xml:space="preserve">דאין </w:t>
      </w:r>
      <w:r w:rsidRPr="00C440B3">
        <w:rPr>
          <w:rtl/>
        </w:rPr>
        <w:t>מום</w:t>
      </w:r>
      <w:r>
        <w:rPr>
          <w:rFonts w:hint="cs"/>
          <w:rtl/>
        </w:rPr>
        <w:t xml:space="preserve"> פוסל, </w:t>
      </w:r>
      <w:r>
        <w:rPr>
          <w:rtl/>
        </w:rPr>
        <w:t>דא"כ הי</w:t>
      </w:r>
      <w:r>
        <w:rPr>
          <w:rFonts w:hint="cs"/>
          <w:rtl/>
        </w:rPr>
        <w:t xml:space="preserve">' </w:t>
      </w:r>
      <w:r w:rsidRPr="00C440B3">
        <w:rPr>
          <w:rtl/>
        </w:rPr>
        <w:t>צ"ל פדיון בעופות אבר</w:t>
      </w:r>
      <w:r>
        <w:rPr>
          <w:rFonts w:hint="cs"/>
          <w:rtl/>
        </w:rPr>
        <w:t xml:space="preserve"> דפוסל,</w:t>
      </w:r>
      <w:r w:rsidRPr="00C440B3">
        <w:rPr>
          <w:rtl/>
        </w:rPr>
        <w:t xml:space="preserve"> והוכיח הגרי"ז מכאן דסב"ל להתוס' דדיו מחוסר אבר הוא דין אחד עם מום</w:t>
      </w:r>
      <w:r>
        <w:rPr>
          <w:rFonts w:hint="cs"/>
          <w:rtl/>
        </w:rPr>
        <w:t>,</w:t>
      </w:r>
      <w:r w:rsidRPr="00C440B3">
        <w:rPr>
          <w:rtl/>
        </w:rPr>
        <w:t xml:space="preserve"> דאל"כ מנלן שיש פדיון במחוסר אבר</w:t>
      </w:r>
      <w:r>
        <w:rPr>
          <w:rFonts w:hint="cs"/>
          <w:rtl/>
        </w:rPr>
        <w:t>,</w:t>
      </w:r>
      <w:r w:rsidRPr="00C440B3">
        <w:rPr>
          <w:rtl/>
        </w:rPr>
        <w:t xml:space="preserve"> והרי דין פדיון מצינו רק בנוגע למום ומוכח שהם איסור </w:t>
      </w:r>
      <w:r w:rsidRPr="00C440B3">
        <w:rPr>
          <w:rtl/>
        </w:rPr>
        <w:lastRenderedPageBreak/>
        <w:t>אחד וכמבואר בהשיחה</w:t>
      </w:r>
      <w:r>
        <w:rPr>
          <w:rFonts w:hint="cs"/>
          <w:rtl/>
        </w:rPr>
        <w:t>,</w:t>
      </w:r>
      <w:r w:rsidRPr="00C440B3">
        <w:rPr>
          <w:rtl/>
        </w:rPr>
        <w:t xml:space="preserve"> וראה </w:t>
      </w:r>
      <w:r>
        <w:rPr>
          <w:rFonts w:hint="cs"/>
          <w:rtl/>
        </w:rPr>
        <w:t xml:space="preserve">גם </w:t>
      </w:r>
      <w:r w:rsidRPr="00C440B3">
        <w:rPr>
          <w:rtl/>
        </w:rPr>
        <w:t>בחי' הגרי"ז זבחים ל</w:t>
      </w:r>
      <w:r>
        <w:rPr>
          <w:rFonts w:hint="cs"/>
          <w:rtl/>
        </w:rPr>
        <w:t>,</w:t>
      </w:r>
      <w:r w:rsidR="006B5A13">
        <w:rPr>
          <w:rFonts w:hint="cs"/>
          <w:rtl/>
        </w:rPr>
        <w:t xml:space="preserve"> </w:t>
      </w:r>
      <w:r>
        <w:rPr>
          <w:rtl/>
        </w:rPr>
        <w:t>ב</w:t>
      </w:r>
      <w:r>
        <w:rPr>
          <w:rFonts w:hint="cs"/>
          <w:rtl/>
        </w:rPr>
        <w:t>.</w:t>
      </w:r>
    </w:p>
    <w:p w14:paraId="15271268" w14:textId="439EA8FA" w:rsidR="008076B3" w:rsidRDefault="008076B3" w:rsidP="00FC4125">
      <w:pPr>
        <w:pStyle w:val="a2"/>
        <w:rPr>
          <w:rtl/>
        </w:rPr>
      </w:pPr>
      <w:r>
        <w:rPr>
          <w:rtl/>
        </w:rPr>
        <w:t xml:space="preserve">ועי' </w:t>
      </w:r>
      <w:r w:rsidRPr="00C440B3">
        <w:rPr>
          <w:rtl/>
        </w:rPr>
        <w:t>רש"י חולין כג</w:t>
      </w:r>
      <w:r>
        <w:rPr>
          <w:rFonts w:hint="cs"/>
          <w:rtl/>
        </w:rPr>
        <w:t>,</w:t>
      </w:r>
      <w:r w:rsidR="006B5A13">
        <w:rPr>
          <w:rFonts w:hint="cs"/>
          <w:rtl/>
        </w:rPr>
        <w:t xml:space="preserve"> </w:t>
      </w:r>
      <w:r w:rsidRPr="00C440B3">
        <w:rPr>
          <w:rtl/>
        </w:rPr>
        <w:t>א</w:t>
      </w:r>
      <w:r>
        <w:rPr>
          <w:rFonts w:hint="cs"/>
          <w:rtl/>
        </w:rPr>
        <w:t>,</w:t>
      </w:r>
      <w:r w:rsidRPr="00C440B3">
        <w:rPr>
          <w:rtl/>
        </w:rPr>
        <w:t xml:space="preserve"> </w:t>
      </w:r>
      <w:r>
        <w:rPr>
          <w:rFonts w:hint="cs"/>
          <w:rtl/>
        </w:rPr>
        <w:t>(</w:t>
      </w:r>
      <w:r w:rsidRPr="00C440B3">
        <w:rPr>
          <w:rtl/>
        </w:rPr>
        <w:t>ד"ה בבהמה</w:t>
      </w:r>
      <w:r>
        <w:rPr>
          <w:rFonts w:hint="cs"/>
          <w:rtl/>
        </w:rPr>
        <w:t>)</w:t>
      </w:r>
      <w:r w:rsidRPr="00C440B3">
        <w:rPr>
          <w:rtl/>
        </w:rPr>
        <w:t xml:space="preserve"> שכתב וז"ל</w:t>
      </w:r>
      <w:r>
        <w:rPr>
          <w:rFonts w:hint="cs"/>
          <w:rtl/>
        </w:rPr>
        <w:t>:</w:t>
      </w:r>
      <w:r w:rsidRPr="00C440B3">
        <w:rPr>
          <w:rtl/>
        </w:rPr>
        <w:t xml:space="preserve"> אבל עוף לא כתיב ביה לא תמים ולא זכר הילכך לא פסלי בהו מומים קטנים כגון דוקין שבעין </w:t>
      </w:r>
      <w:r w:rsidRPr="00855E54">
        <w:rPr>
          <w:bCs/>
          <w:rtl/>
        </w:rPr>
        <w:t>אלא מומין גדולים</w:t>
      </w:r>
      <w:r w:rsidRPr="00C440B3">
        <w:rPr>
          <w:rtl/>
        </w:rPr>
        <w:t xml:space="preserve"> </w:t>
      </w:r>
      <w:r>
        <w:rPr>
          <w:rFonts w:hint="cs"/>
          <w:rtl/>
        </w:rPr>
        <w:t>כ</w:t>
      </w:r>
      <w:r w:rsidRPr="00C440B3">
        <w:rPr>
          <w:rtl/>
        </w:rPr>
        <w:t>גון מחוסר אבר משום הקריבהו כו' עכ"ל</w:t>
      </w:r>
      <w:r>
        <w:rPr>
          <w:rFonts w:hint="cs"/>
          <w:rtl/>
        </w:rPr>
        <w:t>,</w:t>
      </w:r>
      <w:r w:rsidRPr="00C440B3">
        <w:rPr>
          <w:rtl/>
        </w:rPr>
        <w:t xml:space="preserve"> דמלשון רש"י משמע ג"כ דמחוסר הוא הוא מדין מום שהוא מום גדול</w:t>
      </w:r>
      <w:r>
        <w:rPr>
          <w:rFonts w:hint="cs"/>
          <w:rtl/>
        </w:rPr>
        <w:t>,</w:t>
      </w:r>
      <w:r w:rsidRPr="00C440B3">
        <w:rPr>
          <w:rtl/>
        </w:rPr>
        <w:t xml:space="preserve"> וראה בס' טהרת הקודש זבחים לה</w:t>
      </w:r>
      <w:r>
        <w:rPr>
          <w:rFonts w:hint="cs"/>
          <w:rtl/>
        </w:rPr>
        <w:t>,</w:t>
      </w:r>
      <w:r w:rsidR="006B5A13">
        <w:rPr>
          <w:rFonts w:hint="cs"/>
          <w:rtl/>
        </w:rPr>
        <w:t xml:space="preserve"> </w:t>
      </w:r>
      <w:r w:rsidRPr="00C440B3">
        <w:rPr>
          <w:rtl/>
        </w:rPr>
        <w:t>ב</w:t>
      </w:r>
      <w:r>
        <w:rPr>
          <w:rFonts w:hint="cs"/>
          <w:rtl/>
        </w:rPr>
        <w:t>,</w:t>
      </w:r>
      <w:r w:rsidRPr="00C440B3">
        <w:rPr>
          <w:rtl/>
        </w:rPr>
        <w:t xml:space="preserve"> וסח</w:t>
      </w:r>
      <w:r>
        <w:rPr>
          <w:rFonts w:hint="cs"/>
          <w:rtl/>
        </w:rPr>
        <w:t>,</w:t>
      </w:r>
      <w:r w:rsidR="006B5A13">
        <w:rPr>
          <w:rFonts w:hint="cs"/>
          <w:rtl/>
        </w:rPr>
        <w:t xml:space="preserve"> </w:t>
      </w:r>
      <w:r w:rsidRPr="00C440B3">
        <w:rPr>
          <w:rtl/>
        </w:rPr>
        <w:t>ב</w:t>
      </w:r>
      <w:r>
        <w:rPr>
          <w:rFonts w:hint="cs"/>
          <w:rtl/>
        </w:rPr>
        <w:t>,</w:t>
      </w:r>
      <w:r w:rsidRPr="00C440B3">
        <w:rPr>
          <w:rtl/>
        </w:rPr>
        <w:t xml:space="preserve"> שהאריך לבאר שיטת רש"י דבעוף פסול לאו דוקא מחוסר אבר אלא כל מום מגונה</w:t>
      </w:r>
      <w:r>
        <w:rPr>
          <w:rFonts w:hint="cs"/>
          <w:rtl/>
        </w:rPr>
        <w:t>,</w:t>
      </w:r>
      <w:r w:rsidRPr="00C440B3">
        <w:rPr>
          <w:rtl/>
        </w:rPr>
        <w:t xml:space="preserve"> והאריך לתרץ בזה כמה קושיות על שיטת רש"י עיי"ש</w:t>
      </w:r>
      <w:r>
        <w:rPr>
          <w:rFonts w:hint="cs"/>
          <w:rtl/>
        </w:rPr>
        <w:t>,</w:t>
      </w:r>
      <w:r w:rsidRPr="00C440B3">
        <w:rPr>
          <w:rtl/>
        </w:rPr>
        <w:t xml:space="preserve"> וי"ל לפי הנ"ל דכיון דחסרון אבר אינו איסור בפני עצמו אלא מדין מום במילא כל מום מגונה ה"ז מום בעופות ולא בעינן לחסרון אבר דוקא</w:t>
      </w:r>
      <w:r>
        <w:rPr>
          <w:rFonts w:hint="cs"/>
          <w:rtl/>
        </w:rPr>
        <w:t>.</w:t>
      </w:r>
    </w:p>
    <w:p w14:paraId="16F9DDFA" w14:textId="3EA4640A" w:rsidR="008076B3" w:rsidRDefault="008076B3" w:rsidP="00FC4125">
      <w:pPr>
        <w:pStyle w:val="a2"/>
        <w:rPr>
          <w:rtl/>
        </w:rPr>
      </w:pPr>
      <w:r>
        <w:rPr>
          <w:rtl/>
        </w:rPr>
        <w:t xml:space="preserve">וראה </w:t>
      </w:r>
      <w:r w:rsidRPr="00C440B3">
        <w:rPr>
          <w:rtl/>
        </w:rPr>
        <w:t xml:space="preserve">אגרות קודש </w:t>
      </w:r>
      <w:r>
        <w:rPr>
          <w:rFonts w:hint="cs"/>
          <w:rtl/>
        </w:rPr>
        <w:t>(</w:t>
      </w:r>
      <w:r w:rsidRPr="00C440B3">
        <w:rPr>
          <w:rtl/>
        </w:rPr>
        <w:t>חי"ג ע' קצ"א</w:t>
      </w:r>
      <w:r>
        <w:rPr>
          <w:rFonts w:hint="cs"/>
          <w:rtl/>
        </w:rPr>
        <w:t>)</w:t>
      </w:r>
      <w:r w:rsidRPr="00C440B3">
        <w:rPr>
          <w:rtl/>
        </w:rPr>
        <w:t xml:space="preserve"> שהביא </w:t>
      </w:r>
      <w:r>
        <w:rPr>
          <w:rFonts w:hint="cs"/>
          <w:rtl/>
        </w:rPr>
        <w:t>ה</w:t>
      </w:r>
      <w:r w:rsidRPr="00C440B3">
        <w:rPr>
          <w:rtl/>
        </w:rPr>
        <w:t>קושי</w:t>
      </w:r>
      <w:r>
        <w:rPr>
          <w:rFonts w:hint="cs"/>
          <w:rtl/>
        </w:rPr>
        <w:t>א</w:t>
      </w:r>
      <w:r w:rsidRPr="00C440B3">
        <w:rPr>
          <w:rtl/>
        </w:rPr>
        <w:t xml:space="preserve"> על פירוש </w:t>
      </w:r>
      <w:r>
        <w:rPr>
          <w:rFonts w:hint="cs"/>
          <w:rtl/>
        </w:rPr>
        <w:t xml:space="preserve">הר"ש (נגעים פי"ד משנה ה') </w:t>
      </w:r>
      <w:r w:rsidRPr="00C440B3">
        <w:rPr>
          <w:rtl/>
        </w:rPr>
        <w:t>שכתב לענין עגלה ערופה דמומין פוסלין בה</w:t>
      </w:r>
      <w:r>
        <w:rPr>
          <w:rFonts w:hint="cs"/>
          <w:rtl/>
        </w:rPr>
        <w:t>,</w:t>
      </w:r>
      <w:r w:rsidRPr="00C440B3">
        <w:rPr>
          <w:rtl/>
        </w:rPr>
        <w:t xml:space="preserve"> וזהו היפך המשנה בסוטה מה</w:t>
      </w:r>
      <w:r>
        <w:rPr>
          <w:rFonts w:hint="cs"/>
          <w:rtl/>
        </w:rPr>
        <w:t>,</w:t>
      </w:r>
      <w:r w:rsidR="006B5A13">
        <w:rPr>
          <w:rFonts w:hint="cs"/>
          <w:rtl/>
        </w:rPr>
        <w:t xml:space="preserve"> </w:t>
      </w:r>
      <w:r w:rsidRPr="00C440B3">
        <w:rPr>
          <w:rtl/>
        </w:rPr>
        <w:t>ב</w:t>
      </w:r>
      <w:r>
        <w:rPr>
          <w:rFonts w:hint="cs"/>
          <w:rtl/>
        </w:rPr>
        <w:t>,</w:t>
      </w:r>
      <w:r>
        <w:rPr>
          <w:rtl/>
        </w:rPr>
        <w:t xml:space="preserve"> דאין מומין פוסלין בעגלה ערופה</w:t>
      </w:r>
      <w:r>
        <w:rPr>
          <w:rFonts w:hint="cs"/>
          <w:rtl/>
        </w:rPr>
        <w:t xml:space="preserve">? ותשובת </w:t>
      </w:r>
      <w:r w:rsidRPr="00C440B3">
        <w:rPr>
          <w:rtl/>
        </w:rPr>
        <w:t>הגר"מ</w:t>
      </w:r>
      <w:r w:rsidRPr="00C440B3">
        <w:rPr>
          <w:rFonts w:hint="cs"/>
          <w:rtl/>
        </w:rPr>
        <w:t xml:space="preserve"> </w:t>
      </w:r>
      <w:r w:rsidRPr="00C440B3">
        <w:rPr>
          <w:rtl/>
        </w:rPr>
        <w:t>זעמבא הי"ד</w:t>
      </w:r>
      <w:r>
        <w:rPr>
          <w:rStyle w:val="FootnoteReference"/>
          <w:rtl/>
        </w:rPr>
        <w:footnoteReference w:id="13"/>
      </w:r>
      <w:r>
        <w:rPr>
          <w:rFonts w:hint="cs"/>
          <w:rtl/>
        </w:rPr>
        <w:t>. (</w:t>
      </w:r>
      <w:r w:rsidRPr="00C440B3">
        <w:rPr>
          <w:rtl/>
        </w:rPr>
        <w:t>נדפס בס' חידושי הגרמ"ז סי' כ"ד ובס' מקדשי</w:t>
      </w:r>
      <w:r w:rsidRPr="00C440B3">
        <w:rPr>
          <w:rFonts w:hint="cs"/>
          <w:rtl/>
        </w:rPr>
        <w:t xml:space="preserve"> </w:t>
      </w:r>
      <w:r w:rsidRPr="00C440B3">
        <w:rPr>
          <w:rtl/>
        </w:rPr>
        <w:t>השם סי' ל"ט</w:t>
      </w:r>
      <w:r>
        <w:rPr>
          <w:rFonts w:hint="cs"/>
          <w:rtl/>
        </w:rPr>
        <w:t>).</w:t>
      </w:r>
    </w:p>
    <w:p w14:paraId="0AC58129" w14:textId="77777777" w:rsidR="008076B3" w:rsidRDefault="008076B3" w:rsidP="00FC4125">
      <w:pPr>
        <w:pStyle w:val="a2"/>
        <w:rPr>
          <w:rtl/>
        </w:rPr>
      </w:pPr>
      <w:r w:rsidRPr="00C440B3">
        <w:rPr>
          <w:rtl/>
        </w:rPr>
        <w:t xml:space="preserve"> ולפי המבואר בהשיחה דפסול מחוסר אבר הוא פסול מום</w:t>
      </w:r>
      <w:r>
        <w:rPr>
          <w:rFonts w:hint="cs"/>
          <w:rtl/>
        </w:rPr>
        <w:t xml:space="preserve">, </w:t>
      </w:r>
      <w:r w:rsidRPr="00C440B3">
        <w:rPr>
          <w:rtl/>
        </w:rPr>
        <w:t xml:space="preserve">לכאורה יש לתרץ דכוונת </w:t>
      </w:r>
      <w:r>
        <w:rPr>
          <w:rFonts w:hint="cs"/>
          <w:rtl/>
        </w:rPr>
        <w:t xml:space="preserve">הר"ש </w:t>
      </w:r>
      <w:r w:rsidRPr="00C440B3">
        <w:rPr>
          <w:rtl/>
        </w:rPr>
        <w:t xml:space="preserve">הוא </w:t>
      </w:r>
      <w:r w:rsidRPr="0017217C">
        <w:rPr>
          <w:bCs/>
          <w:rtl/>
        </w:rPr>
        <w:t>ל</w:t>
      </w:r>
      <w:r w:rsidRPr="0017217C">
        <w:rPr>
          <w:rFonts w:hint="cs"/>
          <w:bCs/>
          <w:rtl/>
        </w:rPr>
        <w:t>מחו</w:t>
      </w:r>
      <w:r w:rsidRPr="0017217C">
        <w:rPr>
          <w:bCs/>
          <w:rtl/>
        </w:rPr>
        <w:t>סר אבר</w:t>
      </w:r>
      <w:r w:rsidRPr="0017217C">
        <w:rPr>
          <w:rFonts w:hint="cs"/>
          <w:bCs/>
          <w:rtl/>
        </w:rPr>
        <w:t>,</w:t>
      </w:r>
      <w:r w:rsidRPr="00C440B3">
        <w:rPr>
          <w:rtl/>
        </w:rPr>
        <w:t xml:space="preserve"> שגם הוא פסול מדין מום </w:t>
      </w:r>
      <w:r>
        <w:rPr>
          <w:rFonts w:hint="cs"/>
          <w:rtl/>
        </w:rPr>
        <w:t>כנ"ל, וכדאיתא בירושלמי סוטה פ"ט ה"א דמחוסר אבר פסול בעגלה ערופה, (כפי שצויין בהשיחה בשוה"ג בהערה 26) משא"כ מום סתם אינו פוסל</w:t>
      </w:r>
      <w:r>
        <w:rPr>
          <w:rStyle w:val="FootnoteReference"/>
          <w:rtl/>
        </w:rPr>
        <w:footnoteReference w:id="14"/>
      </w:r>
      <w:r>
        <w:rPr>
          <w:rFonts w:hint="cs"/>
          <w:rtl/>
        </w:rPr>
        <w:t xml:space="preserve">. </w:t>
      </w:r>
    </w:p>
    <w:p w14:paraId="09EE60B9" w14:textId="197C9A73" w:rsidR="008076B3" w:rsidRDefault="008076B3" w:rsidP="00FC4125">
      <w:pPr>
        <w:pStyle w:val="a4"/>
        <w:sectPr w:rsidR="008076B3"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254F0CBE" w14:textId="08DC54F3" w:rsidR="007229F3" w:rsidRPr="007229F3" w:rsidRDefault="0041541C" w:rsidP="007229F3">
      <w:pPr>
        <w:pStyle w:val="a"/>
        <w:sectPr w:rsidR="007229F3" w:rsidRPr="007229F3" w:rsidSect="00E65DD5">
          <w:footnotePr>
            <w:numRestart w:val="eachSect"/>
          </w:footnotePr>
          <w:type w:val="continuous"/>
          <w:pgSz w:w="7920" w:h="12240"/>
          <w:pgMar w:top="-810" w:right="864" w:bottom="720" w:left="864" w:header="270" w:footer="0" w:gutter="0"/>
          <w:cols w:space="720"/>
          <w:docGrid w:linePitch="360"/>
        </w:sectPr>
      </w:pPr>
      <w:bookmarkStart w:id="105" w:name="_Toc527086461"/>
      <w:r>
        <w:rPr>
          <w:rFonts w:hint="cs"/>
          <w:rtl/>
        </w:rPr>
        <w:t>אדם ממקום כפרתו נברא</w:t>
      </w:r>
      <w:bookmarkEnd w:id="105"/>
    </w:p>
    <w:p w14:paraId="07FD7A2E" w14:textId="57BED1F1" w:rsidR="007229F3" w:rsidRDefault="007229F3" w:rsidP="00575469">
      <w:pPr>
        <w:pStyle w:val="a0"/>
        <w:rPr>
          <w:rtl/>
        </w:rPr>
      </w:pPr>
      <w:bookmarkStart w:id="106" w:name="_Toc527086462"/>
      <w:r>
        <w:rPr>
          <w:rFonts w:hint="cs"/>
          <w:rtl/>
        </w:rPr>
        <w:t>הרב בנציון חיים אסטער</w:t>
      </w:r>
      <w:bookmarkEnd w:id="106"/>
    </w:p>
    <w:p w14:paraId="4904232B" w14:textId="04F15890" w:rsidR="007229F3" w:rsidRDefault="007229F3" w:rsidP="007229F3">
      <w:pPr>
        <w:pStyle w:val="a1"/>
        <w:rPr>
          <w:rtl/>
        </w:rPr>
      </w:pPr>
      <w:r>
        <w:rPr>
          <w:rFonts w:hint="cs"/>
          <w:rtl/>
        </w:rPr>
        <w:t xml:space="preserve">ר"מ בישיבה אור אלחנן </w:t>
      </w:r>
      <w:r>
        <w:rPr>
          <w:rtl/>
        </w:rPr>
        <w:t>–</w:t>
      </w:r>
      <w:r>
        <w:rPr>
          <w:rFonts w:hint="cs"/>
          <w:rtl/>
        </w:rPr>
        <w:t xml:space="preserve"> חב"ד</w:t>
      </w:r>
      <w:r w:rsidR="00340E23">
        <w:rPr>
          <w:rFonts w:hint="cs"/>
          <w:rtl/>
        </w:rPr>
        <w:t>, ל.א</w:t>
      </w:r>
    </w:p>
    <w:p w14:paraId="4F840194" w14:textId="77777777" w:rsidR="007229F3" w:rsidRPr="004C758E" w:rsidRDefault="007229F3" w:rsidP="00FC4125">
      <w:pPr>
        <w:pStyle w:val="a2"/>
      </w:pPr>
      <w:r>
        <w:rPr>
          <w:rFonts w:hint="cs"/>
          <w:rtl/>
        </w:rPr>
        <w:t>כ</w:t>
      </w:r>
      <w:r w:rsidRPr="004C758E">
        <w:rPr>
          <w:rtl/>
        </w:rPr>
        <w:t xml:space="preserve">תב הרמב"ם בהלכות בית הבחירה פ"ג ה"ב "והוא המקום שבנה בו נח כשיצא מן התבה והוא המזבח שהקריב עליו קין והבל ובו הקריב אדם הראשון קרבן כשנברא ומשם נברא אמרו חכמים אדם ממקום כפרתו נברא". </w:t>
      </w:r>
    </w:p>
    <w:p w14:paraId="163D6E6C" w14:textId="77777777" w:rsidR="007229F3" w:rsidRPr="004C758E" w:rsidRDefault="007229F3" w:rsidP="00FC4125">
      <w:pPr>
        <w:pStyle w:val="a2"/>
        <w:rPr>
          <w:rtl/>
        </w:rPr>
      </w:pPr>
      <w:r w:rsidRPr="004C758E">
        <w:rPr>
          <w:rtl/>
        </w:rPr>
        <w:t xml:space="preserve">ויש לעיין אם הרמב"ם פליג בזה על מש"כ בתיב"ע פ' נח ח' כ' ובנא נח מדבחא קדם ה' הוא מדבחא דבנא אדם בעידן דאיטרד מן גינתא דעדן ואקריב עלוי קרבנא ועלוי אקריבו קין והבל ית קרבניהון, מפורש שאדה"ר הקריב קרבן רק אחרי חטא עץ הדעת ואחרי שנטרד מן גן עדן, אמנם הרמב"ם כתב כשנברא, ומשמע מיד כשנברא, </w:t>
      </w:r>
      <w:r w:rsidRPr="004C758E">
        <w:rPr>
          <w:rtl/>
        </w:rPr>
        <w:lastRenderedPageBreak/>
        <w:t>או אפשר אחרי שנטרד מג"ע גם נקרא כשנברא שבאותו היום היה.</w:t>
      </w:r>
    </w:p>
    <w:p w14:paraId="4DC1EF0A" w14:textId="77777777" w:rsidR="007229F3" w:rsidRPr="004C758E" w:rsidRDefault="007229F3" w:rsidP="00FC4125">
      <w:pPr>
        <w:pStyle w:val="a2"/>
        <w:rPr>
          <w:rtl/>
        </w:rPr>
      </w:pPr>
      <w:r w:rsidRPr="004C758E">
        <w:rPr>
          <w:rtl/>
        </w:rPr>
        <w:t>ומצינו בזה מדרשות חלוקות, בתורה שלימה על הפסוק וייצר את האדם עפר מן האדמה באות קלב מביא מהמדרש הגדול מן האדמה..ממקום כפרה בראו ואיזה זה הר המוריה..אמרו חכמים ממקום כפרתו נברא וכיון שעמד על רגליו בנה המזבח באותה מקום להקריב עליו פר לעולה שנאמר ותיטב לה' משור פר עכ"ל, ואולי זה מקורו של הרמב"ם [אמנם ידוע דאולי המדרש הגדול לא חשיב מקור להרמב"ם, וראה בדרך חכמה להגריח"ק שרצה לומר שהרמב"ם כ' זאת מסברא שהביא אדם תודה מיד כשנברא ולא הביא בכלל התיב"ע הנ"ל. וגם יש להעיר אשר הרד"ל בפרקי דר"א פכ"ג אות סז מביא ריקאנטי בפ' בראשית שהביא אדם תודה כשנברא]. ולהעיר בענין מה בדיוק היה הקרבנות של אדם קין הבל נח עולות או שלמים ראה המצויין בתו"ש על הפסוק ויעל עולות במזבח, ואכמ"ל.</w:t>
      </w:r>
    </w:p>
    <w:p w14:paraId="23FC2941" w14:textId="77777777" w:rsidR="007229F3" w:rsidRPr="004C758E" w:rsidRDefault="007229F3" w:rsidP="00FC4125">
      <w:pPr>
        <w:pStyle w:val="a2"/>
        <w:rPr>
          <w:rtl/>
        </w:rPr>
      </w:pPr>
      <w:r w:rsidRPr="004C758E">
        <w:rPr>
          <w:rtl/>
        </w:rPr>
        <w:t>אמנם במס' ע"ז דף ח' ע"א איתא להדיא שהביא אדה"ר קרבנו אחרי החטא, אמנם שם איתא שהביאו למחרתו, ויש לומר שעדיין חשיב כשנברא.</w:t>
      </w:r>
    </w:p>
    <w:p w14:paraId="1BC75531" w14:textId="77777777" w:rsidR="007229F3" w:rsidRPr="004C758E" w:rsidRDefault="007229F3" w:rsidP="00FC4125">
      <w:pPr>
        <w:pStyle w:val="a2"/>
        <w:rPr>
          <w:rtl/>
        </w:rPr>
      </w:pPr>
      <w:r w:rsidRPr="004C758E">
        <w:rPr>
          <w:rtl/>
        </w:rPr>
        <w:t>והנה בביאור הלכה זו ברמב"ם ומשם נברא אמרו חכמים וכו' בלקוטי שיחות חי"ט ע' 143 ואילך מבאר שכוונת הרמב"ם במה שכ' ממקום כפרתו נברא אינו להביא מקור שמשם נברא אלא לרמז שכל מה שכתב בתחילת ההלכה שהקריבו שם קרבנות אינם מהווים סתירה שבעתיד יבחר השם מקום זה שזה שאדה"ר וכו' הקריבו בהר המורי' כי ידעו בנבואה שזה המקום אשר יבחר ה' בעתיד, אמנם בנוגע ומשם נברא הרי אי אפשר לומר שזה מצד ידיעתו ית' ששם יהי' מקום המזבח כי אז נעשה פעולה על ידי הקב"ה ואז אאפ"ל להיות באופן אחר ואם כן זה מהווה סתירה להבחירה במקום זה בעתיד דוקא, ולכן מסיים הרמב"ם ממקום כפרתו נברא שזה שנברא משם אינו כמו הקרבנות שהקריבו שם שזה משום העתיד שזה המקום אשר יבחר ה' אלא משום שזה מקום כפרתו שזה המקום שאדם הראשון עצמו בחר להקריב שם קרבנו, ועיי"ש הערה 45 שמביא התיב"ע הנ"ל והגמ' בע"ז.</w:t>
      </w:r>
    </w:p>
    <w:p w14:paraId="491C0394" w14:textId="77777777" w:rsidR="007229F3" w:rsidRPr="004C758E" w:rsidRDefault="007229F3" w:rsidP="00FC4125">
      <w:pPr>
        <w:pStyle w:val="a2"/>
        <w:rPr>
          <w:rtl/>
        </w:rPr>
      </w:pPr>
      <w:r w:rsidRPr="004C758E">
        <w:rPr>
          <w:rtl/>
        </w:rPr>
        <w:t>ולפי ביאור זה משמע שמקום כפרתו קאי על אדה"ר עצמו וקרבן שהביא לכפרתו אחרי החטא הרי בהדיא שאין כאן פלוגתא בין הרמב"ם ותיב"ע.</w:t>
      </w:r>
    </w:p>
    <w:p w14:paraId="0BBC0838" w14:textId="6DF6697E" w:rsidR="007229F3" w:rsidRDefault="007229F3" w:rsidP="00FC4125">
      <w:pPr>
        <w:pStyle w:val="a2"/>
        <w:rPr>
          <w:rtl/>
        </w:rPr>
      </w:pPr>
      <w:r w:rsidRPr="004C758E">
        <w:rPr>
          <w:rtl/>
        </w:rPr>
        <w:t xml:space="preserve">אמנם בלקו"ש חלק ל' ע' 70 ואילך מבאר חלוקת ב' ההלכות בריש פ"ב הכא שישנם ב' דינים במזבח חדא שמקומו בהר המורי' דוקא ועוד שמקומו שם גופא מכוון ביותר ואין משנין אותו ממקומו לעולם וראה שם איך שמבאר כל הדיוקי לשונות בהרמב"ם. ודין הא' שבמזבח הוא מצד היותו העיקר בבית המקדש לדעת הרמב"ם אמנם דין הב' אינו מצד הבית המקדש אלא מצד היותו מזבח מבלי שייכות לכללות הבית, עייש"ב. ולפי ביאור זה מש"כ הרמב"ם שאדם הקריב קרבן שפיר יש לומר שהיה מיד כשנברא והיה זה לא מחמת החטא ומש"כ ממקום כפרתו נברא קאי בכללות </w:t>
      </w:r>
      <w:r w:rsidRPr="004C758E">
        <w:rPr>
          <w:rtl/>
        </w:rPr>
        <w:lastRenderedPageBreak/>
        <w:t>על מקום המזבח שהוא מקום כפרה למין האדם בכלל לעתיד</w:t>
      </w:r>
      <w:r>
        <w:rPr>
          <w:rFonts w:hint="cs"/>
          <w:rtl/>
        </w:rPr>
        <w:t>.</w:t>
      </w:r>
    </w:p>
    <w:p w14:paraId="6A2B65B5" w14:textId="3F8725B4" w:rsidR="00340E23" w:rsidRDefault="007229F3" w:rsidP="00BD0168">
      <w:pPr>
        <w:pStyle w:val="a4"/>
        <w:sectPr w:rsidR="00340E23"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7564AC7B" w14:textId="14377F01" w:rsidR="000D696C" w:rsidRDefault="000D696C" w:rsidP="000D696C">
      <w:pPr>
        <w:pStyle w:val="a3"/>
        <w:spacing w:before="0" w:after="100"/>
        <w:rPr>
          <w:rtl/>
        </w:rPr>
      </w:pPr>
      <w:bookmarkStart w:id="107" w:name="_Toc527086463"/>
      <w:r>
        <w:rPr>
          <w:rFonts w:hint="cs"/>
          <w:rtl/>
        </w:rPr>
        <w:t>אגרות קודש</w:t>
      </w:r>
      <w:bookmarkEnd w:id="107"/>
    </w:p>
    <w:p w14:paraId="3239F454" w14:textId="77777777" w:rsidR="000D696C" w:rsidRPr="003001B1" w:rsidRDefault="000D696C" w:rsidP="000D696C">
      <w:pPr>
        <w:pStyle w:val="a"/>
        <w:spacing w:before="0"/>
        <w:rPr>
          <w:rtl/>
        </w:rPr>
      </w:pPr>
      <w:bookmarkStart w:id="108" w:name="_Toc527086464"/>
      <w:r w:rsidRPr="00622DDA">
        <w:rPr>
          <w:rtl/>
        </w:rPr>
        <w:t>רמזים בשמות הספרים</w:t>
      </w:r>
      <w:bookmarkEnd w:id="108"/>
    </w:p>
    <w:p w14:paraId="745F07EA" w14:textId="77777777" w:rsidR="000D696C" w:rsidRPr="00C60FEE" w:rsidRDefault="000D696C" w:rsidP="000D696C">
      <w:pPr>
        <w:pStyle w:val="a0"/>
        <w:rPr>
          <w:rtl/>
        </w:rPr>
      </w:pPr>
      <w:bookmarkStart w:id="109" w:name="_Toc527086465"/>
      <w:r w:rsidRPr="00C60FEE">
        <w:rPr>
          <w:rFonts w:hint="cs"/>
          <w:rtl/>
        </w:rPr>
        <w:t>הרב בנימין אפרים ביטון</w:t>
      </w:r>
      <w:bookmarkEnd w:id="109"/>
    </w:p>
    <w:p w14:paraId="7CBF8E32" w14:textId="77777777" w:rsidR="000D696C" w:rsidRPr="00E86F08" w:rsidRDefault="000D696C" w:rsidP="000D696C">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14:paraId="5BBF0D79" w14:textId="77777777" w:rsidR="000D696C" w:rsidRPr="00C63D65" w:rsidRDefault="000D696C" w:rsidP="00FC4125">
      <w:pPr>
        <w:pStyle w:val="11"/>
        <w:rPr>
          <w:rtl/>
        </w:rPr>
      </w:pPr>
      <w:r w:rsidRPr="00C63D65">
        <w:rPr>
          <w:rtl/>
        </w:rPr>
        <w:t>מדייק בשמא</w:t>
      </w:r>
    </w:p>
    <w:p w14:paraId="4B74B7CB" w14:textId="77777777" w:rsidR="000D696C" w:rsidRPr="005A281A" w:rsidRDefault="000D696C" w:rsidP="00FC4125">
      <w:pPr>
        <w:pStyle w:val="a2"/>
        <w:rPr>
          <w:rtl/>
        </w:rPr>
      </w:pPr>
      <w:r w:rsidRPr="005A281A">
        <w:rPr>
          <w:rtl/>
        </w:rPr>
        <w:t>א. באגרות קודש ח״ח עמ׳ רנד-רנה במכתב להרה״ג ר׳ אהרן חיים הלוי צימרמן ז״ל מאשר רבינו את קבלת שני ספריו ׳בנין הלכה׳ ו׳מחנה אפרים׳ ששלח המחבר אליו, וכדרכו בקודש מעיר בשולי המכתב כמה הערות תורניות בתוכן שני הספרים.</w:t>
      </w:r>
    </w:p>
    <w:p w14:paraId="57BBC29B" w14:textId="77777777" w:rsidR="000D696C" w:rsidRPr="005A281A" w:rsidRDefault="000D696C" w:rsidP="00FC4125">
      <w:pPr>
        <w:pStyle w:val="a2"/>
        <w:rPr>
          <w:rtl/>
        </w:rPr>
      </w:pPr>
      <w:r w:rsidRPr="005A281A">
        <w:rPr>
          <w:rtl/>
        </w:rPr>
        <w:t>והנה בסוף המכתב מסיים רבינו בדברי ברכה להמחבר וזלה״ק ״והשי״ת יזכה את כאו״א להיות בנאים דירת קוב״ה ושכינתי׳ ולהפרנו בתורה תפלה ותשובה״, ומציין על זה בחצאי ריבוע ״כרז״ל: שבת קיד, א. תקוני זוהר בהקדמה בתחלתה ״עבדין לה דירה ולקוב״ה״. בכורות מד, ב. דב״ר פ״ג, ו. קידושין מ, א. זהר בראשית כו, ב ״דבי׳ פו״ר״״.</w:t>
      </w:r>
    </w:p>
    <w:p w14:paraId="5925A8AC" w14:textId="77777777" w:rsidR="000D696C" w:rsidRPr="005A281A" w:rsidRDefault="000D696C" w:rsidP="00FC4125">
      <w:pPr>
        <w:pStyle w:val="a2"/>
        <w:rPr>
          <w:rtl/>
        </w:rPr>
      </w:pPr>
      <w:r w:rsidRPr="005A281A">
        <w:rPr>
          <w:rtl/>
        </w:rPr>
        <w:t>ב. והנראה להעיר בזה שבמתק לשונו הק׳ בנוסח הברכה – הבלתי רגיל – נתכוון רבינו לרמז ע״ד החידוד והרמז על שמות שני ספרי המחבר ׳בנין הלכה׳ ו׳מחנה אפרים׳</w:t>
      </w:r>
      <w:r w:rsidRPr="005A281A">
        <w:rPr>
          <w:vertAlign w:val="superscript"/>
        </w:rPr>
        <w:footnoteReference w:id="15"/>
      </w:r>
      <w:r w:rsidRPr="005A281A">
        <w:rPr>
          <w:vertAlign w:val="superscript"/>
          <w:rtl/>
        </w:rPr>
        <w:t>.</w:t>
      </w:r>
    </w:p>
    <w:p w14:paraId="14C4ABB3" w14:textId="77777777" w:rsidR="000D696C" w:rsidRPr="005A281A" w:rsidRDefault="000D696C" w:rsidP="00FC4125">
      <w:pPr>
        <w:pStyle w:val="a2"/>
        <w:rPr>
          <w:rtl/>
        </w:rPr>
      </w:pPr>
      <w:r w:rsidRPr="005A281A">
        <w:rPr>
          <w:rtl/>
        </w:rPr>
        <w:t>וזהו שכתב אשר ״השי״ת יזכה את כאו״א להיות בנאים דירת קוב״ה ושכינתי׳״, רמז לשם הספר ׳בנין הלכה׳.</w:t>
      </w:r>
    </w:p>
    <w:p w14:paraId="57FBA401" w14:textId="77777777" w:rsidR="000D696C" w:rsidRPr="005A281A" w:rsidRDefault="000D696C" w:rsidP="00FC4125">
      <w:pPr>
        <w:pStyle w:val="a2"/>
        <w:rPr>
          <w:rtl/>
        </w:rPr>
      </w:pPr>
      <w:r w:rsidRPr="005A281A">
        <w:rPr>
          <w:rtl/>
        </w:rPr>
        <w:t xml:space="preserve">ויש להעיר שבזה רמז רבינו לא רק לענין ה״בנין״ אלא גם לענין ה״הלכה״, שכן הרי ההלכה היא נחשבת ״דירתו״ של הקב״ה, והיינו ע״פ מאמר חז״ל בברכות ח, א אשר ״מיום שחרב ביהמ״ק אין לו להקב״ה בעולמו אלא ארבע אמות של הלכה </w:t>
      </w:r>
      <w:r w:rsidRPr="005A281A">
        <w:rPr>
          <w:rtl/>
        </w:rPr>
        <w:lastRenderedPageBreak/>
        <w:t>בלבד״</w:t>
      </w:r>
      <w:r w:rsidRPr="005A281A">
        <w:rPr>
          <w:rtl/>
        </w:rPr>
        <w:footnoteReference w:id="16"/>
      </w:r>
      <w:r w:rsidRPr="005A281A">
        <w:rPr>
          <w:rtl/>
        </w:rPr>
        <w:t>, וא״כ הרי ׳בנין הלכה׳ [שם הספר הראשון של המחבר] הלוא הוא הוא בנין דירתו של קוב״ה</w:t>
      </w:r>
      <w:r w:rsidRPr="005A281A">
        <w:rPr>
          <w:vertAlign w:val="superscript"/>
        </w:rPr>
        <w:footnoteReference w:id="17"/>
      </w:r>
      <w:r w:rsidRPr="005A281A">
        <w:rPr>
          <w:vertAlign w:val="superscript"/>
          <w:rtl/>
        </w:rPr>
        <w:t>.</w:t>
      </w:r>
    </w:p>
    <w:p w14:paraId="6BCF9A1F" w14:textId="77777777" w:rsidR="000D696C" w:rsidRPr="005A281A" w:rsidRDefault="000D696C" w:rsidP="00FC4125">
      <w:pPr>
        <w:pStyle w:val="a2"/>
      </w:pPr>
      <w:r w:rsidRPr="005A281A">
        <w:rPr>
          <w:rtl/>
        </w:rPr>
        <w:t>ועוד מוסיף רבינו בהמשך הברכה ״ולהפרנו בתורה תפלה ותשובה״, ובזה נראה שרמז גם לשם הספר השני ׳מחנה אפרים׳ [ששם ׳אפרים׳ הלוא הוא מלשון פריה, ונקרא כן כידוע על שם (בראשית מא, נב) ״כי הפרני אלוקים וגו׳״].</w:t>
      </w:r>
    </w:p>
    <w:p w14:paraId="16587659" w14:textId="77777777" w:rsidR="000D696C" w:rsidRPr="005A281A" w:rsidRDefault="000D696C" w:rsidP="00FC4125">
      <w:pPr>
        <w:pStyle w:val="11"/>
        <w:rPr>
          <w:rtl/>
        </w:rPr>
      </w:pPr>
      <w:r w:rsidRPr="005A281A">
        <w:rPr>
          <w:rtl/>
        </w:rPr>
        <w:t>בנאים דירת קוב״ה ושכינתי׳</w:t>
      </w:r>
    </w:p>
    <w:p w14:paraId="5AC0FB23" w14:textId="77777777" w:rsidR="000D696C" w:rsidRPr="005A281A" w:rsidRDefault="000D696C" w:rsidP="00FC4125">
      <w:pPr>
        <w:pStyle w:val="a2"/>
        <w:rPr>
          <w:rtl/>
        </w:rPr>
      </w:pPr>
      <w:r w:rsidRPr="005A281A">
        <w:rPr>
          <w:rtl/>
        </w:rPr>
        <w:t>ג. והנה בהמשך מציין רבינו על כל זה בחצאי ריבוע כמה ציונים ומ״מ וזלה״ק ״כרז״ל: שבת קיד, א. תקוני זוהר בהקדמה בתחלתה ״עבדין לה דירה ולקוב״ה״. בכורות מד, ב. דב״ר פ״ג, ו. קידושין מ, א. זהר בראשית כו, ב ״דבי׳ פו״ר״, ויש לבאר הכוונה בכל זה ולהעיר בדרך אפשר כמה הערות בעומק כוונת רבינו הק׳.</w:t>
      </w:r>
    </w:p>
    <w:p w14:paraId="386F6081" w14:textId="77777777" w:rsidR="000D696C" w:rsidRPr="005A281A" w:rsidRDefault="000D696C" w:rsidP="00FC4125">
      <w:pPr>
        <w:pStyle w:val="a2"/>
        <w:rPr>
          <w:rtl/>
        </w:rPr>
      </w:pPr>
      <w:r w:rsidRPr="005A281A">
        <w:rPr>
          <w:rtl/>
        </w:rPr>
        <w:t>דהנה במה שציין לשבת שם נראה דהכוונה בזה בפשטות היא להא דאיתא שם ״תנן התם רבב על המרדע חוצץ, רשב״ג אומר עד כאיסר האיטלקי, ועל הבגדים מצד אחד אינו חוצץ משני צדדין חוצץ, רבי יהודה אומר משום רבי ישמעאל אף מצד אחד חוצץ וכו׳, רבי יוסי אומר של בנאין מצד אחד ושל בור משני צדדין וכו׳״, וממשיכה הגמ׳ ״מאי בנאין, אמר רבי יוחנן אלו תלמידי חכמים שעוסקין בבנינו של עולם כל ימיהן״.</w:t>
      </w:r>
    </w:p>
    <w:p w14:paraId="23D61932" w14:textId="77777777" w:rsidR="000D696C" w:rsidRPr="005A281A" w:rsidRDefault="000D696C" w:rsidP="00FC4125">
      <w:pPr>
        <w:pStyle w:val="a2"/>
        <w:rPr>
          <w:rtl/>
        </w:rPr>
      </w:pPr>
      <w:r w:rsidRPr="005A281A">
        <w:rPr>
          <w:rtl/>
        </w:rPr>
        <w:t xml:space="preserve">וראה בחדא״ג מהרש״א שם שפירש וז״ל ״דהיינו בתורה שהיתה אומנתו של הקב״ה בבריאת עולם וכו׳״, ובפירוש עץ יוסף לע״י שם פירש באו״א קצת וז״ל ״היינו בתורה שהיא קיומו של עולם וכו׳״. </w:t>
      </w:r>
    </w:p>
    <w:p w14:paraId="67914EF4" w14:textId="77777777" w:rsidR="000D696C" w:rsidRPr="005A281A" w:rsidRDefault="000D696C" w:rsidP="00FC4125">
      <w:pPr>
        <w:pStyle w:val="a2"/>
        <w:rPr>
          <w:rtl/>
        </w:rPr>
      </w:pPr>
      <w:r w:rsidRPr="005A281A">
        <w:rPr>
          <w:rtl/>
        </w:rPr>
        <w:lastRenderedPageBreak/>
        <w:t>ומבואר מדרשת הגמ׳ שהת״ח נקראים ״בנאים״</w:t>
      </w:r>
      <w:r w:rsidRPr="005A281A">
        <w:rPr>
          <w:vertAlign w:val="superscript"/>
        </w:rPr>
        <w:footnoteReference w:id="18"/>
      </w:r>
      <w:r w:rsidRPr="005A281A">
        <w:rPr>
          <w:rtl/>
        </w:rPr>
        <w:t xml:space="preserve"> וכי הם נחשבים לבוני ומקיימי העולם, והיינו על ידי שעוסקים בתורה שהיא כלי אומנתו של הקב״ה בבנין וקיום העולם</w:t>
      </w:r>
      <w:r w:rsidRPr="005A281A">
        <w:rPr>
          <w:vertAlign w:val="superscript"/>
        </w:rPr>
        <w:footnoteReference w:id="19"/>
      </w:r>
      <w:r w:rsidRPr="005A281A">
        <w:rPr>
          <w:rtl/>
        </w:rPr>
        <w:t xml:space="preserve">, והרי זה רמז לשם הספר הראשון ׳בנין הלכה׳ ולברכה המרומזת בו שנזכה להיות ״בנאים דירת קוב״ה ושכינתי׳״ וכנ״ל. </w:t>
      </w:r>
    </w:p>
    <w:p w14:paraId="4C8EE4E5" w14:textId="77777777" w:rsidR="000D696C" w:rsidRPr="005A281A" w:rsidRDefault="000D696C" w:rsidP="00FC4125">
      <w:pPr>
        <w:pStyle w:val="a2"/>
        <w:rPr>
          <w:rtl/>
        </w:rPr>
      </w:pPr>
      <w:r w:rsidRPr="005A281A">
        <w:rPr>
          <w:rtl/>
        </w:rPr>
        <w:t xml:space="preserve">ד. וממשיך רבינו ומציין לתקוני זהר בהקדמה בתחלתה ״עבדין לה דירה ולקוב״ה״, דהנה ז״ל התקוני זהר שם ״ואלין דנשמעין דברי תורה בהון אתקריאו ביצים אפרוחים בנים, ביצים מארי מקרא, אפרוחים מארי משנה, בנים מארי קבלה. </w:t>
      </w:r>
    </w:p>
    <w:p w14:paraId="20F00181" w14:textId="77777777" w:rsidR="000D696C" w:rsidRPr="005A281A" w:rsidRDefault="000D696C" w:rsidP="00FC4125">
      <w:pPr>
        <w:pStyle w:val="a2"/>
        <w:rPr>
          <w:rtl/>
        </w:rPr>
      </w:pPr>
      <w:r w:rsidRPr="005A281A">
        <w:rPr>
          <w:rtl/>
        </w:rPr>
        <w:t>ועלייהו אתמר והאם רובצת על האפרחים או על הביצים, שלח תשלח מנייהו, אבל על מארי קבלה אתמר לא תקח האם על הבנים, דלית סכלתנו לאשתמודע בשכינתא כאלין מארי קבלה, ואלין עבדין לה דירה ולקודשא בריך הוא ופרחין עמה וכו׳״, והיינו שבעלי קבלה הם אלו הבונים דירה לשכינתא ולקוב״ה.</w:t>
      </w:r>
    </w:p>
    <w:p w14:paraId="32768350" w14:textId="77777777" w:rsidR="000D696C" w:rsidRPr="005A281A" w:rsidRDefault="000D696C" w:rsidP="00FC4125">
      <w:pPr>
        <w:pStyle w:val="a2"/>
      </w:pPr>
      <w:r w:rsidRPr="005A281A">
        <w:rPr>
          <w:rtl/>
        </w:rPr>
        <w:t>ואולי י״ל שנתכוון בזה רבינו לרמז לבעל המח״ס ׳בנין הלכה׳ אשר כדי לבנות דירה לו ית׳ ולהיות מאלו ה״בנאים״ העוסקים בבנינו של עולם, הנה אינו מספיק לימוד הנגלה וההלכה בלבד [שמו ותוכנו של ספרו דהמחבר], אלא יש להיות גם מ״מארי דקבלה״, היינו לעסוק בלימוד פנימיות התורה, וכמבואר בתקוני זהר שם שמבין ה״מארי מקרא״ ו״מארי משנה״ הנה דווקא ה״מארי קבלה״ הם אלו שזוכים להיות ״עבדין לה דירה ולקודשא בריך הוא״</w:t>
      </w:r>
      <w:r w:rsidRPr="005A281A">
        <w:rPr>
          <w:vertAlign w:val="superscript"/>
        </w:rPr>
        <w:footnoteReference w:id="20"/>
      </w:r>
      <w:r w:rsidRPr="005A281A">
        <w:rPr>
          <w:vertAlign w:val="superscript"/>
          <w:rtl/>
        </w:rPr>
        <w:t>.</w:t>
      </w:r>
    </w:p>
    <w:p w14:paraId="0798588D" w14:textId="77777777" w:rsidR="000D696C" w:rsidRPr="005A281A" w:rsidRDefault="000D696C" w:rsidP="00FC4125">
      <w:pPr>
        <w:pStyle w:val="11"/>
        <w:rPr>
          <w:rtl/>
        </w:rPr>
      </w:pPr>
      <w:r w:rsidRPr="005A281A">
        <w:rPr>
          <w:rtl/>
        </w:rPr>
        <w:lastRenderedPageBreak/>
        <w:t>להפרנו בתורה ותפלה</w:t>
      </w:r>
    </w:p>
    <w:p w14:paraId="7A89CD72" w14:textId="77777777" w:rsidR="000D696C" w:rsidRPr="005A281A" w:rsidRDefault="000D696C" w:rsidP="00FC4125">
      <w:pPr>
        <w:pStyle w:val="a2"/>
        <w:rPr>
          <w:rtl/>
        </w:rPr>
      </w:pPr>
      <w:r w:rsidRPr="005A281A">
        <w:rPr>
          <w:rtl/>
        </w:rPr>
        <w:t>ה. והנה שוב ממשיך רבינו ומציין בהמשך הדברים ל״בכורות מד, ב. דב״ר פ״ג, ו. קידושין מ, א. זהר בראשית כו, ב ״דבי׳ פו״ר״, ולאחר העיון נראה שאלו הציונים מכוונים להרמז שבשם הספר השני ׳מחנה אפרים׳, אשר – כנוסח ברכת רבינו הק׳ – יזכה השי״ת אותנו ״להפרנו בתורה תפלה ותשובה״</w:t>
      </w:r>
      <w:r w:rsidRPr="005A281A">
        <w:rPr>
          <w:vertAlign w:val="superscript"/>
        </w:rPr>
        <w:footnoteReference w:id="21"/>
      </w:r>
      <w:r w:rsidRPr="005A281A">
        <w:rPr>
          <w:vertAlign w:val="superscript"/>
          <w:rtl/>
        </w:rPr>
        <w:t>.</w:t>
      </w:r>
    </w:p>
    <w:p w14:paraId="139B7F69" w14:textId="77777777" w:rsidR="000D696C" w:rsidRPr="005A281A" w:rsidRDefault="000D696C" w:rsidP="00FC4125">
      <w:pPr>
        <w:pStyle w:val="a2"/>
        <w:rPr>
          <w:rtl/>
        </w:rPr>
      </w:pPr>
      <w:r w:rsidRPr="005A281A">
        <w:rPr>
          <w:rtl/>
        </w:rPr>
        <w:t>דהנה במה שציין לבכורות שם נראה דהכוונה בזה היא להא דאיתא שם ״אמר רבי יהושע בן לוי (דברים ז, יד) לא יהיה בך עקר מן התלמידים, ועקרה שלא תהא תפלתך עקורה לפני המקום, אימתי בזמן שאתה משים עצמך כבהמה״.</w:t>
      </w:r>
    </w:p>
    <w:p w14:paraId="4F738F53" w14:textId="77777777" w:rsidR="000D696C" w:rsidRPr="005A281A" w:rsidRDefault="000D696C" w:rsidP="00FC4125">
      <w:pPr>
        <w:pStyle w:val="a2"/>
        <w:rPr>
          <w:rtl/>
        </w:rPr>
      </w:pPr>
      <w:r w:rsidRPr="005A281A">
        <w:rPr>
          <w:rtl/>
        </w:rPr>
        <w:t>ויעויי״ש בתוד״ה שלא תהא תפלתך שפירשו וז״ל ״פירש בקונטרס שלא תהא עקורה כשאתה מתפלל על בנים, ונראה דלכל תפלה קאמר, כדאמר שאין העולם מתקיים אלא במי שמשים עצמו כבהמה, כדכתיב אדם ובהמה תושיע ה׳, ובמי שמשים עצמו כמי שאינו, כדכתיב (איוב כו, ז) תולה ארץ על בלימה (חולין פט, א)״.</w:t>
      </w:r>
    </w:p>
    <w:p w14:paraId="1F4E3520" w14:textId="77777777" w:rsidR="000D696C" w:rsidRPr="005A281A" w:rsidRDefault="000D696C" w:rsidP="00FC4125">
      <w:pPr>
        <w:pStyle w:val="a2"/>
        <w:rPr>
          <w:rtl/>
        </w:rPr>
      </w:pPr>
      <w:r w:rsidRPr="005A281A">
        <w:rPr>
          <w:rtl/>
        </w:rPr>
        <w:t xml:space="preserve">וראה בעיון יעקב לע״י שם שמוסיף ומפרש בדעת התוס׳ דהך ״אימתי בזמן שאתה משים עצמך כבהמה״ הנה קאי גם אהך ענין ד״לא יהיה בך עקר מן התלמידים״, וז״ל ״לפי תוספות הוא כפשוטו כי אין התורה מתקיימת אלא במי שדעתו שפלה והוא כתלמידיו של אברהם אבינו וכו׳״. </w:t>
      </w:r>
    </w:p>
    <w:p w14:paraId="1658DB87" w14:textId="77777777" w:rsidR="000D696C" w:rsidRPr="005A281A" w:rsidRDefault="000D696C" w:rsidP="00FC4125">
      <w:pPr>
        <w:pStyle w:val="a2"/>
        <w:rPr>
          <w:rtl/>
        </w:rPr>
      </w:pPr>
      <w:r w:rsidRPr="005A281A">
        <w:rPr>
          <w:rtl/>
        </w:rPr>
        <w:t xml:space="preserve">ולהעיר גם מחדא״ג מהרש״א שם שפירש וז״ל ״וע״כ דרשו מיני׳ עקר מן התלמידים דהיינו שיהי׳ לימודך עושה פירות בתלמידים הגונים, וכן תפלתך עושה פירות ונשמעת״. </w:t>
      </w:r>
    </w:p>
    <w:p w14:paraId="69EA87C8" w14:textId="77777777" w:rsidR="000D696C" w:rsidRPr="005A281A" w:rsidRDefault="000D696C" w:rsidP="00FC4125">
      <w:pPr>
        <w:pStyle w:val="a2"/>
        <w:rPr>
          <w:rtl/>
        </w:rPr>
      </w:pPr>
      <w:r w:rsidRPr="005A281A">
        <w:rPr>
          <w:rtl/>
        </w:rPr>
        <w:t xml:space="preserve">וראה עוד בפתח עינים להחיד״א לבכורות שם שדרש לפי דרכו וז״ל ״אפשר לומר דרך דרש במשז״ל על פסוק אם תוציא יקר מזולל כפי תהיה, שהמלמד לבן חבירו תורה הקב״ה גוזר גזרה והוא מבטלה, וז״ש לא יהיה בך עקר שלא תהיה ביתך עקורה מן התלמידים שתזכה להרביץ תורה, ומזה נמשך שלא תהיה תפלתך עקורה דכביכול הקב״ה גוזר ואתה מבטל בכח תפלתך, ולא תהיה תפלתך עקורה כיון שלימדת תורה </w:t>
      </w:r>
      <w:r w:rsidRPr="005A281A">
        <w:rPr>
          <w:rtl/>
        </w:rPr>
        <w:lastRenderedPageBreak/>
        <w:t xml:space="preserve">לתלמידים, כי כך היא המדה אם תוציא יקר מזולל כפי תהיה״. </w:t>
      </w:r>
    </w:p>
    <w:p w14:paraId="6567F745" w14:textId="77777777" w:rsidR="000D696C" w:rsidRPr="008A0492" w:rsidRDefault="000D696C" w:rsidP="00FC4125">
      <w:pPr>
        <w:pStyle w:val="a2"/>
        <w:rPr>
          <w:rtl/>
        </w:rPr>
      </w:pPr>
      <w:r w:rsidRPr="005A281A">
        <w:rPr>
          <w:rtl/>
        </w:rPr>
        <w:t>ויתכן דלזה רמז רבינו בברכתו הק׳ להמחבר שנזכה לפרות ולרבות ״בתורה תפלה״ וציין על זה להך דרשת חז״ל דבכורות שם, והיינו שנזכה לא רק ללמוד תורה לעצמנו אלא גם ללמד ולהרביץ תורה בתלמידים הרבה, וכמו כן שנזכה שתפלתנו תהא עושה פירות ונשמעת, ואשר כל זה בא על ידי העבודה ד״בבהמתך״ שהוא העבודה דביטול וקב״ע</w:t>
      </w:r>
      <w:r w:rsidRPr="005A281A">
        <w:rPr>
          <w:vertAlign w:val="superscript"/>
        </w:rPr>
        <w:footnoteReference w:id="22"/>
      </w:r>
      <w:r>
        <w:rPr>
          <w:rFonts w:hint="cs"/>
          <w:rtl/>
        </w:rPr>
        <w:t>.</w:t>
      </w:r>
    </w:p>
    <w:p w14:paraId="6085F652" w14:textId="77777777" w:rsidR="000D696C" w:rsidRPr="005A281A" w:rsidRDefault="000D696C" w:rsidP="00FC4125">
      <w:pPr>
        <w:pStyle w:val="11"/>
        <w:rPr>
          <w:rtl/>
        </w:rPr>
      </w:pPr>
      <w:r w:rsidRPr="005A281A">
        <w:rPr>
          <w:rtl/>
        </w:rPr>
        <w:t>להפרנו בתשובה</w:t>
      </w:r>
    </w:p>
    <w:p w14:paraId="0E4782FB" w14:textId="77777777" w:rsidR="000D696C" w:rsidRPr="005A281A" w:rsidRDefault="000D696C" w:rsidP="00FC4125">
      <w:pPr>
        <w:pStyle w:val="a2"/>
        <w:rPr>
          <w:rtl/>
        </w:rPr>
      </w:pPr>
      <w:r w:rsidRPr="005A281A">
        <w:rPr>
          <w:rtl/>
        </w:rPr>
        <w:t>ו. שוב מציין רבינו לדברים רבה שם, ובפשטות נראה דהכוונה בזה היא למה שדרשו חז״ל שם עה״פ הנ״ל ״לא יהיה בך עקר ועקרה, אמר רבי חנין בן לוי אמר הקב״ה לא תהא תפלתך עקרה אלא תהא עולה ועושה פירות, דבר אחר אמר רבי יונתן לא יהיה בך עקר ועקרה מן התשובה וכו׳״ [וראה גם זבחים קיג, א ושם בתוד״ה לא ירד מבול לא״י ובהנסמן שם].</w:t>
      </w:r>
    </w:p>
    <w:p w14:paraId="68788CD5" w14:textId="77777777" w:rsidR="000D696C" w:rsidRPr="005A281A" w:rsidRDefault="000D696C" w:rsidP="00FC4125">
      <w:pPr>
        <w:pStyle w:val="a2"/>
        <w:rPr>
          <w:rtl/>
        </w:rPr>
      </w:pPr>
      <w:r w:rsidRPr="005A281A">
        <w:rPr>
          <w:rtl/>
        </w:rPr>
        <w:t>והנה בפירוש מתנות כהונה שם פירש ע״ז וז״ל ״שידעו כולם להשיב תשובה שלימה לשואליהם וכמעשה שמביא״ [ועד״ז פירש גם בעץ יוסף שם], והיינו דהך ״תשובה״ קאי על תשובה לשואלים, וכוונת דרשת הכתוב היא שנזכה להשיב תשובות שלימות ונכונות לשואלים, בחינת ״ודע מה שתשיב״, וכההוא מעשה שמביא במדרש שם בהמשך הדברים עיי״ש.</w:t>
      </w:r>
    </w:p>
    <w:p w14:paraId="73BFA350" w14:textId="77777777" w:rsidR="000D696C" w:rsidRPr="005A281A" w:rsidRDefault="000D696C" w:rsidP="00FC4125">
      <w:pPr>
        <w:pStyle w:val="a2"/>
        <w:rPr>
          <w:rtl/>
        </w:rPr>
      </w:pPr>
      <w:r w:rsidRPr="005A281A">
        <w:rPr>
          <w:rtl/>
        </w:rPr>
        <w:t xml:space="preserve">אמנם יש גם שפירשו את כוונת המדרש באו״א דהכוונה לתשובה מעוונות, וכן פירש להדיא בספר ׳זכירה לחיים׳ ח״ב לרבי חיים פאלאג׳י ז״ל לפרשת עקב עה״פ שם וז״ל ״פשט המאמר אינו מורה דהוא על השב ומתחרט מחטאותיו אלא על מי שיודע להשיב לשואלו דבר, ודע מה שתשיב לאפיקורוס וכו׳. </w:t>
      </w:r>
    </w:p>
    <w:p w14:paraId="19E92F66" w14:textId="77777777" w:rsidR="000D696C" w:rsidRPr="005A281A" w:rsidRDefault="000D696C" w:rsidP="00FC4125">
      <w:pPr>
        <w:pStyle w:val="a2"/>
        <w:rPr>
          <w:rtl/>
        </w:rPr>
      </w:pPr>
      <w:r w:rsidRPr="005A281A">
        <w:rPr>
          <w:rtl/>
        </w:rPr>
        <w:t>ואם נרצה לפרשו על השב מעבירות שבידו יבוא על נכון גם כן, דהכוונה הוא דהשב מיראה זדונות כשגגות, וכשהוא מאהבה נעשו לו זכיות, ונמצא דיש ב׳ סוגים בתשובה, א׳ שאינו פרה ורבה מצוות כשהוא מיראה, ב׳ דנעשו לו זכיות, ולכן בא הברכה שלא יהיה בך עקר ועקרה מן התשובה דהיינו מיראה, אלא יהיה מאהבה דנהפכו לו לזכיות"</w:t>
      </w:r>
      <w:r w:rsidRPr="005A281A">
        <w:rPr>
          <w:vertAlign w:val="superscript"/>
          <w:rtl/>
        </w:rPr>
        <w:footnoteReference w:id="23"/>
      </w:r>
      <w:r w:rsidRPr="005A281A">
        <w:rPr>
          <w:vertAlign w:val="superscript"/>
          <w:rtl/>
        </w:rPr>
        <w:t>.</w:t>
      </w:r>
    </w:p>
    <w:p w14:paraId="21CC0EEF" w14:textId="77777777" w:rsidR="000D696C" w:rsidRPr="005A281A" w:rsidRDefault="000D696C" w:rsidP="00FC4125">
      <w:pPr>
        <w:pStyle w:val="a2"/>
        <w:rPr>
          <w:rtl/>
        </w:rPr>
      </w:pPr>
      <w:r w:rsidRPr="005A281A">
        <w:rPr>
          <w:rtl/>
        </w:rPr>
        <w:t xml:space="preserve">ז. והנה לפירוש המת״כ וסיעתו הרי יתכן לומר שבזה רמז רבינו בברכתו הק׳ להמחבר שיזכה השי״ת ״להפרנו בתשובה״, היינו לזכות לכוון לאמיתתה של תורה </w:t>
      </w:r>
      <w:r w:rsidRPr="005A281A">
        <w:rPr>
          <w:rtl/>
        </w:rPr>
        <w:lastRenderedPageBreak/>
        <w:t>ולהשיב תשובות נכונות לשואלים.</w:t>
      </w:r>
    </w:p>
    <w:p w14:paraId="2C65A71D" w14:textId="77777777" w:rsidR="000D696C" w:rsidRPr="005A281A" w:rsidRDefault="000D696C" w:rsidP="00FC4125">
      <w:pPr>
        <w:pStyle w:val="a2"/>
      </w:pPr>
      <w:r w:rsidRPr="005A281A">
        <w:rPr>
          <w:rtl/>
        </w:rPr>
        <w:t>אמנם מפשטות המשך לשונו הק׳ ״השי״ת יזכה את כאו״א . . ולהפרנו בתורה תפלה ותשובה״ שכלל הך ד״תשובה״ בהמשך ל״תורה ותפלה״, משמע יותר לכאורה שהכוונה היא לבחינת ועבודת התשובה, וכפירוש שאר המפרשים הנ״ל דקאי על השב ומתחרט, ולפ״ז יש לפרש כוונת הברכה בפשטות שיזכה השי״ת אותנו להפרנו ולעלות [לא רק בלימוד התורה ובעבודת התפלה אלא] גם במעלות בחינת התשובה</w:t>
      </w:r>
      <w:r w:rsidRPr="005A281A">
        <w:rPr>
          <w:vertAlign w:val="superscript"/>
        </w:rPr>
        <w:footnoteReference w:id="24"/>
      </w:r>
      <w:r w:rsidRPr="005A281A">
        <w:rPr>
          <w:vertAlign w:val="superscript"/>
          <w:rtl/>
        </w:rPr>
        <w:t>.</w:t>
      </w:r>
    </w:p>
    <w:p w14:paraId="52C8D787" w14:textId="77777777" w:rsidR="000D696C" w:rsidRPr="005A281A" w:rsidRDefault="000D696C" w:rsidP="00FC4125">
      <w:pPr>
        <w:pStyle w:val="11"/>
        <w:rPr>
          <w:rtl/>
        </w:rPr>
      </w:pPr>
      <w:r w:rsidRPr="005A281A">
        <w:rPr>
          <w:rtl/>
        </w:rPr>
        <w:t>כי פרי מעלליהם יאכלו</w:t>
      </w:r>
    </w:p>
    <w:p w14:paraId="7E0147A1" w14:textId="77777777" w:rsidR="000D696C" w:rsidRPr="005A281A" w:rsidRDefault="000D696C" w:rsidP="00FC4125">
      <w:pPr>
        <w:pStyle w:val="a2"/>
        <w:rPr>
          <w:rtl/>
        </w:rPr>
      </w:pPr>
      <w:r w:rsidRPr="005A281A">
        <w:rPr>
          <w:rtl/>
        </w:rPr>
        <w:t xml:space="preserve">ח. וממשיך רבינו ומציין לקידושין שם, ויש לעיין בביאור כוונת רבינו בזה, דהנה איתא בגמ׳ שם ״תנן אלו דברים שאדם עושה אותן ואוכל פירותיהן בעולם הזה והקרן קיימת לו לעולם הבא, אלו הן כיבוד אב ואם וגמילות חסדים והבאת שלום שבין אדם לחבירו ותלמוד תורה כנגד כולם וכו׳. </w:t>
      </w:r>
    </w:p>
    <w:p w14:paraId="1225F9C8" w14:textId="77777777" w:rsidR="000D696C" w:rsidRPr="005A281A" w:rsidRDefault="000D696C" w:rsidP="00FC4125">
      <w:pPr>
        <w:pStyle w:val="a2"/>
        <w:rPr>
          <w:rtl/>
        </w:rPr>
      </w:pPr>
      <w:r w:rsidRPr="005A281A">
        <w:rPr>
          <w:rtl/>
        </w:rPr>
        <w:t>אמר רבא רב אידי אסברא לי אמרו צדיק כי טוב כי פרי מעלליהם יאכלו, וכי יש צדיק טוב ויש צדיק שאינו טוב, אלא טוב לשמים ולבריות זהו צדיק טוב, טוב לשמים ורע לבריות זהו צדיק שאינו טוב״.</w:t>
      </w:r>
    </w:p>
    <w:p w14:paraId="55EC1EBC" w14:textId="77777777" w:rsidR="000D696C" w:rsidRPr="005A281A" w:rsidRDefault="000D696C" w:rsidP="00FC4125">
      <w:pPr>
        <w:pStyle w:val="a2"/>
        <w:rPr>
          <w:rtl/>
        </w:rPr>
      </w:pPr>
      <w:r w:rsidRPr="005A281A">
        <w:rPr>
          <w:rtl/>
        </w:rPr>
        <w:t>ובפרש״י שם וז״ל ״דהנך כולהו הבריות נהנין ממנו ונמצא טוב לשמים וטוב לבריות, ובההוא כתיב כי פרי מעלליהם יאכלו, דבהאי קרא כתיב כי טוב כי פרי מעלליו יאכל בחייו וכו׳״.</w:t>
      </w:r>
    </w:p>
    <w:p w14:paraId="5E63EB29" w14:textId="77777777" w:rsidR="000D696C" w:rsidRPr="005A281A" w:rsidRDefault="000D696C" w:rsidP="00FC4125">
      <w:pPr>
        <w:pStyle w:val="a2"/>
        <w:rPr>
          <w:rtl/>
        </w:rPr>
      </w:pPr>
      <w:r w:rsidRPr="005A281A">
        <w:rPr>
          <w:rtl/>
        </w:rPr>
        <w:t>ומבואר מדברי הגמ׳ דהני מצוות הנמנות במשנה דפאה שם מיוחדות בזה דאיכא בהו ״טוב לשמים וטוב לבריות״, ולכן הוא דפרי מעלליהם יאכלו, שזוכה האדם לשכר פירותיהן בעוה״ז [משא״כ באלו המצוות דאיכא רק ״טוב לשמים״ אך ליכא ״טוב לבריות״, וכהך מצוה דשילוח הקן, אינו זוכה האדם לשכר פירותיהן בעוה״ז וכמבואר בגמ׳ שם עיי״ש].</w:t>
      </w:r>
    </w:p>
    <w:p w14:paraId="3A416E12" w14:textId="77777777" w:rsidR="000D696C" w:rsidRPr="005A281A" w:rsidRDefault="000D696C" w:rsidP="00FC4125">
      <w:pPr>
        <w:pStyle w:val="a2"/>
        <w:rPr>
          <w:rtl/>
        </w:rPr>
      </w:pPr>
      <w:r w:rsidRPr="005A281A">
        <w:rPr>
          <w:rtl/>
        </w:rPr>
        <w:t xml:space="preserve">והנה עוד איתא שם בהמשך דברי הגמ׳ ״הזכות יש לה קרן ויש לה פירות שנאמר אמרו צדיק כי טוב וגו׳, עבירה יש לה קרן ואין לה פירות שנאמר אוי לרשע רע וגו׳״ </w:t>
      </w:r>
      <w:r w:rsidRPr="005A281A">
        <w:rPr>
          <w:rtl/>
        </w:rPr>
        <w:lastRenderedPageBreak/>
        <w:t>[וכבר שקו״ט במפרשים בישוב והתאמת הך מארז״ל דמשמע שכל ״זכות״ ומצוה יש לה קרן ויש לה פירות, משא״כ בהך מארז״ל שלפנ״ז שמבואר כי רק אלו המצוות המיוחדות שנמנו במשנה שם יש להן קרן ויש להן פירות, ואכ״מ].</w:t>
      </w:r>
    </w:p>
    <w:p w14:paraId="7B286AC6" w14:textId="77777777" w:rsidR="000D696C" w:rsidRPr="005A281A" w:rsidRDefault="000D696C" w:rsidP="00FC4125">
      <w:pPr>
        <w:pStyle w:val="a2"/>
        <w:rPr>
          <w:rtl/>
        </w:rPr>
      </w:pPr>
      <w:r w:rsidRPr="005A281A">
        <w:rPr>
          <w:rtl/>
        </w:rPr>
        <w:t>ט. ויש לעיין בכוונת רבינו בהציון לקידושין שם, ולכאורה יש מקום לומר בזה בכמה אופנים, הא׳ דהכוונה להך מארז״ל אשר ״הזכות יש לה קרן ויש לה פירות״, וקאי הציון באופן כללי אנוסח הברכה דלעיל מיני׳ אשר יזכה השי״ת אותנו ״להפרנו בתורה תפלה ותשובה״, ונתכוון רבינו בזה לברכה אשר נזכה לשכר פירותיהן דתורה ומצוות בעוה״ז, וכמבואר בהך מארז״ל אשר לכל מצוה וזכות יש לה קרן ויש לה פירות</w:t>
      </w:r>
      <w:r w:rsidRPr="005A281A">
        <w:rPr>
          <w:vertAlign w:val="superscript"/>
        </w:rPr>
        <w:footnoteReference w:id="25"/>
      </w:r>
      <w:r w:rsidRPr="005A281A">
        <w:rPr>
          <w:vertAlign w:val="superscript"/>
          <w:rtl/>
        </w:rPr>
        <w:t>.</w:t>
      </w:r>
    </w:p>
    <w:p w14:paraId="58951DA6" w14:textId="77777777" w:rsidR="000D696C" w:rsidRPr="005A281A" w:rsidRDefault="000D696C" w:rsidP="00FC4125">
      <w:pPr>
        <w:pStyle w:val="a2"/>
      </w:pPr>
      <w:r w:rsidRPr="005A281A">
        <w:rPr>
          <w:rtl/>
        </w:rPr>
        <w:t xml:space="preserve">והב׳ עוד י״ל בדא״פ באו״א והוא דהכוונה להא דאיתא שם לעיל מיני׳ בענין הפירות שאדם אוכל בעוה״ז מן השכר דתלמוד תורה שכנגד כולם, והיינו משום דהוי ״טוב לשמים וטוב לבריות״, ולפ״ז קאי הציון לקידושין אהך ד״להפרנו בתורה״, והכוונה בזה להורות ולעורר בדרך רמז אודות החשיבות שבהשפעה על הזולת [וכהוראת רבינו במכתביו הק׳ לכמה וכמה, וכפי שמצינו ריבוי פעמים בסדרת ׳אגרות קודש׳], והיינו שיש להשתדל שהת״ת יהי׳ לא רק בבחינת ״טוב לשמים״, לימוד תורה לעצמו, אלא גם להשפיע וללמד לאחרים, בחינת ״טוב לבריות״. </w:t>
      </w:r>
    </w:p>
    <w:p w14:paraId="6B9F3C8C" w14:textId="77777777" w:rsidR="000D696C" w:rsidRPr="005A281A" w:rsidRDefault="000D696C" w:rsidP="00FC4125">
      <w:pPr>
        <w:pStyle w:val="11"/>
        <w:rPr>
          <w:rtl/>
        </w:rPr>
      </w:pPr>
      <w:r w:rsidRPr="005A281A">
        <w:rPr>
          <w:rtl/>
        </w:rPr>
        <w:t>חשיבות לימוד פנימיות התורה</w:t>
      </w:r>
    </w:p>
    <w:p w14:paraId="56E2BF7E" w14:textId="77777777" w:rsidR="000D696C" w:rsidRPr="005A281A" w:rsidRDefault="000D696C" w:rsidP="00FC4125">
      <w:pPr>
        <w:pStyle w:val="a2"/>
        <w:rPr>
          <w:rtl/>
        </w:rPr>
      </w:pPr>
      <w:r w:rsidRPr="005A281A">
        <w:rPr>
          <w:rtl/>
        </w:rPr>
        <w:t>יוד. ומסיים רבינו ומציין לזהר שם ״דבי׳ פו״ר״, והכוונה בזה להא דאיתא שם ״דבר אחר ומשם יפרד והיה לארבעה ראשים, אלין אינון ארבעה דנכנסו לפרדס, חד עאל בפישו״ן, דאיהו פי שונה הלכות, תניינא עאל בגיחו״ן וכו׳ ודא איהו רמז, ולחכימא ברמיזא, תליתאה עאל בחדק״ל חד קל ודא לישנא חדידא קלא לדרשא, רביעאה עאל בפר״ת, דאיהו מוחא דביה פריה ורביה״.</w:t>
      </w:r>
    </w:p>
    <w:p w14:paraId="53D92FB2" w14:textId="77777777" w:rsidR="000D696C" w:rsidRPr="005A281A" w:rsidRDefault="000D696C" w:rsidP="00FC4125">
      <w:pPr>
        <w:pStyle w:val="a2"/>
        <w:rPr>
          <w:rtl/>
        </w:rPr>
      </w:pPr>
      <w:r w:rsidRPr="005A281A">
        <w:rPr>
          <w:rtl/>
        </w:rPr>
        <w:t>והיינו שהפסוק (בראשית ב, י) ״ומשם יפרד והיה לארבעה ראשים״ רומז לארבעה חלקי התורה, פשט, רמז, דרש וסוד, וזהו גם סוד הענין דד׳ התנאים שנכנסו לפרד״ס, אשר הם מרומזים בשמות ד׳ הנהרות, דנהר ״פישון״ הוא נוטריקון ״פי שונה הלכות״ ורומז לחלק הפשט שבתורה, ״גיחון״ רומז לחלק הרמז שבתורה וכמבואר בזהר שם, ״חידקל״ הוא נוטריקון ״חד קל״ ורומז ללשון חדידא קלא לדרוש בדרושי התורה שהוא חלק הדרש שבתורה, ו״פרת״ רומז לבחינת מוח החכמה שהוא חלק הסוד שבתורה דמשם ״פריה ורביה״.</w:t>
      </w:r>
    </w:p>
    <w:p w14:paraId="4E07A138" w14:textId="77777777" w:rsidR="000D696C" w:rsidRPr="005A281A" w:rsidRDefault="000D696C" w:rsidP="00FC4125">
      <w:pPr>
        <w:pStyle w:val="a2"/>
        <w:rPr>
          <w:rtl/>
        </w:rPr>
      </w:pPr>
      <w:r w:rsidRPr="005A281A">
        <w:rPr>
          <w:rtl/>
        </w:rPr>
        <w:lastRenderedPageBreak/>
        <w:t>והנראה לומר דציון זה קאי אכללות נוסח הברכה ד״להפרנו בתורה תפלה ותשובה״ [המרומזת בשם הספר השני של המחבר ״מחנה אפרים״ וכנ״ל], ונתכוון רבינו בזה לרמז ולהורות להמחבר אודות החשיבות שבלימוד תורת הסוד ופנימיות התורה, וזהו דציין להך דזהר שם דמבואר דדוקא בחלק הסוד הוא דאיכא ״פריה ורביה״, ובזה דוקא יזכה השי״ת את כאו״א ״להפרנו בתורה תפלה ותשובה״, שכל זה בא דוקא על ידי הלימוד דפנימיות התורה, וכמרומז בזהר שם ״דבי׳ פריה ורביה״</w:t>
      </w:r>
      <w:r w:rsidRPr="005A281A">
        <w:rPr>
          <w:vertAlign w:val="superscript"/>
        </w:rPr>
        <w:footnoteReference w:id="26"/>
      </w:r>
      <w:r w:rsidRPr="005A281A">
        <w:rPr>
          <w:vertAlign w:val="superscript"/>
          <w:rtl/>
        </w:rPr>
        <w:t>.</w:t>
      </w:r>
    </w:p>
    <w:p w14:paraId="1E67B2DD" w14:textId="15C0CE38" w:rsidR="000D696C" w:rsidRDefault="000D696C" w:rsidP="008105D6">
      <w:pPr>
        <w:pStyle w:val="a4"/>
        <w:rPr>
          <w:rtl/>
        </w:rPr>
      </w:pPr>
      <w:r w:rsidRPr="004F6AB2">
        <w:t>g</w:t>
      </w:r>
    </w:p>
    <w:p w14:paraId="2847104B" w14:textId="77777777" w:rsidR="000D696C" w:rsidRDefault="000D696C" w:rsidP="008105D6">
      <w:pPr>
        <w:pStyle w:val="a4"/>
        <w:sectPr w:rsidR="000D696C" w:rsidSect="00E65DD5">
          <w:footnotePr>
            <w:numRestart w:val="eachSect"/>
          </w:footnotePr>
          <w:type w:val="continuous"/>
          <w:pgSz w:w="7920" w:h="12240"/>
          <w:pgMar w:top="-810" w:right="864" w:bottom="720" w:left="864" w:header="270" w:footer="0" w:gutter="0"/>
          <w:cols w:space="720"/>
          <w:docGrid w:linePitch="360"/>
        </w:sectPr>
      </w:pPr>
    </w:p>
    <w:p w14:paraId="105013EE" w14:textId="1AD42756" w:rsidR="00364E70" w:rsidRDefault="00364E70" w:rsidP="008A0492">
      <w:pPr>
        <w:pStyle w:val="a3"/>
        <w:spacing w:before="0" w:after="100"/>
        <w:rPr>
          <w:rtl/>
        </w:rPr>
      </w:pPr>
      <w:bookmarkStart w:id="110" w:name="_Toc527086466"/>
      <w:r>
        <w:rPr>
          <w:rFonts w:hint="cs"/>
          <w:rtl/>
        </w:rPr>
        <w:t>חסידות</w:t>
      </w:r>
      <w:bookmarkEnd w:id="110"/>
    </w:p>
    <w:p w14:paraId="6B1941F0" w14:textId="3FE23387" w:rsidR="00364E70" w:rsidRPr="003001B1" w:rsidRDefault="00364E70" w:rsidP="008A0492">
      <w:pPr>
        <w:pStyle w:val="a"/>
        <w:spacing w:before="0"/>
        <w:rPr>
          <w:rtl/>
        </w:rPr>
      </w:pPr>
      <w:bookmarkStart w:id="111" w:name="_Toc527086467"/>
      <w:r>
        <w:rPr>
          <w:rFonts w:hint="cs"/>
          <w:rtl/>
        </w:rPr>
        <w:t>אחד ויחיד</w:t>
      </w:r>
      <w:bookmarkEnd w:id="111"/>
    </w:p>
    <w:p w14:paraId="43038208" w14:textId="1D83978C" w:rsidR="00364E70" w:rsidRPr="00C60FEE" w:rsidRDefault="00364E70" w:rsidP="00575469">
      <w:pPr>
        <w:pStyle w:val="a0"/>
        <w:rPr>
          <w:rtl/>
        </w:rPr>
      </w:pPr>
      <w:bookmarkStart w:id="112" w:name="_Toc527086468"/>
      <w:r w:rsidRPr="00C60FEE">
        <w:rPr>
          <w:rFonts w:hint="cs"/>
          <w:rtl/>
        </w:rPr>
        <w:t xml:space="preserve">הרב </w:t>
      </w:r>
      <w:r w:rsidRPr="00364E70">
        <w:rPr>
          <w:rFonts w:hint="cs"/>
          <w:rtl/>
        </w:rPr>
        <w:t>משה</w:t>
      </w:r>
      <w:r w:rsidRPr="00364E70">
        <w:rPr>
          <w:rtl/>
        </w:rPr>
        <w:t xml:space="preserve"> </w:t>
      </w:r>
      <w:r w:rsidRPr="00364E70">
        <w:rPr>
          <w:rFonts w:hint="cs"/>
          <w:rtl/>
        </w:rPr>
        <w:t>מרקוביץ</w:t>
      </w:r>
      <w:bookmarkEnd w:id="112"/>
    </w:p>
    <w:p w14:paraId="78A051D5" w14:textId="734E5E16" w:rsidR="00364E70" w:rsidRPr="00E86F08" w:rsidRDefault="00364E70" w:rsidP="008A0492">
      <w:pPr>
        <w:pStyle w:val="a1"/>
        <w:rPr>
          <w:rtl/>
        </w:rPr>
      </w:pPr>
      <w:r w:rsidRPr="00364E70">
        <w:rPr>
          <w:rFonts w:hint="cs"/>
          <w:rtl/>
        </w:rPr>
        <w:t>ברוקלין</w:t>
      </w:r>
      <w:r w:rsidRPr="00364E70">
        <w:rPr>
          <w:rtl/>
        </w:rPr>
        <w:t xml:space="preserve">, </w:t>
      </w:r>
      <w:r w:rsidRPr="00364E70">
        <w:rPr>
          <w:rFonts w:hint="cs"/>
          <w:rtl/>
        </w:rPr>
        <w:t>ניו</w:t>
      </w:r>
      <w:r w:rsidRPr="00364E70">
        <w:rPr>
          <w:rtl/>
        </w:rPr>
        <w:t xml:space="preserve"> </w:t>
      </w:r>
      <w:r w:rsidRPr="00364E70">
        <w:rPr>
          <w:rFonts w:hint="cs"/>
          <w:rtl/>
        </w:rPr>
        <w:t>יורק</w:t>
      </w:r>
    </w:p>
    <w:p w14:paraId="7CF7CEAC" w14:textId="090F697C" w:rsidR="00364E70" w:rsidRPr="005A281A" w:rsidRDefault="00364E70" w:rsidP="00FC4125">
      <w:pPr>
        <w:pStyle w:val="a2"/>
        <w:rPr>
          <w:u w:color="000000"/>
        </w:rPr>
      </w:pPr>
      <w:r w:rsidRPr="005A281A">
        <w:rPr>
          <w:u w:color="000000"/>
          <w:rtl/>
        </w:rPr>
        <w:t>א</w:t>
      </w:r>
      <w:r w:rsidR="00942F44">
        <w:rPr>
          <w:rFonts w:hint="cs"/>
          <w:u w:color="000000"/>
          <w:rtl/>
        </w:rPr>
        <w:t>.</w:t>
      </w:r>
      <w:r w:rsidRPr="005A281A">
        <w:rPr>
          <w:rtl/>
        </w:rPr>
        <w:t xml:space="preserve"> </w:t>
      </w:r>
      <w:r w:rsidRPr="005A281A">
        <w:rPr>
          <w:u w:color="000000"/>
          <w:rtl/>
        </w:rPr>
        <w:t xml:space="preserve">מבואר בכ"מ בחסידות שההבדל בין אחד ליחיד אינו רק שאחד הוא מנוי ואילו יחיד אינו מנוי, אלא עוד זאת, שאחד מורה על התאחדות של פרטים ואילו יחיד פירושו אחדות פשוטה, אחדות בעצם. </w:t>
      </w:r>
    </w:p>
    <w:p w14:paraId="49C08B3A" w14:textId="77777777" w:rsidR="00364E70" w:rsidRPr="005A281A" w:rsidRDefault="00364E70" w:rsidP="00FC4125">
      <w:pPr>
        <w:pStyle w:val="a2"/>
        <w:rPr>
          <w:u w:color="000000"/>
        </w:rPr>
      </w:pPr>
      <w:r w:rsidRPr="005A281A">
        <w:rPr>
          <w:u w:color="000000"/>
          <w:rtl/>
        </w:rPr>
        <w:t>עיין בספר הערכים כרך ח' ערך אחד ביחס ליחיד סעיף ב (ע' שמא ואילך), ושם נסמן המקור לזה בלקו"ת בלק (ע, א) [והמאמר שבלקו"ת נדפס גם מהנחות אדמו"ר האמצעי והר"מ באדה"ז בסה"מ תקס"ג ח"ב, ויש לעיין בשינויי הלשונות שם], וכן סה"מ תרנ"א, תרנ"ד ותרנ"ו (ויש עוד מקומות).</w:t>
      </w:r>
    </w:p>
    <w:p w14:paraId="7AAA1BE4" w14:textId="77777777" w:rsidR="00364E70" w:rsidRPr="005A281A" w:rsidRDefault="00364E70" w:rsidP="00FC4125">
      <w:pPr>
        <w:pStyle w:val="a2"/>
        <w:rPr>
          <w:u w:color="000000"/>
        </w:rPr>
      </w:pPr>
      <w:r w:rsidRPr="005A281A">
        <w:rPr>
          <w:u w:color="000000"/>
          <w:rtl/>
        </w:rPr>
        <w:t xml:space="preserve">והעירני חכם אחד, דיל"ע האם יש מקור קדום להפרש זה במשמעות הפשוטה של תיבות "אחד" ו"יחיד". </w:t>
      </w:r>
    </w:p>
    <w:p w14:paraId="6AFCE247" w14:textId="77777777" w:rsidR="00364E70" w:rsidRPr="005A281A" w:rsidRDefault="00364E70" w:rsidP="00FC4125">
      <w:pPr>
        <w:pStyle w:val="a2"/>
        <w:rPr>
          <w:u w:color="000000"/>
        </w:rPr>
      </w:pPr>
      <w:r w:rsidRPr="005A281A">
        <w:rPr>
          <w:u w:color="000000"/>
          <w:rtl/>
        </w:rPr>
        <w:t xml:space="preserve">דבשלמא ההבדל הראשון שאחד הוא מנוי ויחיד אינו מנוי, ה"ז חלק מהמשמעות הפשוטה של תיבות אלה. אבל ההבדל השני בין התאחדות הפרטים או אחדות פשוטה </w:t>
      </w:r>
      <w:r w:rsidRPr="005A281A">
        <w:rPr>
          <w:u w:color="000000"/>
          <w:rtl/>
        </w:rPr>
        <w:lastRenderedPageBreak/>
        <w:t xml:space="preserve">לכאורה אין לו יסוד במשמעות הפשוטה שלהן. </w:t>
      </w:r>
    </w:p>
    <w:p w14:paraId="7C5F14C0" w14:textId="5BB5B945" w:rsidR="00F91D7E" w:rsidRPr="005A281A" w:rsidRDefault="00364E70" w:rsidP="00FC4125">
      <w:pPr>
        <w:pStyle w:val="a2"/>
        <w:rPr>
          <w:u w:color="000000"/>
          <w:rtl/>
        </w:rPr>
      </w:pPr>
      <w:r w:rsidRPr="005A281A">
        <w:rPr>
          <w:u w:color="000000"/>
          <w:rtl/>
        </w:rPr>
        <w:t>אמנם במאמרי חסידות (הובאו ונסמנו בסה"ע שם) הובא שאפשר לומר "אלף אחד", שהאחד מתאחד מאלף, וכן אדם אחד שהאדם מורכב מחלקים, וכן לענין יחיד מובא בלקו"ת שם (ועוד) שיחיד קשורה עם יחידה שהיא אחדות פשוטה. ובכל זאת המשמעות הפשוטה של תיבות אחד ויחיד לכאורה אין בה פירוש זה של אחד המתאחד ואחד הפשוט. וצ"ב.</w:t>
      </w:r>
    </w:p>
    <w:p w14:paraId="4BDC40FB" w14:textId="77777777" w:rsidR="00F91D7E" w:rsidRDefault="00F91D7E" w:rsidP="008105D6">
      <w:pPr>
        <w:pStyle w:val="a4"/>
        <w:sectPr w:rsidR="00F91D7E"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38294E98" w14:textId="33AF3E42" w:rsidR="00F91D7E" w:rsidRPr="003001B1" w:rsidRDefault="00A32D81" w:rsidP="008A0492">
      <w:pPr>
        <w:pStyle w:val="a"/>
        <w:spacing w:before="0"/>
        <w:rPr>
          <w:rtl/>
        </w:rPr>
      </w:pPr>
      <w:bookmarkStart w:id="113" w:name="_Toc527086469"/>
      <w:r w:rsidRPr="00A32D81">
        <w:rPr>
          <w:rFonts w:hint="cs"/>
          <w:rtl/>
        </w:rPr>
        <w:t>אל</w:t>
      </w:r>
      <w:r w:rsidRPr="00A32D81">
        <w:rPr>
          <w:rtl/>
        </w:rPr>
        <w:t xml:space="preserve"> </w:t>
      </w:r>
      <w:r w:rsidRPr="00A32D81">
        <w:rPr>
          <w:rFonts w:hint="cs"/>
          <w:rtl/>
        </w:rPr>
        <w:t>תט</w:t>
      </w:r>
      <w:r w:rsidRPr="00A32D81">
        <w:rPr>
          <w:rtl/>
        </w:rPr>
        <w:t xml:space="preserve"> </w:t>
      </w:r>
      <w:r w:rsidRPr="00A32D81">
        <w:rPr>
          <w:rFonts w:hint="cs"/>
          <w:rtl/>
        </w:rPr>
        <w:t>באף</w:t>
      </w:r>
      <w:r w:rsidRPr="00A32D81">
        <w:rPr>
          <w:rtl/>
        </w:rPr>
        <w:t xml:space="preserve"> </w:t>
      </w:r>
      <w:r w:rsidRPr="00A32D81">
        <w:rPr>
          <w:rFonts w:hint="cs"/>
          <w:rtl/>
        </w:rPr>
        <w:t>עבדך</w:t>
      </w:r>
      <w:bookmarkEnd w:id="113"/>
    </w:p>
    <w:p w14:paraId="23B8DD22" w14:textId="0AE35B16" w:rsidR="00F91D7E" w:rsidRPr="00C60FEE" w:rsidRDefault="00F91D7E" w:rsidP="00575469">
      <w:pPr>
        <w:pStyle w:val="a0"/>
        <w:rPr>
          <w:rtl/>
        </w:rPr>
      </w:pPr>
      <w:bookmarkStart w:id="114" w:name="_Toc527086470"/>
      <w:r w:rsidRPr="00C60FEE">
        <w:rPr>
          <w:rFonts w:hint="cs"/>
          <w:rtl/>
        </w:rPr>
        <w:t>ה</w:t>
      </w:r>
      <w:r w:rsidR="00A32D81">
        <w:rPr>
          <w:rFonts w:hint="cs"/>
          <w:rtl/>
        </w:rPr>
        <w:t>נ"ל</w:t>
      </w:r>
      <w:bookmarkEnd w:id="114"/>
    </w:p>
    <w:p w14:paraId="717FAE2F" w14:textId="4B5188C6" w:rsidR="00A32D81" w:rsidRPr="005A281A" w:rsidRDefault="00A32D81" w:rsidP="00FC4125">
      <w:pPr>
        <w:pStyle w:val="a2"/>
        <w:rPr>
          <w:u w:color="000000"/>
        </w:rPr>
      </w:pPr>
      <w:r w:rsidRPr="005A281A">
        <w:rPr>
          <w:u w:color="000000"/>
          <w:rtl/>
        </w:rPr>
        <w:t>בלקוטי תורה האזינו (עד, א) מבאר הכתוב "כל הנקרא בשמי ולכבודי בראתיו יצרתיו אף עשיתיו",</w:t>
      </w:r>
      <w:r w:rsidR="008076B3">
        <w:rPr>
          <w:u w:color="000000"/>
          <w:rtl/>
        </w:rPr>
        <w:t xml:space="preserve"> </w:t>
      </w:r>
      <w:r w:rsidRPr="005A281A">
        <w:rPr>
          <w:u w:color="000000"/>
          <w:rtl/>
        </w:rPr>
        <w:t>דקאי על ג' עולמות בי"ע, ואף עשיתיו קאי על עולם העשי', ובעבודה היינו עבודת עבד, ומבאר שיש ב' בחי' עבד, עבד שלמעלה מבן ועבד שלמטה מבחי' בן, "ואמר דוד המלך ע"ה שלא יהי' מבחי' עבד שלמטה אלא מעבד שלמעלה, וכן משה עבדי דוד עבדי, וז"ש באף עבדך, שהוא כמ"ש אף עשיתיו כו', בחי' מעשה בלי טעם כעבד שמשרת לפני אדונו ועושה רצונו אף שאין אומר לו טעם לכל דבר".</w:t>
      </w:r>
    </w:p>
    <w:p w14:paraId="4A4A2B52" w14:textId="77777777" w:rsidR="00A32D81" w:rsidRPr="005A281A" w:rsidRDefault="00A32D81" w:rsidP="00FC4125">
      <w:pPr>
        <w:pStyle w:val="a2"/>
        <w:rPr>
          <w:u w:color="000000"/>
        </w:rPr>
      </w:pPr>
      <w:r w:rsidRPr="005A281A">
        <w:rPr>
          <w:u w:color="000000"/>
          <w:rtl/>
        </w:rPr>
        <w:t>ונקודת דבריו, שבפסוק "אל תט באף עבדך" רמז דוד לפסוק "אף עשיתיו".</w:t>
      </w:r>
    </w:p>
    <w:p w14:paraId="1A6CD882" w14:textId="77777777" w:rsidR="00A32D81" w:rsidRPr="005A281A" w:rsidRDefault="00A32D81" w:rsidP="00FC4125">
      <w:pPr>
        <w:pStyle w:val="a2"/>
        <w:rPr>
          <w:u w:color="000000"/>
        </w:rPr>
      </w:pPr>
      <w:r w:rsidRPr="005A281A">
        <w:rPr>
          <w:u w:color="000000"/>
          <w:rtl/>
        </w:rPr>
        <w:t>ונתפרש יותר בנוסח מאמר זה שבספר מאמרי אדמו"ר הזקן תקס"ז (ע' שבט): "ולזה ביקש דוד אל תט באף עבדך, פי' עבדך בחי' עבד שלמטה מבחי' בן, היינו קבלת עול בלבד, אל תטהו באף, בירידת המדריגה כמו באף זה שהפסיק הענין בין בריאה ויצירה לעשי'..אלא עבדך זה יגיע לבחי' עבד שלמעלה גם מבחי' בן, והוא בחי' ביטול במציאות, ואזי יהי' הפסק הענין באף עשיתיו לצד רוממות מעלתו".</w:t>
      </w:r>
    </w:p>
    <w:p w14:paraId="5CBAC665" w14:textId="77777777" w:rsidR="00A32D81" w:rsidRPr="005A281A" w:rsidRDefault="00A32D81" w:rsidP="00FC4125">
      <w:pPr>
        <w:pStyle w:val="a2"/>
        <w:rPr>
          <w:u w:color="000000"/>
        </w:rPr>
      </w:pPr>
      <w:r w:rsidRPr="005A281A">
        <w:rPr>
          <w:u w:color="000000"/>
          <w:rtl/>
        </w:rPr>
        <w:t>וכן הובא בכ"מ בחסידות, כגון בד"ה להבין ענין שמח"ת עטר"ת: " וזהו אל תט באף עבדך, שגם בבחי' אף שהוא בבחי' ירידת המדרי', באים לבחי' אף הפסיק הענין, שהוא בבחי' רוממות המעלה והמדרי' כו"'.</w:t>
      </w:r>
    </w:p>
    <w:p w14:paraId="047A7C7C" w14:textId="045A025D" w:rsidR="00F91D7E" w:rsidRPr="005A281A" w:rsidRDefault="00A32D81" w:rsidP="00FC4125">
      <w:pPr>
        <w:pStyle w:val="a2"/>
        <w:rPr>
          <w:u w:color="000000"/>
        </w:rPr>
      </w:pPr>
      <w:r w:rsidRPr="005A281A">
        <w:rPr>
          <w:u w:color="000000"/>
          <w:rtl/>
        </w:rPr>
        <w:t>והעירני חכם אחד, דמשמע מכל זה שדוד המלך בפסוק התכוון לרמז לפסוק בספר ישעי' "אף עשיתיו", דלכאורה הוא דבר פלא. אמנם מצינו בכ"מ במדרשים שפסוק אחד מרמז לפסוק אחר שהוא מאוחר יותר, אבל לכאורה כאן צ"ב קצת מה הפירוש שדוד המלך באמרו "אל תט באף" התכוון לרמז לפסוק בספר ישעי' שחי אחריו. ויש לעיין במקומות מקבילים בדרושים מסוג זה.</w:t>
      </w:r>
      <w:r w:rsidR="00F91D7E" w:rsidRPr="005A281A">
        <w:rPr>
          <w:u w:color="000000"/>
          <w:rtl/>
        </w:rPr>
        <w:t xml:space="preserve"> </w:t>
      </w:r>
    </w:p>
    <w:p w14:paraId="1D2E099A" w14:textId="77777777" w:rsidR="008A0492" w:rsidRDefault="008A0492" w:rsidP="008105D6">
      <w:pPr>
        <w:pStyle w:val="a4"/>
        <w:sectPr w:rsidR="008A0492"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5C8DAD08" w14:textId="29E8E2E6" w:rsidR="00721F4D" w:rsidRPr="000D696C" w:rsidRDefault="00721F4D" w:rsidP="000D696C">
      <w:pPr>
        <w:tabs>
          <w:tab w:val="center" w:pos="3096"/>
        </w:tabs>
        <w:sectPr w:rsidR="00721F4D" w:rsidRPr="000D696C" w:rsidSect="00E65DD5">
          <w:footnotePr>
            <w:numRestart w:val="eachSect"/>
          </w:footnotePr>
          <w:type w:val="continuous"/>
          <w:pgSz w:w="7920" w:h="12240"/>
          <w:pgMar w:top="-810" w:right="864" w:bottom="720" w:left="864" w:header="270" w:footer="0" w:gutter="0"/>
          <w:cols w:space="720"/>
          <w:docGrid w:linePitch="360"/>
        </w:sectPr>
      </w:pPr>
      <w:bookmarkStart w:id="115" w:name="_Toc504475508"/>
      <w:bookmarkEnd w:id="93"/>
    </w:p>
    <w:p w14:paraId="59DDDB9F" w14:textId="2F3F490A" w:rsidR="0041541C" w:rsidRDefault="0041541C" w:rsidP="0041541C">
      <w:pPr>
        <w:pStyle w:val="a3"/>
        <w:rPr>
          <w:rtl/>
        </w:rPr>
      </w:pPr>
      <w:bookmarkStart w:id="116" w:name="_Toc527086471"/>
      <w:r>
        <w:rPr>
          <w:rFonts w:hint="cs"/>
          <w:rtl/>
        </w:rPr>
        <w:lastRenderedPageBreak/>
        <w:t>נגלה</w:t>
      </w:r>
      <w:bookmarkEnd w:id="116"/>
    </w:p>
    <w:p w14:paraId="75A37AA2" w14:textId="15C6FD68" w:rsidR="0041541C" w:rsidRDefault="0041541C" w:rsidP="0041541C">
      <w:pPr>
        <w:pStyle w:val="a"/>
        <w:rPr>
          <w:rtl/>
        </w:rPr>
      </w:pPr>
      <w:bookmarkStart w:id="117" w:name="_Toc527086472"/>
      <w:r>
        <w:rPr>
          <w:rFonts w:hint="cs"/>
          <w:rtl/>
        </w:rPr>
        <w:t>בסוגיא דמשכיר ושוכר</w:t>
      </w:r>
      <w:bookmarkEnd w:id="117"/>
    </w:p>
    <w:p w14:paraId="0DF44704" w14:textId="792E8F34" w:rsidR="0041541C" w:rsidRDefault="0041541C" w:rsidP="0041541C">
      <w:pPr>
        <w:pStyle w:val="a0"/>
        <w:rPr>
          <w:rtl/>
        </w:rPr>
      </w:pPr>
      <w:bookmarkStart w:id="118" w:name="_Toc527086473"/>
      <w:r>
        <w:rPr>
          <w:rFonts w:hint="cs"/>
          <w:rtl/>
        </w:rPr>
        <w:t>הרב גרשון עקיבא וגנר</w:t>
      </w:r>
      <w:bookmarkEnd w:id="118"/>
    </w:p>
    <w:p w14:paraId="2F195069" w14:textId="3B662D1F" w:rsidR="0041541C" w:rsidRPr="0041541C" w:rsidRDefault="0041541C" w:rsidP="0041541C">
      <w:pPr>
        <w:pStyle w:val="a1"/>
        <w:rPr>
          <w:rtl/>
          <w:lang w:val="en-GB"/>
        </w:rPr>
      </w:pPr>
      <w:r w:rsidRPr="005D2D12">
        <w:rPr>
          <w:rFonts w:hint="cs"/>
          <w:rtl/>
          <w:lang w:val="en-GB"/>
        </w:rPr>
        <w:t>ראש</w:t>
      </w:r>
      <w:r w:rsidRPr="005D2D12">
        <w:rPr>
          <w:rtl/>
          <w:lang w:val="en-GB"/>
        </w:rPr>
        <w:t xml:space="preserve"> </w:t>
      </w:r>
      <w:r w:rsidRPr="005D2D12">
        <w:rPr>
          <w:rFonts w:hint="cs"/>
          <w:rtl/>
          <w:lang w:val="en-GB"/>
        </w:rPr>
        <w:t>ישיבה</w:t>
      </w:r>
      <w:r w:rsidRPr="005D2D12">
        <w:rPr>
          <w:rtl/>
          <w:lang w:val="en-GB"/>
        </w:rPr>
        <w:t xml:space="preserve"> – </w:t>
      </w:r>
      <w:r w:rsidRPr="005D2D12">
        <w:rPr>
          <w:rFonts w:hint="cs"/>
          <w:rtl/>
          <w:lang w:val="en-GB"/>
        </w:rPr>
        <w:t>ישיבת</w:t>
      </w:r>
      <w:r w:rsidRPr="005D2D12">
        <w:rPr>
          <w:rtl/>
          <w:lang w:val="en-GB"/>
        </w:rPr>
        <w:t xml:space="preserve"> </w:t>
      </w:r>
      <w:r w:rsidRPr="005D2D12">
        <w:rPr>
          <w:rFonts w:hint="cs"/>
          <w:rtl/>
          <w:lang w:val="en-GB"/>
        </w:rPr>
        <w:t>ליובאוויטש</w:t>
      </w:r>
      <w:r w:rsidRPr="005D2D12">
        <w:rPr>
          <w:rtl/>
          <w:lang w:val="en-GB"/>
        </w:rPr>
        <w:t xml:space="preserve"> </w:t>
      </w:r>
      <w:r w:rsidRPr="005D2D12">
        <w:rPr>
          <w:rFonts w:hint="cs"/>
          <w:rtl/>
          <w:lang w:val="en-GB"/>
        </w:rPr>
        <w:t>טורונטו</w:t>
      </w:r>
    </w:p>
    <w:p w14:paraId="38B1DA4F" w14:textId="77777777" w:rsidR="0041541C" w:rsidRPr="00510578" w:rsidRDefault="0041541C" w:rsidP="00FC4125">
      <w:pPr>
        <w:pStyle w:val="a2"/>
        <w:rPr>
          <w:rFonts w:ascii="Calibri" w:hAnsi="Calibri"/>
        </w:rPr>
      </w:pPr>
      <w:r w:rsidRPr="00510578">
        <w:rPr>
          <w:rtl/>
        </w:rPr>
        <w:t>בגמ' פסחים (ד, א) המשכיר בית לחבירו על המשכיר לבדוק דחמירא דידי' הוא או דילמא על השוכר לבדוק דאיסורא ברשותו קאי.</w:t>
      </w:r>
    </w:p>
    <w:p w14:paraId="1A10D3EE" w14:textId="77777777" w:rsidR="0041541C" w:rsidRPr="00510578" w:rsidRDefault="0041541C" w:rsidP="00FC4125">
      <w:pPr>
        <w:pStyle w:val="a2"/>
        <w:rPr>
          <w:rFonts w:ascii="Calibri" w:hAnsi="Calibri"/>
          <w:rtl/>
        </w:rPr>
      </w:pPr>
      <w:r w:rsidRPr="00510578">
        <w:rPr>
          <w:rtl/>
        </w:rPr>
        <w:t>והנה בהך דמשכיר ושוכר מצינו כמה שיטות בראשונים ואחרונים אי רק המשכיר עובר על ב"י וב"י משום שהוא בעל החמץ, או ששניהם עוברים (כיון שהוא חמץ של ישראל) או ששניהם אינם עוברים (זה לפי שאינו שלו וזה לפי שאינו ברשותו), ועפ"ז ביארו כמה אופנים בביאור צדדי הספק של הגמ' (עי' במהרש"ל על רש"י ותור"פ ומהרמ"ח ורבינו דוד, וברש"ש ובשפ"א ובקוב"ש ופנ"י ועוד).</w:t>
      </w:r>
    </w:p>
    <w:p w14:paraId="129F1307" w14:textId="77777777" w:rsidR="0041541C" w:rsidRPr="00510578" w:rsidRDefault="0041541C" w:rsidP="00FC4125">
      <w:pPr>
        <w:pStyle w:val="a2"/>
        <w:rPr>
          <w:rFonts w:ascii="Calibri" w:hAnsi="Calibri"/>
          <w:rtl/>
        </w:rPr>
      </w:pPr>
      <w:r w:rsidRPr="00510578">
        <w:rPr>
          <w:rtl/>
        </w:rPr>
        <w:t>ומבואר במג"א (סי' תל"ז סק"ג, על מ"ש בשו"ע שם דאם משמסר המפתח חל י"ד על השוכר לבדוק) "ויבטל ג"כ אף על פי שהחמץ של המשכיר מ"מ מסתמא הפקירו כשיצ' ממנו כמ"ש הטור ססי' תל"ו ומ"מ המשכיר יבטל ג"כ בפי' וכ"מ בתו'". ומבואר דהיכא שהשכיר בית לחבירו והמשכיר יצא מן הבית שוב לא הוו חמץ של המשכיר, דהפקירם כשיצא מן הבית, והחמץ אינם של המשכיר אלא של השוכר, וא"כ רק השוכר עובר על ב"י ולא המשכיר.</w:t>
      </w:r>
    </w:p>
    <w:p w14:paraId="7BA9A48B" w14:textId="77777777" w:rsidR="0041541C" w:rsidRPr="00510578" w:rsidRDefault="0041541C" w:rsidP="00FC4125">
      <w:pPr>
        <w:pStyle w:val="a2"/>
        <w:rPr>
          <w:rtl/>
        </w:rPr>
      </w:pPr>
      <w:r w:rsidRPr="00510578">
        <w:rPr>
          <w:rtl/>
        </w:rPr>
        <w:t>וכ"כ בביאור יותר בשו"ע אדה"ז ריש סימן תל"ז (דלאחר השכירות שוב אין החמץ שייך להמשכיר אלא להשוכר) "חייב המשכיר לבדוק את הבית שהשכיר אע"פ שהוא לא יכנס בו כל ימי הפסח ואם כן לא יבא לאכול מחמץ שבתוכו וגם</w:t>
      </w:r>
      <w:r w:rsidRPr="00510578">
        <w:rPr>
          <w:rFonts w:ascii="Cambria" w:hAnsi="Cambria" w:cs="Cambria" w:hint="cs"/>
          <w:rtl/>
        </w:rPr>
        <w:t> </w:t>
      </w:r>
      <w:r w:rsidRPr="00510578">
        <w:rPr>
          <w:b/>
          <w:bCs/>
          <w:rtl/>
        </w:rPr>
        <w:t>אינו עובר עליו בבל ימצא לפי שבודאי נתייאש ממנו והפקירו כשיצא מן הבית ועזב שם חמץ</w:t>
      </w:r>
      <w:r w:rsidRPr="00510578">
        <w:rPr>
          <w:rFonts w:ascii="Cambria" w:hAnsi="Cambria" w:cs="Cambria" w:hint="cs"/>
          <w:rtl/>
        </w:rPr>
        <w:t> </w:t>
      </w:r>
      <w:r w:rsidRPr="00510578">
        <w:rPr>
          <w:rtl/>
        </w:rPr>
        <w:t xml:space="preserve">... </w:t>
      </w:r>
      <w:r w:rsidRPr="00510578">
        <w:rPr>
          <w:rFonts w:hint="cs"/>
          <w:rtl/>
        </w:rPr>
        <w:t>וגם</w:t>
      </w:r>
      <w:r w:rsidRPr="00510578">
        <w:rPr>
          <w:rtl/>
        </w:rPr>
        <w:t xml:space="preserve"> </w:t>
      </w:r>
      <w:r w:rsidRPr="00510578">
        <w:rPr>
          <w:rFonts w:hint="cs"/>
          <w:rtl/>
        </w:rPr>
        <w:t>השוכר</w:t>
      </w:r>
      <w:r w:rsidRPr="00510578">
        <w:rPr>
          <w:rtl/>
        </w:rPr>
        <w:t xml:space="preserve"> </w:t>
      </w:r>
      <w:r w:rsidRPr="00510578">
        <w:rPr>
          <w:rFonts w:hint="cs"/>
          <w:rtl/>
        </w:rPr>
        <w:t>חייב</w:t>
      </w:r>
      <w:r w:rsidRPr="00510578">
        <w:rPr>
          <w:rtl/>
        </w:rPr>
        <w:t xml:space="preserve"> </w:t>
      </w:r>
      <w:r w:rsidRPr="00510578">
        <w:rPr>
          <w:rFonts w:hint="cs"/>
          <w:rtl/>
        </w:rPr>
        <w:t>לבטל</w:t>
      </w:r>
      <w:r w:rsidRPr="00510578">
        <w:rPr>
          <w:rtl/>
        </w:rPr>
        <w:t xml:space="preserve"> </w:t>
      </w:r>
      <w:r w:rsidRPr="00510578">
        <w:rPr>
          <w:rFonts w:hint="cs"/>
          <w:rtl/>
        </w:rPr>
        <w:t>כל</w:t>
      </w:r>
      <w:r w:rsidRPr="00510578">
        <w:rPr>
          <w:rtl/>
        </w:rPr>
        <w:t xml:space="preserve"> </w:t>
      </w:r>
      <w:r w:rsidRPr="00510578">
        <w:rPr>
          <w:rFonts w:hint="cs"/>
          <w:rtl/>
        </w:rPr>
        <w:t>החמץ</w:t>
      </w:r>
      <w:r w:rsidRPr="00510578">
        <w:rPr>
          <w:rtl/>
        </w:rPr>
        <w:t xml:space="preserve"> </w:t>
      </w:r>
      <w:r w:rsidRPr="00510578">
        <w:rPr>
          <w:rFonts w:hint="cs"/>
          <w:rtl/>
        </w:rPr>
        <w:t>שבבית</w:t>
      </w:r>
      <w:r w:rsidRPr="00510578">
        <w:rPr>
          <w:rtl/>
        </w:rPr>
        <w:t xml:space="preserve"> </w:t>
      </w:r>
      <w:r w:rsidRPr="00510578">
        <w:rPr>
          <w:rFonts w:hint="cs"/>
          <w:rtl/>
        </w:rPr>
        <w:t>ואפילו</w:t>
      </w:r>
      <w:r w:rsidRPr="00510578">
        <w:rPr>
          <w:rtl/>
        </w:rPr>
        <w:t xml:space="preserve"> </w:t>
      </w:r>
      <w:r w:rsidRPr="00510578">
        <w:rPr>
          <w:rFonts w:hint="cs"/>
          <w:rtl/>
        </w:rPr>
        <w:t>אם</w:t>
      </w:r>
      <w:r w:rsidRPr="00510578">
        <w:rPr>
          <w:rtl/>
        </w:rPr>
        <w:t xml:space="preserve"> </w:t>
      </w:r>
      <w:r w:rsidRPr="00510578">
        <w:rPr>
          <w:rFonts w:hint="cs"/>
          <w:rtl/>
        </w:rPr>
        <w:t>אינו</w:t>
      </w:r>
      <w:r w:rsidRPr="00510578">
        <w:rPr>
          <w:rtl/>
        </w:rPr>
        <w:t xml:space="preserve"> </w:t>
      </w:r>
      <w:r w:rsidRPr="00510578">
        <w:rPr>
          <w:rFonts w:hint="cs"/>
          <w:rtl/>
        </w:rPr>
        <w:t>נכנס</w:t>
      </w:r>
      <w:r w:rsidRPr="00510578">
        <w:rPr>
          <w:rtl/>
        </w:rPr>
        <w:t xml:space="preserve"> </w:t>
      </w:r>
      <w:r w:rsidRPr="00510578">
        <w:rPr>
          <w:rFonts w:hint="cs"/>
          <w:rtl/>
        </w:rPr>
        <w:t>לדור</w:t>
      </w:r>
      <w:r w:rsidRPr="00510578">
        <w:rPr>
          <w:rtl/>
        </w:rPr>
        <w:t xml:space="preserve"> </w:t>
      </w:r>
      <w:r w:rsidRPr="00510578">
        <w:rPr>
          <w:rFonts w:hint="cs"/>
          <w:rtl/>
        </w:rPr>
        <w:t>בתוכו</w:t>
      </w:r>
      <w:r w:rsidRPr="00510578">
        <w:rPr>
          <w:rtl/>
        </w:rPr>
        <w:t xml:space="preserve"> </w:t>
      </w:r>
      <w:r w:rsidRPr="00510578">
        <w:rPr>
          <w:rFonts w:hint="cs"/>
          <w:rtl/>
        </w:rPr>
        <w:t>עד</w:t>
      </w:r>
      <w:r w:rsidRPr="00510578">
        <w:rPr>
          <w:rtl/>
        </w:rPr>
        <w:t xml:space="preserve"> </w:t>
      </w:r>
      <w:r w:rsidRPr="00510578">
        <w:rPr>
          <w:rFonts w:hint="cs"/>
          <w:rtl/>
        </w:rPr>
        <w:t>אחר</w:t>
      </w:r>
      <w:r w:rsidRPr="00510578">
        <w:rPr>
          <w:rtl/>
        </w:rPr>
        <w:t xml:space="preserve"> </w:t>
      </w:r>
      <w:r w:rsidRPr="00510578">
        <w:rPr>
          <w:rFonts w:hint="cs"/>
          <w:rtl/>
        </w:rPr>
        <w:t>הפסח</w:t>
      </w:r>
      <w:r w:rsidRPr="00510578">
        <w:rPr>
          <w:rtl/>
        </w:rPr>
        <w:t xml:space="preserve"> </w:t>
      </w:r>
      <w:r w:rsidRPr="00510578">
        <w:rPr>
          <w:rFonts w:hint="cs"/>
          <w:rtl/>
        </w:rPr>
        <w:t>לפי</w:t>
      </w:r>
      <w:r w:rsidRPr="00510578">
        <w:rPr>
          <w:rtl/>
        </w:rPr>
        <w:t xml:space="preserve"> </w:t>
      </w:r>
      <w:r w:rsidRPr="00510578">
        <w:rPr>
          <w:rFonts w:hint="cs"/>
          <w:rtl/>
        </w:rPr>
        <w:t>שמיד</w:t>
      </w:r>
      <w:r w:rsidRPr="00510578">
        <w:rPr>
          <w:rtl/>
        </w:rPr>
        <w:t xml:space="preserve"> </w:t>
      </w:r>
      <w:r w:rsidRPr="00510578">
        <w:rPr>
          <w:rFonts w:hint="cs"/>
          <w:rtl/>
        </w:rPr>
        <w:t>שקנה</w:t>
      </w:r>
      <w:r w:rsidRPr="00510578">
        <w:rPr>
          <w:rtl/>
        </w:rPr>
        <w:t xml:space="preserve"> </w:t>
      </w:r>
      <w:r w:rsidRPr="00510578">
        <w:rPr>
          <w:rFonts w:hint="cs"/>
          <w:rtl/>
        </w:rPr>
        <w:t>הבית</w:t>
      </w:r>
      <w:r w:rsidRPr="00510578">
        <w:rPr>
          <w:rtl/>
        </w:rPr>
        <w:t xml:space="preserve"> </w:t>
      </w:r>
      <w:r w:rsidRPr="00510578">
        <w:rPr>
          <w:rFonts w:hint="cs"/>
          <w:rtl/>
        </w:rPr>
        <w:t>באחד</w:t>
      </w:r>
      <w:r w:rsidRPr="00510578">
        <w:rPr>
          <w:rtl/>
        </w:rPr>
        <w:t xml:space="preserve"> </w:t>
      </w:r>
      <w:r w:rsidRPr="00510578">
        <w:rPr>
          <w:rFonts w:hint="cs"/>
          <w:rtl/>
        </w:rPr>
        <w:t>מהדרכים</w:t>
      </w:r>
      <w:r w:rsidRPr="00510578">
        <w:rPr>
          <w:rtl/>
        </w:rPr>
        <w:t xml:space="preserve"> </w:t>
      </w:r>
      <w:r w:rsidRPr="00510578">
        <w:rPr>
          <w:rFonts w:hint="cs"/>
          <w:rtl/>
        </w:rPr>
        <w:t>ששכירות</w:t>
      </w:r>
      <w:r w:rsidRPr="00510578">
        <w:rPr>
          <w:rtl/>
        </w:rPr>
        <w:t xml:space="preserve"> </w:t>
      </w:r>
      <w:r w:rsidRPr="00510578">
        <w:rPr>
          <w:rFonts w:hint="cs"/>
          <w:rtl/>
        </w:rPr>
        <w:t>קרקע</w:t>
      </w:r>
      <w:r w:rsidRPr="00510578">
        <w:rPr>
          <w:rtl/>
        </w:rPr>
        <w:t xml:space="preserve"> </w:t>
      </w:r>
      <w:r w:rsidRPr="00510578">
        <w:rPr>
          <w:rFonts w:hint="cs"/>
          <w:rtl/>
        </w:rPr>
        <w:t>נקנה</w:t>
      </w:r>
      <w:r w:rsidRPr="00510578">
        <w:rPr>
          <w:rtl/>
        </w:rPr>
        <w:t xml:space="preserve"> </w:t>
      </w:r>
      <w:r w:rsidRPr="00510578">
        <w:rPr>
          <w:rFonts w:hint="cs"/>
          <w:rtl/>
        </w:rPr>
        <w:t>בו</w:t>
      </w:r>
      <w:r w:rsidRPr="00510578">
        <w:rPr>
          <w:rtl/>
        </w:rPr>
        <w:t xml:space="preserve"> </w:t>
      </w:r>
      <w:r w:rsidRPr="00510578">
        <w:rPr>
          <w:rFonts w:hint="cs"/>
          <w:rtl/>
        </w:rPr>
        <w:t>זכה</w:t>
      </w:r>
      <w:r w:rsidRPr="00510578">
        <w:rPr>
          <w:rtl/>
        </w:rPr>
        <w:t xml:space="preserve"> </w:t>
      </w:r>
      <w:r w:rsidRPr="00510578">
        <w:rPr>
          <w:rFonts w:hint="cs"/>
          <w:rtl/>
        </w:rPr>
        <w:t>גם</w:t>
      </w:r>
      <w:r w:rsidRPr="00510578">
        <w:rPr>
          <w:rtl/>
        </w:rPr>
        <w:t xml:space="preserve"> </w:t>
      </w:r>
      <w:r w:rsidRPr="00510578">
        <w:rPr>
          <w:rFonts w:hint="cs"/>
          <w:rtl/>
        </w:rPr>
        <w:t>כן</w:t>
      </w:r>
      <w:r w:rsidRPr="00510578">
        <w:rPr>
          <w:rtl/>
        </w:rPr>
        <w:t xml:space="preserve"> </w:t>
      </w:r>
      <w:r w:rsidRPr="00510578">
        <w:rPr>
          <w:rFonts w:hint="cs"/>
          <w:rtl/>
        </w:rPr>
        <w:t>בחמץ</w:t>
      </w:r>
      <w:r w:rsidRPr="00510578">
        <w:rPr>
          <w:rtl/>
        </w:rPr>
        <w:t xml:space="preserve"> </w:t>
      </w:r>
      <w:r w:rsidRPr="00510578">
        <w:rPr>
          <w:rFonts w:hint="cs"/>
          <w:rtl/>
        </w:rPr>
        <w:t>שעזב</w:t>
      </w:r>
      <w:r w:rsidRPr="00510578">
        <w:rPr>
          <w:rtl/>
        </w:rPr>
        <w:t xml:space="preserve"> </w:t>
      </w:r>
      <w:r w:rsidRPr="00510578">
        <w:rPr>
          <w:rFonts w:hint="cs"/>
          <w:rtl/>
        </w:rPr>
        <w:t>שם</w:t>
      </w:r>
      <w:r w:rsidRPr="00510578">
        <w:rPr>
          <w:rtl/>
        </w:rPr>
        <w:t xml:space="preserve"> </w:t>
      </w:r>
      <w:r w:rsidRPr="00510578">
        <w:rPr>
          <w:rFonts w:hint="cs"/>
          <w:rtl/>
        </w:rPr>
        <w:t>המשכיר</w:t>
      </w:r>
      <w:r w:rsidRPr="00510578">
        <w:rPr>
          <w:rtl/>
        </w:rPr>
        <w:t xml:space="preserve"> שהרי כבר הפקירו המשכיר וכל דבר הפקר המונח בבית המושכר לשוכר זכה בו השוכר כמ"ש בחו"מ סי' ר"ס וא"כ מה שהמשכיר מבטל אין מועיל כלום לצאת ידי חובת תקנת חכמים שתקנו לבטל אחר הבדיקה שהרי אין החמץ שלו אלא של השוכר לפיכך חייב השוכר לבטלו".</w:t>
      </w:r>
    </w:p>
    <w:p w14:paraId="361A60C2" w14:textId="77777777" w:rsidR="0041541C" w:rsidRPr="00510578" w:rsidRDefault="0041541C" w:rsidP="00FC4125">
      <w:pPr>
        <w:pStyle w:val="a2"/>
        <w:rPr>
          <w:rFonts w:ascii="Calibri" w:hAnsi="Calibri"/>
          <w:rtl/>
        </w:rPr>
      </w:pPr>
      <w:r w:rsidRPr="00510578">
        <w:rPr>
          <w:rtl/>
        </w:rPr>
        <w:t>ולכ' צ"ע לשיטה זו מאי דקאמר בגמ' בביאור הצד שעל המשכיר לבדוק ד"חמירא דידי' הוא", והרי לפי האמת אין החמץ של המשכיר אלא של השוכר?</w:t>
      </w:r>
    </w:p>
    <w:p w14:paraId="2CFEBA7C" w14:textId="77777777" w:rsidR="0041541C" w:rsidRPr="00510578" w:rsidRDefault="0041541C" w:rsidP="00FC4125">
      <w:pPr>
        <w:pStyle w:val="a2"/>
        <w:rPr>
          <w:rFonts w:ascii="Calibri" w:hAnsi="Calibri"/>
          <w:rtl/>
        </w:rPr>
      </w:pPr>
      <w:r w:rsidRPr="00510578">
        <w:rPr>
          <w:rtl/>
        </w:rPr>
        <w:t xml:space="preserve">ואין לומר דאינו מתייאש עד לאחרי שמסר המפתח (דקודם שמסר המפתח, כיון </w:t>
      </w:r>
      <w:r w:rsidRPr="00510578">
        <w:rPr>
          <w:rtl/>
        </w:rPr>
        <w:lastRenderedPageBreak/>
        <w:t>שאין השוכר יכול ליכנס עדיין למה יתייאש), דהא מפורש בדברי אדה"ז ד"נתייאש ממנו והפקירו</w:t>
      </w:r>
      <w:r w:rsidRPr="00510578">
        <w:rPr>
          <w:rFonts w:ascii="Cambria" w:hAnsi="Cambria" w:cs="Cambria" w:hint="cs"/>
          <w:rtl/>
        </w:rPr>
        <w:t> </w:t>
      </w:r>
      <w:r w:rsidRPr="00510578">
        <w:rPr>
          <w:b/>
          <w:bCs/>
          <w:rtl/>
        </w:rPr>
        <w:t>כשיצא מן הבית</w:t>
      </w:r>
      <w:r w:rsidRPr="00510578">
        <w:rPr>
          <w:rFonts w:ascii="Cambria" w:hAnsi="Cambria" w:cs="Cambria" w:hint="cs"/>
          <w:rtl/>
        </w:rPr>
        <w:t> </w:t>
      </w:r>
      <w:r w:rsidRPr="00510578">
        <w:rPr>
          <w:rFonts w:hint="cs"/>
          <w:rtl/>
        </w:rPr>
        <w:t>ועזב</w:t>
      </w:r>
      <w:r w:rsidRPr="00510578">
        <w:rPr>
          <w:rtl/>
        </w:rPr>
        <w:t xml:space="preserve"> </w:t>
      </w:r>
      <w:r w:rsidRPr="00510578">
        <w:rPr>
          <w:rFonts w:hint="cs"/>
          <w:rtl/>
        </w:rPr>
        <w:t>שם</w:t>
      </w:r>
      <w:r w:rsidRPr="00510578">
        <w:rPr>
          <w:rtl/>
        </w:rPr>
        <w:t xml:space="preserve"> </w:t>
      </w:r>
      <w:r w:rsidRPr="00510578">
        <w:rPr>
          <w:rFonts w:hint="cs"/>
          <w:rtl/>
        </w:rPr>
        <w:t>חמץ</w:t>
      </w:r>
      <w:r w:rsidRPr="00510578">
        <w:rPr>
          <w:rtl/>
        </w:rPr>
        <w:t xml:space="preserve">", </w:t>
      </w:r>
      <w:r w:rsidRPr="00510578">
        <w:rPr>
          <w:rFonts w:hint="cs"/>
          <w:rtl/>
        </w:rPr>
        <w:t>והרי</w:t>
      </w:r>
      <w:r w:rsidRPr="00510578">
        <w:rPr>
          <w:rtl/>
        </w:rPr>
        <w:t xml:space="preserve"> </w:t>
      </w:r>
      <w:r w:rsidRPr="00510578">
        <w:rPr>
          <w:rFonts w:hint="cs"/>
          <w:rtl/>
        </w:rPr>
        <w:t>יצא</w:t>
      </w:r>
      <w:r w:rsidRPr="00510578">
        <w:rPr>
          <w:rtl/>
        </w:rPr>
        <w:t xml:space="preserve"> </w:t>
      </w:r>
      <w:r w:rsidRPr="00510578">
        <w:rPr>
          <w:rFonts w:hint="cs"/>
          <w:rtl/>
        </w:rPr>
        <w:t>מן</w:t>
      </w:r>
      <w:r w:rsidRPr="00510578">
        <w:rPr>
          <w:rtl/>
        </w:rPr>
        <w:t xml:space="preserve"> </w:t>
      </w:r>
      <w:r w:rsidRPr="00510578">
        <w:rPr>
          <w:rFonts w:hint="cs"/>
          <w:rtl/>
        </w:rPr>
        <w:t>הבית</w:t>
      </w:r>
      <w:r w:rsidRPr="00510578">
        <w:rPr>
          <w:rtl/>
        </w:rPr>
        <w:t xml:space="preserve"> </w:t>
      </w:r>
      <w:r w:rsidRPr="00510578">
        <w:rPr>
          <w:rFonts w:hint="cs"/>
          <w:rtl/>
        </w:rPr>
        <w:t>קודם</w:t>
      </w:r>
      <w:r w:rsidRPr="00510578">
        <w:rPr>
          <w:rtl/>
        </w:rPr>
        <w:t xml:space="preserve"> </w:t>
      </w:r>
      <w:r w:rsidRPr="00510578">
        <w:rPr>
          <w:rFonts w:hint="cs"/>
          <w:rtl/>
        </w:rPr>
        <w:t>ליל</w:t>
      </w:r>
      <w:r w:rsidRPr="00510578">
        <w:rPr>
          <w:rtl/>
        </w:rPr>
        <w:t xml:space="preserve"> </w:t>
      </w:r>
      <w:r w:rsidRPr="00510578">
        <w:rPr>
          <w:rFonts w:hint="cs"/>
          <w:rtl/>
        </w:rPr>
        <w:t>י</w:t>
      </w:r>
      <w:r w:rsidRPr="00510578">
        <w:rPr>
          <w:rtl/>
        </w:rPr>
        <w:t>"</w:t>
      </w:r>
      <w:r w:rsidRPr="00510578">
        <w:rPr>
          <w:rFonts w:hint="cs"/>
          <w:rtl/>
        </w:rPr>
        <w:t>ד</w:t>
      </w:r>
      <w:r w:rsidRPr="00510578">
        <w:rPr>
          <w:rtl/>
        </w:rPr>
        <w:t xml:space="preserve"> (</w:t>
      </w:r>
      <w:r w:rsidRPr="00510578">
        <w:rPr>
          <w:rFonts w:hint="cs"/>
          <w:rtl/>
        </w:rPr>
        <w:t>וכמפורש</w:t>
      </w:r>
      <w:r w:rsidRPr="00510578">
        <w:rPr>
          <w:rtl/>
        </w:rPr>
        <w:t xml:space="preserve"> </w:t>
      </w:r>
      <w:r w:rsidRPr="00510578">
        <w:rPr>
          <w:rFonts w:hint="cs"/>
          <w:rtl/>
        </w:rPr>
        <w:t>בדברי</w:t>
      </w:r>
      <w:r w:rsidRPr="00510578">
        <w:rPr>
          <w:rtl/>
        </w:rPr>
        <w:t xml:space="preserve"> </w:t>
      </w:r>
      <w:r w:rsidRPr="00510578">
        <w:rPr>
          <w:rFonts w:hint="cs"/>
          <w:rtl/>
        </w:rPr>
        <w:t>אדה</w:t>
      </w:r>
      <w:r w:rsidRPr="00510578">
        <w:rPr>
          <w:rtl/>
        </w:rPr>
        <w:t>"</w:t>
      </w:r>
      <w:r w:rsidRPr="00510578">
        <w:rPr>
          <w:rFonts w:hint="cs"/>
          <w:rtl/>
        </w:rPr>
        <w:t>ז</w:t>
      </w:r>
      <w:r w:rsidRPr="00510578">
        <w:rPr>
          <w:rtl/>
        </w:rPr>
        <w:t xml:space="preserve"> </w:t>
      </w:r>
      <w:r w:rsidRPr="00510578">
        <w:rPr>
          <w:rFonts w:hint="cs"/>
          <w:rtl/>
        </w:rPr>
        <w:t>בתחלת</w:t>
      </w:r>
      <w:r w:rsidRPr="00510578">
        <w:rPr>
          <w:rtl/>
        </w:rPr>
        <w:t xml:space="preserve"> </w:t>
      </w:r>
      <w:r w:rsidRPr="00510578">
        <w:rPr>
          <w:rFonts w:hint="cs"/>
          <w:rtl/>
        </w:rPr>
        <w:t>הסעיף</w:t>
      </w:r>
      <w:r w:rsidRPr="00510578">
        <w:rPr>
          <w:rtl/>
        </w:rPr>
        <w:t xml:space="preserve"> "</w:t>
      </w:r>
      <w:r w:rsidRPr="00510578">
        <w:rPr>
          <w:rFonts w:hint="cs"/>
          <w:rtl/>
        </w:rPr>
        <w:t>המשכיר</w:t>
      </w:r>
      <w:r w:rsidRPr="00510578">
        <w:rPr>
          <w:rtl/>
        </w:rPr>
        <w:t xml:space="preserve"> </w:t>
      </w:r>
      <w:r w:rsidRPr="00510578">
        <w:rPr>
          <w:rFonts w:hint="cs"/>
          <w:rtl/>
        </w:rPr>
        <w:t>בית</w:t>
      </w:r>
      <w:r w:rsidRPr="00510578">
        <w:rPr>
          <w:rtl/>
        </w:rPr>
        <w:t xml:space="preserve"> </w:t>
      </w:r>
      <w:r w:rsidRPr="00510578">
        <w:rPr>
          <w:rFonts w:hint="cs"/>
          <w:rtl/>
        </w:rPr>
        <w:t>לחבירו</w:t>
      </w:r>
      <w:r w:rsidRPr="00510578">
        <w:rPr>
          <w:rtl/>
        </w:rPr>
        <w:t xml:space="preserve"> </w:t>
      </w:r>
      <w:r w:rsidRPr="00510578">
        <w:rPr>
          <w:rFonts w:hint="cs"/>
          <w:rtl/>
        </w:rPr>
        <w:t>קודם</w:t>
      </w:r>
      <w:r w:rsidRPr="00510578">
        <w:rPr>
          <w:rtl/>
        </w:rPr>
        <w:t xml:space="preserve"> </w:t>
      </w:r>
      <w:r w:rsidRPr="00510578">
        <w:rPr>
          <w:rFonts w:hint="cs"/>
          <w:rtl/>
        </w:rPr>
        <w:t>תחלת</w:t>
      </w:r>
      <w:r w:rsidRPr="00510578">
        <w:rPr>
          <w:rtl/>
        </w:rPr>
        <w:t xml:space="preserve"> </w:t>
      </w:r>
      <w:r w:rsidRPr="00510578">
        <w:rPr>
          <w:rFonts w:hint="cs"/>
          <w:rtl/>
        </w:rPr>
        <w:t>ליל</w:t>
      </w:r>
      <w:r w:rsidRPr="00510578">
        <w:rPr>
          <w:rtl/>
        </w:rPr>
        <w:t xml:space="preserve"> </w:t>
      </w:r>
      <w:r w:rsidRPr="00510578">
        <w:rPr>
          <w:rFonts w:hint="cs"/>
          <w:rtl/>
        </w:rPr>
        <w:t>י</w:t>
      </w:r>
      <w:r w:rsidRPr="00510578">
        <w:rPr>
          <w:rtl/>
        </w:rPr>
        <w:t>"</w:t>
      </w:r>
      <w:r w:rsidRPr="00510578">
        <w:rPr>
          <w:rFonts w:hint="cs"/>
          <w:rtl/>
        </w:rPr>
        <w:t>ד</w:t>
      </w:r>
      <w:r w:rsidRPr="00510578">
        <w:rPr>
          <w:rtl/>
        </w:rPr>
        <w:t xml:space="preserve"> </w:t>
      </w:r>
      <w:r w:rsidRPr="00510578">
        <w:rPr>
          <w:rFonts w:hint="cs"/>
          <w:rtl/>
        </w:rPr>
        <w:t>וקנאו</w:t>
      </w:r>
      <w:r w:rsidRPr="00510578">
        <w:rPr>
          <w:rtl/>
        </w:rPr>
        <w:t xml:space="preserve"> </w:t>
      </w:r>
      <w:r w:rsidRPr="00510578">
        <w:rPr>
          <w:rFonts w:hint="cs"/>
          <w:rtl/>
        </w:rPr>
        <w:t>השוכר</w:t>
      </w:r>
      <w:r w:rsidRPr="00510578">
        <w:rPr>
          <w:rtl/>
        </w:rPr>
        <w:t xml:space="preserve"> </w:t>
      </w:r>
      <w:r w:rsidRPr="00510578">
        <w:rPr>
          <w:rFonts w:hint="cs"/>
          <w:rtl/>
        </w:rPr>
        <w:t>באחד</w:t>
      </w:r>
      <w:r w:rsidRPr="00510578">
        <w:rPr>
          <w:rtl/>
        </w:rPr>
        <w:t xml:space="preserve"> </w:t>
      </w:r>
      <w:r w:rsidRPr="00510578">
        <w:rPr>
          <w:rFonts w:hint="cs"/>
          <w:rtl/>
        </w:rPr>
        <w:t>מהדרכים</w:t>
      </w:r>
      <w:r w:rsidRPr="00510578">
        <w:rPr>
          <w:rtl/>
        </w:rPr>
        <w:t xml:space="preserve"> </w:t>
      </w:r>
      <w:r w:rsidRPr="00510578">
        <w:rPr>
          <w:rFonts w:hint="cs"/>
          <w:rtl/>
        </w:rPr>
        <w:t>ששכירות</w:t>
      </w:r>
      <w:r w:rsidRPr="00510578">
        <w:rPr>
          <w:rtl/>
        </w:rPr>
        <w:t xml:space="preserve"> </w:t>
      </w:r>
      <w:r w:rsidRPr="00510578">
        <w:rPr>
          <w:rFonts w:hint="cs"/>
          <w:rtl/>
        </w:rPr>
        <w:t>בית</w:t>
      </w:r>
      <w:r w:rsidRPr="00510578">
        <w:rPr>
          <w:rtl/>
        </w:rPr>
        <w:t xml:space="preserve"> </w:t>
      </w:r>
      <w:r w:rsidRPr="00510578">
        <w:rPr>
          <w:rFonts w:hint="cs"/>
          <w:rtl/>
        </w:rPr>
        <w:t>נקנה</w:t>
      </w:r>
      <w:r w:rsidRPr="00510578">
        <w:rPr>
          <w:rtl/>
        </w:rPr>
        <w:t xml:space="preserve"> </w:t>
      </w:r>
      <w:r w:rsidRPr="00510578">
        <w:rPr>
          <w:rFonts w:hint="cs"/>
          <w:rtl/>
        </w:rPr>
        <w:t>בו</w:t>
      </w:r>
      <w:r w:rsidRPr="00510578">
        <w:rPr>
          <w:rtl/>
        </w:rPr>
        <w:t xml:space="preserve"> </w:t>
      </w:r>
      <w:r w:rsidRPr="00510578">
        <w:rPr>
          <w:rFonts w:hint="cs"/>
          <w:rtl/>
        </w:rPr>
        <w:t>דהיינו</w:t>
      </w:r>
      <w:r w:rsidRPr="00510578">
        <w:rPr>
          <w:rtl/>
        </w:rPr>
        <w:t xml:space="preserve"> </w:t>
      </w:r>
      <w:r w:rsidRPr="00510578">
        <w:rPr>
          <w:rFonts w:hint="cs"/>
          <w:rtl/>
        </w:rPr>
        <w:t>בכסף</w:t>
      </w:r>
      <w:r w:rsidRPr="00510578">
        <w:rPr>
          <w:rtl/>
        </w:rPr>
        <w:t xml:space="preserve"> </w:t>
      </w:r>
      <w:r w:rsidRPr="00510578">
        <w:rPr>
          <w:rFonts w:hint="cs"/>
          <w:rtl/>
        </w:rPr>
        <w:t>או</w:t>
      </w:r>
      <w:r w:rsidRPr="00510578">
        <w:rPr>
          <w:rtl/>
        </w:rPr>
        <w:t xml:space="preserve"> </w:t>
      </w:r>
      <w:r w:rsidRPr="00510578">
        <w:rPr>
          <w:rFonts w:hint="cs"/>
          <w:rtl/>
        </w:rPr>
        <w:t>בשטר</w:t>
      </w:r>
      <w:r w:rsidRPr="00510578">
        <w:rPr>
          <w:rtl/>
        </w:rPr>
        <w:t xml:space="preserve"> </w:t>
      </w:r>
      <w:r w:rsidRPr="00510578">
        <w:rPr>
          <w:rFonts w:hint="cs"/>
          <w:rtl/>
        </w:rPr>
        <w:t>או</w:t>
      </w:r>
      <w:r w:rsidRPr="00510578">
        <w:rPr>
          <w:rtl/>
        </w:rPr>
        <w:t xml:space="preserve"> </w:t>
      </w:r>
      <w:r w:rsidRPr="00510578">
        <w:rPr>
          <w:rFonts w:hint="cs"/>
          <w:rtl/>
        </w:rPr>
        <w:t>בחזקה</w:t>
      </w:r>
      <w:r w:rsidRPr="00510578">
        <w:rPr>
          <w:rtl/>
        </w:rPr>
        <w:t xml:space="preserve"> </w:t>
      </w:r>
      <w:r w:rsidRPr="00510578">
        <w:rPr>
          <w:rFonts w:hint="cs"/>
          <w:rtl/>
        </w:rPr>
        <w:t>או</w:t>
      </w:r>
      <w:r w:rsidRPr="00510578">
        <w:rPr>
          <w:rtl/>
        </w:rPr>
        <w:t xml:space="preserve"> </w:t>
      </w:r>
      <w:r w:rsidRPr="00510578">
        <w:rPr>
          <w:rFonts w:hint="cs"/>
          <w:rtl/>
        </w:rPr>
        <w:t>בקנין</w:t>
      </w:r>
      <w:r w:rsidRPr="00510578">
        <w:rPr>
          <w:rtl/>
        </w:rPr>
        <w:t xml:space="preserve"> </w:t>
      </w:r>
      <w:r w:rsidRPr="00510578">
        <w:rPr>
          <w:rFonts w:hint="cs"/>
          <w:rtl/>
        </w:rPr>
        <w:t>סודר</w:t>
      </w:r>
      <w:r w:rsidRPr="00510578">
        <w:rPr>
          <w:rtl/>
        </w:rPr>
        <w:t xml:space="preserve"> </w:t>
      </w:r>
      <w:r w:rsidRPr="00510578">
        <w:rPr>
          <w:rFonts w:hint="cs"/>
          <w:rtl/>
        </w:rPr>
        <w:t>והמשכיר</w:t>
      </w:r>
      <w:r w:rsidRPr="00510578">
        <w:rPr>
          <w:rtl/>
        </w:rPr>
        <w:t xml:space="preserve"> </w:t>
      </w:r>
      <w:r w:rsidRPr="00510578">
        <w:rPr>
          <w:rFonts w:hint="cs"/>
          <w:rtl/>
        </w:rPr>
        <w:t>יצא</w:t>
      </w:r>
      <w:r w:rsidRPr="00510578">
        <w:rPr>
          <w:rtl/>
        </w:rPr>
        <w:t xml:space="preserve"> </w:t>
      </w:r>
      <w:r w:rsidRPr="00510578">
        <w:rPr>
          <w:rFonts w:hint="cs"/>
          <w:rtl/>
        </w:rPr>
        <w:t>מן</w:t>
      </w:r>
      <w:r w:rsidRPr="00510578">
        <w:rPr>
          <w:rtl/>
        </w:rPr>
        <w:t xml:space="preserve"> </w:t>
      </w:r>
      <w:r w:rsidRPr="00510578">
        <w:rPr>
          <w:rFonts w:hint="cs"/>
          <w:rtl/>
        </w:rPr>
        <w:t>הבית</w:t>
      </w:r>
      <w:r w:rsidRPr="00510578">
        <w:rPr>
          <w:rtl/>
        </w:rPr>
        <w:t xml:space="preserve"> </w:t>
      </w:r>
      <w:r w:rsidRPr="00510578">
        <w:rPr>
          <w:rFonts w:hint="cs"/>
          <w:rtl/>
        </w:rPr>
        <w:t>וסגרו</w:t>
      </w:r>
      <w:r w:rsidRPr="00510578">
        <w:rPr>
          <w:rtl/>
        </w:rPr>
        <w:t xml:space="preserve"> </w:t>
      </w:r>
      <w:r w:rsidRPr="00510578">
        <w:rPr>
          <w:rFonts w:hint="cs"/>
          <w:rtl/>
        </w:rPr>
        <w:t>ולא</w:t>
      </w:r>
      <w:r w:rsidRPr="00510578">
        <w:rPr>
          <w:rtl/>
        </w:rPr>
        <w:t xml:space="preserve"> </w:t>
      </w:r>
      <w:r w:rsidRPr="00510578">
        <w:rPr>
          <w:rFonts w:hint="cs"/>
          <w:rtl/>
        </w:rPr>
        <w:t>מסר</w:t>
      </w:r>
      <w:r w:rsidRPr="00510578">
        <w:rPr>
          <w:rtl/>
        </w:rPr>
        <w:t xml:space="preserve"> </w:t>
      </w:r>
      <w:r w:rsidRPr="00510578">
        <w:rPr>
          <w:rFonts w:hint="cs"/>
          <w:rtl/>
        </w:rPr>
        <w:t>את</w:t>
      </w:r>
      <w:r w:rsidRPr="00510578">
        <w:rPr>
          <w:rtl/>
        </w:rPr>
        <w:t xml:space="preserve"> </w:t>
      </w:r>
      <w:r w:rsidRPr="00510578">
        <w:rPr>
          <w:rFonts w:hint="cs"/>
          <w:rtl/>
        </w:rPr>
        <w:t>המפת</w:t>
      </w:r>
      <w:r w:rsidRPr="00510578">
        <w:rPr>
          <w:rtl/>
        </w:rPr>
        <w:t>ח ליד השוכר עד לאחר שכבר נכנס ליל י"ד")?</w:t>
      </w:r>
    </w:p>
    <w:p w14:paraId="4344EFE1" w14:textId="77777777" w:rsidR="0041541C" w:rsidRPr="00510578" w:rsidRDefault="0041541C" w:rsidP="00FC4125">
      <w:pPr>
        <w:pStyle w:val="a2"/>
        <w:rPr>
          <w:rtl/>
        </w:rPr>
      </w:pPr>
      <w:r w:rsidRPr="00510578">
        <w:rPr>
          <w:rtl/>
        </w:rPr>
        <w:t>והנה אדה"ז עמד ע"ז (בהחצע"ג) וכ' (בביאור הטעם שעל המשכיר לבדוק) "מכל מקום כיון שגוף הבית של המשכיר (ואינו קנוי להשוכר אלא לדור בתוכו</w:t>
      </w:r>
      <w:r w:rsidRPr="00510578">
        <w:rPr>
          <w:rFonts w:ascii="Cambria" w:hAnsi="Cambria" w:cs="Cambria" w:hint="cs"/>
          <w:rtl/>
        </w:rPr>
        <w:t> </w:t>
      </w:r>
      <w:r w:rsidRPr="00510578">
        <w:rPr>
          <w:b/>
          <w:bCs/>
          <w:rtl/>
        </w:rPr>
        <w:t>וגם החמץ היה שלו</w:t>
      </w:r>
      <w:r w:rsidRPr="00510578">
        <w:rPr>
          <w:rFonts w:ascii="Cambria" w:hAnsi="Cambria" w:cs="Cambria" w:hint="cs"/>
          <w:rtl/>
        </w:rPr>
        <w:t> </w:t>
      </w:r>
      <w:r w:rsidRPr="00510578">
        <w:rPr>
          <w:rFonts w:hint="cs"/>
          <w:rtl/>
        </w:rPr>
        <w:t>ובתחלת</w:t>
      </w:r>
      <w:r w:rsidRPr="00510578">
        <w:rPr>
          <w:rtl/>
        </w:rPr>
        <w:t xml:space="preserve"> </w:t>
      </w:r>
      <w:r w:rsidRPr="00510578">
        <w:rPr>
          <w:rFonts w:hint="cs"/>
          <w:rtl/>
        </w:rPr>
        <w:t>ליל</w:t>
      </w:r>
      <w:r w:rsidRPr="00510578">
        <w:rPr>
          <w:rtl/>
        </w:rPr>
        <w:t xml:space="preserve"> </w:t>
      </w:r>
      <w:r w:rsidRPr="00510578">
        <w:rPr>
          <w:rFonts w:hint="cs"/>
          <w:rtl/>
        </w:rPr>
        <w:t>י</w:t>
      </w:r>
      <w:r w:rsidRPr="00510578">
        <w:rPr>
          <w:rtl/>
        </w:rPr>
        <w:t>"</w:t>
      </w:r>
      <w:r w:rsidRPr="00510578">
        <w:rPr>
          <w:rFonts w:hint="cs"/>
          <w:rtl/>
        </w:rPr>
        <w:t>ד</w:t>
      </w:r>
      <w:r w:rsidRPr="00510578">
        <w:rPr>
          <w:rtl/>
        </w:rPr>
        <w:t xml:space="preserve"> </w:t>
      </w:r>
      <w:r w:rsidRPr="00510578">
        <w:rPr>
          <w:rFonts w:hint="cs"/>
          <w:rtl/>
        </w:rPr>
        <w:t>שאז</w:t>
      </w:r>
      <w:r w:rsidRPr="00510578">
        <w:rPr>
          <w:rtl/>
        </w:rPr>
        <w:t xml:space="preserve"> </w:t>
      </w:r>
      <w:r w:rsidRPr="00510578">
        <w:rPr>
          <w:rFonts w:hint="cs"/>
          <w:rtl/>
        </w:rPr>
        <w:t>הוא</w:t>
      </w:r>
      <w:r w:rsidRPr="00510578">
        <w:rPr>
          <w:rtl/>
        </w:rPr>
        <w:t xml:space="preserve"> </w:t>
      </w:r>
      <w:r w:rsidRPr="00510578">
        <w:rPr>
          <w:rFonts w:hint="cs"/>
          <w:rtl/>
        </w:rPr>
        <w:t>עיקר</w:t>
      </w:r>
      <w:r w:rsidRPr="00510578">
        <w:rPr>
          <w:rtl/>
        </w:rPr>
        <w:t xml:space="preserve"> </w:t>
      </w:r>
      <w:r w:rsidRPr="00510578">
        <w:rPr>
          <w:rFonts w:hint="cs"/>
          <w:rtl/>
        </w:rPr>
        <w:t>זמן</w:t>
      </w:r>
      <w:r w:rsidRPr="00510578">
        <w:rPr>
          <w:rtl/>
        </w:rPr>
        <w:t xml:space="preserve"> </w:t>
      </w:r>
      <w:r w:rsidRPr="00510578">
        <w:rPr>
          <w:rFonts w:hint="cs"/>
          <w:rtl/>
        </w:rPr>
        <w:t>חיוב</w:t>
      </w:r>
      <w:r w:rsidRPr="00510578">
        <w:rPr>
          <w:rtl/>
        </w:rPr>
        <w:t xml:space="preserve"> </w:t>
      </w:r>
      <w:r w:rsidRPr="00510578">
        <w:rPr>
          <w:rFonts w:hint="cs"/>
          <w:rtl/>
        </w:rPr>
        <w:t>הבדיקה</w:t>
      </w:r>
      <w:r w:rsidRPr="00510578">
        <w:rPr>
          <w:rtl/>
        </w:rPr>
        <w:t xml:space="preserve"> </w:t>
      </w:r>
      <w:r w:rsidRPr="00510578">
        <w:rPr>
          <w:rFonts w:hint="cs"/>
          <w:rtl/>
        </w:rPr>
        <w:t>כמו</w:t>
      </w:r>
      <w:r w:rsidRPr="00510578">
        <w:rPr>
          <w:rtl/>
        </w:rPr>
        <w:t xml:space="preserve"> </w:t>
      </w:r>
      <w:r w:rsidRPr="00510578">
        <w:rPr>
          <w:rFonts w:hint="cs"/>
          <w:rtl/>
        </w:rPr>
        <w:t>שנתבאר</w:t>
      </w:r>
      <w:r w:rsidRPr="00510578">
        <w:rPr>
          <w:rtl/>
        </w:rPr>
        <w:t xml:space="preserve"> </w:t>
      </w:r>
      <w:r w:rsidRPr="00510578">
        <w:rPr>
          <w:rFonts w:hint="cs"/>
          <w:rtl/>
        </w:rPr>
        <w:t>בסי</w:t>
      </w:r>
      <w:r w:rsidRPr="00510578">
        <w:rPr>
          <w:rtl/>
        </w:rPr>
        <w:t xml:space="preserve">' </w:t>
      </w:r>
      <w:r w:rsidRPr="00510578">
        <w:rPr>
          <w:rFonts w:hint="cs"/>
          <w:rtl/>
        </w:rPr>
        <w:t>תל</w:t>
      </w:r>
      <w:r w:rsidRPr="00510578">
        <w:rPr>
          <w:rtl/>
        </w:rPr>
        <w:t>"</w:t>
      </w:r>
      <w:r w:rsidRPr="00510578">
        <w:rPr>
          <w:rFonts w:hint="cs"/>
          <w:rtl/>
        </w:rPr>
        <w:t>א</w:t>
      </w:r>
      <w:r w:rsidRPr="00510578">
        <w:rPr>
          <w:rtl/>
        </w:rPr>
        <w:t>) היה הבית עדיין מעוכב אצל המשכיר", ובפשטות מ"ש "וגם החמץ הי' שלו", הכוונה לבאר דברי הגמ' ד"חמירא דידי' הוא" (וכ"כ בהערות על שו"ע אדה"ז הנדמ"ח). אך הוא גופא צ"ב, איזה נתינת טעם הוא שיתחייב בבדיקה מפני שהחמץ</w:t>
      </w:r>
      <w:r w:rsidRPr="00510578">
        <w:rPr>
          <w:rFonts w:ascii="Cambria" w:hAnsi="Cambria" w:cs="Cambria" w:hint="cs"/>
          <w:rtl/>
        </w:rPr>
        <w:t> </w:t>
      </w:r>
      <w:r w:rsidRPr="00510578">
        <w:rPr>
          <w:b/>
          <w:bCs/>
          <w:rtl/>
        </w:rPr>
        <w:t>הי'</w:t>
      </w:r>
      <w:r w:rsidRPr="00510578">
        <w:rPr>
          <w:rFonts w:ascii="Cambria" w:hAnsi="Cambria" w:cs="Cambria" w:hint="cs"/>
          <w:rtl/>
        </w:rPr>
        <w:t> </w:t>
      </w:r>
      <w:r w:rsidRPr="00510578">
        <w:rPr>
          <w:rFonts w:hint="cs"/>
          <w:rtl/>
        </w:rPr>
        <w:t>שלו</w:t>
      </w:r>
      <w:r w:rsidRPr="00510578">
        <w:rPr>
          <w:rtl/>
        </w:rPr>
        <w:t xml:space="preserve"> </w:t>
      </w:r>
      <w:r w:rsidRPr="00510578">
        <w:rPr>
          <w:rFonts w:hint="cs"/>
          <w:rtl/>
        </w:rPr>
        <w:t>קודם</w:t>
      </w:r>
      <w:r w:rsidRPr="00510578">
        <w:rPr>
          <w:rtl/>
        </w:rPr>
        <w:t xml:space="preserve"> </w:t>
      </w:r>
      <w:r w:rsidRPr="00510578">
        <w:rPr>
          <w:rFonts w:hint="cs"/>
          <w:rtl/>
        </w:rPr>
        <w:t>תחלת</w:t>
      </w:r>
      <w:r w:rsidRPr="00510578">
        <w:rPr>
          <w:rtl/>
        </w:rPr>
        <w:t xml:space="preserve"> </w:t>
      </w:r>
      <w:r w:rsidRPr="00510578">
        <w:rPr>
          <w:rFonts w:hint="cs"/>
          <w:rtl/>
        </w:rPr>
        <w:t>זמן</w:t>
      </w:r>
      <w:r w:rsidRPr="00510578">
        <w:rPr>
          <w:rtl/>
        </w:rPr>
        <w:t xml:space="preserve"> </w:t>
      </w:r>
      <w:r w:rsidRPr="00510578">
        <w:rPr>
          <w:rFonts w:hint="cs"/>
          <w:rtl/>
        </w:rPr>
        <w:t>החיוב</w:t>
      </w:r>
      <w:r w:rsidRPr="00510578">
        <w:rPr>
          <w:rtl/>
        </w:rPr>
        <w:t xml:space="preserve">, </w:t>
      </w:r>
      <w:r w:rsidRPr="00510578">
        <w:rPr>
          <w:rFonts w:hint="cs"/>
          <w:rtl/>
        </w:rPr>
        <w:t>כשבזמן</w:t>
      </w:r>
      <w:r w:rsidRPr="00510578">
        <w:rPr>
          <w:rtl/>
        </w:rPr>
        <w:t xml:space="preserve"> </w:t>
      </w:r>
      <w:r w:rsidRPr="00510578">
        <w:rPr>
          <w:rFonts w:hint="cs"/>
          <w:rtl/>
        </w:rPr>
        <w:t>החיוב</w:t>
      </w:r>
      <w:r w:rsidRPr="00510578">
        <w:rPr>
          <w:rtl/>
        </w:rPr>
        <w:t xml:space="preserve"> </w:t>
      </w:r>
      <w:r w:rsidRPr="00510578">
        <w:rPr>
          <w:rFonts w:hint="cs"/>
          <w:rtl/>
        </w:rPr>
        <w:t>כבר</w:t>
      </w:r>
      <w:r w:rsidRPr="00510578">
        <w:rPr>
          <w:rtl/>
        </w:rPr>
        <w:t xml:space="preserve"> </w:t>
      </w:r>
      <w:r w:rsidRPr="00510578">
        <w:rPr>
          <w:rFonts w:hint="cs"/>
          <w:rtl/>
        </w:rPr>
        <w:t>אינו</w:t>
      </w:r>
      <w:r w:rsidRPr="00510578">
        <w:rPr>
          <w:rtl/>
        </w:rPr>
        <w:t xml:space="preserve"> שלו אלא של השוכר?</w:t>
      </w:r>
    </w:p>
    <w:p w14:paraId="46B3537E" w14:textId="77777777" w:rsidR="0041541C" w:rsidRPr="00510578" w:rsidRDefault="0041541C" w:rsidP="00FC4125">
      <w:pPr>
        <w:pStyle w:val="a2"/>
        <w:rPr>
          <w:rFonts w:ascii="Calibri" w:hAnsi="Calibri"/>
          <w:rtl/>
        </w:rPr>
      </w:pPr>
      <w:r w:rsidRPr="00510578">
        <w:rPr>
          <w:rtl/>
        </w:rPr>
        <w:t>ולכ' הביאור בזה הוא ע"פ מה שיסד לנו אדה"ז בתחלת הל' פסח (בסי' תל"א ס"ג) "אבל חכמים גזרו</w:t>
      </w:r>
      <w:r w:rsidRPr="00510578">
        <w:rPr>
          <w:rFonts w:ascii="Cambria" w:hAnsi="Cambria" w:cs="Cambria" w:hint="cs"/>
          <w:rtl/>
        </w:rPr>
        <w:t> </w:t>
      </w:r>
      <w:r w:rsidRPr="00510578">
        <w:rPr>
          <w:b/>
          <w:bCs/>
          <w:rtl/>
        </w:rPr>
        <w:t>שאין ביטול והפקר מועיל כלום לחמץ אף קודם שהגיע זמן איסור הנאתו</w:t>
      </w:r>
      <w:r w:rsidRPr="00510578">
        <w:rPr>
          <w:rFonts w:ascii="Cambria" w:hAnsi="Cambria" w:cs="Cambria" w:hint="cs"/>
          <w:rtl/>
        </w:rPr>
        <w:t> </w:t>
      </w:r>
      <w:r w:rsidRPr="00510578">
        <w:rPr>
          <w:rFonts w:hint="cs"/>
          <w:rtl/>
        </w:rPr>
        <w:t>אלא</w:t>
      </w:r>
      <w:r w:rsidRPr="00510578">
        <w:rPr>
          <w:rtl/>
        </w:rPr>
        <w:t xml:space="preserve"> </w:t>
      </w:r>
      <w:r w:rsidRPr="00510578">
        <w:rPr>
          <w:rFonts w:hint="cs"/>
          <w:rtl/>
        </w:rPr>
        <w:t>הוא</w:t>
      </w:r>
      <w:r w:rsidRPr="00510578">
        <w:rPr>
          <w:rtl/>
        </w:rPr>
        <w:t xml:space="preserve"> </w:t>
      </w:r>
      <w:r w:rsidRPr="00510578">
        <w:rPr>
          <w:rFonts w:hint="cs"/>
          <w:rtl/>
        </w:rPr>
        <w:t>צריך</w:t>
      </w:r>
      <w:r w:rsidRPr="00510578">
        <w:rPr>
          <w:rtl/>
        </w:rPr>
        <w:t xml:space="preserve"> </w:t>
      </w:r>
      <w:r w:rsidRPr="00510578">
        <w:rPr>
          <w:rFonts w:hint="cs"/>
          <w:rtl/>
        </w:rPr>
        <w:t>לחפש</w:t>
      </w:r>
      <w:r w:rsidRPr="00510578">
        <w:rPr>
          <w:rtl/>
        </w:rPr>
        <w:t xml:space="preserve"> </w:t>
      </w:r>
      <w:r w:rsidRPr="00510578">
        <w:rPr>
          <w:rFonts w:hint="cs"/>
          <w:rtl/>
        </w:rPr>
        <w:t>אחריו</w:t>
      </w:r>
      <w:r w:rsidRPr="00510578">
        <w:rPr>
          <w:rtl/>
        </w:rPr>
        <w:t xml:space="preserve"> </w:t>
      </w:r>
      <w:r w:rsidRPr="00510578">
        <w:rPr>
          <w:rFonts w:hint="cs"/>
          <w:rtl/>
        </w:rPr>
        <w:t>במחבואות</w:t>
      </w:r>
      <w:r w:rsidRPr="00510578">
        <w:rPr>
          <w:rtl/>
        </w:rPr>
        <w:t xml:space="preserve"> </w:t>
      </w:r>
      <w:r w:rsidRPr="00510578">
        <w:rPr>
          <w:rFonts w:hint="cs"/>
          <w:rtl/>
        </w:rPr>
        <w:t>ובחורים</w:t>
      </w:r>
      <w:r w:rsidRPr="00510578">
        <w:rPr>
          <w:rtl/>
        </w:rPr>
        <w:t xml:space="preserve"> (</w:t>
      </w:r>
      <w:r w:rsidRPr="00510578">
        <w:rPr>
          <w:rFonts w:hint="cs"/>
          <w:rtl/>
        </w:rPr>
        <w:t>אם</w:t>
      </w:r>
      <w:r w:rsidRPr="00510578">
        <w:rPr>
          <w:rtl/>
        </w:rPr>
        <w:t xml:space="preserve"> </w:t>
      </w:r>
      <w:r w:rsidRPr="00510578">
        <w:rPr>
          <w:rFonts w:hint="cs"/>
          <w:rtl/>
        </w:rPr>
        <w:t>דרך</w:t>
      </w:r>
      <w:r w:rsidRPr="00510578">
        <w:rPr>
          <w:rtl/>
        </w:rPr>
        <w:t xml:space="preserve"> </w:t>
      </w:r>
      <w:r w:rsidRPr="00510578">
        <w:rPr>
          <w:rFonts w:hint="cs"/>
          <w:rtl/>
        </w:rPr>
        <w:t>להשתמש</w:t>
      </w:r>
      <w:r w:rsidRPr="00510578">
        <w:rPr>
          <w:rtl/>
        </w:rPr>
        <w:t xml:space="preserve"> </w:t>
      </w:r>
      <w:r w:rsidRPr="00510578">
        <w:rPr>
          <w:rFonts w:hint="cs"/>
          <w:rtl/>
        </w:rPr>
        <w:t>שם</w:t>
      </w:r>
      <w:r w:rsidRPr="00510578">
        <w:rPr>
          <w:rtl/>
        </w:rPr>
        <w:t xml:space="preserve"> </w:t>
      </w:r>
      <w:r w:rsidRPr="00510578">
        <w:rPr>
          <w:rFonts w:hint="cs"/>
          <w:rtl/>
        </w:rPr>
        <w:t>כל</w:t>
      </w:r>
      <w:r w:rsidRPr="00510578">
        <w:rPr>
          <w:rtl/>
        </w:rPr>
        <w:t xml:space="preserve"> </w:t>
      </w:r>
      <w:r w:rsidRPr="00510578">
        <w:rPr>
          <w:rFonts w:hint="cs"/>
          <w:rtl/>
        </w:rPr>
        <w:t>השנה</w:t>
      </w:r>
      <w:r w:rsidRPr="00510578">
        <w:rPr>
          <w:rtl/>
        </w:rPr>
        <w:t xml:space="preserve"> </w:t>
      </w:r>
      <w:r w:rsidRPr="00510578">
        <w:rPr>
          <w:rFonts w:hint="cs"/>
          <w:rtl/>
        </w:rPr>
        <w:t>כמו</w:t>
      </w:r>
      <w:r w:rsidRPr="00510578">
        <w:rPr>
          <w:rtl/>
        </w:rPr>
        <w:t xml:space="preserve"> </w:t>
      </w:r>
      <w:r w:rsidRPr="00510578">
        <w:rPr>
          <w:rFonts w:hint="cs"/>
          <w:rtl/>
        </w:rPr>
        <w:t>שיתבאר</w:t>
      </w:r>
      <w:r w:rsidRPr="00510578">
        <w:rPr>
          <w:rtl/>
        </w:rPr>
        <w:t xml:space="preserve"> </w:t>
      </w:r>
      <w:r w:rsidRPr="00510578">
        <w:rPr>
          <w:rFonts w:hint="cs"/>
          <w:rtl/>
        </w:rPr>
        <w:t>בסי</w:t>
      </w:r>
      <w:r w:rsidRPr="00510578">
        <w:rPr>
          <w:rtl/>
        </w:rPr>
        <w:t xml:space="preserve">' </w:t>
      </w:r>
      <w:r w:rsidRPr="00510578">
        <w:rPr>
          <w:rFonts w:hint="cs"/>
          <w:rtl/>
        </w:rPr>
        <w:t>תל</w:t>
      </w:r>
      <w:r w:rsidRPr="00510578">
        <w:rPr>
          <w:rtl/>
        </w:rPr>
        <w:t>"ג) ולבדוק ולהוציאו מכל גבולו ולעשות לו כמשפט שיתבאר בסי' תמ"ה", והיינו שאין התקנה רק שיבדוק החמץ ויבערו, כ"א שחכמים תיקנו שאין הביטול מועיל. וכן מבואר כמ"פ.</w:t>
      </w:r>
    </w:p>
    <w:p w14:paraId="6896F0EC" w14:textId="77777777" w:rsidR="0041541C" w:rsidRPr="00510578" w:rsidRDefault="0041541C" w:rsidP="00FC4125">
      <w:pPr>
        <w:pStyle w:val="a2"/>
        <w:rPr>
          <w:rFonts w:ascii="Calibri" w:hAnsi="Calibri"/>
          <w:rtl/>
        </w:rPr>
      </w:pPr>
      <w:r w:rsidRPr="00510578">
        <w:rPr>
          <w:rtl/>
        </w:rPr>
        <w:t>וידוע לבאר בזה מ"ש אדה"ז שם בסעיף שלאחריה "ומפני ב' דברים נזקקו חכמים לכך הא' לפי שהביטול וההפקר תלוי במחשבתו של אדם שיפקירנו בלב שלם ויוציאנו מלבו לגמרי ולפי שאין דעת כל בני אדם שוין ואפשר מי שיקל בדבר ולא יפקירנו בלב שלם ולא יוציאנו מלבו לגמרי לפיכך גזרו שאין ביטול והפקר מועיל כלום עד שיוציא את החמץ מכל גבולו (עיין סי' תמ"ה) הב' לפי שהאדם רגיל בכל השנה בחמץ ומחמת רגילותו קרוב הוא לשכחה שישכח את איסורו ויאכל ממנו אם יהיה מונח בגבולו בפסח לפיכך הצריכו לחפש אחריו ולבדוק ולהוציאו מכל גבולו קודם שיגיע זמן איסור אכילתו" (ולא נקט כדמשמע בפשטות שהוא פלוגתת הראשונים איזה מהם הוא הטעם, רק כ' שבאמת יש בזה ב' טעמים),</w:t>
      </w:r>
    </w:p>
    <w:p w14:paraId="01A57A03" w14:textId="77777777" w:rsidR="0041541C" w:rsidRPr="00510578" w:rsidRDefault="0041541C" w:rsidP="00FC4125">
      <w:pPr>
        <w:pStyle w:val="a2"/>
        <w:rPr>
          <w:rFonts w:ascii="Calibri" w:hAnsi="Calibri"/>
          <w:rtl/>
        </w:rPr>
      </w:pPr>
      <w:r w:rsidRPr="00510578">
        <w:rPr>
          <w:rtl/>
        </w:rPr>
        <w:t>והיינו דבאמת יש ב' דינים בתקנת בדיקת חמץ, דיש החיוב דהבדיקה, ויש מה שתיקנו שאין הביטול מועיל, וע"ז קאי ב' הטעמים, דמצד החשש שמא לא יבטל בלב שלם (שהוא חשש בעצם הביטול) "לפיכך גזרו שאין ביטול והפקר מועיל כלום", ומצד החשש שמא יאכל ממנו "הצריכו לחפש אחריו ולבדוק ולהוציאו מכל גבולו קודם שיגיע זמן איסור אכילתו".</w:t>
      </w:r>
    </w:p>
    <w:p w14:paraId="44466443" w14:textId="77777777" w:rsidR="0041541C" w:rsidRPr="00510578" w:rsidRDefault="0041541C" w:rsidP="00FC4125">
      <w:pPr>
        <w:pStyle w:val="a2"/>
        <w:rPr>
          <w:rFonts w:ascii="Calibri" w:hAnsi="Calibri"/>
          <w:rtl/>
        </w:rPr>
      </w:pPr>
      <w:r w:rsidRPr="00510578">
        <w:rPr>
          <w:rtl/>
        </w:rPr>
        <w:lastRenderedPageBreak/>
        <w:t>ועכ"פ לפי דברי אדה"ז א"ש בענינינו, דכיון שהחמץ הי' שלו, ומה שאינו שלו עתה הוא רק משום שנתייאש ממנה והפקירה, וא"כ מצד התק"ח דאין ביטול והפקר מועיל כלום, חשיב כאילו הוא עדיין שלו. וזה מודגש בדברי אדה"ז בהמשך הסעיף שכ' "ולאחר שיגמור המשכיר מלבדוק יבטל כל החמץ שלא מצא בבדיקתו ואעפ"י שכבר הפקירו בלבו כשיצא מן הבית אעפ"י כן חייב הוא לחזור ולבטלו בפירוש אחר הבדיקה כתיקון חכמים שתקנו להוציא הביטול בפיו", והיינו דמה דמועיל הייאוש הוא מדין ביטול והפקר, וחל ע"ז כל התקנות חכמים שתיקנו בביטול.</w:t>
      </w:r>
    </w:p>
    <w:p w14:paraId="5B812765" w14:textId="77777777" w:rsidR="0041541C" w:rsidRPr="00510578" w:rsidRDefault="0041541C" w:rsidP="00FC4125">
      <w:pPr>
        <w:pStyle w:val="a2"/>
        <w:rPr>
          <w:rtl/>
        </w:rPr>
      </w:pPr>
      <w:r w:rsidRPr="00510578">
        <w:rPr>
          <w:rtl/>
        </w:rPr>
        <w:t>ובביאור הסברא דחמירא דידי' הוא שיתחייב מטעם זה המשכיר ולא השוכר (אף דשייך לומר גם לגבי השוכר דחמירא דידי' הוא, ואדרבא, השוכר הרי זה שלו באמת ומן הדין, ודלא כהמשכיר דרק נחשב</w:t>
      </w:r>
      <w:r w:rsidRPr="00510578">
        <w:rPr>
          <w:rFonts w:ascii="Cambria" w:hAnsi="Cambria" w:cs="Cambria" w:hint="cs"/>
          <w:rtl/>
        </w:rPr>
        <w:t> </w:t>
      </w:r>
      <w:r w:rsidRPr="00510578">
        <w:rPr>
          <w:b/>
          <w:bCs/>
          <w:rtl/>
        </w:rPr>
        <w:t>כשלו</w:t>
      </w:r>
      <w:r w:rsidRPr="00510578">
        <w:rPr>
          <w:rFonts w:ascii="Cambria" w:hAnsi="Cambria" w:cs="Cambria" w:hint="cs"/>
          <w:rtl/>
        </w:rPr>
        <w:t> </w:t>
      </w:r>
      <w:r w:rsidRPr="00510578">
        <w:rPr>
          <w:rFonts w:hint="cs"/>
          <w:rtl/>
        </w:rPr>
        <w:t>מצד</w:t>
      </w:r>
      <w:r w:rsidRPr="00510578">
        <w:rPr>
          <w:rtl/>
        </w:rPr>
        <w:t xml:space="preserve"> </w:t>
      </w:r>
      <w:r w:rsidRPr="00510578">
        <w:rPr>
          <w:rFonts w:hint="cs"/>
          <w:rtl/>
        </w:rPr>
        <w:t>התקנה</w:t>
      </w:r>
      <w:r w:rsidRPr="00510578">
        <w:rPr>
          <w:rtl/>
        </w:rPr>
        <w:t xml:space="preserve"> </w:t>
      </w:r>
      <w:r w:rsidRPr="00510578">
        <w:rPr>
          <w:rFonts w:hint="cs"/>
          <w:rtl/>
        </w:rPr>
        <w:t>דאין</w:t>
      </w:r>
      <w:r w:rsidRPr="00510578">
        <w:rPr>
          <w:rtl/>
        </w:rPr>
        <w:t xml:space="preserve"> </w:t>
      </w:r>
      <w:r w:rsidRPr="00510578">
        <w:rPr>
          <w:rFonts w:hint="cs"/>
          <w:rtl/>
        </w:rPr>
        <w:t>ביטול</w:t>
      </w:r>
      <w:r w:rsidRPr="00510578">
        <w:rPr>
          <w:rtl/>
        </w:rPr>
        <w:t xml:space="preserve"> </w:t>
      </w:r>
      <w:r w:rsidRPr="00510578">
        <w:rPr>
          <w:rFonts w:hint="cs"/>
          <w:rtl/>
        </w:rPr>
        <w:t>והפקר</w:t>
      </w:r>
      <w:r w:rsidRPr="00510578">
        <w:rPr>
          <w:rtl/>
        </w:rPr>
        <w:t xml:space="preserve"> </w:t>
      </w:r>
      <w:r w:rsidRPr="00510578">
        <w:rPr>
          <w:rFonts w:hint="cs"/>
          <w:rtl/>
        </w:rPr>
        <w:t>מועיל</w:t>
      </w:r>
      <w:r w:rsidRPr="00510578">
        <w:rPr>
          <w:rtl/>
        </w:rPr>
        <w:t xml:space="preserve"> </w:t>
      </w:r>
      <w:r w:rsidRPr="00510578">
        <w:rPr>
          <w:rFonts w:hint="cs"/>
          <w:rtl/>
        </w:rPr>
        <w:t>כלום</w:t>
      </w:r>
      <w:r w:rsidRPr="00510578">
        <w:rPr>
          <w:rtl/>
        </w:rPr>
        <w:t xml:space="preserve">), </w:t>
      </w:r>
      <w:r w:rsidRPr="00510578">
        <w:rPr>
          <w:rFonts w:hint="cs"/>
          <w:rtl/>
        </w:rPr>
        <w:t>אפ</w:t>
      </w:r>
      <w:r w:rsidRPr="00510578">
        <w:rPr>
          <w:rtl/>
        </w:rPr>
        <w:t>"</w:t>
      </w:r>
      <w:r w:rsidRPr="00510578">
        <w:rPr>
          <w:rFonts w:hint="cs"/>
          <w:rtl/>
        </w:rPr>
        <w:t>ל</w:t>
      </w:r>
      <w:r w:rsidRPr="00510578">
        <w:rPr>
          <w:rtl/>
        </w:rPr>
        <w:t xml:space="preserve"> </w:t>
      </w:r>
      <w:r w:rsidRPr="00510578">
        <w:rPr>
          <w:rFonts w:hint="cs"/>
          <w:rtl/>
        </w:rPr>
        <w:t>בכמה</w:t>
      </w:r>
      <w:r w:rsidRPr="00510578">
        <w:rPr>
          <w:rtl/>
        </w:rPr>
        <w:t xml:space="preserve"> </w:t>
      </w:r>
      <w:r w:rsidRPr="00510578">
        <w:rPr>
          <w:rFonts w:hint="cs"/>
          <w:rtl/>
        </w:rPr>
        <w:t>אופנים</w:t>
      </w:r>
      <w:r w:rsidRPr="00510578">
        <w:rPr>
          <w:rtl/>
        </w:rPr>
        <w:t xml:space="preserve">, </w:t>
      </w:r>
      <w:r w:rsidRPr="00510578">
        <w:rPr>
          <w:rFonts w:hint="cs"/>
          <w:rtl/>
        </w:rPr>
        <w:t>ומהם</w:t>
      </w:r>
      <w:r w:rsidRPr="00510578">
        <w:rPr>
          <w:rtl/>
        </w:rPr>
        <w:t xml:space="preserve">: </w:t>
      </w:r>
    </w:p>
    <w:p w14:paraId="04D136D2" w14:textId="77777777" w:rsidR="0041541C" w:rsidRPr="00510578" w:rsidRDefault="0041541C" w:rsidP="00FC4125">
      <w:pPr>
        <w:pStyle w:val="a2"/>
        <w:rPr>
          <w:rtl/>
        </w:rPr>
      </w:pPr>
      <w:r w:rsidRPr="00510578">
        <w:rPr>
          <w:rtl/>
        </w:rPr>
        <w:t>א) כפשטות הל' של אדה"ז שהחמץ</w:t>
      </w:r>
      <w:r w:rsidRPr="00510578">
        <w:rPr>
          <w:rFonts w:hint="cs"/>
          <w:rtl/>
        </w:rPr>
        <w:t xml:space="preserve"> </w:t>
      </w:r>
      <w:r w:rsidRPr="00510578">
        <w:rPr>
          <w:b/>
          <w:bCs/>
          <w:rtl/>
        </w:rPr>
        <w:t>הי'</w:t>
      </w:r>
      <w:r w:rsidRPr="00510578">
        <w:rPr>
          <w:rFonts w:ascii="Cambria" w:hAnsi="Cambria" w:cs="Cambria" w:hint="cs"/>
          <w:rtl/>
        </w:rPr>
        <w:t> </w:t>
      </w:r>
      <w:r w:rsidRPr="00510578">
        <w:rPr>
          <w:rFonts w:hint="cs"/>
          <w:rtl/>
        </w:rPr>
        <w:t>שלו</w:t>
      </w:r>
      <w:r w:rsidRPr="00510578">
        <w:rPr>
          <w:rtl/>
        </w:rPr>
        <w:t xml:space="preserve">, </w:t>
      </w:r>
      <w:r w:rsidRPr="00510578">
        <w:rPr>
          <w:rFonts w:hint="cs"/>
          <w:rtl/>
        </w:rPr>
        <w:t>דהיינו</w:t>
      </w:r>
      <w:r w:rsidRPr="00510578">
        <w:rPr>
          <w:rtl/>
        </w:rPr>
        <w:t xml:space="preserve"> </w:t>
      </w:r>
      <w:r w:rsidRPr="00510578">
        <w:rPr>
          <w:rFonts w:hint="cs"/>
          <w:rtl/>
        </w:rPr>
        <w:t>שסבת</w:t>
      </w:r>
      <w:r w:rsidRPr="00510578">
        <w:rPr>
          <w:rtl/>
        </w:rPr>
        <w:t xml:space="preserve"> </w:t>
      </w:r>
      <w:r w:rsidRPr="00510578">
        <w:rPr>
          <w:rFonts w:hint="cs"/>
          <w:rtl/>
        </w:rPr>
        <w:t>החיוב</w:t>
      </w:r>
      <w:r w:rsidRPr="00510578">
        <w:rPr>
          <w:rtl/>
        </w:rPr>
        <w:t xml:space="preserve"> </w:t>
      </w:r>
      <w:r w:rsidRPr="00510578">
        <w:rPr>
          <w:rFonts w:hint="cs"/>
          <w:rtl/>
        </w:rPr>
        <w:t>דהמשכיר</w:t>
      </w:r>
      <w:r w:rsidRPr="00510578">
        <w:rPr>
          <w:rtl/>
        </w:rPr>
        <w:t xml:space="preserve"> </w:t>
      </w:r>
      <w:r w:rsidRPr="00510578">
        <w:rPr>
          <w:rFonts w:hint="cs"/>
          <w:rtl/>
        </w:rPr>
        <w:t>קודם</w:t>
      </w:r>
      <w:r w:rsidRPr="00510578">
        <w:rPr>
          <w:rtl/>
        </w:rPr>
        <w:t xml:space="preserve"> </w:t>
      </w:r>
      <w:r w:rsidRPr="00510578">
        <w:rPr>
          <w:rFonts w:hint="cs"/>
          <w:rtl/>
        </w:rPr>
        <w:t>לסבת</w:t>
      </w:r>
      <w:r w:rsidRPr="00510578">
        <w:rPr>
          <w:rtl/>
        </w:rPr>
        <w:t xml:space="preserve"> </w:t>
      </w:r>
      <w:r w:rsidRPr="00510578">
        <w:rPr>
          <w:rFonts w:hint="cs"/>
          <w:rtl/>
        </w:rPr>
        <w:t>החיוב</w:t>
      </w:r>
      <w:r w:rsidRPr="00510578">
        <w:rPr>
          <w:rtl/>
        </w:rPr>
        <w:t xml:space="preserve"> </w:t>
      </w:r>
      <w:r w:rsidRPr="00510578">
        <w:rPr>
          <w:rFonts w:hint="cs"/>
          <w:rtl/>
        </w:rPr>
        <w:t>של</w:t>
      </w:r>
      <w:r w:rsidRPr="00510578">
        <w:rPr>
          <w:rtl/>
        </w:rPr>
        <w:t xml:space="preserve"> </w:t>
      </w:r>
      <w:r w:rsidRPr="00510578">
        <w:rPr>
          <w:rFonts w:hint="cs"/>
          <w:rtl/>
        </w:rPr>
        <w:t>השוכר</w:t>
      </w:r>
      <w:r w:rsidRPr="00510578">
        <w:rPr>
          <w:rtl/>
        </w:rPr>
        <w:t xml:space="preserve">, </w:t>
      </w:r>
      <w:r w:rsidRPr="00510578">
        <w:rPr>
          <w:rFonts w:hint="cs"/>
          <w:rtl/>
        </w:rPr>
        <w:t>וא</w:t>
      </w:r>
      <w:r w:rsidRPr="00510578">
        <w:rPr>
          <w:rtl/>
        </w:rPr>
        <w:t>"</w:t>
      </w:r>
      <w:r w:rsidRPr="00510578">
        <w:rPr>
          <w:rFonts w:hint="cs"/>
          <w:rtl/>
        </w:rPr>
        <w:t>כ</w:t>
      </w:r>
      <w:r w:rsidRPr="00510578">
        <w:rPr>
          <w:rtl/>
        </w:rPr>
        <w:t xml:space="preserve"> </w:t>
      </w:r>
      <w:r w:rsidRPr="00510578">
        <w:rPr>
          <w:rFonts w:hint="cs"/>
          <w:rtl/>
        </w:rPr>
        <w:t>אף</w:t>
      </w:r>
      <w:r w:rsidRPr="00510578">
        <w:rPr>
          <w:rtl/>
        </w:rPr>
        <w:t xml:space="preserve"> </w:t>
      </w:r>
      <w:r w:rsidRPr="00510578">
        <w:rPr>
          <w:rFonts w:hint="cs"/>
          <w:rtl/>
        </w:rPr>
        <w:t>שעכשיו</w:t>
      </w:r>
      <w:r w:rsidRPr="00510578">
        <w:rPr>
          <w:rtl/>
        </w:rPr>
        <w:t xml:space="preserve"> </w:t>
      </w:r>
      <w:r w:rsidRPr="00510578">
        <w:rPr>
          <w:rFonts w:hint="cs"/>
          <w:rtl/>
        </w:rPr>
        <w:t>הוא</w:t>
      </w:r>
      <w:r w:rsidRPr="00510578">
        <w:rPr>
          <w:rtl/>
        </w:rPr>
        <w:t xml:space="preserve"> </w:t>
      </w:r>
      <w:r w:rsidRPr="00510578">
        <w:rPr>
          <w:rFonts w:hint="cs"/>
          <w:rtl/>
        </w:rPr>
        <w:t>בוודאי</w:t>
      </w:r>
      <w:r w:rsidRPr="00510578">
        <w:rPr>
          <w:rtl/>
        </w:rPr>
        <w:t xml:space="preserve"> </w:t>
      </w:r>
      <w:r w:rsidRPr="00510578">
        <w:rPr>
          <w:rFonts w:hint="cs"/>
          <w:rtl/>
        </w:rPr>
        <w:t>של</w:t>
      </w:r>
      <w:r w:rsidRPr="00510578">
        <w:rPr>
          <w:rtl/>
        </w:rPr>
        <w:t xml:space="preserve"> </w:t>
      </w:r>
      <w:r w:rsidRPr="00510578">
        <w:rPr>
          <w:rFonts w:hint="cs"/>
          <w:rtl/>
        </w:rPr>
        <w:t>השוכר</w:t>
      </w:r>
      <w:r w:rsidRPr="00510578">
        <w:rPr>
          <w:rtl/>
        </w:rPr>
        <w:t xml:space="preserve">, </w:t>
      </w:r>
      <w:r w:rsidRPr="00510578">
        <w:rPr>
          <w:rFonts w:hint="cs"/>
          <w:rtl/>
        </w:rPr>
        <w:t>וזהו</w:t>
      </w:r>
      <w:r w:rsidRPr="00510578">
        <w:rPr>
          <w:rtl/>
        </w:rPr>
        <w:t xml:space="preserve"> </w:t>
      </w:r>
      <w:r w:rsidRPr="00510578">
        <w:rPr>
          <w:rFonts w:hint="cs"/>
          <w:rtl/>
        </w:rPr>
        <w:t>סבה</w:t>
      </w:r>
      <w:r w:rsidRPr="00510578">
        <w:rPr>
          <w:rtl/>
        </w:rPr>
        <w:t xml:space="preserve"> </w:t>
      </w:r>
      <w:r w:rsidRPr="00510578">
        <w:rPr>
          <w:rFonts w:hint="cs"/>
          <w:rtl/>
        </w:rPr>
        <w:t>שהשוכר</w:t>
      </w:r>
      <w:r w:rsidRPr="00510578">
        <w:rPr>
          <w:rtl/>
        </w:rPr>
        <w:t xml:space="preserve"> </w:t>
      </w:r>
      <w:r w:rsidRPr="00510578">
        <w:rPr>
          <w:rFonts w:hint="cs"/>
          <w:rtl/>
        </w:rPr>
        <w:t>יתחייב</w:t>
      </w:r>
      <w:r w:rsidRPr="00510578">
        <w:rPr>
          <w:rtl/>
        </w:rPr>
        <w:t xml:space="preserve"> </w:t>
      </w:r>
      <w:r w:rsidRPr="00510578">
        <w:rPr>
          <w:rFonts w:hint="cs"/>
          <w:rtl/>
        </w:rPr>
        <w:t>בבדיקה</w:t>
      </w:r>
      <w:r w:rsidRPr="00510578">
        <w:rPr>
          <w:rtl/>
        </w:rPr>
        <w:t xml:space="preserve">, </w:t>
      </w:r>
      <w:r w:rsidRPr="00510578">
        <w:rPr>
          <w:rFonts w:hint="cs"/>
          <w:rtl/>
        </w:rPr>
        <w:t>מ</w:t>
      </w:r>
      <w:r w:rsidRPr="00510578">
        <w:rPr>
          <w:rtl/>
        </w:rPr>
        <w:t>"</w:t>
      </w:r>
      <w:r w:rsidRPr="00510578">
        <w:rPr>
          <w:rFonts w:hint="cs"/>
          <w:rtl/>
        </w:rPr>
        <w:t>מ</w:t>
      </w:r>
      <w:r w:rsidRPr="00510578">
        <w:rPr>
          <w:rtl/>
        </w:rPr>
        <w:t xml:space="preserve"> </w:t>
      </w:r>
      <w:r w:rsidRPr="00510578">
        <w:rPr>
          <w:rFonts w:hint="cs"/>
          <w:rtl/>
        </w:rPr>
        <w:t>אין</w:t>
      </w:r>
      <w:r w:rsidRPr="00510578">
        <w:rPr>
          <w:rtl/>
        </w:rPr>
        <w:t xml:space="preserve"> </w:t>
      </w:r>
      <w:r w:rsidRPr="00510578">
        <w:rPr>
          <w:rFonts w:hint="cs"/>
          <w:rtl/>
        </w:rPr>
        <w:t>החיוב</w:t>
      </w:r>
      <w:r w:rsidRPr="00510578">
        <w:rPr>
          <w:rtl/>
        </w:rPr>
        <w:t xml:space="preserve"> </w:t>
      </w:r>
      <w:r w:rsidRPr="00510578">
        <w:rPr>
          <w:rFonts w:hint="cs"/>
          <w:rtl/>
        </w:rPr>
        <w:t>של</w:t>
      </w:r>
      <w:r w:rsidRPr="00510578">
        <w:rPr>
          <w:rtl/>
        </w:rPr>
        <w:t xml:space="preserve"> </w:t>
      </w:r>
      <w:r w:rsidRPr="00510578">
        <w:rPr>
          <w:rFonts w:hint="cs"/>
          <w:rtl/>
        </w:rPr>
        <w:t>המשכיר</w:t>
      </w:r>
      <w:r w:rsidRPr="00510578">
        <w:rPr>
          <w:rtl/>
        </w:rPr>
        <w:t xml:space="preserve"> (</w:t>
      </w:r>
      <w:r w:rsidRPr="00510578">
        <w:rPr>
          <w:rFonts w:hint="cs"/>
          <w:rtl/>
        </w:rPr>
        <w:t>הקודם</w:t>
      </w:r>
      <w:r w:rsidRPr="00510578">
        <w:rPr>
          <w:rtl/>
        </w:rPr>
        <w:t xml:space="preserve">) </w:t>
      </w:r>
      <w:r w:rsidRPr="00510578">
        <w:rPr>
          <w:rFonts w:hint="cs"/>
          <w:rtl/>
        </w:rPr>
        <w:t>נ</w:t>
      </w:r>
      <w:r w:rsidRPr="00510578">
        <w:rPr>
          <w:rtl/>
        </w:rPr>
        <w:t xml:space="preserve">פקע בכך. </w:t>
      </w:r>
    </w:p>
    <w:p w14:paraId="6930C3B2" w14:textId="77777777" w:rsidR="0041541C" w:rsidRPr="00510578" w:rsidRDefault="0041541C" w:rsidP="00FC4125">
      <w:pPr>
        <w:pStyle w:val="a2"/>
        <w:rPr>
          <w:rtl/>
        </w:rPr>
      </w:pPr>
      <w:r w:rsidRPr="00510578">
        <w:rPr>
          <w:rtl/>
        </w:rPr>
        <w:t xml:space="preserve">ב) </w:t>
      </w:r>
      <w:r w:rsidRPr="00510578">
        <w:rPr>
          <w:rFonts w:hint="cs"/>
          <w:rtl/>
        </w:rPr>
        <w:t>עוי"ל,</w:t>
      </w:r>
      <w:r w:rsidRPr="00510578">
        <w:rPr>
          <w:rtl/>
        </w:rPr>
        <w:t xml:space="preserve"> דכל השייכות של השוכר להחמץ הוא "לפי שמיד שקנה הבית באחד מהדרכים ששכירות קרקע נקנה בו זכה גם כן בחמץ שעזב שם המשכיר שהרי כבר הפקירו המשכיר וכל דבר הפקר המונח בבית המושכר לשוכר זכה בו השוכר כמ"ש בחו"מ סי' ר"ס", וא"כ, כיון שמצד דיני ותקנת בדיקת חמץ אין ביטול והפקר מועיל כלום, והם של המשכיר, א"כ לענין דיני בדיקת חמץ אינם נחשבים של השוכר (דאם לא נעשה הפקר הרי אין השוכר קונה, כפשוט). </w:t>
      </w:r>
    </w:p>
    <w:p w14:paraId="0ED0605B" w14:textId="77777777" w:rsidR="0041541C" w:rsidRPr="00510578" w:rsidRDefault="0041541C" w:rsidP="00FC4125">
      <w:pPr>
        <w:pStyle w:val="a2"/>
        <w:rPr>
          <w:rFonts w:ascii="Calibri" w:hAnsi="Calibri"/>
          <w:rtl/>
        </w:rPr>
      </w:pPr>
      <w:r w:rsidRPr="00510578">
        <w:rPr>
          <w:rtl/>
        </w:rPr>
        <w:t xml:space="preserve">ג) </w:t>
      </w:r>
      <w:r w:rsidRPr="00510578">
        <w:rPr>
          <w:rFonts w:hint="cs"/>
          <w:rtl/>
        </w:rPr>
        <w:t>עוי"ל,</w:t>
      </w:r>
      <w:r w:rsidRPr="00510578">
        <w:rPr>
          <w:rtl/>
        </w:rPr>
        <w:t xml:space="preserve"> דאין הכוונה של הגמ' דחמירא דידי' הוא שהוא של המשכיר ולא של השוכר, כ"א דחמירא דידי' דהוי גם של המשכיר, וזה מועיל בצירוף שאר הטעמים, וכמדוייק בל' אדה"ז דיש טעמים אחרים שיהי' על המשכיר לבדוק, ורק דאם הי' החמץ</w:t>
      </w:r>
      <w:r w:rsidRPr="00510578">
        <w:rPr>
          <w:rFonts w:ascii="Cambria" w:hAnsi="Cambria" w:cs="Cambria" w:hint="cs"/>
          <w:rtl/>
        </w:rPr>
        <w:t> </w:t>
      </w:r>
      <w:r w:rsidRPr="00510578">
        <w:rPr>
          <w:b/>
          <w:bCs/>
          <w:rtl/>
        </w:rPr>
        <w:t>רק</w:t>
      </w:r>
      <w:r w:rsidRPr="00510578">
        <w:rPr>
          <w:rFonts w:ascii="Cambria" w:hAnsi="Cambria" w:cs="Cambria" w:hint="cs"/>
          <w:rtl/>
        </w:rPr>
        <w:t> </w:t>
      </w:r>
      <w:r w:rsidRPr="00510578">
        <w:rPr>
          <w:rFonts w:hint="cs"/>
          <w:rtl/>
        </w:rPr>
        <w:t>של</w:t>
      </w:r>
      <w:r w:rsidRPr="00510578">
        <w:rPr>
          <w:rtl/>
        </w:rPr>
        <w:t xml:space="preserve"> </w:t>
      </w:r>
      <w:r w:rsidRPr="00510578">
        <w:rPr>
          <w:rFonts w:hint="cs"/>
          <w:rtl/>
        </w:rPr>
        <w:t>השוכר</w:t>
      </w:r>
      <w:r w:rsidRPr="00510578">
        <w:rPr>
          <w:rtl/>
        </w:rPr>
        <w:t xml:space="preserve">, </w:t>
      </w:r>
      <w:r w:rsidRPr="00510578">
        <w:rPr>
          <w:rFonts w:hint="cs"/>
          <w:rtl/>
        </w:rPr>
        <w:t>אז</w:t>
      </w:r>
      <w:r w:rsidRPr="00510578">
        <w:rPr>
          <w:rtl/>
        </w:rPr>
        <w:t xml:space="preserve"> </w:t>
      </w:r>
      <w:r w:rsidRPr="00510578">
        <w:rPr>
          <w:rFonts w:hint="cs"/>
          <w:rtl/>
        </w:rPr>
        <w:t>הי</w:t>
      </w:r>
      <w:r w:rsidRPr="00510578">
        <w:rPr>
          <w:rtl/>
        </w:rPr>
        <w:t xml:space="preserve">' </w:t>
      </w:r>
      <w:r w:rsidRPr="00510578">
        <w:rPr>
          <w:rFonts w:hint="cs"/>
          <w:rtl/>
        </w:rPr>
        <w:t>פשוט</w:t>
      </w:r>
      <w:r w:rsidRPr="00510578">
        <w:rPr>
          <w:rtl/>
        </w:rPr>
        <w:t xml:space="preserve"> </w:t>
      </w:r>
      <w:r w:rsidRPr="00510578">
        <w:rPr>
          <w:rFonts w:hint="cs"/>
          <w:rtl/>
        </w:rPr>
        <w:t>דעל</w:t>
      </w:r>
      <w:r w:rsidRPr="00510578">
        <w:rPr>
          <w:rtl/>
        </w:rPr>
        <w:t xml:space="preserve"> </w:t>
      </w:r>
      <w:r w:rsidRPr="00510578">
        <w:rPr>
          <w:rFonts w:hint="cs"/>
          <w:rtl/>
        </w:rPr>
        <w:t>השוכר</w:t>
      </w:r>
      <w:r w:rsidRPr="00510578">
        <w:rPr>
          <w:rtl/>
        </w:rPr>
        <w:t xml:space="preserve"> </w:t>
      </w:r>
      <w:r w:rsidRPr="00510578">
        <w:rPr>
          <w:rFonts w:hint="cs"/>
          <w:rtl/>
        </w:rPr>
        <w:t>לבדוק</w:t>
      </w:r>
      <w:r w:rsidRPr="00510578">
        <w:rPr>
          <w:rtl/>
        </w:rPr>
        <w:t xml:space="preserve">, </w:t>
      </w:r>
      <w:r w:rsidRPr="00510578">
        <w:rPr>
          <w:rFonts w:hint="cs"/>
          <w:rtl/>
        </w:rPr>
        <w:t>אבל</w:t>
      </w:r>
      <w:r w:rsidRPr="00510578">
        <w:rPr>
          <w:rtl/>
        </w:rPr>
        <w:t xml:space="preserve"> </w:t>
      </w:r>
      <w:r w:rsidRPr="00510578">
        <w:rPr>
          <w:rFonts w:hint="cs"/>
          <w:rtl/>
        </w:rPr>
        <w:t>כיון</w:t>
      </w:r>
      <w:r w:rsidRPr="00510578">
        <w:rPr>
          <w:rtl/>
        </w:rPr>
        <w:t xml:space="preserve"> </w:t>
      </w:r>
      <w:r w:rsidRPr="00510578">
        <w:rPr>
          <w:rFonts w:hint="cs"/>
          <w:rtl/>
        </w:rPr>
        <w:t>דחמירא</w:t>
      </w:r>
      <w:r w:rsidRPr="00510578">
        <w:rPr>
          <w:rtl/>
        </w:rPr>
        <w:t xml:space="preserve"> </w:t>
      </w:r>
      <w:r w:rsidRPr="00510578">
        <w:rPr>
          <w:rFonts w:hint="cs"/>
          <w:rtl/>
        </w:rPr>
        <w:t>דידי</w:t>
      </w:r>
      <w:r w:rsidRPr="00510578">
        <w:rPr>
          <w:rtl/>
        </w:rPr>
        <w:t xml:space="preserve">' </w:t>
      </w:r>
      <w:r w:rsidRPr="00510578">
        <w:rPr>
          <w:rFonts w:hint="cs"/>
          <w:rtl/>
        </w:rPr>
        <w:t>הוא</w:t>
      </w:r>
      <w:r w:rsidRPr="00510578">
        <w:rPr>
          <w:rtl/>
        </w:rPr>
        <w:t xml:space="preserve">, </w:t>
      </w:r>
      <w:r w:rsidRPr="00510578">
        <w:rPr>
          <w:rFonts w:hint="cs"/>
          <w:rtl/>
        </w:rPr>
        <w:t>שהחמץ</w:t>
      </w:r>
      <w:r w:rsidRPr="00510578">
        <w:rPr>
          <w:rtl/>
        </w:rPr>
        <w:t xml:space="preserve"> </w:t>
      </w:r>
      <w:r w:rsidRPr="00510578">
        <w:rPr>
          <w:rFonts w:hint="cs"/>
          <w:rtl/>
        </w:rPr>
        <w:t>הי</w:t>
      </w:r>
      <w:r w:rsidRPr="00510578">
        <w:rPr>
          <w:rtl/>
        </w:rPr>
        <w:t xml:space="preserve">' </w:t>
      </w:r>
      <w:r w:rsidRPr="00510578">
        <w:rPr>
          <w:rFonts w:hint="cs"/>
          <w:rtl/>
        </w:rPr>
        <w:t>של</w:t>
      </w:r>
      <w:r w:rsidRPr="00510578">
        <w:rPr>
          <w:rtl/>
        </w:rPr>
        <w:t xml:space="preserve"> </w:t>
      </w:r>
      <w:r w:rsidRPr="00510578">
        <w:rPr>
          <w:rFonts w:hint="cs"/>
          <w:rtl/>
        </w:rPr>
        <w:t>משכיר</w:t>
      </w:r>
      <w:r w:rsidRPr="00510578">
        <w:rPr>
          <w:rtl/>
        </w:rPr>
        <w:t xml:space="preserve">, </w:t>
      </w:r>
      <w:r w:rsidRPr="00510578">
        <w:rPr>
          <w:rFonts w:hint="cs"/>
          <w:rtl/>
        </w:rPr>
        <w:t>ולכן</w:t>
      </w:r>
      <w:r w:rsidRPr="00510578">
        <w:rPr>
          <w:rtl/>
        </w:rPr>
        <w:t xml:space="preserve"> </w:t>
      </w:r>
      <w:r w:rsidRPr="00510578">
        <w:rPr>
          <w:rFonts w:hint="cs"/>
          <w:rtl/>
        </w:rPr>
        <w:t>מצד</w:t>
      </w:r>
      <w:r w:rsidRPr="00510578">
        <w:rPr>
          <w:rtl/>
        </w:rPr>
        <w:t xml:space="preserve"> </w:t>
      </w:r>
      <w:r w:rsidRPr="00510578">
        <w:rPr>
          <w:rFonts w:hint="cs"/>
          <w:rtl/>
        </w:rPr>
        <w:t>תקנת</w:t>
      </w:r>
      <w:r w:rsidRPr="00510578">
        <w:rPr>
          <w:rtl/>
        </w:rPr>
        <w:t xml:space="preserve"> </w:t>
      </w:r>
      <w:r w:rsidRPr="00510578">
        <w:rPr>
          <w:rFonts w:hint="cs"/>
          <w:rtl/>
        </w:rPr>
        <w:t>בדיקת</w:t>
      </w:r>
      <w:r w:rsidRPr="00510578">
        <w:rPr>
          <w:rtl/>
        </w:rPr>
        <w:t xml:space="preserve"> </w:t>
      </w:r>
      <w:r w:rsidRPr="00510578">
        <w:rPr>
          <w:rFonts w:hint="cs"/>
          <w:rtl/>
        </w:rPr>
        <w:t>חמץ</w:t>
      </w:r>
      <w:r w:rsidRPr="00510578">
        <w:rPr>
          <w:rtl/>
        </w:rPr>
        <w:t xml:space="preserve"> </w:t>
      </w:r>
      <w:r w:rsidRPr="00510578">
        <w:rPr>
          <w:rFonts w:hint="cs"/>
          <w:rtl/>
        </w:rPr>
        <w:t>חשיב</w:t>
      </w:r>
      <w:r w:rsidRPr="00510578">
        <w:rPr>
          <w:rtl/>
        </w:rPr>
        <w:t xml:space="preserve"> </w:t>
      </w:r>
      <w:r w:rsidRPr="00510578">
        <w:rPr>
          <w:rFonts w:hint="cs"/>
          <w:rtl/>
        </w:rPr>
        <w:t>החמץ</w:t>
      </w:r>
      <w:r w:rsidRPr="00510578">
        <w:rPr>
          <w:rtl/>
        </w:rPr>
        <w:t xml:space="preserve"> </w:t>
      </w:r>
      <w:r w:rsidRPr="00510578">
        <w:rPr>
          <w:rFonts w:hint="cs"/>
          <w:rtl/>
        </w:rPr>
        <w:t>של</w:t>
      </w:r>
      <w:r w:rsidRPr="00510578">
        <w:rPr>
          <w:rtl/>
        </w:rPr>
        <w:t xml:space="preserve"> </w:t>
      </w:r>
      <w:r w:rsidRPr="00510578">
        <w:rPr>
          <w:rFonts w:hint="cs"/>
          <w:rtl/>
        </w:rPr>
        <w:t>המשכיר</w:t>
      </w:r>
      <w:r w:rsidRPr="00510578">
        <w:rPr>
          <w:rtl/>
        </w:rPr>
        <w:t xml:space="preserve">, </w:t>
      </w:r>
      <w:r w:rsidRPr="00510578">
        <w:rPr>
          <w:rFonts w:hint="cs"/>
          <w:rtl/>
        </w:rPr>
        <w:t>לכן</w:t>
      </w:r>
      <w:r w:rsidRPr="00510578">
        <w:rPr>
          <w:rtl/>
        </w:rPr>
        <w:t xml:space="preserve"> </w:t>
      </w:r>
      <w:r w:rsidRPr="00510578">
        <w:rPr>
          <w:rFonts w:hint="cs"/>
          <w:rtl/>
        </w:rPr>
        <w:t>שפיר</w:t>
      </w:r>
      <w:r w:rsidRPr="00510578">
        <w:rPr>
          <w:rtl/>
        </w:rPr>
        <w:t xml:space="preserve"> </w:t>
      </w:r>
      <w:r w:rsidRPr="00510578">
        <w:rPr>
          <w:rFonts w:hint="cs"/>
          <w:rtl/>
        </w:rPr>
        <w:t>יש</w:t>
      </w:r>
      <w:r w:rsidRPr="00510578">
        <w:rPr>
          <w:rtl/>
        </w:rPr>
        <w:t xml:space="preserve"> </w:t>
      </w:r>
      <w:r w:rsidRPr="00510578">
        <w:rPr>
          <w:rFonts w:hint="cs"/>
          <w:rtl/>
        </w:rPr>
        <w:t>סברא</w:t>
      </w:r>
      <w:r w:rsidRPr="00510578">
        <w:rPr>
          <w:rtl/>
        </w:rPr>
        <w:t xml:space="preserve"> דעל המשכיר לבדוק.</w:t>
      </w:r>
    </w:p>
    <w:p w14:paraId="6B0D2A9E" w14:textId="77777777" w:rsidR="0041541C" w:rsidRPr="00510578" w:rsidRDefault="0041541C" w:rsidP="00FC4125">
      <w:pPr>
        <w:pStyle w:val="a2"/>
        <w:rPr>
          <w:rFonts w:ascii="Calibri" w:hAnsi="Calibri"/>
          <w:rtl/>
        </w:rPr>
      </w:pPr>
      <w:r w:rsidRPr="00510578">
        <w:rPr>
          <w:rtl/>
        </w:rPr>
        <w:t>ויש לבאר גם הסברא דעל השוכר לבדוק באופן נוסף ע"פ הנ"ל, דהנה כבר נת' מה דמדוייק בל' אדה"ז דעיקר הטעם מה שבכלל התקנה דבדיקת חמץ הוא שאין ביטול והפקר מועיל כלום הוא מצד החשש דשמא לא יבטל בלב שלם. אבל באמת בהאי גוונא דהמשכיר והשוכר לא שייך הך חששא דשמא לא יבטל בלב שלם, דהרי ההפקר כאן הוא מצד דין יאוש שבכ"א שיוצא מביתו, והוא דין בחו"מ בכ"א.</w:t>
      </w:r>
    </w:p>
    <w:p w14:paraId="51B21A90" w14:textId="7328EC00" w:rsidR="0041541C" w:rsidRDefault="0041541C" w:rsidP="00FC4125">
      <w:pPr>
        <w:pStyle w:val="a2"/>
        <w:rPr>
          <w:rtl/>
        </w:rPr>
      </w:pPr>
      <w:r w:rsidRPr="00510578">
        <w:rPr>
          <w:rtl/>
        </w:rPr>
        <w:t xml:space="preserve">ועפ"ז הי' מקום לומר דבכה"ג ליתא להך תקנה דאין הביטול והפקר מועיל כלום, כיון דהוי הפקר גמור מן הדין. ולאידך אפ"ל דכיון דתיקנו חכמים (מצד הך חשש) דאין </w:t>
      </w:r>
      <w:r w:rsidRPr="00510578">
        <w:rPr>
          <w:rtl/>
        </w:rPr>
        <w:lastRenderedPageBreak/>
        <w:t>ביטול והפקר מועיל כלום, שוב אמרינן כן בכל ביטול והפקר (וע"ד מה דאמרינן בנסרים רחבים ד' לסכך כשהפכן על צדם). וי"ל.</w:t>
      </w:r>
    </w:p>
    <w:p w14:paraId="00D139CF" w14:textId="77777777" w:rsidR="0041541C" w:rsidRDefault="0041541C" w:rsidP="008105D6">
      <w:pPr>
        <w:pStyle w:val="a4"/>
        <w:rPr>
          <w:rtl/>
        </w:rPr>
      </w:pPr>
      <w:r w:rsidRPr="004F6AB2">
        <w:t>g</w:t>
      </w:r>
    </w:p>
    <w:p w14:paraId="381EBBDD" w14:textId="42701B05" w:rsidR="004C2B5B" w:rsidRDefault="00EB2A34" w:rsidP="008A0492">
      <w:pPr>
        <w:pStyle w:val="a3"/>
        <w:spacing w:before="0" w:after="100"/>
        <w:rPr>
          <w:rtl/>
        </w:rPr>
      </w:pPr>
      <w:bookmarkStart w:id="119" w:name="_Toc527086474"/>
      <w:r w:rsidRPr="004F6AB2">
        <w:rPr>
          <w:rFonts w:hint="cs"/>
          <w:rtl/>
        </w:rPr>
        <w:t>הלכה ומנהג</w:t>
      </w:r>
      <w:bookmarkEnd w:id="115"/>
      <w:bookmarkEnd w:id="119"/>
    </w:p>
    <w:p w14:paraId="15A4A90F" w14:textId="77777777" w:rsidR="001D53C3" w:rsidRPr="001D53C3" w:rsidRDefault="001D53C3" w:rsidP="008A0492">
      <w:pPr>
        <w:pStyle w:val="a"/>
        <w:spacing w:before="0"/>
        <w:rPr>
          <w:rtl/>
        </w:rPr>
      </w:pPr>
      <w:bookmarkStart w:id="120" w:name="_Toc527086475"/>
      <w:bookmarkStart w:id="121" w:name="_Toc525270928"/>
      <w:r w:rsidRPr="001D53C3">
        <w:rPr>
          <w:rtl/>
        </w:rPr>
        <w:t>הוצאת פח-אשפה ביו"ט לרה"ר</w:t>
      </w:r>
      <w:bookmarkEnd w:id="120"/>
    </w:p>
    <w:p w14:paraId="10238A8D" w14:textId="72F4A1BB" w:rsidR="00183B87" w:rsidRPr="0098030B" w:rsidRDefault="00183B87" w:rsidP="00575469">
      <w:pPr>
        <w:pStyle w:val="a0"/>
        <w:rPr>
          <w:rtl/>
        </w:rPr>
      </w:pPr>
      <w:bookmarkStart w:id="122" w:name="_Toc527086476"/>
      <w:r w:rsidRPr="0098030B">
        <w:rPr>
          <w:rFonts w:hint="cs"/>
          <w:rtl/>
        </w:rPr>
        <w:t xml:space="preserve">הרב </w:t>
      </w:r>
      <w:bookmarkEnd w:id="121"/>
      <w:r w:rsidR="001D53C3" w:rsidRPr="001D53C3">
        <w:rPr>
          <w:rtl/>
        </w:rPr>
        <w:t>לוי יצחק ראסקין</w:t>
      </w:r>
      <w:bookmarkEnd w:id="122"/>
    </w:p>
    <w:p w14:paraId="3C92C445" w14:textId="77777777" w:rsidR="00CD22CC" w:rsidRDefault="00CD22CC" w:rsidP="00FC4125">
      <w:pPr>
        <w:pStyle w:val="a1"/>
      </w:pPr>
      <w:r w:rsidRPr="00CD22CC">
        <w:rPr>
          <w:rFonts w:hint="cs"/>
          <w:rtl/>
        </w:rPr>
        <w:t>דומ</w:t>
      </w:r>
      <w:r w:rsidRPr="00CD22CC">
        <w:rPr>
          <w:rtl/>
        </w:rPr>
        <w:t>"</w:t>
      </w:r>
      <w:r w:rsidRPr="00CD22CC">
        <w:rPr>
          <w:rFonts w:hint="cs"/>
          <w:rtl/>
        </w:rPr>
        <w:t>צ</w:t>
      </w:r>
      <w:r w:rsidRPr="00CD22CC">
        <w:rPr>
          <w:rtl/>
        </w:rPr>
        <w:t xml:space="preserve"> </w:t>
      </w:r>
      <w:r w:rsidRPr="00CD22CC">
        <w:rPr>
          <w:rFonts w:hint="cs"/>
          <w:rtl/>
        </w:rPr>
        <w:t>בקהילת</w:t>
      </w:r>
      <w:r w:rsidRPr="00CD22CC">
        <w:rPr>
          <w:rtl/>
        </w:rPr>
        <w:t xml:space="preserve"> </w:t>
      </w:r>
      <w:r w:rsidRPr="00CD22CC">
        <w:rPr>
          <w:rFonts w:hint="cs"/>
          <w:rtl/>
        </w:rPr>
        <w:t>ליובאוויטש</w:t>
      </w:r>
      <w:r w:rsidRPr="00CD22CC">
        <w:rPr>
          <w:rtl/>
        </w:rPr>
        <w:t xml:space="preserve">, </w:t>
      </w:r>
      <w:r w:rsidRPr="00CD22CC">
        <w:rPr>
          <w:rFonts w:hint="cs"/>
          <w:rtl/>
        </w:rPr>
        <w:t>לונדון</w:t>
      </w:r>
    </w:p>
    <w:p w14:paraId="7FB9FD37" w14:textId="658057F1" w:rsidR="00577370" w:rsidRPr="002A7A79" w:rsidRDefault="00577370" w:rsidP="00FC4125">
      <w:pPr>
        <w:pStyle w:val="a2"/>
        <w:rPr>
          <w:rtl/>
        </w:rPr>
      </w:pPr>
      <w:r w:rsidRPr="002A7A79">
        <w:rPr>
          <w:rtl/>
        </w:rPr>
        <w:t>בגליון א'קלד כתבתי על הוצאת פח-אשפה לרה"ר ביו"ט, שלכאורה הוא אסור משום שאין לו צורך בגוף הזבל שיהיה מונח ברחוב. ושם כתבתי להקל בהוצאת פח שהוא ד' על ד' טפחים וגבוה י' טפחים, דהוי רשות בפני עצמו.</w:t>
      </w:r>
    </w:p>
    <w:p w14:paraId="1D342011" w14:textId="2F8DCB01" w:rsidR="00577370" w:rsidRPr="002A7A79" w:rsidRDefault="00577370" w:rsidP="00FC4125">
      <w:pPr>
        <w:pStyle w:val="a2"/>
        <w:rPr>
          <w:rtl/>
        </w:rPr>
      </w:pPr>
      <w:r w:rsidRPr="002A7A79">
        <w:rPr>
          <w:rtl/>
        </w:rPr>
        <w:t>ובגליון האחרון ראיתי אריכות דברי ר' א.א. שי' בחשש הוצאת מפתח לרה"ר ביו"ט. וחשבתי דהוא הדין דאיכא למיחש לענין הוצאת שקיות של זבל. ובעיני ראיתי עתה שרבים מקילים בזה. אלא שכעת חיפשתי וראיתי כי כמה מפוסקי זמנינו הורו להקל בזה, דהוי כצורך יו"ט (ראה שו"ת שבט הלוי כרך י סי' עט; נטעי גבריאל-יו"ט ח"א פכ"ב ס"כ, ועוד). וטעמייהו כי נוכחות הזבל בבית גורם צער וכו', והוי כעין צורך היום קצת.</w:t>
      </w:r>
    </w:p>
    <w:p w14:paraId="1BE3354D" w14:textId="77777777" w:rsidR="00577370" w:rsidRPr="002A7A79" w:rsidRDefault="00577370" w:rsidP="00FC4125">
      <w:pPr>
        <w:pStyle w:val="a2"/>
        <w:rPr>
          <w:rtl/>
        </w:rPr>
      </w:pPr>
      <w:r w:rsidRPr="002A7A79">
        <w:rPr>
          <w:rtl/>
        </w:rPr>
        <w:t>אך הם לא התייחסו למקרה שהזבל מונח בצדי הבית מבחוץ, כך שאינו מפריע לו עכשיו. והוא בא להוציאו לרחוב, כי ביום זה יבואו פועלי העיריי' להסיר הזבל. והצורך להוציאו עכשיו הוא רק כי לולא כן יישאר הזבל ברשותו עוד שבוע, ויתכן שיעלה ממנו סרחון. ולא ברירא לי אם גם בכהאי גוונא הקילו הפוסקים הנ"ל?</w:t>
      </w:r>
    </w:p>
    <w:p w14:paraId="61C73B96" w14:textId="3345C654" w:rsidR="00D67659" w:rsidRDefault="00183B87" w:rsidP="008105D6">
      <w:pPr>
        <w:pStyle w:val="a4"/>
        <w:rPr>
          <w:rtl/>
        </w:rPr>
      </w:pPr>
      <w:r w:rsidRPr="004F6AB2">
        <w:t>g</w:t>
      </w:r>
    </w:p>
    <w:p w14:paraId="67C0F7EA" w14:textId="77777777" w:rsidR="00577370" w:rsidRDefault="00577370" w:rsidP="008105D6">
      <w:pPr>
        <w:pStyle w:val="a4"/>
        <w:sectPr w:rsidR="00577370" w:rsidSect="00E65DD5">
          <w:footnotePr>
            <w:numRestart w:val="eachSect"/>
          </w:footnotePr>
          <w:type w:val="continuous"/>
          <w:pgSz w:w="7920" w:h="12240"/>
          <w:pgMar w:top="-810" w:right="864" w:bottom="720" w:left="864" w:header="270" w:footer="0" w:gutter="0"/>
          <w:cols w:space="720"/>
          <w:docGrid w:linePitch="360"/>
        </w:sectPr>
      </w:pPr>
    </w:p>
    <w:p w14:paraId="6E6BDB09" w14:textId="2AC0652A" w:rsidR="00BF7897" w:rsidRPr="00F54CDC" w:rsidRDefault="00D67659" w:rsidP="008A0492">
      <w:pPr>
        <w:pStyle w:val="a"/>
        <w:spacing w:before="0" w:after="0"/>
        <w:rPr>
          <w:rtl/>
        </w:rPr>
      </w:pPr>
      <w:bookmarkStart w:id="123" w:name="_Toc527086477"/>
      <w:r w:rsidRPr="00D67659">
        <w:rPr>
          <w:rFonts w:hint="cs"/>
          <w:rtl/>
        </w:rPr>
        <w:t>עת</w:t>
      </w:r>
      <w:r w:rsidRPr="00D67659">
        <w:rPr>
          <w:rtl/>
        </w:rPr>
        <w:t xml:space="preserve"> </w:t>
      </w:r>
      <w:r w:rsidRPr="00D67659">
        <w:rPr>
          <w:rFonts w:hint="cs"/>
          <w:rtl/>
        </w:rPr>
        <w:t>ברכת</w:t>
      </w:r>
      <w:r w:rsidRPr="00D67659">
        <w:rPr>
          <w:rtl/>
        </w:rPr>
        <w:t xml:space="preserve"> '</w:t>
      </w:r>
      <w:r w:rsidRPr="00D67659">
        <w:rPr>
          <w:rFonts w:hint="cs"/>
          <w:rtl/>
        </w:rPr>
        <w:t>לישב</w:t>
      </w:r>
      <w:r w:rsidRPr="00D67659">
        <w:rPr>
          <w:rtl/>
        </w:rPr>
        <w:t xml:space="preserve"> </w:t>
      </w:r>
      <w:r w:rsidRPr="00D67659">
        <w:rPr>
          <w:rFonts w:hint="cs"/>
          <w:rtl/>
        </w:rPr>
        <w:t>בסוכה</w:t>
      </w:r>
      <w:r w:rsidRPr="00D67659">
        <w:rPr>
          <w:rtl/>
        </w:rPr>
        <w:t xml:space="preserve">' </w:t>
      </w:r>
      <w:r w:rsidRPr="00D67659">
        <w:rPr>
          <w:rFonts w:hint="cs"/>
          <w:rtl/>
        </w:rPr>
        <w:t>למקדש</w:t>
      </w:r>
      <w:r w:rsidRPr="00D67659">
        <w:rPr>
          <w:rtl/>
        </w:rPr>
        <w:t xml:space="preserve"> </w:t>
      </w:r>
      <w:r w:rsidRPr="00D67659">
        <w:rPr>
          <w:rFonts w:hint="cs"/>
          <w:rtl/>
        </w:rPr>
        <w:t>ביום</w:t>
      </w:r>
      <w:r w:rsidRPr="00D67659">
        <w:rPr>
          <w:rtl/>
        </w:rPr>
        <w:t xml:space="preserve"> </w:t>
      </w:r>
      <w:r w:rsidRPr="00D67659">
        <w:rPr>
          <w:rFonts w:hint="cs"/>
          <w:rtl/>
        </w:rPr>
        <w:t>על</w:t>
      </w:r>
      <w:r w:rsidRPr="00D67659">
        <w:rPr>
          <w:rtl/>
        </w:rPr>
        <w:t xml:space="preserve"> </w:t>
      </w:r>
      <w:r w:rsidRPr="00D67659">
        <w:rPr>
          <w:rFonts w:hint="cs"/>
          <w:rtl/>
        </w:rPr>
        <w:t>חמר</w:t>
      </w:r>
      <w:r w:rsidRPr="00D67659">
        <w:rPr>
          <w:rtl/>
        </w:rPr>
        <w:t xml:space="preserve"> </w:t>
      </w:r>
      <w:r w:rsidRPr="00D67659">
        <w:rPr>
          <w:rFonts w:hint="cs"/>
          <w:rtl/>
        </w:rPr>
        <w:t>מדינה</w:t>
      </w:r>
      <w:bookmarkEnd w:id="123"/>
    </w:p>
    <w:p w14:paraId="54E27752" w14:textId="733E8E8F" w:rsidR="00D826B3" w:rsidRDefault="00577370" w:rsidP="00575469">
      <w:pPr>
        <w:pStyle w:val="a0"/>
        <w:rPr>
          <w:rtl/>
        </w:rPr>
      </w:pPr>
      <w:bookmarkStart w:id="124" w:name="_Toc527086478"/>
      <w:r>
        <w:rPr>
          <w:rFonts w:hint="cs"/>
          <w:rtl/>
        </w:rPr>
        <w:t>הנ"ל</w:t>
      </w:r>
      <w:bookmarkEnd w:id="124"/>
    </w:p>
    <w:p w14:paraId="488FC0BA" w14:textId="38C950A1" w:rsidR="00D67659" w:rsidRPr="002A7A79" w:rsidRDefault="00D67659" w:rsidP="00FC4125">
      <w:pPr>
        <w:pStyle w:val="a2"/>
        <w:rPr>
          <w:rtl/>
        </w:rPr>
      </w:pPr>
      <w:bookmarkStart w:id="125" w:name="_Hlk518585152"/>
      <w:r w:rsidRPr="002A7A79">
        <w:rPr>
          <w:rFonts w:hint="cs"/>
          <w:rtl/>
        </w:rPr>
        <w:t>בשו</w:t>
      </w:r>
      <w:r w:rsidRPr="002A7A79">
        <w:rPr>
          <w:rtl/>
        </w:rPr>
        <w:t>"</w:t>
      </w:r>
      <w:r w:rsidRPr="002A7A79">
        <w:rPr>
          <w:rFonts w:hint="cs"/>
          <w:rtl/>
        </w:rPr>
        <w:t>ע</w:t>
      </w:r>
      <w:r w:rsidRPr="002A7A79">
        <w:rPr>
          <w:rtl/>
        </w:rPr>
        <w:t xml:space="preserve"> </w:t>
      </w:r>
      <w:r w:rsidRPr="002A7A79">
        <w:rPr>
          <w:rFonts w:hint="cs"/>
          <w:rtl/>
        </w:rPr>
        <w:t>אדה</w:t>
      </w:r>
      <w:r w:rsidRPr="002A7A79">
        <w:rPr>
          <w:rtl/>
        </w:rPr>
        <w:t>"</w:t>
      </w:r>
      <w:r w:rsidRPr="002A7A79">
        <w:rPr>
          <w:rFonts w:hint="cs"/>
          <w:rtl/>
        </w:rPr>
        <w:t>ז</w:t>
      </w:r>
      <w:r w:rsidRPr="002A7A79">
        <w:rPr>
          <w:rtl/>
        </w:rPr>
        <w:t xml:space="preserve"> (</w:t>
      </w:r>
      <w:r w:rsidRPr="002A7A79">
        <w:rPr>
          <w:rFonts w:hint="cs"/>
          <w:rtl/>
        </w:rPr>
        <w:t>סי</w:t>
      </w:r>
      <w:r w:rsidRPr="002A7A79">
        <w:rPr>
          <w:rtl/>
        </w:rPr>
        <w:t xml:space="preserve">' </w:t>
      </w:r>
      <w:r w:rsidRPr="002A7A79">
        <w:rPr>
          <w:rFonts w:hint="cs"/>
          <w:rtl/>
        </w:rPr>
        <w:t>תרמג</w:t>
      </w:r>
      <w:r w:rsidRPr="002A7A79">
        <w:rPr>
          <w:rtl/>
        </w:rPr>
        <w:t xml:space="preserve"> </w:t>
      </w:r>
      <w:r w:rsidRPr="002A7A79">
        <w:rPr>
          <w:rFonts w:hint="cs"/>
          <w:rtl/>
        </w:rPr>
        <w:t>ס</w:t>
      </w:r>
      <w:r w:rsidRPr="002A7A79">
        <w:rPr>
          <w:rtl/>
        </w:rPr>
        <w:t>"</w:t>
      </w:r>
      <w:r w:rsidRPr="002A7A79">
        <w:rPr>
          <w:rFonts w:hint="cs"/>
          <w:rtl/>
        </w:rPr>
        <w:t>ג</w:t>
      </w:r>
      <w:r w:rsidRPr="002A7A79">
        <w:rPr>
          <w:rtl/>
        </w:rPr>
        <w:t xml:space="preserve">) </w:t>
      </w:r>
      <w:r w:rsidRPr="002A7A79">
        <w:rPr>
          <w:rFonts w:hint="cs"/>
          <w:rtl/>
        </w:rPr>
        <w:t>כתב</w:t>
      </w:r>
      <w:r w:rsidRPr="002A7A79">
        <w:rPr>
          <w:rtl/>
        </w:rPr>
        <w:t xml:space="preserve"> </w:t>
      </w:r>
      <w:r w:rsidRPr="002A7A79">
        <w:rPr>
          <w:rFonts w:hint="cs"/>
          <w:rtl/>
        </w:rPr>
        <w:t>שבקידוש</w:t>
      </w:r>
      <w:r w:rsidRPr="002A7A79">
        <w:rPr>
          <w:rtl/>
        </w:rPr>
        <w:t xml:space="preserve"> </w:t>
      </w:r>
      <w:r w:rsidRPr="002A7A79">
        <w:rPr>
          <w:rFonts w:hint="cs"/>
          <w:rtl/>
        </w:rPr>
        <w:t>היום</w:t>
      </w:r>
      <w:r w:rsidRPr="002A7A79">
        <w:rPr>
          <w:rtl/>
        </w:rPr>
        <w:t xml:space="preserve"> </w:t>
      </w:r>
      <w:r w:rsidRPr="002A7A79">
        <w:rPr>
          <w:rFonts w:hint="cs"/>
          <w:rtl/>
        </w:rPr>
        <w:t>אין</w:t>
      </w:r>
      <w:r w:rsidRPr="002A7A79">
        <w:rPr>
          <w:rtl/>
        </w:rPr>
        <w:t xml:space="preserve"> </w:t>
      </w:r>
      <w:r w:rsidRPr="002A7A79">
        <w:rPr>
          <w:rFonts w:hint="cs"/>
          <w:rtl/>
        </w:rPr>
        <w:t>לברך</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תיכף</w:t>
      </w:r>
      <w:r w:rsidRPr="002A7A79">
        <w:rPr>
          <w:rtl/>
        </w:rPr>
        <w:t xml:space="preserve"> </w:t>
      </w:r>
      <w:r w:rsidRPr="002A7A79">
        <w:rPr>
          <w:rFonts w:hint="cs"/>
          <w:rtl/>
        </w:rPr>
        <w:t>לברכת</w:t>
      </w:r>
      <w:r w:rsidRPr="002A7A79">
        <w:rPr>
          <w:rtl/>
        </w:rPr>
        <w:t xml:space="preserve"> </w:t>
      </w:r>
      <w:r w:rsidRPr="002A7A79">
        <w:rPr>
          <w:rFonts w:hint="cs"/>
          <w:rtl/>
        </w:rPr>
        <w:t>היין</w:t>
      </w:r>
      <w:r w:rsidRPr="002A7A79">
        <w:rPr>
          <w:rtl/>
        </w:rPr>
        <w:t xml:space="preserve">, </w:t>
      </w:r>
      <w:r w:rsidRPr="002A7A79">
        <w:rPr>
          <w:rFonts w:hint="cs"/>
          <w:rtl/>
        </w:rPr>
        <w:t>כי</w:t>
      </w:r>
      <w:r w:rsidRPr="002A7A79">
        <w:rPr>
          <w:rtl/>
        </w:rPr>
        <w:t xml:space="preserve"> </w:t>
      </w:r>
      <w:r w:rsidRPr="002A7A79">
        <w:rPr>
          <w:rFonts w:hint="cs"/>
          <w:rtl/>
        </w:rPr>
        <w:t>אם</w:t>
      </w:r>
      <w:r w:rsidRPr="002A7A79">
        <w:rPr>
          <w:rtl/>
        </w:rPr>
        <w:t xml:space="preserve"> </w:t>
      </w:r>
      <w:r w:rsidRPr="002A7A79">
        <w:rPr>
          <w:rFonts w:hint="cs"/>
          <w:rtl/>
        </w:rPr>
        <w:t>לאחר</w:t>
      </w:r>
      <w:r w:rsidRPr="002A7A79">
        <w:rPr>
          <w:rtl/>
        </w:rPr>
        <w:t xml:space="preserve"> '</w:t>
      </w:r>
      <w:r w:rsidRPr="002A7A79">
        <w:rPr>
          <w:rFonts w:hint="cs"/>
          <w:rtl/>
        </w:rPr>
        <w:t>המוציא</w:t>
      </w:r>
      <w:r w:rsidRPr="002A7A79">
        <w:rPr>
          <w:rtl/>
        </w:rPr>
        <w:t>', '</w:t>
      </w:r>
      <w:r w:rsidRPr="002A7A79">
        <w:rPr>
          <w:rFonts w:hint="cs"/>
          <w:rtl/>
        </w:rPr>
        <w:t>כיון</w:t>
      </w:r>
      <w:r w:rsidRPr="002A7A79">
        <w:rPr>
          <w:rtl/>
        </w:rPr>
        <w:t xml:space="preserve"> </w:t>
      </w:r>
      <w:r w:rsidRPr="002A7A79">
        <w:rPr>
          <w:rFonts w:hint="cs"/>
          <w:rtl/>
        </w:rPr>
        <w:t>שאינו</w:t>
      </w:r>
      <w:r w:rsidRPr="002A7A79">
        <w:rPr>
          <w:rtl/>
        </w:rPr>
        <w:t xml:space="preserve"> </w:t>
      </w:r>
      <w:r w:rsidRPr="002A7A79">
        <w:rPr>
          <w:rFonts w:hint="cs"/>
          <w:rtl/>
        </w:rPr>
        <w:t>אומר</w:t>
      </w:r>
      <w:r w:rsidRPr="002A7A79">
        <w:rPr>
          <w:rtl/>
        </w:rPr>
        <w:t xml:space="preserve"> </w:t>
      </w:r>
      <w:r w:rsidRPr="002A7A79">
        <w:rPr>
          <w:rFonts w:hint="cs"/>
          <w:rtl/>
        </w:rPr>
        <w:t>קידוש</w:t>
      </w:r>
      <w:r w:rsidRPr="002A7A79">
        <w:rPr>
          <w:rtl/>
        </w:rPr>
        <w:t xml:space="preserve"> </w:t>
      </w:r>
      <w:r w:rsidRPr="002A7A79">
        <w:rPr>
          <w:rFonts w:hint="cs"/>
          <w:rtl/>
        </w:rPr>
        <w:t>היום</w:t>
      </w:r>
      <w:r w:rsidRPr="002A7A79">
        <w:rPr>
          <w:rtl/>
        </w:rPr>
        <w:t xml:space="preserve">', </w:t>
      </w:r>
      <w:r w:rsidRPr="002A7A79">
        <w:rPr>
          <w:rFonts w:hint="cs"/>
          <w:rtl/>
        </w:rPr>
        <w:t>דלא</w:t>
      </w:r>
      <w:r w:rsidRPr="002A7A79">
        <w:rPr>
          <w:rtl/>
        </w:rPr>
        <w:t xml:space="preserve"> </w:t>
      </w:r>
      <w:r w:rsidRPr="002A7A79">
        <w:rPr>
          <w:rFonts w:hint="cs"/>
          <w:rtl/>
        </w:rPr>
        <w:t>כבלילה</w:t>
      </w:r>
      <w:r w:rsidRPr="002A7A79">
        <w:rPr>
          <w:rtl/>
        </w:rPr>
        <w:t xml:space="preserve"> </w:t>
      </w:r>
      <w:r w:rsidRPr="002A7A79">
        <w:rPr>
          <w:rFonts w:hint="cs"/>
          <w:rtl/>
        </w:rPr>
        <w:t>שמברך</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על</w:t>
      </w:r>
      <w:r w:rsidRPr="002A7A79">
        <w:rPr>
          <w:rtl/>
        </w:rPr>
        <w:t xml:space="preserve"> </w:t>
      </w:r>
      <w:r w:rsidRPr="002A7A79">
        <w:rPr>
          <w:rFonts w:hint="cs"/>
          <w:rtl/>
        </w:rPr>
        <w:t>הכוס</w:t>
      </w:r>
      <w:r w:rsidRPr="002A7A79">
        <w:rPr>
          <w:rtl/>
        </w:rPr>
        <w:t xml:space="preserve">. </w:t>
      </w:r>
      <w:r w:rsidRPr="002A7A79">
        <w:rPr>
          <w:rFonts w:hint="cs"/>
          <w:rtl/>
        </w:rPr>
        <w:t>מקור</w:t>
      </w:r>
      <w:r w:rsidRPr="002A7A79">
        <w:rPr>
          <w:rtl/>
        </w:rPr>
        <w:t xml:space="preserve"> </w:t>
      </w:r>
      <w:r w:rsidRPr="002A7A79">
        <w:rPr>
          <w:rFonts w:hint="cs"/>
          <w:rtl/>
        </w:rPr>
        <w:t>דבריו</w:t>
      </w:r>
      <w:r w:rsidRPr="002A7A79">
        <w:rPr>
          <w:rtl/>
        </w:rPr>
        <w:t xml:space="preserve"> </w:t>
      </w:r>
      <w:r w:rsidRPr="002A7A79">
        <w:rPr>
          <w:rFonts w:hint="cs"/>
          <w:rtl/>
        </w:rPr>
        <w:t>הוא</w:t>
      </w:r>
      <w:r w:rsidRPr="002A7A79">
        <w:rPr>
          <w:rtl/>
        </w:rPr>
        <w:t xml:space="preserve"> </w:t>
      </w:r>
      <w:r w:rsidRPr="002A7A79">
        <w:rPr>
          <w:rFonts w:hint="cs"/>
          <w:rtl/>
        </w:rPr>
        <w:t>בט</w:t>
      </w:r>
      <w:r w:rsidRPr="002A7A79">
        <w:rPr>
          <w:rtl/>
        </w:rPr>
        <w:t>"</w:t>
      </w:r>
      <w:r w:rsidRPr="002A7A79">
        <w:rPr>
          <w:rFonts w:hint="cs"/>
          <w:rtl/>
        </w:rPr>
        <w:t>ז</w:t>
      </w:r>
      <w:r w:rsidRPr="002A7A79">
        <w:rPr>
          <w:rtl/>
        </w:rPr>
        <w:t xml:space="preserve"> </w:t>
      </w:r>
      <w:r w:rsidRPr="002A7A79">
        <w:rPr>
          <w:rFonts w:hint="cs"/>
          <w:rtl/>
        </w:rPr>
        <w:t>שם</w:t>
      </w:r>
      <w:r w:rsidRPr="002A7A79">
        <w:rPr>
          <w:rtl/>
        </w:rPr>
        <w:t xml:space="preserve"> (</w:t>
      </w:r>
      <w:r w:rsidRPr="002A7A79">
        <w:rPr>
          <w:rFonts w:hint="cs"/>
          <w:rtl/>
        </w:rPr>
        <w:t>סק</w:t>
      </w:r>
      <w:r w:rsidRPr="002A7A79">
        <w:rPr>
          <w:rtl/>
        </w:rPr>
        <w:t>"</w:t>
      </w:r>
      <w:r w:rsidRPr="002A7A79">
        <w:rPr>
          <w:rFonts w:hint="cs"/>
          <w:rtl/>
        </w:rPr>
        <w:t>ד</w:t>
      </w:r>
      <w:r w:rsidRPr="002A7A79">
        <w:rPr>
          <w:rtl/>
        </w:rPr>
        <w:t xml:space="preserve">). </w:t>
      </w:r>
      <w:r w:rsidRPr="002A7A79">
        <w:rPr>
          <w:rFonts w:hint="cs"/>
          <w:rtl/>
        </w:rPr>
        <w:t>ואולי</w:t>
      </w:r>
      <w:r w:rsidRPr="002A7A79">
        <w:rPr>
          <w:rtl/>
        </w:rPr>
        <w:t xml:space="preserve"> </w:t>
      </w:r>
      <w:r w:rsidRPr="002A7A79">
        <w:rPr>
          <w:rFonts w:hint="cs"/>
          <w:rtl/>
        </w:rPr>
        <w:t>סמך</w:t>
      </w:r>
      <w:r w:rsidRPr="002A7A79">
        <w:rPr>
          <w:rtl/>
        </w:rPr>
        <w:t xml:space="preserve"> </w:t>
      </w:r>
      <w:r w:rsidRPr="002A7A79">
        <w:rPr>
          <w:rFonts w:hint="cs"/>
          <w:rtl/>
        </w:rPr>
        <w:t>גם</w:t>
      </w:r>
      <w:r w:rsidRPr="002A7A79">
        <w:rPr>
          <w:rtl/>
        </w:rPr>
        <w:t xml:space="preserve"> </w:t>
      </w:r>
      <w:r w:rsidRPr="002A7A79">
        <w:rPr>
          <w:rFonts w:hint="cs"/>
          <w:rtl/>
        </w:rPr>
        <w:t>על</w:t>
      </w:r>
      <w:r w:rsidRPr="002A7A79">
        <w:rPr>
          <w:rtl/>
        </w:rPr>
        <w:t xml:space="preserve"> </w:t>
      </w:r>
      <w:r w:rsidRPr="002A7A79">
        <w:rPr>
          <w:rFonts w:hint="cs"/>
          <w:rtl/>
        </w:rPr>
        <w:t>שו</w:t>
      </w:r>
      <w:r w:rsidRPr="002A7A79">
        <w:rPr>
          <w:rtl/>
        </w:rPr>
        <w:t>"</w:t>
      </w:r>
      <w:r w:rsidRPr="002A7A79">
        <w:rPr>
          <w:rFonts w:hint="cs"/>
          <w:rtl/>
        </w:rPr>
        <w:t>ת</w:t>
      </w:r>
      <w:r w:rsidRPr="002A7A79">
        <w:rPr>
          <w:rtl/>
        </w:rPr>
        <w:t xml:space="preserve"> </w:t>
      </w:r>
      <w:r w:rsidRPr="002A7A79">
        <w:rPr>
          <w:rFonts w:hint="cs"/>
          <w:rtl/>
        </w:rPr>
        <w:t>דבר</w:t>
      </w:r>
      <w:r w:rsidRPr="002A7A79">
        <w:rPr>
          <w:rtl/>
        </w:rPr>
        <w:t xml:space="preserve"> </w:t>
      </w:r>
      <w:r w:rsidRPr="002A7A79">
        <w:rPr>
          <w:rFonts w:hint="cs"/>
          <w:rtl/>
        </w:rPr>
        <w:t>שמואל</w:t>
      </w:r>
      <w:r w:rsidRPr="002A7A79">
        <w:rPr>
          <w:rtl/>
        </w:rPr>
        <w:t xml:space="preserve"> (</w:t>
      </w:r>
      <w:r w:rsidRPr="002A7A79">
        <w:rPr>
          <w:rFonts w:hint="cs"/>
          <w:rtl/>
        </w:rPr>
        <w:t>סי</w:t>
      </w:r>
      <w:r w:rsidRPr="002A7A79">
        <w:rPr>
          <w:rtl/>
        </w:rPr>
        <w:t xml:space="preserve">' </w:t>
      </w:r>
      <w:r w:rsidRPr="002A7A79">
        <w:rPr>
          <w:rFonts w:hint="cs"/>
          <w:rtl/>
        </w:rPr>
        <w:t>רטו</w:t>
      </w:r>
      <w:r w:rsidRPr="002A7A79">
        <w:rPr>
          <w:rtl/>
        </w:rPr>
        <w:t xml:space="preserve">), </w:t>
      </w:r>
      <w:r w:rsidRPr="002A7A79">
        <w:rPr>
          <w:rFonts w:hint="cs"/>
          <w:rtl/>
        </w:rPr>
        <w:t>שאחרי</w:t>
      </w:r>
      <w:r w:rsidRPr="002A7A79">
        <w:rPr>
          <w:rtl/>
        </w:rPr>
        <w:t xml:space="preserve"> </w:t>
      </w:r>
      <w:r w:rsidRPr="002A7A79">
        <w:rPr>
          <w:rFonts w:hint="cs"/>
          <w:rtl/>
        </w:rPr>
        <w:t>שהביא</w:t>
      </w:r>
      <w:r w:rsidRPr="002A7A79">
        <w:rPr>
          <w:rtl/>
        </w:rPr>
        <w:t xml:space="preserve"> </w:t>
      </w:r>
      <w:r w:rsidRPr="002A7A79">
        <w:rPr>
          <w:rFonts w:hint="cs"/>
          <w:rtl/>
        </w:rPr>
        <w:t>דברי</w:t>
      </w:r>
      <w:r w:rsidRPr="002A7A79">
        <w:rPr>
          <w:rtl/>
        </w:rPr>
        <w:t xml:space="preserve"> "</w:t>
      </w:r>
      <w:r w:rsidRPr="002A7A79">
        <w:rPr>
          <w:rFonts w:hint="cs"/>
          <w:rtl/>
        </w:rPr>
        <w:t>שיירי</w:t>
      </w:r>
      <w:r w:rsidRPr="002A7A79">
        <w:rPr>
          <w:rtl/>
        </w:rPr>
        <w:t xml:space="preserve"> </w:t>
      </w:r>
      <w:r w:rsidRPr="002A7A79">
        <w:rPr>
          <w:rFonts w:hint="cs"/>
          <w:rtl/>
        </w:rPr>
        <w:t>כנסת</w:t>
      </w:r>
      <w:r w:rsidRPr="002A7A79">
        <w:rPr>
          <w:rtl/>
        </w:rPr>
        <w:t xml:space="preserve"> </w:t>
      </w:r>
      <w:r w:rsidRPr="002A7A79">
        <w:rPr>
          <w:rFonts w:hint="cs"/>
          <w:rtl/>
        </w:rPr>
        <w:t>הגדולה</w:t>
      </w:r>
      <w:r w:rsidRPr="002A7A79">
        <w:rPr>
          <w:rtl/>
        </w:rPr>
        <w:t>" (</w:t>
      </w:r>
      <w:r w:rsidRPr="002A7A79">
        <w:rPr>
          <w:rFonts w:hint="cs"/>
          <w:rtl/>
        </w:rPr>
        <w:t>סו</w:t>
      </w:r>
      <w:r w:rsidRPr="002A7A79">
        <w:rPr>
          <w:rtl/>
        </w:rPr>
        <w:t>"</w:t>
      </w:r>
      <w:r w:rsidRPr="002A7A79">
        <w:rPr>
          <w:rFonts w:hint="cs"/>
          <w:rtl/>
        </w:rPr>
        <w:t>ס</w:t>
      </w:r>
      <w:r w:rsidRPr="002A7A79">
        <w:rPr>
          <w:rtl/>
        </w:rPr>
        <w:t xml:space="preserve"> </w:t>
      </w:r>
      <w:r w:rsidRPr="002A7A79">
        <w:rPr>
          <w:rFonts w:hint="cs"/>
          <w:rtl/>
        </w:rPr>
        <w:lastRenderedPageBreak/>
        <w:t>תרסא</w:t>
      </w:r>
      <w:r w:rsidRPr="002A7A79">
        <w:rPr>
          <w:rtl/>
        </w:rPr>
        <w:t xml:space="preserve">) </w:t>
      </w:r>
      <w:r w:rsidRPr="002A7A79">
        <w:rPr>
          <w:rFonts w:hint="cs"/>
          <w:rtl/>
        </w:rPr>
        <w:t>לברך</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גם</w:t>
      </w:r>
      <w:r w:rsidRPr="002A7A79">
        <w:rPr>
          <w:rtl/>
        </w:rPr>
        <w:t xml:space="preserve"> </w:t>
      </w:r>
      <w:r w:rsidRPr="002A7A79">
        <w:rPr>
          <w:rFonts w:hint="cs"/>
          <w:rtl/>
        </w:rPr>
        <w:t>ביום</w:t>
      </w:r>
      <w:r w:rsidRPr="002A7A79">
        <w:rPr>
          <w:rtl/>
        </w:rPr>
        <w:t xml:space="preserve"> </w:t>
      </w:r>
      <w:r w:rsidRPr="002A7A79">
        <w:rPr>
          <w:rFonts w:hint="cs"/>
          <w:rtl/>
        </w:rPr>
        <w:t>על</w:t>
      </w:r>
      <w:r w:rsidRPr="002A7A79">
        <w:rPr>
          <w:rtl/>
        </w:rPr>
        <w:t xml:space="preserve"> </w:t>
      </w:r>
      <w:r w:rsidRPr="002A7A79">
        <w:rPr>
          <w:rFonts w:hint="cs"/>
          <w:rtl/>
        </w:rPr>
        <w:t>הכוס</w:t>
      </w:r>
      <w:r w:rsidRPr="002A7A79">
        <w:rPr>
          <w:rtl/>
        </w:rPr>
        <w:t xml:space="preserve">, </w:t>
      </w:r>
      <w:r w:rsidRPr="002A7A79">
        <w:rPr>
          <w:rFonts w:hint="cs"/>
          <w:rtl/>
        </w:rPr>
        <w:t>דוחה</w:t>
      </w:r>
      <w:r w:rsidRPr="002A7A79">
        <w:rPr>
          <w:rtl/>
        </w:rPr>
        <w:t xml:space="preserve"> </w:t>
      </w:r>
      <w:r w:rsidRPr="002A7A79">
        <w:rPr>
          <w:rFonts w:hint="cs"/>
          <w:rtl/>
        </w:rPr>
        <w:t>את</w:t>
      </w:r>
      <w:r w:rsidRPr="002A7A79">
        <w:rPr>
          <w:rtl/>
        </w:rPr>
        <w:t xml:space="preserve"> </w:t>
      </w:r>
      <w:r w:rsidRPr="002A7A79">
        <w:rPr>
          <w:rFonts w:hint="cs"/>
          <w:rtl/>
        </w:rPr>
        <w:t>דבריו</w:t>
      </w:r>
      <w:r w:rsidRPr="002A7A79">
        <w:rPr>
          <w:rtl/>
        </w:rPr>
        <w:t xml:space="preserve">, </w:t>
      </w:r>
      <w:r w:rsidRPr="002A7A79">
        <w:rPr>
          <w:rFonts w:hint="cs"/>
          <w:rtl/>
        </w:rPr>
        <w:t>ועוד</w:t>
      </w:r>
      <w:r w:rsidRPr="002A7A79">
        <w:rPr>
          <w:rtl/>
        </w:rPr>
        <w:t xml:space="preserve"> </w:t>
      </w:r>
      <w:r w:rsidRPr="002A7A79">
        <w:rPr>
          <w:rFonts w:hint="cs"/>
          <w:rtl/>
        </w:rPr>
        <w:t>מפקפק</w:t>
      </w:r>
      <w:r w:rsidRPr="002A7A79">
        <w:rPr>
          <w:rtl/>
        </w:rPr>
        <w:t xml:space="preserve"> </w:t>
      </w:r>
      <w:r w:rsidRPr="002A7A79">
        <w:rPr>
          <w:rFonts w:hint="cs"/>
          <w:rtl/>
        </w:rPr>
        <w:t>בכך</w:t>
      </w:r>
      <w:r w:rsidRPr="002A7A79">
        <w:rPr>
          <w:rtl/>
        </w:rPr>
        <w:t xml:space="preserve"> </w:t>
      </w:r>
      <w:r w:rsidRPr="002A7A79">
        <w:rPr>
          <w:rFonts w:hint="cs"/>
          <w:rtl/>
        </w:rPr>
        <w:t>משום</w:t>
      </w:r>
      <w:r w:rsidRPr="002A7A79">
        <w:rPr>
          <w:rtl/>
        </w:rPr>
        <w:t xml:space="preserve"> </w:t>
      </w:r>
      <w:r w:rsidRPr="002A7A79">
        <w:rPr>
          <w:rFonts w:hint="cs"/>
          <w:rtl/>
        </w:rPr>
        <w:t>הפסק</w:t>
      </w:r>
      <w:r w:rsidRPr="002A7A79">
        <w:rPr>
          <w:rtl/>
        </w:rPr>
        <w:t xml:space="preserve"> </w:t>
      </w:r>
      <w:r w:rsidRPr="002A7A79">
        <w:rPr>
          <w:rFonts w:hint="cs"/>
          <w:rtl/>
        </w:rPr>
        <w:t>בברכה</w:t>
      </w:r>
      <w:r w:rsidRPr="002A7A79">
        <w:rPr>
          <w:rtl/>
        </w:rPr>
        <w:t xml:space="preserve"> </w:t>
      </w:r>
      <w:r w:rsidRPr="002A7A79">
        <w:rPr>
          <w:rFonts w:hint="cs"/>
          <w:rtl/>
        </w:rPr>
        <w:t>זו</w:t>
      </w:r>
      <w:r w:rsidRPr="002A7A79">
        <w:rPr>
          <w:rtl/>
        </w:rPr>
        <w:t xml:space="preserve"> </w:t>
      </w:r>
      <w:r w:rsidRPr="002A7A79">
        <w:rPr>
          <w:rFonts w:hint="cs"/>
          <w:rtl/>
        </w:rPr>
        <w:t>בין</w:t>
      </w:r>
      <w:r w:rsidRPr="002A7A79">
        <w:rPr>
          <w:rtl/>
        </w:rPr>
        <w:t xml:space="preserve"> </w:t>
      </w:r>
      <w:r w:rsidRPr="002A7A79">
        <w:rPr>
          <w:rFonts w:hint="cs"/>
          <w:rtl/>
        </w:rPr>
        <w:t>ברכת</w:t>
      </w:r>
      <w:r w:rsidRPr="002A7A79">
        <w:rPr>
          <w:rtl/>
        </w:rPr>
        <w:t xml:space="preserve"> </w:t>
      </w:r>
      <w:r w:rsidRPr="002A7A79">
        <w:rPr>
          <w:rFonts w:hint="cs"/>
          <w:rtl/>
        </w:rPr>
        <w:t>היין</w:t>
      </w:r>
      <w:r w:rsidRPr="002A7A79">
        <w:rPr>
          <w:rtl/>
        </w:rPr>
        <w:t xml:space="preserve"> </w:t>
      </w:r>
      <w:r w:rsidRPr="002A7A79">
        <w:rPr>
          <w:rFonts w:hint="cs"/>
          <w:rtl/>
        </w:rPr>
        <w:t>ושתייתו</w:t>
      </w:r>
      <w:r w:rsidRPr="002A7A79">
        <w:rPr>
          <w:rtl/>
        </w:rPr>
        <w:t>, "</w:t>
      </w:r>
      <w:r w:rsidRPr="002A7A79">
        <w:rPr>
          <w:rFonts w:hint="cs"/>
          <w:rtl/>
        </w:rPr>
        <w:t>שאין</w:t>
      </w:r>
      <w:r w:rsidRPr="002A7A79">
        <w:rPr>
          <w:rtl/>
        </w:rPr>
        <w:t xml:space="preserve"> </w:t>
      </w:r>
      <w:r w:rsidRPr="002A7A79">
        <w:rPr>
          <w:rFonts w:hint="cs"/>
          <w:rtl/>
        </w:rPr>
        <w:t>איסור</w:t>
      </w:r>
      <w:r w:rsidRPr="002A7A79">
        <w:rPr>
          <w:rtl/>
        </w:rPr>
        <w:t xml:space="preserve"> </w:t>
      </w:r>
      <w:r w:rsidRPr="002A7A79">
        <w:rPr>
          <w:rFonts w:hint="cs"/>
          <w:rtl/>
        </w:rPr>
        <w:t>בשתיית</w:t>
      </w:r>
      <w:r w:rsidRPr="002A7A79">
        <w:rPr>
          <w:rtl/>
        </w:rPr>
        <w:t xml:space="preserve"> </w:t>
      </w:r>
      <w:r w:rsidRPr="002A7A79">
        <w:rPr>
          <w:rFonts w:hint="cs"/>
          <w:rtl/>
        </w:rPr>
        <w:t>היין</w:t>
      </w:r>
      <w:r w:rsidRPr="002A7A79">
        <w:rPr>
          <w:rtl/>
        </w:rPr>
        <w:t xml:space="preserve"> </w:t>
      </w:r>
      <w:r w:rsidRPr="002A7A79">
        <w:rPr>
          <w:rFonts w:hint="cs"/>
          <w:rtl/>
        </w:rPr>
        <w:t>חוץ</w:t>
      </w:r>
      <w:r w:rsidRPr="002A7A79">
        <w:rPr>
          <w:rtl/>
        </w:rPr>
        <w:t xml:space="preserve"> </w:t>
      </w:r>
      <w:r w:rsidRPr="002A7A79">
        <w:rPr>
          <w:rFonts w:hint="cs"/>
          <w:rtl/>
        </w:rPr>
        <w:t>מן</w:t>
      </w:r>
      <w:r w:rsidRPr="002A7A79">
        <w:rPr>
          <w:rtl/>
        </w:rPr>
        <w:t xml:space="preserve"> </w:t>
      </w:r>
      <w:r w:rsidRPr="002A7A79">
        <w:rPr>
          <w:rFonts w:hint="cs"/>
          <w:rtl/>
        </w:rPr>
        <w:t>הסוכה</w:t>
      </w:r>
      <w:r w:rsidRPr="002A7A79">
        <w:rPr>
          <w:rtl/>
        </w:rPr>
        <w:t>"</w:t>
      </w:r>
      <w:r w:rsidR="008076B3">
        <w:rPr>
          <w:rtl/>
        </w:rPr>
        <w:t xml:space="preserve"> </w:t>
      </w:r>
      <w:r w:rsidRPr="002A7A79">
        <w:rPr>
          <w:rtl/>
        </w:rPr>
        <w:t>.</w:t>
      </w:r>
    </w:p>
    <w:p w14:paraId="4DE18459" w14:textId="77777777" w:rsidR="00D67659" w:rsidRPr="002A7A79" w:rsidRDefault="00D67659" w:rsidP="00FC4125">
      <w:pPr>
        <w:pStyle w:val="a2"/>
        <w:rPr>
          <w:rtl/>
        </w:rPr>
      </w:pPr>
      <w:r w:rsidRPr="002A7A79">
        <w:rPr>
          <w:rFonts w:hint="cs"/>
          <w:rtl/>
        </w:rPr>
        <w:t>אכן</w:t>
      </w:r>
      <w:r w:rsidRPr="002A7A79">
        <w:rPr>
          <w:rtl/>
        </w:rPr>
        <w:t xml:space="preserve"> </w:t>
      </w:r>
      <w:r w:rsidRPr="002A7A79">
        <w:rPr>
          <w:rFonts w:hint="cs"/>
          <w:rtl/>
        </w:rPr>
        <w:t>רבים</w:t>
      </w:r>
      <w:r w:rsidRPr="002A7A79">
        <w:rPr>
          <w:rtl/>
        </w:rPr>
        <w:t xml:space="preserve"> </w:t>
      </w:r>
      <w:r w:rsidRPr="002A7A79">
        <w:rPr>
          <w:rFonts w:hint="cs"/>
          <w:rtl/>
        </w:rPr>
        <w:t>מן</w:t>
      </w:r>
      <w:r w:rsidRPr="002A7A79">
        <w:rPr>
          <w:rtl/>
        </w:rPr>
        <w:t xml:space="preserve"> </w:t>
      </w:r>
      <w:r w:rsidRPr="002A7A79">
        <w:rPr>
          <w:rFonts w:hint="cs"/>
          <w:rtl/>
        </w:rPr>
        <w:t>הפוסקים</w:t>
      </w:r>
      <w:r w:rsidRPr="002A7A79">
        <w:rPr>
          <w:rtl/>
        </w:rPr>
        <w:t xml:space="preserve"> </w:t>
      </w:r>
      <w:r w:rsidRPr="002A7A79">
        <w:rPr>
          <w:rFonts w:hint="cs"/>
          <w:rtl/>
        </w:rPr>
        <w:t>הורו</w:t>
      </w:r>
      <w:r w:rsidRPr="002A7A79">
        <w:rPr>
          <w:rtl/>
        </w:rPr>
        <w:t xml:space="preserve"> </w:t>
      </w:r>
      <w:r w:rsidRPr="002A7A79">
        <w:rPr>
          <w:rFonts w:hint="cs"/>
          <w:rtl/>
        </w:rPr>
        <w:t>לברך</w:t>
      </w:r>
      <w:r w:rsidRPr="002A7A79">
        <w:rPr>
          <w:rtl/>
        </w:rPr>
        <w:t xml:space="preserve"> </w:t>
      </w:r>
      <w:r w:rsidRPr="002A7A79">
        <w:rPr>
          <w:rFonts w:hint="cs"/>
          <w:rtl/>
        </w:rPr>
        <w:t>ברכה</w:t>
      </w:r>
      <w:r w:rsidRPr="002A7A79">
        <w:rPr>
          <w:rtl/>
        </w:rPr>
        <w:t xml:space="preserve"> </w:t>
      </w:r>
      <w:r w:rsidRPr="002A7A79">
        <w:rPr>
          <w:rFonts w:hint="cs"/>
          <w:rtl/>
        </w:rPr>
        <w:t>זו</w:t>
      </w:r>
      <w:r w:rsidRPr="002A7A79">
        <w:rPr>
          <w:rtl/>
        </w:rPr>
        <w:t xml:space="preserve"> </w:t>
      </w:r>
      <w:r w:rsidRPr="002A7A79">
        <w:rPr>
          <w:rFonts w:hint="cs"/>
          <w:rtl/>
        </w:rPr>
        <w:t>על</w:t>
      </w:r>
      <w:r w:rsidRPr="002A7A79">
        <w:rPr>
          <w:rtl/>
        </w:rPr>
        <w:t xml:space="preserve"> </w:t>
      </w:r>
      <w:r w:rsidRPr="002A7A79">
        <w:rPr>
          <w:rFonts w:hint="cs"/>
          <w:rtl/>
        </w:rPr>
        <w:t>הכוס</w:t>
      </w:r>
      <w:r w:rsidRPr="002A7A79">
        <w:rPr>
          <w:rtl/>
        </w:rPr>
        <w:t xml:space="preserve"> </w:t>
      </w:r>
      <w:r w:rsidRPr="002A7A79">
        <w:rPr>
          <w:rFonts w:hint="cs"/>
          <w:rtl/>
        </w:rPr>
        <w:t>גם</w:t>
      </w:r>
      <w:r w:rsidRPr="002A7A79">
        <w:rPr>
          <w:rtl/>
        </w:rPr>
        <w:t xml:space="preserve"> </w:t>
      </w:r>
      <w:r w:rsidRPr="002A7A79">
        <w:rPr>
          <w:rFonts w:hint="cs"/>
          <w:rtl/>
        </w:rPr>
        <w:t>בקידוש</w:t>
      </w:r>
      <w:r w:rsidRPr="002A7A79">
        <w:rPr>
          <w:rtl/>
        </w:rPr>
        <w:t xml:space="preserve"> </w:t>
      </w:r>
      <w:r w:rsidRPr="002A7A79">
        <w:rPr>
          <w:rFonts w:hint="cs"/>
          <w:rtl/>
        </w:rPr>
        <w:t>היום</w:t>
      </w:r>
      <w:r w:rsidRPr="002A7A79">
        <w:rPr>
          <w:rtl/>
        </w:rPr>
        <w:t xml:space="preserve">, </w:t>
      </w:r>
      <w:r w:rsidRPr="002A7A79">
        <w:rPr>
          <w:rFonts w:hint="cs"/>
          <w:rtl/>
        </w:rPr>
        <w:t>מתחיל</w:t>
      </w:r>
      <w:r w:rsidRPr="002A7A79">
        <w:rPr>
          <w:rtl/>
        </w:rPr>
        <w:t xml:space="preserve"> </w:t>
      </w:r>
      <w:r w:rsidRPr="002A7A79">
        <w:rPr>
          <w:rFonts w:hint="cs"/>
          <w:rtl/>
        </w:rPr>
        <w:t>מ</w:t>
      </w:r>
      <w:r w:rsidRPr="002A7A79">
        <w:rPr>
          <w:rtl/>
        </w:rPr>
        <w:t>"</w:t>
      </w:r>
      <w:r w:rsidRPr="002A7A79">
        <w:rPr>
          <w:rFonts w:hint="cs"/>
          <w:rtl/>
        </w:rPr>
        <w:t>שיירי</w:t>
      </w:r>
      <w:r w:rsidRPr="002A7A79">
        <w:rPr>
          <w:rtl/>
        </w:rPr>
        <w:t xml:space="preserve"> </w:t>
      </w:r>
      <w:r w:rsidRPr="002A7A79">
        <w:rPr>
          <w:rFonts w:hint="cs"/>
          <w:rtl/>
        </w:rPr>
        <w:t>כנסת</w:t>
      </w:r>
      <w:r w:rsidRPr="002A7A79">
        <w:rPr>
          <w:rtl/>
        </w:rPr>
        <w:t xml:space="preserve"> </w:t>
      </w:r>
      <w:r w:rsidRPr="002A7A79">
        <w:rPr>
          <w:rFonts w:hint="cs"/>
          <w:rtl/>
        </w:rPr>
        <w:t>הגדולה</w:t>
      </w:r>
      <w:r w:rsidRPr="002A7A79">
        <w:rPr>
          <w:rtl/>
        </w:rPr>
        <w:t xml:space="preserve">" </w:t>
      </w:r>
      <w:r w:rsidRPr="002A7A79">
        <w:rPr>
          <w:rFonts w:hint="cs"/>
          <w:rtl/>
        </w:rPr>
        <w:t>הנ</w:t>
      </w:r>
      <w:r w:rsidRPr="002A7A79">
        <w:rPr>
          <w:rtl/>
        </w:rPr>
        <w:t>"</w:t>
      </w:r>
      <w:r w:rsidRPr="002A7A79">
        <w:rPr>
          <w:rFonts w:hint="cs"/>
          <w:rtl/>
        </w:rPr>
        <w:t>ל</w:t>
      </w:r>
      <w:r w:rsidRPr="002A7A79">
        <w:rPr>
          <w:rtl/>
        </w:rPr>
        <w:t xml:space="preserve"> (</w:t>
      </w:r>
      <w:r w:rsidRPr="002A7A79">
        <w:rPr>
          <w:rFonts w:hint="cs"/>
          <w:rtl/>
        </w:rPr>
        <w:t>הובא</w:t>
      </w:r>
      <w:r w:rsidRPr="002A7A79">
        <w:rPr>
          <w:rtl/>
        </w:rPr>
        <w:t xml:space="preserve"> </w:t>
      </w:r>
      <w:r w:rsidRPr="002A7A79">
        <w:rPr>
          <w:rFonts w:hint="cs"/>
          <w:rtl/>
        </w:rPr>
        <w:t>ב</w:t>
      </w:r>
      <w:r w:rsidRPr="002A7A79">
        <w:rPr>
          <w:rtl/>
        </w:rPr>
        <w:t>"</w:t>
      </w:r>
      <w:r w:rsidRPr="002A7A79">
        <w:rPr>
          <w:rFonts w:hint="cs"/>
          <w:rtl/>
        </w:rPr>
        <w:t>שערי</w:t>
      </w:r>
      <w:r w:rsidRPr="002A7A79">
        <w:rPr>
          <w:rtl/>
        </w:rPr>
        <w:t xml:space="preserve"> </w:t>
      </w:r>
      <w:r w:rsidRPr="002A7A79">
        <w:rPr>
          <w:rFonts w:hint="cs"/>
          <w:rtl/>
        </w:rPr>
        <w:t>תשובה</w:t>
      </w:r>
      <w:r w:rsidRPr="002A7A79">
        <w:rPr>
          <w:rtl/>
        </w:rPr>
        <w:t xml:space="preserve">" </w:t>
      </w:r>
      <w:r w:rsidRPr="002A7A79">
        <w:rPr>
          <w:rFonts w:hint="cs"/>
          <w:rtl/>
        </w:rPr>
        <w:t>סי</w:t>
      </w:r>
      <w:r w:rsidRPr="002A7A79">
        <w:rPr>
          <w:rtl/>
        </w:rPr>
        <w:t xml:space="preserve">' </w:t>
      </w:r>
      <w:r w:rsidRPr="002A7A79">
        <w:rPr>
          <w:rFonts w:hint="cs"/>
          <w:rtl/>
        </w:rPr>
        <w:t>תרסא</w:t>
      </w:r>
      <w:r w:rsidRPr="002A7A79">
        <w:rPr>
          <w:rtl/>
        </w:rPr>
        <w:t xml:space="preserve">), </w:t>
      </w:r>
      <w:r w:rsidRPr="002A7A79">
        <w:rPr>
          <w:rFonts w:hint="cs"/>
          <w:rtl/>
        </w:rPr>
        <w:t>וכן</w:t>
      </w:r>
      <w:r w:rsidRPr="002A7A79">
        <w:rPr>
          <w:rtl/>
        </w:rPr>
        <w:t xml:space="preserve"> </w:t>
      </w:r>
      <w:r w:rsidRPr="002A7A79">
        <w:rPr>
          <w:rFonts w:hint="cs"/>
          <w:rtl/>
        </w:rPr>
        <w:t>כתב</w:t>
      </w:r>
      <w:r w:rsidRPr="002A7A79">
        <w:rPr>
          <w:rtl/>
        </w:rPr>
        <w:t xml:space="preserve"> </w:t>
      </w:r>
      <w:r w:rsidRPr="002A7A79">
        <w:rPr>
          <w:rFonts w:hint="cs"/>
          <w:rtl/>
        </w:rPr>
        <w:t>ב</w:t>
      </w:r>
      <w:r w:rsidRPr="002A7A79">
        <w:rPr>
          <w:rtl/>
        </w:rPr>
        <w:t>"</w:t>
      </w:r>
      <w:r w:rsidRPr="002A7A79">
        <w:rPr>
          <w:rFonts w:hint="cs"/>
          <w:rtl/>
        </w:rPr>
        <w:t>ערוך</w:t>
      </w:r>
      <w:r w:rsidRPr="002A7A79">
        <w:rPr>
          <w:rtl/>
        </w:rPr>
        <w:t xml:space="preserve"> </w:t>
      </w:r>
      <w:r w:rsidRPr="002A7A79">
        <w:rPr>
          <w:rFonts w:hint="cs"/>
          <w:rtl/>
        </w:rPr>
        <w:t>השלחן</w:t>
      </w:r>
      <w:r w:rsidRPr="002A7A79">
        <w:rPr>
          <w:rtl/>
        </w:rPr>
        <w:t>" (</w:t>
      </w:r>
      <w:r w:rsidRPr="002A7A79">
        <w:rPr>
          <w:rFonts w:hint="cs"/>
          <w:rtl/>
        </w:rPr>
        <w:t>סו</w:t>
      </w:r>
      <w:r w:rsidRPr="002A7A79">
        <w:rPr>
          <w:rtl/>
        </w:rPr>
        <w:t>"</w:t>
      </w:r>
      <w:r w:rsidRPr="002A7A79">
        <w:rPr>
          <w:rFonts w:hint="cs"/>
          <w:rtl/>
        </w:rPr>
        <w:t>ס</w:t>
      </w:r>
      <w:r w:rsidRPr="002A7A79">
        <w:rPr>
          <w:rtl/>
        </w:rPr>
        <w:t xml:space="preserve"> </w:t>
      </w:r>
      <w:r w:rsidRPr="002A7A79">
        <w:rPr>
          <w:rFonts w:hint="cs"/>
          <w:rtl/>
        </w:rPr>
        <w:t>תרמג</w:t>
      </w:r>
      <w:r w:rsidRPr="002A7A79">
        <w:rPr>
          <w:rtl/>
        </w:rPr>
        <w:t xml:space="preserve">), </w:t>
      </w:r>
      <w:r w:rsidRPr="002A7A79">
        <w:rPr>
          <w:rFonts w:hint="cs"/>
          <w:rtl/>
        </w:rPr>
        <w:t>שכן</w:t>
      </w:r>
      <w:r w:rsidRPr="002A7A79">
        <w:rPr>
          <w:rtl/>
        </w:rPr>
        <w:t xml:space="preserve"> </w:t>
      </w:r>
      <w:r w:rsidRPr="002A7A79">
        <w:rPr>
          <w:rFonts w:hint="cs"/>
          <w:rtl/>
        </w:rPr>
        <w:t>נהגו</w:t>
      </w:r>
      <w:r w:rsidRPr="002A7A79">
        <w:rPr>
          <w:rtl/>
        </w:rPr>
        <w:t xml:space="preserve"> </w:t>
      </w:r>
      <w:r w:rsidRPr="002A7A79">
        <w:rPr>
          <w:rFonts w:hint="cs"/>
          <w:rtl/>
        </w:rPr>
        <w:t>אבותינו</w:t>
      </w:r>
      <w:r w:rsidRPr="002A7A79">
        <w:rPr>
          <w:rtl/>
        </w:rPr>
        <w:t xml:space="preserve"> </w:t>
      </w:r>
      <w:r w:rsidRPr="002A7A79">
        <w:rPr>
          <w:rFonts w:hint="cs"/>
          <w:rtl/>
        </w:rPr>
        <w:t>רבותינו</w:t>
      </w:r>
      <w:r w:rsidRPr="002A7A79">
        <w:rPr>
          <w:rtl/>
        </w:rPr>
        <w:t xml:space="preserve">. </w:t>
      </w:r>
      <w:r w:rsidRPr="002A7A79">
        <w:rPr>
          <w:rFonts w:hint="cs"/>
          <w:rtl/>
        </w:rPr>
        <w:t>וכן</w:t>
      </w:r>
      <w:r w:rsidRPr="002A7A79">
        <w:rPr>
          <w:rtl/>
        </w:rPr>
        <w:t xml:space="preserve"> </w:t>
      </w:r>
      <w:r w:rsidRPr="002A7A79">
        <w:rPr>
          <w:rFonts w:hint="cs"/>
          <w:rtl/>
        </w:rPr>
        <w:t>הוא</w:t>
      </w:r>
      <w:r w:rsidRPr="002A7A79">
        <w:rPr>
          <w:rtl/>
        </w:rPr>
        <w:t xml:space="preserve"> </w:t>
      </w:r>
      <w:r w:rsidRPr="002A7A79">
        <w:rPr>
          <w:rFonts w:hint="cs"/>
          <w:rtl/>
        </w:rPr>
        <w:t>מנהג</w:t>
      </w:r>
      <w:r w:rsidRPr="002A7A79">
        <w:rPr>
          <w:rtl/>
        </w:rPr>
        <w:t xml:space="preserve"> </w:t>
      </w:r>
      <w:r w:rsidRPr="002A7A79">
        <w:rPr>
          <w:rFonts w:hint="cs"/>
          <w:rtl/>
        </w:rPr>
        <w:t>חב</w:t>
      </w:r>
      <w:r w:rsidRPr="002A7A79">
        <w:rPr>
          <w:rtl/>
        </w:rPr>
        <w:t>"</w:t>
      </w:r>
      <w:r w:rsidRPr="002A7A79">
        <w:rPr>
          <w:rFonts w:hint="cs"/>
          <w:rtl/>
        </w:rPr>
        <w:t>ד</w:t>
      </w:r>
      <w:r w:rsidRPr="002A7A79">
        <w:rPr>
          <w:rtl/>
        </w:rPr>
        <w:t xml:space="preserve"> (</w:t>
      </w:r>
      <w:r w:rsidRPr="002A7A79">
        <w:rPr>
          <w:rFonts w:hint="cs"/>
          <w:rtl/>
        </w:rPr>
        <w:t>ס</w:t>
      </w:r>
      <w:r w:rsidRPr="002A7A79">
        <w:rPr>
          <w:rtl/>
        </w:rPr>
        <w:t xml:space="preserve">' </w:t>
      </w:r>
      <w:r w:rsidRPr="002A7A79">
        <w:rPr>
          <w:rFonts w:hint="cs"/>
          <w:rtl/>
        </w:rPr>
        <w:t>המנהגים</w:t>
      </w:r>
      <w:r w:rsidRPr="002A7A79">
        <w:rPr>
          <w:rtl/>
        </w:rPr>
        <w:t xml:space="preserve">, </w:t>
      </w:r>
      <w:r w:rsidRPr="002A7A79">
        <w:rPr>
          <w:rFonts w:hint="cs"/>
          <w:rtl/>
        </w:rPr>
        <w:t>ע</w:t>
      </w:r>
      <w:r w:rsidRPr="002A7A79">
        <w:rPr>
          <w:rtl/>
        </w:rPr>
        <w:t xml:space="preserve">' 67). </w:t>
      </w:r>
      <w:r w:rsidRPr="002A7A79">
        <w:rPr>
          <w:rFonts w:hint="cs"/>
          <w:rtl/>
        </w:rPr>
        <w:t>וראה</w:t>
      </w:r>
      <w:r w:rsidRPr="002A7A79">
        <w:rPr>
          <w:rtl/>
        </w:rPr>
        <w:t xml:space="preserve"> </w:t>
      </w:r>
      <w:r w:rsidRPr="002A7A79">
        <w:rPr>
          <w:rFonts w:hint="cs"/>
          <w:rtl/>
        </w:rPr>
        <w:t>בארוכה</w:t>
      </w:r>
      <w:r w:rsidRPr="002A7A79">
        <w:rPr>
          <w:rtl/>
        </w:rPr>
        <w:t xml:space="preserve"> </w:t>
      </w:r>
      <w:r w:rsidRPr="002A7A79">
        <w:rPr>
          <w:rFonts w:hint="cs"/>
          <w:rtl/>
        </w:rPr>
        <w:t>ב</w:t>
      </w:r>
      <w:r w:rsidRPr="002A7A79">
        <w:rPr>
          <w:rtl/>
        </w:rPr>
        <w:t>"</w:t>
      </w:r>
      <w:r w:rsidRPr="002A7A79">
        <w:rPr>
          <w:rFonts w:hint="cs"/>
          <w:rtl/>
        </w:rPr>
        <w:t>אוצר</w:t>
      </w:r>
      <w:r w:rsidRPr="002A7A79">
        <w:rPr>
          <w:rtl/>
        </w:rPr>
        <w:t xml:space="preserve"> </w:t>
      </w:r>
      <w:r w:rsidRPr="002A7A79">
        <w:rPr>
          <w:rFonts w:hint="cs"/>
          <w:rtl/>
        </w:rPr>
        <w:t>מנהגי</w:t>
      </w:r>
      <w:r w:rsidRPr="002A7A79">
        <w:rPr>
          <w:rtl/>
        </w:rPr>
        <w:t xml:space="preserve"> </w:t>
      </w:r>
      <w:r w:rsidRPr="002A7A79">
        <w:rPr>
          <w:rFonts w:hint="cs"/>
          <w:rtl/>
        </w:rPr>
        <w:t>חב</w:t>
      </w:r>
      <w:r w:rsidRPr="002A7A79">
        <w:rPr>
          <w:rtl/>
        </w:rPr>
        <w:t>"</w:t>
      </w:r>
      <w:r w:rsidRPr="002A7A79">
        <w:rPr>
          <w:rFonts w:hint="cs"/>
          <w:rtl/>
        </w:rPr>
        <w:t>ד</w:t>
      </w:r>
      <w:r w:rsidRPr="002A7A79">
        <w:rPr>
          <w:rtl/>
        </w:rPr>
        <w:t>" (</w:t>
      </w:r>
      <w:r w:rsidRPr="002A7A79">
        <w:rPr>
          <w:rFonts w:hint="cs"/>
          <w:rtl/>
        </w:rPr>
        <w:t>תשרי</w:t>
      </w:r>
      <w:r w:rsidRPr="002A7A79">
        <w:rPr>
          <w:rtl/>
        </w:rPr>
        <w:t xml:space="preserve">, </w:t>
      </w:r>
      <w:r w:rsidRPr="002A7A79">
        <w:rPr>
          <w:rFonts w:hint="cs"/>
          <w:rtl/>
        </w:rPr>
        <w:t>ע</w:t>
      </w:r>
      <w:r w:rsidRPr="002A7A79">
        <w:rPr>
          <w:rtl/>
        </w:rPr>
        <w:t xml:space="preserve">' </w:t>
      </w:r>
      <w:r w:rsidRPr="002A7A79">
        <w:rPr>
          <w:rFonts w:hint="cs"/>
          <w:rtl/>
        </w:rPr>
        <w:t>שח</w:t>
      </w:r>
      <w:r w:rsidRPr="002A7A79">
        <w:rPr>
          <w:rtl/>
        </w:rPr>
        <w:t>).</w:t>
      </w:r>
    </w:p>
    <w:p w14:paraId="5F9F2FEF" w14:textId="77777777" w:rsidR="00D67659" w:rsidRPr="002A7A79" w:rsidRDefault="00D67659" w:rsidP="00FC4125">
      <w:pPr>
        <w:pStyle w:val="a2"/>
        <w:rPr>
          <w:rtl/>
        </w:rPr>
      </w:pPr>
      <w:r w:rsidRPr="002A7A79">
        <w:rPr>
          <w:rFonts w:hint="cs"/>
          <w:rtl/>
        </w:rPr>
        <w:t>אלא</w:t>
      </w:r>
      <w:r w:rsidRPr="002A7A79">
        <w:rPr>
          <w:rtl/>
        </w:rPr>
        <w:t xml:space="preserve"> </w:t>
      </w:r>
      <w:r w:rsidRPr="002A7A79">
        <w:rPr>
          <w:rFonts w:hint="cs"/>
          <w:rtl/>
        </w:rPr>
        <w:t>שיש</w:t>
      </w:r>
      <w:r w:rsidRPr="002A7A79">
        <w:rPr>
          <w:rtl/>
        </w:rPr>
        <w:t xml:space="preserve"> </w:t>
      </w:r>
      <w:r w:rsidRPr="002A7A79">
        <w:rPr>
          <w:rFonts w:hint="cs"/>
          <w:rtl/>
        </w:rPr>
        <w:t>לברר</w:t>
      </w:r>
      <w:r w:rsidRPr="002A7A79">
        <w:rPr>
          <w:rtl/>
        </w:rPr>
        <w:t xml:space="preserve"> </w:t>
      </w:r>
      <w:r w:rsidRPr="002A7A79">
        <w:rPr>
          <w:rFonts w:hint="cs"/>
          <w:rtl/>
        </w:rPr>
        <w:t>בטעם</w:t>
      </w:r>
      <w:r w:rsidRPr="002A7A79">
        <w:rPr>
          <w:rtl/>
        </w:rPr>
        <w:t xml:space="preserve"> </w:t>
      </w:r>
      <w:r w:rsidRPr="002A7A79">
        <w:rPr>
          <w:rFonts w:hint="cs"/>
          <w:rtl/>
        </w:rPr>
        <w:t>ההכרעה</w:t>
      </w:r>
      <w:r w:rsidRPr="002A7A79">
        <w:rPr>
          <w:rtl/>
        </w:rPr>
        <w:t xml:space="preserve"> </w:t>
      </w:r>
      <w:r w:rsidRPr="002A7A79">
        <w:rPr>
          <w:rFonts w:hint="cs"/>
          <w:rtl/>
        </w:rPr>
        <w:t>למנהגנו</w:t>
      </w:r>
      <w:r w:rsidRPr="002A7A79">
        <w:rPr>
          <w:rtl/>
        </w:rPr>
        <w:t xml:space="preserve">, </w:t>
      </w:r>
      <w:r w:rsidRPr="002A7A79">
        <w:rPr>
          <w:rFonts w:hint="cs"/>
          <w:rtl/>
        </w:rPr>
        <w:t>אם</w:t>
      </w:r>
      <w:r w:rsidRPr="002A7A79">
        <w:rPr>
          <w:rtl/>
        </w:rPr>
        <w:t xml:space="preserve"> </w:t>
      </w:r>
      <w:r w:rsidRPr="002A7A79">
        <w:rPr>
          <w:rFonts w:hint="cs"/>
          <w:rtl/>
        </w:rPr>
        <w:t>היא</w:t>
      </w:r>
      <w:r w:rsidRPr="002A7A79">
        <w:rPr>
          <w:rtl/>
        </w:rPr>
        <w:t xml:space="preserve"> </w:t>
      </w:r>
      <w:r w:rsidRPr="002A7A79">
        <w:rPr>
          <w:rFonts w:hint="cs"/>
          <w:rtl/>
        </w:rPr>
        <w:t>מחמת</w:t>
      </w:r>
      <w:r w:rsidRPr="002A7A79">
        <w:rPr>
          <w:rtl/>
        </w:rPr>
        <w:t xml:space="preserve"> </w:t>
      </w:r>
      <w:r w:rsidRPr="002A7A79">
        <w:rPr>
          <w:rFonts w:hint="cs"/>
          <w:rtl/>
        </w:rPr>
        <w:t>הקידוש</w:t>
      </w:r>
      <w:r w:rsidRPr="002A7A79">
        <w:rPr>
          <w:rtl/>
        </w:rPr>
        <w:t xml:space="preserve"> </w:t>
      </w:r>
      <w:r w:rsidRPr="002A7A79">
        <w:rPr>
          <w:rFonts w:hint="cs"/>
          <w:rtl/>
        </w:rPr>
        <w:t>או</w:t>
      </w:r>
      <w:r w:rsidRPr="002A7A79">
        <w:rPr>
          <w:rtl/>
        </w:rPr>
        <w:t xml:space="preserve"> </w:t>
      </w:r>
      <w:r w:rsidRPr="002A7A79">
        <w:rPr>
          <w:rFonts w:hint="cs"/>
          <w:rtl/>
        </w:rPr>
        <w:t>מחמת</w:t>
      </w:r>
      <w:r w:rsidRPr="002A7A79">
        <w:rPr>
          <w:rtl/>
        </w:rPr>
        <w:t xml:space="preserve"> </w:t>
      </w:r>
      <w:r w:rsidRPr="002A7A79">
        <w:rPr>
          <w:rFonts w:hint="cs"/>
          <w:rtl/>
        </w:rPr>
        <w:t>היין</w:t>
      </w:r>
      <w:r w:rsidRPr="002A7A79">
        <w:rPr>
          <w:rtl/>
        </w:rPr>
        <w:t xml:space="preserve">? </w:t>
      </w:r>
      <w:r w:rsidRPr="002A7A79">
        <w:rPr>
          <w:rFonts w:hint="cs"/>
          <w:rtl/>
        </w:rPr>
        <w:t>ונפקא</w:t>
      </w:r>
      <w:r w:rsidRPr="002A7A79">
        <w:rPr>
          <w:rtl/>
        </w:rPr>
        <w:t xml:space="preserve"> </w:t>
      </w:r>
      <w:r w:rsidRPr="002A7A79">
        <w:rPr>
          <w:rFonts w:hint="cs"/>
          <w:rtl/>
        </w:rPr>
        <w:t>מינה</w:t>
      </w:r>
      <w:r w:rsidRPr="002A7A79">
        <w:rPr>
          <w:rtl/>
        </w:rPr>
        <w:t xml:space="preserve"> </w:t>
      </w:r>
      <w:r w:rsidRPr="002A7A79">
        <w:rPr>
          <w:rFonts w:hint="cs"/>
          <w:rtl/>
        </w:rPr>
        <w:t>במי</w:t>
      </w:r>
      <w:r w:rsidRPr="002A7A79">
        <w:rPr>
          <w:rtl/>
        </w:rPr>
        <w:t xml:space="preserve"> </w:t>
      </w:r>
      <w:r w:rsidRPr="002A7A79">
        <w:rPr>
          <w:rFonts w:hint="cs"/>
          <w:rtl/>
        </w:rPr>
        <w:t>שנאלץ</w:t>
      </w:r>
      <w:r w:rsidRPr="002A7A79">
        <w:rPr>
          <w:rtl/>
        </w:rPr>
        <w:t xml:space="preserve"> </w:t>
      </w:r>
      <w:r w:rsidRPr="002A7A79">
        <w:rPr>
          <w:rFonts w:hint="cs"/>
          <w:rtl/>
        </w:rPr>
        <w:t>לקדש</w:t>
      </w:r>
      <w:r w:rsidRPr="002A7A79">
        <w:rPr>
          <w:rtl/>
        </w:rPr>
        <w:t xml:space="preserve"> </w:t>
      </w:r>
      <w:r w:rsidRPr="002A7A79">
        <w:rPr>
          <w:rFonts w:hint="cs"/>
          <w:rtl/>
        </w:rPr>
        <w:t>ביום</w:t>
      </w:r>
      <w:r w:rsidRPr="002A7A79">
        <w:rPr>
          <w:rtl/>
        </w:rPr>
        <w:t xml:space="preserve"> </w:t>
      </w:r>
      <w:r w:rsidRPr="002A7A79">
        <w:rPr>
          <w:rFonts w:hint="cs"/>
          <w:rtl/>
        </w:rPr>
        <w:t>על</w:t>
      </w:r>
      <w:r w:rsidRPr="002A7A79">
        <w:rPr>
          <w:rtl/>
        </w:rPr>
        <w:t xml:space="preserve"> </w:t>
      </w:r>
      <w:r w:rsidRPr="002A7A79">
        <w:rPr>
          <w:rFonts w:hint="cs"/>
          <w:rtl/>
        </w:rPr>
        <w:t>חמר</w:t>
      </w:r>
      <w:r w:rsidRPr="002A7A79">
        <w:rPr>
          <w:rtl/>
        </w:rPr>
        <w:t xml:space="preserve"> </w:t>
      </w:r>
      <w:r w:rsidRPr="002A7A79">
        <w:rPr>
          <w:rFonts w:hint="cs"/>
          <w:rtl/>
        </w:rPr>
        <w:t>מדינה</w:t>
      </w:r>
      <w:r w:rsidRPr="002A7A79">
        <w:rPr>
          <w:rtl/>
        </w:rPr>
        <w:t xml:space="preserve">, </w:t>
      </w:r>
      <w:r w:rsidRPr="002A7A79">
        <w:rPr>
          <w:rFonts w:hint="cs"/>
          <w:rtl/>
        </w:rPr>
        <w:t>אם</w:t>
      </w:r>
      <w:r w:rsidRPr="002A7A79">
        <w:rPr>
          <w:rtl/>
        </w:rPr>
        <w:t xml:space="preserve"> </w:t>
      </w:r>
      <w:r w:rsidRPr="002A7A79">
        <w:rPr>
          <w:rFonts w:hint="cs"/>
          <w:rtl/>
        </w:rPr>
        <w:t>יברך</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על</w:t>
      </w:r>
      <w:r w:rsidRPr="002A7A79">
        <w:rPr>
          <w:rtl/>
        </w:rPr>
        <w:t xml:space="preserve"> '</w:t>
      </w:r>
      <w:r w:rsidRPr="002A7A79">
        <w:rPr>
          <w:rFonts w:hint="cs"/>
          <w:rtl/>
        </w:rPr>
        <w:t>הכוס</w:t>
      </w:r>
      <w:r w:rsidRPr="002A7A79">
        <w:rPr>
          <w:rtl/>
        </w:rPr>
        <w:t xml:space="preserve">' </w:t>
      </w:r>
      <w:r w:rsidRPr="002A7A79">
        <w:rPr>
          <w:rFonts w:hint="cs"/>
          <w:rtl/>
        </w:rPr>
        <w:t>או</w:t>
      </w:r>
      <w:r w:rsidRPr="002A7A79">
        <w:rPr>
          <w:rtl/>
        </w:rPr>
        <w:t xml:space="preserve"> </w:t>
      </w:r>
      <w:r w:rsidRPr="002A7A79">
        <w:rPr>
          <w:rFonts w:hint="cs"/>
          <w:rtl/>
        </w:rPr>
        <w:t>אחרי</w:t>
      </w:r>
      <w:r w:rsidRPr="002A7A79">
        <w:rPr>
          <w:rtl/>
        </w:rPr>
        <w:t xml:space="preserve"> '</w:t>
      </w:r>
      <w:r w:rsidRPr="002A7A79">
        <w:rPr>
          <w:rFonts w:hint="cs"/>
          <w:rtl/>
        </w:rPr>
        <w:t>המוציא</w:t>
      </w:r>
      <w:r w:rsidRPr="002A7A79">
        <w:rPr>
          <w:rtl/>
        </w:rPr>
        <w:t>'.</w:t>
      </w:r>
    </w:p>
    <w:p w14:paraId="78FEC959" w14:textId="77777777" w:rsidR="00D67659" w:rsidRPr="002A7A79" w:rsidRDefault="00D67659" w:rsidP="00FC4125">
      <w:pPr>
        <w:pStyle w:val="a2"/>
        <w:rPr>
          <w:rtl/>
        </w:rPr>
      </w:pPr>
      <w:r w:rsidRPr="002A7A79">
        <w:rPr>
          <w:rFonts w:hint="cs"/>
          <w:rtl/>
        </w:rPr>
        <w:t>ויש</w:t>
      </w:r>
      <w:r w:rsidRPr="002A7A79">
        <w:rPr>
          <w:rtl/>
        </w:rPr>
        <w:t xml:space="preserve"> </w:t>
      </w:r>
      <w:r w:rsidRPr="002A7A79">
        <w:rPr>
          <w:rFonts w:hint="cs"/>
          <w:rtl/>
        </w:rPr>
        <w:t>להעיר</w:t>
      </w:r>
      <w:r w:rsidRPr="002A7A79">
        <w:rPr>
          <w:rtl/>
        </w:rPr>
        <w:t xml:space="preserve"> </w:t>
      </w:r>
      <w:r w:rsidRPr="002A7A79">
        <w:rPr>
          <w:rFonts w:hint="cs"/>
          <w:rtl/>
        </w:rPr>
        <w:t>מההוראה</w:t>
      </w:r>
      <w:r w:rsidRPr="002A7A79">
        <w:rPr>
          <w:rtl/>
        </w:rPr>
        <w:t xml:space="preserve"> </w:t>
      </w:r>
      <w:r w:rsidRPr="002A7A79">
        <w:rPr>
          <w:rFonts w:hint="cs"/>
          <w:rtl/>
        </w:rPr>
        <w:t>לענין</w:t>
      </w:r>
      <w:r w:rsidRPr="002A7A79">
        <w:rPr>
          <w:rtl/>
        </w:rPr>
        <w:t xml:space="preserve"> </w:t>
      </w:r>
      <w:r w:rsidRPr="002A7A79">
        <w:rPr>
          <w:rFonts w:hint="cs"/>
          <w:rtl/>
        </w:rPr>
        <w:t>הבדלה</w:t>
      </w:r>
      <w:r w:rsidRPr="002A7A79">
        <w:rPr>
          <w:rtl/>
        </w:rPr>
        <w:t xml:space="preserve">, </w:t>
      </w:r>
      <w:r w:rsidRPr="002A7A79">
        <w:rPr>
          <w:rFonts w:hint="cs"/>
          <w:rtl/>
        </w:rPr>
        <w:t>שבמבדיל</w:t>
      </w:r>
      <w:r w:rsidRPr="002A7A79">
        <w:rPr>
          <w:rtl/>
        </w:rPr>
        <w:t xml:space="preserve"> </w:t>
      </w:r>
      <w:r w:rsidRPr="002A7A79">
        <w:rPr>
          <w:rFonts w:hint="cs"/>
          <w:rtl/>
        </w:rPr>
        <w:t>על</w:t>
      </w:r>
      <w:r w:rsidRPr="002A7A79">
        <w:rPr>
          <w:rtl/>
        </w:rPr>
        <w:t xml:space="preserve"> </w:t>
      </w:r>
      <w:r w:rsidRPr="002A7A79">
        <w:rPr>
          <w:rFonts w:hint="cs"/>
          <w:rtl/>
        </w:rPr>
        <w:t>היין</w:t>
      </w:r>
      <w:r w:rsidRPr="002A7A79">
        <w:rPr>
          <w:rtl/>
        </w:rPr>
        <w:t xml:space="preserve"> </w:t>
      </w:r>
      <w:r w:rsidRPr="002A7A79">
        <w:rPr>
          <w:rFonts w:hint="cs"/>
          <w:rtl/>
        </w:rPr>
        <w:t>מברך</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אבל</w:t>
      </w:r>
      <w:r w:rsidRPr="002A7A79">
        <w:rPr>
          <w:rtl/>
        </w:rPr>
        <w:t xml:space="preserve"> </w:t>
      </w:r>
      <w:r w:rsidRPr="002A7A79">
        <w:rPr>
          <w:rFonts w:hint="cs"/>
          <w:rtl/>
        </w:rPr>
        <w:t>לא</w:t>
      </w:r>
      <w:r w:rsidRPr="002A7A79">
        <w:rPr>
          <w:rtl/>
        </w:rPr>
        <w:t xml:space="preserve"> </w:t>
      </w:r>
      <w:r w:rsidRPr="002A7A79">
        <w:rPr>
          <w:rFonts w:hint="cs"/>
          <w:rtl/>
        </w:rPr>
        <w:t>במבדיל</w:t>
      </w:r>
      <w:r w:rsidRPr="002A7A79">
        <w:rPr>
          <w:rtl/>
        </w:rPr>
        <w:t xml:space="preserve"> </w:t>
      </w:r>
      <w:r w:rsidRPr="002A7A79">
        <w:rPr>
          <w:rFonts w:hint="cs"/>
          <w:rtl/>
        </w:rPr>
        <w:t>על</w:t>
      </w:r>
      <w:r w:rsidRPr="002A7A79">
        <w:rPr>
          <w:rtl/>
        </w:rPr>
        <w:t xml:space="preserve"> </w:t>
      </w:r>
      <w:r w:rsidRPr="002A7A79">
        <w:rPr>
          <w:rFonts w:hint="cs"/>
          <w:rtl/>
        </w:rPr>
        <w:t>חמר</w:t>
      </w:r>
      <w:r w:rsidRPr="002A7A79">
        <w:rPr>
          <w:rtl/>
        </w:rPr>
        <w:t xml:space="preserve"> </w:t>
      </w:r>
      <w:r w:rsidRPr="002A7A79">
        <w:rPr>
          <w:rFonts w:hint="cs"/>
          <w:rtl/>
        </w:rPr>
        <w:t>מדינה</w:t>
      </w:r>
      <w:r w:rsidRPr="002A7A79">
        <w:rPr>
          <w:rtl/>
        </w:rPr>
        <w:t xml:space="preserve"> ("</w:t>
      </w:r>
      <w:r w:rsidRPr="002A7A79">
        <w:rPr>
          <w:rFonts w:hint="cs"/>
          <w:rtl/>
        </w:rPr>
        <w:t>רשימת</w:t>
      </w:r>
      <w:r w:rsidRPr="002A7A79">
        <w:rPr>
          <w:rtl/>
        </w:rPr>
        <w:t xml:space="preserve"> </w:t>
      </w:r>
      <w:r w:rsidRPr="002A7A79">
        <w:rPr>
          <w:rFonts w:hint="cs"/>
          <w:rtl/>
        </w:rPr>
        <w:t>היומן</w:t>
      </w:r>
      <w:r w:rsidRPr="002A7A79">
        <w:rPr>
          <w:rtl/>
        </w:rPr>
        <w:t xml:space="preserve">" </w:t>
      </w:r>
      <w:r w:rsidRPr="002A7A79">
        <w:rPr>
          <w:rFonts w:hint="cs"/>
          <w:rtl/>
        </w:rPr>
        <w:t>ע</w:t>
      </w:r>
      <w:r w:rsidRPr="002A7A79">
        <w:rPr>
          <w:rtl/>
        </w:rPr>
        <w:t xml:space="preserve">' </w:t>
      </w:r>
      <w:r w:rsidRPr="002A7A79">
        <w:rPr>
          <w:rFonts w:hint="cs"/>
          <w:rtl/>
        </w:rPr>
        <w:t>קסב</w:t>
      </w:r>
      <w:r w:rsidRPr="002A7A79">
        <w:rPr>
          <w:rtl/>
        </w:rPr>
        <w:t xml:space="preserve">). </w:t>
      </w:r>
      <w:r w:rsidRPr="002A7A79">
        <w:rPr>
          <w:rFonts w:hint="cs"/>
          <w:rtl/>
        </w:rPr>
        <w:t>אך</w:t>
      </w:r>
      <w:r w:rsidRPr="002A7A79">
        <w:rPr>
          <w:rtl/>
        </w:rPr>
        <w:t xml:space="preserve"> </w:t>
      </w:r>
      <w:r w:rsidRPr="002A7A79">
        <w:rPr>
          <w:rFonts w:hint="cs"/>
          <w:rtl/>
        </w:rPr>
        <w:t>להעיר</w:t>
      </w:r>
      <w:r w:rsidRPr="002A7A79">
        <w:rPr>
          <w:rtl/>
        </w:rPr>
        <w:t xml:space="preserve"> </w:t>
      </w:r>
      <w:r w:rsidRPr="002A7A79">
        <w:rPr>
          <w:rFonts w:hint="cs"/>
          <w:rtl/>
        </w:rPr>
        <w:t>מדברי</w:t>
      </w:r>
      <w:r w:rsidRPr="002A7A79">
        <w:rPr>
          <w:rtl/>
        </w:rPr>
        <w:t xml:space="preserve"> </w:t>
      </w:r>
      <w:r w:rsidRPr="002A7A79">
        <w:rPr>
          <w:rFonts w:hint="cs"/>
          <w:rtl/>
        </w:rPr>
        <w:t>כ</w:t>
      </w:r>
      <w:r w:rsidRPr="002A7A79">
        <w:rPr>
          <w:rtl/>
        </w:rPr>
        <w:t>"</w:t>
      </w:r>
      <w:r w:rsidRPr="002A7A79">
        <w:rPr>
          <w:rFonts w:hint="cs"/>
          <w:rtl/>
        </w:rPr>
        <w:t>ק</w:t>
      </w:r>
      <w:r w:rsidRPr="002A7A79">
        <w:rPr>
          <w:rtl/>
        </w:rPr>
        <w:t xml:space="preserve"> </w:t>
      </w:r>
      <w:r w:rsidRPr="002A7A79">
        <w:rPr>
          <w:rFonts w:hint="cs"/>
          <w:rtl/>
        </w:rPr>
        <w:t>אדמו</w:t>
      </w:r>
      <w:r w:rsidRPr="002A7A79">
        <w:rPr>
          <w:rtl/>
        </w:rPr>
        <w:t>"</w:t>
      </w:r>
      <w:r w:rsidRPr="002A7A79">
        <w:rPr>
          <w:rFonts w:hint="cs"/>
          <w:rtl/>
        </w:rPr>
        <w:t>ר</w:t>
      </w:r>
      <w:r w:rsidRPr="002A7A79">
        <w:rPr>
          <w:rtl/>
        </w:rPr>
        <w:t xml:space="preserve"> </w:t>
      </w:r>
      <w:r w:rsidRPr="002A7A79">
        <w:rPr>
          <w:rFonts w:hint="cs"/>
          <w:rtl/>
        </w:rPr>
        <w:t>מוהריי</w:t>
      </w:r>
      <w:r w:rsidRPr="002A7A79">
        <w:rPr>
          <w:rtl/>
        </w:rPr>
        <w:t>"</w:t>
      </w:r>
      <w:r w:rsidRPr="002A7A79">
        <w:rPr>
          <w:rFonts w:hint="cs"/>
          <w:rtl/>
        </w:rPr>
        <w:t>צ</w:t>
      </w:r>
      <w:r w:rsidRPr="002A7A79">
        <w:rPr>
          <w:rtl/>
        </w:rPr>
        <w:t xml:space="preserve"> </w:t>
      </w:r>
      <w:r w:rsidRPr="002A7A79">
        <w:rPr>
          <w:rFonts w:hint="cs"/>
          <w:rtl/>
        </w:rPr>
        <w:t>נ</w:t>
      </w:r>
      <w:r w:rsidRPr="002A7A79">
        <w:rPr>
          <w:rtl/>
        </w:rPr>
        <w:t>"</w:t>
      </w:r>
      <w:r w:rsidRPr="002A7A79">
        <w:rPr>
          <w:rFonts w:hint="cs"/>
          <w:rtl/>
        </w:rPr>
        <w:t>ע</w:t>
      </w:r>
      <w:r w:rsidRPr="002A7A79">
        <w:rPr>
          <w:rtl/>
        </w:rPr>
        <w:t xml:space="preserve"> (</w:t>
      </w:r>
      <w:r w:rsidRPr="002A7A79">
        <w:rPr>
          <w:rFonts w:hint="cs"/>
          <w:rtl/>
        </w:rPr>
        <w:t>שם</w:t>
      </w:r>
      <w:r w:rsidRPr="002A7A79">
        <w:rPr>
          <w:rtl/>
        </w:rPr>
        <w:t xml:space="preserve"> </w:t>
      </w:r>
      <w:r w:rsidRPr="002A7A79">
        <w:rPr>
          <w:rFonts w:hint="cs"/>
          <w:rtl/>
        </w:rPr>
        <w:t>ע</w:t>
      </w:r>
      <w:r w:rsidRPr="002A7A79">
        <w:rPr>
          <w:rtl/>
        </w:rPr>
        <w:t xml:space="preserve">' </w:t>
      </w:r>
      <w:r w:rsidRPr="002A7A79">
        <w:rPr>
          <w:rFonts w:hint="cs"/>
          <w:rtl/>
        </w:rPr>
        <w:t>רסה</w:t>
      </w:r>
      <w:r w:rsidRPr="002A7A79">
        <w:rPr>
          <w:rtl/>
        </w:rPr>
        <w:t xml:space="preserve">), </w:t>
      </w:r>
      <w:r w:rsidRPr="002A7A79">
        <w:rPr>
          <w:rFonts w:hint="cs"/>
          <w:rtl/>
        </w:rPr>
        <w:t>שברכת</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בקידוש</w:t>
      </w:r>
      <w:r w:rsidRPr="002A7A79">
        <w:rPr>
          <w:rtl/>
        </w:rPr>
        <w:t xml:space="preserve"> </w:t>
      </w:r>
      <w:r w:rsidRPr="002A7A79">
        <w:rPr>
          <w:rFonts w:hint="cs"/>
          <w:rtl/>
        </w:rPr>
        <w:t>פשיטא</w:t>
      </w:r>
      <w:r w:rsidRPr="002A7A79">
        <w:rPr>
          <w:rtl/>
        </w:rPr>
        <w:t xml:space="preserve"> </w:t>
      </w:r>
      <w:r w:rsidRPr="002A7A79">
        <w:rPr>
          <w:rFonts w:hint="cs"/>
          <w:rtl/>
        </w:rPr>
        <w:t>לי</w:t>
      </w:r>
      <w:r w:rsidRPr="002A7A79">
        <w:rPr>
          <w:rtl/>
        </w:rPr>
        <w:t>' (</w:t>
      </w:r>
      <w:r w:rsidRPr="002A7A79">
        <w:rPr>
          <w:rFonts w:hint="cs"/>
          <w:rtl/>
        </w:rPr>
        <w:t>על</w:t>
      </w:r>
      <w:r w:rsidRPr="002A7A79">
        <w:rPr>
          <w:rtl/>
        </w:rPr>
        <w:t xml:space="preserve"> </w:t>
      </w:r>
      <w:r w:rsidRPr="002A7A79">
        <w:rPr>
          <w:rFonts w:hint="cs"/>
          <w:rtl/>
        </w:rPr>
        <w:t>פי</w:t>
      </w:r>
      <w:r w:rsidRPr="002A7A79">
        <w:rPr>
          <w:rtl/>
        </w:rPr>
        <w:t xml:space="preserve"> </w:t>
      </w:r>
      <w:r w:rsidRPr="002A7A79">
        <w:rPr>
          <w:rFonts w:hint="cs"/>
          <w:rtl/>
        </w:rPr>
        <w:t>הוראת</w:t>
      </w:r>
      <w:r w:rsidRPr="002A7A79">
        <w:rPr>
          <w:rtl/>
        </w:rPr>
        <w:t xml:space="preserve"> </w:t>
      </w:r>
      <w:r w:rsidRPr="002A7A79">
        <w:rPr>
          <w:rFonts w:hint="cs"/>
          <w:rtl/>
        </w:rPr>
        <w:t>אביו</w:t>
      </w:r>
      <w:r w:rsidRPr="002A7A79">
        <w:rPr>
          <w:rtl/>
        </w:rPr>
        <w:t xml:space="preserve">, </w:t>
      </w:r>
      <w:r w:rsidRPr="002A7A79">
        <w:rPr>
          <w:rFonts w:hint="cs"/>
          <w:rtl/>
        </w:rPr>
        <w:t>כ</w:t>
      </w:r>
      <w:r w:rsidRPr="002A7A79">
        <w:rPr>
          <w:rtl/>
        </w:rPr>
        <w:t>"</w:t>
      </w:r>
      <w:r w:rsidRPr="002A7A79">
        <w:rPr>
          <w:rFonts w:hint="cs"/>
          <w:rtl/>
        </w:rPr>
        <w:t>ק</w:t>
      </w:r>
      <w:r w:rsidRPr="002A7A79">
        <w:rPr>
          <w:rtl/>
        </w:rPr>
        <w:t xml:space="preserve"> </w:t>
      </w:r>
      <w:r w:rsidRPr="002A7A79">
        <w:rPr>
          <w:rFonts w:hint="cs"/>
          <w:rtl/>
        </w:rPr>
        <w:t>אדמו</w:t>
      </w:r>
      <w:r w:rsidRPr="002A7A79">
        <w:rPr>
          <w:rtl/>
        </w:rPr>
        <w:t>"</w:t>
      </w:r>
      <w:r w:rsidRPr="002A7A79">
        <w:rPr>
          <w:rFonts w:hint="cs"/>
          <w:rtl/>
        </w:rPr>
        <w:t>ר</w:t>
      </w:r>
      <w:r w:rsidRPr="002A7A79">
        <w:rPr>
          <w:rtl/>
        </w:rPr>
        <w:t xml:space="preserve"> </w:t>
      </w:r>
      <w:r w:rsidRPr="002A7A79">
        <w:rPr>
          <w:rFonts w:hint="cs"/>
          <w:rtl/>
        </w:rPr>
        <w:t>מוהרש</w:t>
      </w:r>
      <w:r w:rsidRPr="002A7A79">
        <w:rPr>
          <w:rtl/>
        </w:rPr>
        <w:t>"</w:t>
      </w:r>
      <w:r w:rsidRPr="002A7A79">
        <w:rPr>
          <w:rFonts w:hint="cs"/>
          <w:rtl/>
        </w:rPr>
        <w:t>ב</w:t>
      </w:r>
      <w:r w:rsidRPr="002A7A79">
        <w:rPr>
          <w:rtl/>
        </w:rPr>
        <w:t xml:space="preserve"> </w:t>
      </w:r>
      <w:r w:rsidRPr="002A7A79">
        <w:rPr>
          <w:rFonts w:hint="cs"/>
          <w:rtl/>
        </w:rPr>
        <w:t>נ</w:t>
      </w:r>
      <w:r w:rsidRPr="002A7A79">
        <w:rPr>
          <w:rtl/>
        </w:rPr>
        <w:t>"</w:t>
      </w:r>
      <w:r w:rsidRPr="002A7A79">
        <w:rPr>
          <w:rFonts w:hint="cs"/>
          <w:rtl/>
        </w:rPr>
        <w:t>ע</w:t>
      </w:r>
      <w:r w:rsidRPr="002A7A79">
        <w:rPr>
          <w:rtl/>
        </w:rPr>
        <w:t xml:space="preserve">), </w:t>
      </w:r>
      <w:r w:rsidRPr="002A7A79">
        <w:rPr>
          <w:rFonts w:hint="cs"/>
          <w:rtl/>
        </w:rPr>
        <w:t>ולענין</w:t>
      </w:r>
      <w:r w:rsidRPr="002A7A79">
        <w:rPr>
          <w:rtl/>
        </w:rPr>
        <w:t xml:space="preserve"> </w:t>
      </w:r>
      <w:r w:rsidRPr="002A7A79">
        <w:rPr>
          <w:rFonts w:hint="cs"/>
          <w:rtl/>
        </w:rPr>
        <w:t>הבדלה</w:t>
      </w:r>
      <w:r w:rsidRPr="002A7A79">
        <w:rPr>
          <w:rtl/>
        </w:rPr>
        <w:t xml:space="preserve"> </w:t>
      </w:r>
      <w:r w:rsidRPr="002A7A79">
        <w:rPr>
          <w:rFonts w:hint="cs"/>
          <w:rtl/>
        </w:rPr>
        <w:t>מצרף</w:t>
      </w:r>
      <w:r w:rsidRPr="002A7A79">
        <w:rPr>
          <w:rtl/>
        </w:rPr>
        <w:t xml:space="preserve"> </w:t>
      </w:r>
      <w:r w:rsidRPr="002A7A79">
        <w:rPr>
          <w:rFonts w:hint="cs"/>
          <w:rtl/>
        </w:rPr>
        <w:t>זה</w:t>
      </w:r>
      <w:r w:rsidRPr="002A7A79">
        <w:rPr>
          <w:rtl/>
        </w:rPr>
        <w:t xml:space="preserve"> </w:t>
      </w:r>
      <w:r w:rsidRPr="002A7A79">
        <w:rPr>
          <w:rFonts w:hint="cs"/>
          <w:rtl/>
        </w:rPr>
        <w:t>שמבדיל</w:t>
      </w:r>
      <w:r w:rsidRPr="002A7A79">
        <w:rPr>
          <w:rtl/>
        </w:rPr>
        <w:t xml:space="preserve"> </w:t>
      </w:r>
      <w:r w:rsidRPr="002A7A79">
        <w:rPr>
          <w:rFonts w:hint="cs"/>
          <w:rtl/>
        </w:rPr>
        <w:t>על</w:t>
      </w:r>
      <w:r w:rsidRPr="002A7A79">
        <w:rPr>
          <w:rtl/>
        </w:rPr>
        <w:t xml:space="preserve"> </w:t>
      </w:r>
      <w:r w:rsidRPr="002A7A79">
        <w:rPr>
          <w:rFonts w:hint="cs"/>
          <w:rtl/>
        </w:rPr>
        <w:t>היין</w:t>
      </w:r>
      <w:r w:rsidRPr="002A7A79">
        <w:rPr>
          <w:rtl/>
        </w:rPr>
        <w:t xml:space="preserve"> </w:t>
      </w:r>
      <w:r w:rsidRPr="002A7A79">
        <w:rPr>
          <w:rFonts w:hint="cs"/>
          <w:rtl/>
        </w:rPr>
        <w:t>וגם</w:t>
      </w:r>
      <w:r w:rsidRPr="002A7A79">
        <w:rPr>
          <w:rtl/>
        </w:rPr>
        <w:t xml:space="preserve"> </w:t>
      </w:r>
      <w:r w:rsidRPr="002A7A79">
        <w:rPr>
          <w:rFonts w:hint="cs"/>
          <w:rtl/>
        </w:rPr>
        <w:t>שבסמיכות</w:t>
      </w:r>
      <w:r w:rsidRPr="002A7A79">
        <w:rPr>
          <w:rtl/>
        </w:rPr>
        <w:t xml:space="preserve"> </w:t>
      </w:r>
      <w:r w:rsidRPr="002A7A79">
        <w:rPr>
          <w:rFonts w:hint="cs"/>
          <w:rtl/>
        </w:rPr>
        <w:t>יאכלו</w:t>
      </w:r>
      <w:r w:rsidRPr="002A7A79">
        <w:rPr>
          <w:rtl/>
        </w:rPr>
        <w:t xml:space="preserve"> </w:t>
      </w:r>
      <w:r w:rsidRPr="002A7A79">
        <w:rPr>
          <w:rFonts w:hint="cs"/>
          <w:rtl/>
        </w:rPr>
        <w:t>דברים</w:t>
      </w:r>
      <w:r w:rsidRPr="002A7A79">
        <w:rPr>
          <w:rtl/>
        </w:rPr>
        <w:t xml:space="preserve"> </w:t>
      </w:r>
      <w:r w:rsidRPr="002A7A79">
        <w:rPr>
          <w:rFonts w:hint="cs"/>
          <w:rtl/>
        </w:rPr>
        <w:t>החייבים</w:t>
      </w:r>
      <w:r w:rsidRPr="002A7A79">
        <w:rPr>
          <w:rtl/>
        </w:rPr>
        <w:t xml:space="preserve"> </w:t>
      </w:r>
      <w:r w:rsidRPr="002A7A79">
        <w:rPr>
          <w:rFonts w:hint="cs"/>
          <w:rtl/>
        </w:rPr>
        <w:t>לברך</w:t>
      </w:r>
      <w:r w:rsidRPr="002A7A79">
        <w:rPr>
          <w:rtl/>
        </w:rPr>
        <w:t xml:space="preserve"> </w:t>
      </w:r>
      <w:r w:rsidRPr="002A7A79">
        <w:rPr>
          <w:rFonts w:hint="cs"/>
          <w:rtl/>
        </w:rPr>
        <w:t>עליהם</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ע</w:t>
      </w:r>
      <w:r w:rsidRPr="002A7A79">
        <w:rPr>
          <w:rtl/>
        </w:rPr>
        <w:t>"</w:t>
      </w:r>
      <w:r w:rsidRPr="002A7A79">
        <w:rPr>
          <w:rFonts w:hint="cs"/>
          <w:rtl/>
        </w:rPr>
        <w:t>כ</w:t>
      </w:r>
      <w:r w:rsidRPr="002A7A79">
        <w:rPr>
          <w:rtl/>
        </w:rPr>
        <w:t xml:space="preserve">. </w:t>
      </w:r>
      <w:r w:rsidRPr="002A7A79">
        <w:rPr>
          <w:rFonts w:hint="cs"/>
          <w:rtl/>
        </w:rPr>
        <w:t>דמשמע</w:t>
      </w:r>
      <w:r w:rsidRPr="002A7A79">
        <w:rPr>
          <w:rtl/>
        </w:rPr>
        <w:t xml:space="preserve"> </w:t>
      </w:r>
      <w:r w:rsidRPr="002A7A79">
        <w:rPr>
          <w:rFonts w:hint="cs"/>
          <w:rtl/>
        </w:rPr>
        <w:t>שגם</w:t>
      </w:r>
      <w:r w:rsidRPr="002A7A79">
        <w:rPr>
          <w:rtl/>
        </w:rPr>
        <w:t xml:space="preserve"> </w:t>
      </w:r>
      <w:r w:rsidRPr="002A7A79">
        <w:rPr>
          <w:rFonts w:hint="cs"/>
          <w:rtl/>
        </w:rPr>
        <w:t>משום</w:t>
      </w:r>
      <w:r w:rsidRPr="002A7A79">
        <w:rPr>
          <w:rtl/>
        </w:rPr>
        <w:t xml:space="preserve"> </w:t>
      </w:r>
      <w:r w:rsidRPr="002A7A79">
        <w:rPr>
          <w:rFonts w:hint="cs"/>
          <w:rtl/>
        </w:rPr>
        <w:t>קידוש</w:t>
      </w:r>
      <w:r w:rsidRPr="002A7A79">
        <w:rPr>
          <w:rtl/>
        </w:rPr>
        <w:t xml:space="preserve"> </w:t>
      </w:r>
      <w:r w:rsidRPr="002A7A79">
        <w:rPr>
          <w:rFonts w:hint="cs"/>
          <w:rtl/>
        </w:rPr>
        <w:t>לחוד</w:t>
      </w:r>
      <w:r w:rsidRPr="002A7A79">
        <w:rPr>
          <w:rtl/>
        </w:rPr>
        <w:t xml:space="preserve"> </w:t>
      </w:r>
      <w:r w:rsidRPr="002A7A79">
        <w:rPr>
          <w:rFonts w:hint="cs"/>
          <w:rtl/>
        </w:rPr>
        <w:t>ראוי</w:t>
      </w:r>
      <w:r w:rsidRPr="002A7A79">
        <w:rPr>
          <w:rtl/>
        </w:rPr>
        <w:t xml:space="preserve"> </w:t>
      </w:r>
      <w:r w:rsidRPr="002A7A79">
        <w:rPr>
          <w:rFonts w:hint="cs"/>
          <w:rtl/>
        </w:rPr>
        <w:t>לברך</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p>
    <w:p w14:paraId="26E4C79A" w14:textId="1D155CB5" w:rsidR="00D67659" w:rsidRPr="00EF3E27" w:rsidRDefault="00D67659" w:rsidP="00FC4125">
      <w:pPr>
        <w:pStyle w:val="a2"/>
        <w:rPr>
          <w:sz w:val="28"/>
          <w:szCs w:val="28"/>
          <w:rtl/>
        </w:rPr>
      </w:pPr>
      <w:r w:rsidRPr="002A7A79">
        <w:rPr>
          <w:rFonts w:hint="cs"/>
          <w:rtl/>
        </w:rPr>
        <w:t>ויש</w:t>
      </w:r>
      <w:r w:rsidRPr="002A7A79">
        <w:rPr>
          <w:rtl/>
        </w:rPr>
        <w:t xml:space="preserve"> </w:t>
      </w:r>
      <w:r w:rsidRPr="002A7A79">
        <w:rPr>
          <w:rFonts w:hint="cs"/>
          <w:rtl/>
        </w:rPr>
        <w:t>לעיין</w:t>
      </w:r>
      <w:r w:rsidRPr="002A7A79">
        <w:rPr>
          <w:rtl/>
        </w:rPr>
        <w:t xml:space="preserve"> </w:t>
      </w:r>
      <w:r w:rsidRPr="002A7A79">
        <w:rPr>
          <w:rFonts w:hint="cs"/>
          <w:rtl/>
        </w:rPr>
        <w:t>למעשה</w:t>
      </w:r>
      <w:r w:rsidRPr="002A7A79">
        <w:rPr>
          <w:rtl/>
        </w:rPr>
        <w:t xml:space="preserve">, </w:t>
      </w:r>
      <w:r w:rsidRPr="002A7A79">
        <w:rPr>
          <w:rFonts w:hint="cs"/>
          <w:rtl/>
        </w:rPr>
        <w:t>ובפרט</w:t>
      </w:r>
      <w:r w:rsidRPr="002A7A79">
        <w:rPr>
          <w:rtl/>
        </w:rPr>
        <w:t xml:space="preserve"> </w:t>
      </w:r>
      <w:r w:rsidRPr="002A7A79">
        <w:rPr>
          <w:rFonts w:hint="cs"/>
          <w:rtl/>
        </w:rPr>
        <w:t>במי</w:t>
      </w:r>
      <w:r w:rsidRPr="002A7A79">
        <w:rPr>
          <w:rtl/>
        </w:rPr>
        <w:t xml:space="preserve"> </w:t>
      </w:r>
      <w:r w:rsidRPr="002A7A79">
        <w:rPr>
          <w:rFonts w:hint="cs"/>
          <w:rtl/>
        </w:rPr>
        <w:t>שנוטל</w:t>
      </w:r>
      <w:r w:rsidRPr="002A7A79">
        <w:rPr>
          <w:rtl/>
        </w:rPr>
        <w:t xml:space="preserve"> </w:t>
      </w:r>
      <w:r w:rsidRPr="002A7A79">
        <w:rPr>
          <w:rFonts w:hint="cs"/>
          <w:rtl/>
        </w:rPr>
        <w:t>ידיו</w:t>
      </w:r>
      <w:r w:rsidRPr="002A7A79">
        <w:rPr>
          <w:rtl/>
        </w:rPr>
        <w:t xml:space="preserve"> </w:t>
      </w:r>
      <w:r w:rsidRPr="002A7A79">
        <w:rPr>
          <w:rFonts w:hint="cs"/>
          <w:rtl/>
        </w:rPr>
        <w:t>חוץ</w:t>
      </w:r>
      <w:r w:rsidRPr="002A7A79">
        <w:rPr>
          <w:rtl/>
        </w:rPr>
        <w:t xml:space="preserve"> </w:t>
      </w:r>
      <w:r w:rsidRPr="002A7A79">
        <w:rPr>
          <w:rFonts w:hint="cs"/>
          <w:rtl/>
        </w:rPr>
        <w:t>מן</w:t>
      </w:r>
      <w:r w:rsidRPr="002A7A79">
        <w:rPr>
          <w:rtl/>
        </w:rPr>
        <w:t xml:space="preserve"> </w:t>
      </w:r>
      <w:r w:rsidRPr="002A7A79">
        <w:rPr>
          <w:rFonts w:hint="cs"/>
          <w:rtl/>
        </w:rPr>
        <w:t>הסוכה</w:t>
      </w:r>
      <w:r w:rsidRPr="002A7A79">
        <w:rPr>
          <w:rtl/>
        </w:rPr>
        <w:t xml:space="preserve">, </w:t>
      </w:r>
      <w:r w:rsidRPr="002A7A79">
        <w:rPr>
          <w:rFonts w:hint="cs"/>
          <w:rtl/>
        </w:rPr>
        <w:t>שמפסיק</w:t>
      </w:r>
      <w:r w:rsidRPr="002A7A79">
        <w:rPr>
          <w:rtl/>
        </w:rPr>
        <w:t xml:space="preserve"> </w:t>
      </w:r>
      <w:r w:rsidRPr="002A7A79">
        <w:rPr>
          <w:rFonts w:hint="cs"/>
          <w:rtl/>
        </w:rPr>
        <w:t>בכך</w:t>
      </w:r>
      <w:r w:rsidRPr="002A7A79">
        <w:rPr>
          <w:rtl/>
        </w:rPr>
        <w:t xml:space="preserve"> </w:t>
      </w:r>
      <w:r w:rsidRPr="002A7A79">
        <w:rPr>
          <w:rFonts w:hint="cs"/>
          <w:rtl/>
        </w:rPr>
        <w:t>בין</w:t>
      </w:r>
      <w:r w:rsidRPr="002A7A79">
        <w:rPr>
          <w:rtl/>
        </w:rPr>
        <w:t xml:space="preserve"> </w:t>
      </w:r>
      <w:r w:rsidRPr="002A7A79">
        <w:rPr>
          <w:rFonts w:hint="cs"/>
          <w:rtl/>
        </w:rPr>
        <w:t>ברכתו</w:t>
      </w:r>
      <w:r w:rsidRPr="002A7A79">
        <w:rPr>
          <w:rtl/>
        </w:rPr>
        <w:t xml:space="preserve"> </w:t>
      </w:r>
      <w:r w:rsidRPr="002A7A79">
        <w:rPr>
          <w:rFonts w:hint="cs"/>
          <w:rtl/>
        </w:rPr>
        <w:t>לישב</w:t>
      </w:r>
      <w:r w:rsidRPr="002A7A79">
        <w:rPr>
          <w:rtl/>
        </w:rPr>
        <w:t xml:space="preserve"> </w:t>
      </w:r>
      <w:r w:rsidRPr="002A7A79">
        <w:rPr>
          <w:rFonts w:hint="cs"/>
          <w:rtl/>
        </w:rPr>
        <w:t>בסוכה</w:t>
      </w:r>
      <w:r w:rsidRPr="002A7A79">
        <w:rPr>
          <w:rtl/>
        </w:rPr>
        <w:t xml:space="preserve"> </w:t>
      </w:r>
      <w:r w:rsidRPr="002A7A79">
        <w:rPr>
          <w:rFonts w:hint="cs"/>
          <w:rtl/>
        </w:rPr>
        <w:t>ובין</w:t>
      </w:r>
      <w:r w:rsidRPr="002A7A79">
        <w:rPr>
          <w:rtl/>
        </w:rPr>
        <w:t xml:space="preserve"> </w:t>
      </w:r>
      <w:r w:rsidRPr="002A7A79">
        <w:rPr>
          <w:rFonts w:hint="cs"/>
          <w:rtl/>
        </w:rPr>
        <w:t>אכילת</w:t>
      </w:r>
      <w:r w:rsidRPr="002A7A79">
        <w:rPr>
          <w:rtl/>
        </w:rPr>
        <w:t xml:space="preserve"> </w:t>
      </w:r>
      <w:r w:rsidRPr="002A7A79">
        <w:rPr>
          <w:rFonts w:hint="cs"/>
          <w:rtl/>
        </w:rPr>
        <w:t>פתו</w:t>
      </w:r>
      <w:r w:rsidRPr="002A7A79">
        <w:rPr>
          <w:rtl/>
        </w:rPr>
        <w:t>.</w:t>
      </w:r>
    </w:p>
    <w:p w14:paraId="57923BA2" w14:textId="20069251" w:rsidR="002A32E5" w:rsidRDefault="00721F4D" w:rsidP="008105D6">
      <w:pPr>
        <w:pStyle w:val="a4"/>
        <w:rPr>
          <w:rtl/>
        </w:rPr>
      </w:pPr>
      <w:r w:rsidRPr="004F6AB2">
        <w:t>g</w:t>
      </w:r>
    </w:p>
    <w:p w14:paraId="2035A783" w14:textId="77777777" w:rsidR="000D696C" w:rsidRDefault="000D696C" w:rsidP="000D696C">
      <w:pPr>
        <w:pStyle w:val="a"/>
        <w:spacing w:before="0" w:after="100"/>
        <w:rPr>
          <w:rtl/>
        </w:rPr>
      </w:pPr>
      <w:bookmarkStart w:id="126" w:name="_Toc527086479"/>
      <w:r w:rsidRPr="001500B0">
        <w:rPr>
          <w:rFonts w:hint="cs"/>
          <w:rtl/>
        </w:rPr>
        <w:t>תיקון</w:t>
      </w:r>
      <w:r w:rsidRPr="001500B0">
        <w:rPr>
          <w:rtl/>
        </w:rPr>
        <w:t xml:space="preserve"> </w:t>
      </w:r>
      <w:r w:rsidRPr="001500B0">
        <w:rPr>
          <w:rFonts w:hint="cs"/>
          <w:rtl/>
        </w:rPr>
        <w:t>העירוב</w:t>
      </w:r>
      <w:r w:rsidRPr="001500B0">
        <w:rPr>
          <w:rtl/>
        </w:rPr>
        <w:t xml:space="preserve"> </w:t>
      </w:r>
      <w:r w:rsidRPr="001500B0">
        <w:rPr>
          <w:rFonts w:hint="cs"/>
          <w:rtl/>
        </w:rPr>
        <w:t>ברחבה</w:t>
      </w:r>
      <w:r w:rsidRPr="001500B0">
        <w:rPr>
          <w:rtl/>
        </w:rPr>
        <w:t xml:space="preserve"> </w:t>
      </w:r>
      <w:r w:rsidRPr="001500B0">
        <w:rPr>
          <w:rFonts w:hint="cs"/>
          <w:rtl/>
        </w:rPr>
        <w:t>שלפני</w:t>
      </w:r>
      <w:r w:rsidRPr="001500B0">
        <w:rPr>
          <w:rtl/>
        </w:rPr>
        <w:t xml:space="preserve"> </w:t>
      </w:r>
      <w:r w:rsidRPr="001500B0">
        <w:rPr>
          <w:rFonts w:ascii="FbSfaradi Medium" w:hAnsi="FbSfaradi Medium" w:cs="FbSfaradi Medium"/>
          <w:rtl/>
        </w:rPr>
        <w:t>770</w:t>
      </w:r>
      <w:bookmarkEnd w:id="126"/>
    </w:p>
    <w:p w14:paraId="45681FAF" w14:textId="77777777" w:rsidR="000D696C" w:rsidRPr="0098030B" w:rsidRDefault="000D696C" w:rsidP="000D696C">
      <w:pPr>
        <w:pStyle w:val="a0"/>
        <w:rPr>
          <w:rtl/>
        </w:rPr>
      </w:pPr>
      <w:bookmarkStart w:id="127" w:name="_Toc527086480"/>
      <w:r w:rsidRPr="001500B0">
        <w:rPr>
          <w:rFonts w:hint="cs"/>
          <w:rtl/>
        </w:rPr>
        <w:t>הרב</w:t>
      </w:r>
      <w:r w:rsidRPr="001500B0">
        <w:rPr>
          <w:rtl/>
        </w:rPr>
        <w:t xml:space="preserve"> </w:t>
      </w:r>
      <w:r w:rsidRPr="001500B0">
        <w:rPr>
          <w:rFonts w:hint="cs"/>
          <w:rtl/>
        </w:rPr>
        <w:t>שלום</w:t>
      </w:r>
      <w:r w:rsidRPr="001500B0">
        <w:rPr>
          <w:rtl/>
        </w:rPr>
        <w:t xml:space="preserve"> </w:t>
      </w:r>
      <w:r w:rsidRPr="001500B0">
        <w:rPr>
          <w:rFonts w:hint="cs"/>
          <w:rtl/>
        </w:rPr>
        <w:t>דובער</w:t>
      </w:r>
      <w:r w:rsidRPr="001500B0">
        <w:rPr>
          <w:rtl/>
        </w:rPr>
        <w:t xml:space="preserve"> </w:t>
      </w:r>
      <w:r w:rsidRPr="001500B0">
        <w:rPr>
          <w:rFonts w:hint="cs"/>
          <w:rtl/>
        </w:rPr>
        <w:t>לוין</w:t>
      </w:r>
      <w:bookmarkEnd w:id="127"/>
    </w:p>
    <w:p w14:paraId="46946746" w14:textId="77777777" w:rsidR="000D696C" w:rsidRPr="00240A8B" w:rsidRDefault="000D696C" w:rsidP="00FC4125">
      <w:pPr>
        <w:pStyle w:val="a1"/>
      </w:pPr>
      <w:r w:rsidRPr="001500B0">
        <w:rPr>
          <w:rFonts w:hint="cs"/>
          <w:rtl/>
        </w:rPr>
        <w:t>ספרן</w:t>
      </w:r>
      <w:r w:rsidRPr="001500B0">
        <w:rPr>
          <w:rtl/>
        </w:rPr>
        <w:t xml:space="preserve"> </w:t>
      </w:r>
      <w:r w:rsidRPr="001500B0">
        <w:rPr>
          <w:rFonts w:hint="cs"/>
          <w:rtl/>
        </w:rPr>
        <w:t>ראשי</w:t>
      </w:r>
      <w:r w:rsidRPr="001500B0">
        <w:rPr>
          <w:rtl/>
        </w:rPr>
        <w:t xml:space="preserve"> </w:t>
      </w:r>
      <w:r w:rsidRPr="001500B0">
        <w:rPr>
          <w:rFonts w:hint="cs"/>
          <w:rtl/>
        </w:rPr>
        <w:t>בספריית</w:t>
      </w:r>
      <w:r w:rsidRPr="001500B0">
        <w:rPr>
          <w:rtl/>
        </w:rPr>
        <w:t xml:space="preserve"> </w:t>
      </w:r>
      <w:r w:rsidRPr="001500B0">
        <w:rPr>
          <w:rFonts w:hint="cs"/>
          <w:rtl/>
        </w:rPr>
        <w:t>אגודת</w:t>
      </w:r>
      <w:r w:rsidRPr="001500B0">
        <w:rPr>
          <w:rtl/>
        </w:rPr>
        <w:t xml:space="preserve"> </w:t>
      </w:r>
      <w:r w:rsidRPr="001500B0">
        <w:rPr>
          <w:rFonts w:hint="cs"/>
          <w:rtl/>
        </w:rPr>
        <w:t>חסידי</w:t>
      </w:r>
      <w:r w:rsidRPr="001500B0">
        <w:rPr>
          <w:rtl/>
        </w:rPr>
        <w:t xml:space="preserve"> </w:t>
      </w:r>
      <w:r w:rsidRPr="001500B0">
        <w:rPr>
          <w:rFonts w:hint="cs"/>
          <w:rtl/>
        </w:rPr>
        <w:t>חב</w:t>
      </w:r>
      <w:r w:rsidRPr="001500B0">
        <w:rPr>
          <w:rtl/>
        </w:rPr>
        <w:t>"</w:t>
      </w:r>
      <w:r w:rsidRPr="001500B0">
        <w:rPr>
          <w:rFonts w:hint="cs"/>
          <w:rtl/>
        </w:rPr>
        <w:t>ד</w:t>
      </w:r>
    </w:p>
    <w:p w14:paraId="464AB515" w14:textId="77777777" w:rsidR="000D696C" w:rsidRPr="000E080A" w:rsidRDefault="000D696C" w:rsidP="00FC4125">
      <w:pPr>
        <w:pStyle w:val="a2"/>
        <w:rPr>
          <w:rtl/>
        </w:rPr>
      </w:pPr>
      <w:r w:rsidRPr="000E080A">
        <w:rPr>
          <w:rtl/>
        </w:rPr>
        <w:t>במשנה</w:t>
      </w:r>
      <w:r w:rsidRPr="000E080A">
        <w:rPr>
          <w:rFonts w:ascii="Times New Roman" w:hAnsi="Times New Roman" w:cs="David" w:hint="cs"/>
          <w:sz w:val="22"/>
          <w:rtl/>
        </w:rPr>
        <w:t xml:space="preserve"> </w:t>
      </w:r>
      <w:r w:rsidRPr="000E080A">
        <w:rPr>
          <w:rtl/>
        </w:rPr>
        <w:t>במשך חודש תשרי, התקבל רשיון לבנות מאהל גדול ברחוב שלפני 770, שעשוי להקל על הדוחק הגדול של האורחים לחודש תשרי. וכדי לאפשר את טלטול הסידורים וכו' בין 770 לבין המאהל, הוצרכו לתקן מחיצות על המדרכה, לשני צדיו של המאהל.</w:t>
      </w:r>
    </w:p>
    <w:p w14:paraId="3B11B980" w14:textId="77777777" w:rsidR="000D696C" w:rsidRPr="000E080A" w:rsidRDefault="000D696C" w:rsidP="00FC4125">
      <w:pPr>
        <w:pStyle w:val="a2"/>
        <w:rPr>
          <w:rtl/>
        </w:rPr>
      </w:pPr>
      <w:r w:rsidRPr="000E080A">
        <w:rPr>
          <w:rtl/>
        </w:rPr>
        <w:t>היו בזה כמה אופנים, איך לתקן את המחיצות באופן הכי כשר ומהודר, באופן שלא יפריעו מלעבור במדרכה באופן חפשי.</w:t>
      </w:r>
    </w:p>
    <w:p w14:paraId="3206394B" w14:textId="77777777" w:rsidR="000D696C" w:rsidRPr="000E080A" w:rsidRDefault="000D696C" w:rsidP="00FC4125">
      <w:pPr>
        <w:pStyle w:val="a2"/>
        <w:rPr>
          <w:rtl/>
        </w:rPr>
      </w:pPr>
      <w:r w:rsidRPr="000E080A">
        <w:rPr>
          <w:rtl/>
        </w:rPr>
        <w:t>במשך החדש הרבו לדון בזה. וברצוני לסכם את שלושת האופנים שדנו בהם, עם המעלות והחסרונות שבהם:</w:t>
      </w:r>
    </w:p>
    <w:p w14:paraId="5066E4B6" w14:textId="77777777" w:rsidR="00FC4125" w:rsidRDefault="00FC4125">
      <w:pPr>
        <w:rPr>
          <w:rFonts w:ascii="FbFRealBelet Bold" w:eastAsia="Calibri" w:hAnsi="FbFRealBelet Bold" w:cs="FbFRealBelet Bold"/>
          <w:b/>
          <w:bCs/>
          <w:sz w:val="24"/>
          <w:szCs w:val="24"/>
          <w:bdr w:val="nil"/>
          <w:rtl/>
          <w:lang w:val="bg-BG"/>
        </w:rPr>
      </w:pPr>
      <w:r>
        <w:rPr>
          <w:rtl/>
        </w:rPr>
        <w:br w:type="page"/>
      </w:r>
    </w:p>
    <w:p w14:paraId="33D0CB43" w14:textId="5C3DF82E" w:rsidR="000D696C" w:rsidRPr="000E080A" w:rsidRDefault="000D696C" w:rsidP="00FC4125">
      <w:pPr>
        <w:pStyle w:val="11"/>
        <w:rPr>
          <w:rtl/>
        </w:rPr>
      </w:pPr>
      <w:r>
        <w:rPr>
          <w:rFonts w:hint="cs"/>
          <w:rtl/>
        </w:rPr>
        <w:lastRenderedPageBreak/>
        <w:t xml:space="preserve">(א) </w:t>
      </w:r>
      <w:r w:rsidRPr="000E080A">
        <w:rPr>
          <w:rtl/>
        </w:rPr>
        <w:t>צורת הפתח לשני צדדיו של המאהל, שיחבר בינו לבין 770.</w:t>
      </w:r>
    </w:p>
    <w:p w14:paraId="6C129B16" w14:textId="77777777" w:rsidR="000D696C" w:rsidRPr="000E080A" w:rsidRDefault="000D696C" w:rsidP="00FC4125">
      <w:pPr>
        <w:pStyle w:val="a2"/>
        <w:rPr>
          <w:rtl/>
        </w:rPr>
      </w:pPr>
      <w:r w:rsidRPr="000E080A">
        <w:rPr>
          <w:rtl/>
        </w:rPr>
        <w:t>במשך כל השנה בודאי לא תועיל צורת הפתח על המדרכה, שהרי המדרכה של איסטרן פרקוויי היא חלק מרשות הרבים, שאין מועיל בה צורת הפתח, כמבואר בשוע"ר סי' שסד ס"ד (מדברי סופרים אין צורת פתח מועלת לרשות הרבים גמורה ... צריך לעשות לה דלת מכאן ודלת מכאן). וכבר נכתב בזה בארוכה.</w:t>
      </w:r>
    </w:p>
    <w:p w14:paraId="20D47B5A" w14:textId="77777777" w:rsidR="000D696C" w:rsidRPr="000E080A" w:rsidRDefault="000D696C" w:rsidP="00FC4125">
      <w:pPr>
        <w:pStyle w:val="a2"/>
        <w:rPr>
          <w:rtl/>
        </w:rPr>
      </w:pPr>
      <w:r w:rsidRPr="000E080A">
        <w:rPr>
          <w:rtl/>
        </w:rPr>
        <w:t>גם דלתות אי אפשר להתקין, להתיר הטלטול במדרכה, שהרי אין רשיון לנעול את הרחוב בדלתות, דהיינו שאין רשיון מהמשטרה לעצור את המכוניות שעוברות בכביש, ואין רשיון לעצור את אנשי העיר שעוברים במדרכה.</w:t>
      </w:r>
    </w:p>
    <w:p w14:paraId="128CF5F4" w14:textId="77777777" w:rsidR="000D696C" w:rsidRPr="000E080A" w:rsidRDefault="000D696C" w:rsidP="00FC4125">
      <w:pPr>
        <w:pStyle w:val="a2"/>
        <w:rPr>
          <w:rtl/>
        </w:rPr>
      </w:pPr>
      <w:r w:rsidRPr="000E080A">
        <w:rPr>
          <w:rtl/>
        </w:rPr>
        <w:t>וכבר נתבאר בכמה הזדמנויות, שמסיבה זו אין לתקן עירוב בשכונתינו קראון הייטס.</w:t>
      </w:r>
    </w:p>
    <w:p w14:paraId="44C44557" w14:textId="77777777" w:rsidR="000D696C" w:rsidRPr="000E080A" w:rsidRDefault="000D696C" w:rsidP="00FC4125">
      <w:pPr>
        <w:pStyle w:val="a2"/>
        <w:rPr>
          <w:rtl/>
        </w:rPr>
      </w:pPr>
      <w:r w:rsidRPr="000E080A">
        <w:rPr>
          <w:rtl/>
        </w:rPr>
        <w:t>אמנם במשך חודש תשרי שלפנינו, שהתקבל רשיון מיוחד מהעיריה לבנות מאהל גדול באמצע הרחוב, והמשטרה עצרה את המכוניות מלעבור בכביש זה, ובמילא הרשתה גם את עצירת השתמשות אנשי העיר במדרכה שבין המאהל לבין 770, יוצא אם כן שהמדרכה בחודש זה אינה רשות הרבים, אלא מבוי המפולש לרשות הרבים, שמועיל בו צורת הפתח, כמבואר בשוע"ר (סי' שסד ס"א): "מבוי המפולש בשני ראשיו לרשות הרבים, והוא עצמו אינו רשות הרבים ... צריך צורת פתח".</w:t>
      </w:r>
    </w:p>
    <w:p w14:paraId="38A5012F" w14:textId="77777777" w:rsidR="000D696C" w:rsidRPr="000E080A" w:rsidRDefault="000D696C" w:rsidP="00FC4125">
      <w:pPr>
        <w:pStyle w:val="a2"/>
        <w:rPr>
          <w:rtl/>
        </w:rPr>
      </w:pPr>
      <w:r w:rsidRPr="000E080A">
        <w:rPr>
          <w:rtl/>
        </w:rPr>
        <w:t>ובאמת מצינו שגם מבוי המפולש לרשות הרבים הוא רשות הרבים גמורה, שאין צורת הפתח מועלת בו, כמבואר בשוע"ר (סי' שמה סי"א): "איזו היא רשות הרבים ... וכן מבואות רחבים ט"ז אמה המפולשים מרחוב לרחוב, או מרחובות לדרכים הרחבים ט"ז אמה, הן רשות הרבים גמורה".</w:t>
      </w:r>
    </w:p>
    <w:p w14:paraId="2D2B351A" w14:textId="77777777" w:rsidR="000D696C" w:rsidRPr="000E080A" w:rsidRDefault="000D696C" w:rsidP="00FC4125">
      <w:pPr>
        <w:pStyle w:val="a2"/>
        <w:rPr>
          <w:rtl/>
        </w:rPr>
      </w:pPr>
      <w:r w:rsidRPr="000E080A">
        <w:rPr>
          <w:rtl/>
        </w:rPr>
        <w:t xml:space="preserve">וההפרש בין מבוי המפולש שהוא רשות הרבים גמורה, שאין צורת הפתח מועלת בו, לבין מבוי המפולש שאינו רשות הרבים גמורה, שצורת הפתח מועלת בו, נתפרש בשוע"ר (סי' שסד ס"א): "מבוי המפולש בשני ראשיו לרשות הרבים, והוא עצמו אינו רשות הרבים, </w:t>
      </w:r>
      <w:r w:rsidRPr="000E080A">
        <w:rPr>
          <w:b/>
          <w:bCs/>
          <w:rtl/>
        </w:rPr>
        <w:t>כגון שאין רבים בוקעים בו</w:t>
      </w:r>
      <w:r w:rsidRPr="000E080A">
        <w:rPr>
          <w:rtl/>
        </w:rPr>
        <w:t>". משא"כ אם רבים בוקעים בו הוא רשות הרבים גמורה, שאין צורת הפתח מועלת בו.</w:t>
      </w:r>
    </w:p>
    <w:p w14:paraId="6DA0F5CB" w14:textId="77777777" w:rsidR="000D696C" w:rsidRPr="000E080A" w:rsidRDefault="000D696C" w:rsidP="00FC4125">
      <w:pPr>
        <w:pStyle w:val="a2"/>
        <w:rPr>
          <w:rtl/>
        </w:rPr>
      </w:pPr>
      <w:r w:rsidRPr="000E080A">
        <w:rPr>
          <w:rtl/>
        </w:rPr>
        <w:t>ולכאורה אינו מובן, מה פירוש "שאין רבים בוקעים בו"?</w:t>
      </w:r>
    </w:p>
    <w:p w14:paraId="5302544C" w14:textId="77777777" w:rsidR="000D696C" w:rsidRPr="000E080A" w:rsidRDefault="000D696C" w:rsidP="00FC4125">
      <w:pPr>
        <w:pStyle w:val="a2"/>
        <w:rPr>
          <w:rtl/>
        </w:rPr>
      </w:pPr>
      <w:r w:rsidRPr="000E080A">
        <w:rPr>
          <w:rtl/>
        </w:rPr>
        <w:t>הרי כאן וכאן מיירי בדעת הפוסקים שאין צורך בששים רבוא לעשותו רשות הרבים גמורה (שזה מבאר בסי' שמה סוף סי"א, ובסי' שסד סוף ס"ד). והרי כאן וכאן מיירי ב"מבוי המפולש בשני ראשיו לרשות הרבים". ומדוע אם כן בסי' שמה הוא רשות הרבים גמורה, ובסי' שסד אינו רשות הרבים גמורה!?</w:t>
      </w:r>
    </w:p>
    <w:p w14:paraId="1B68C2A6" w14:textId="77777777" w:rsidR="000D696C" w:rsidRPr="000E080A" w:rsidRDefault="000D696C" w:rsidP="00FC4125">
      <w:pPr>
        <w:pStyle w:val="a2"/>
        <w:rPr>
          <w:rtl/>
        </w:rPr>
      </w:pPr>
      <w:r w:rsidRPr="000E080A">
        <w:rPr>
          <w:rtl/>
        </w:rPr>
        <w:t xml:space="preserve">אלא ודאי כאן בסי' שסד מיירי באופן, שאף שהמבוי מפולש בשני ראשיו לרשות הרבים גמורה, מכל מקום אין מבוי מפולש זה עשוי להליכה לכל בני העיר, כי אם </w:t>
      </w:r>
      <w:r w:rsidRPr="000E080A">
        <w:rPr>
          <w:rtl/>
        </w:rPr>
        <w:lastRenderedPageBreak/>
        <w:t>לאנשי מבוי זה, ולכן "הוא עצמו אינו רשות הרבים" ומועלת בו צורת הפתח.</w:t>
      </w:r>
    </w:p>
    <w:p w14:paraId="1D002862" w14:textId="77777777" w:rsidR="000D696C" w:rsidRPr="000E080A" w:rsidRDefault="000D696C" w:rsidP="00FC4125">
      <w:pPr>
        <w:pStyle w:val="a2"/>
        <w:rPr>
          <w:rtl/>
        </w:rPr>
      </w:pPr>
      <w:r w:rsidRPr="000E080A">
        <w:rPr>
          <w:rtl/>
        </w:rPr>
        <w:t xml:space="preserve">ומטעם זה מתוקן צורת הפתח בסימטאות (הנקראות בלשון המדינה </w:t>
      </w:r>
      <w:r w:rsidRPr="000E080A">
        <w:t>alleyway</w:t>
      </w:r>
      <w:r w:rsidRPr="000E080A">
        <w:rPr>
          <w:rtl/>
        </w:rPr>
        <w:t>) שבשכונתינו, כיון שהן עשויות בעיקר עבור הדרים ברחוב זה (שהם עוברים דרך הסמטאות, הן ברגליהם, והן במכוניותיהם, כדי לחנות את המכוניות שלהם במוסכים (</w:t>
      </w:r>
      <w:r w:rsidRPr="000E080A">
        <w:t>garage</w:t>
      </w:r>
      <w:r w:rsidRPr="000E080A">
        <w:rPr>
          <w:rtl/>
        </w:rPr>
        <w:t>) הפרטיים שלהם), ואינן עשויות עבור כל בני העיר. לכן אף שהן מפולשות לרחובות הגדולים, מכל מקום אין להן דין רשות הרבים גמורה, ומועלת בהם צורת הפתח.</w:t>
      </w:r>
    </w:p>
    <w:p w14:paraId="2A19F56B" w14:textId="77777777" w:rsidR="000D696C" w:rsidRPr="000E080A" w:rsidRDefault="000D696C" w:rsidP="00FC4125">
      <w:pPr>
        <w:pStyle w:val="a2"/>
        <w:rPr>
          <w:rtl/>
        </w:rPr>
      </w:pPr>
      <w:r w:rsidRPr="000E080A">
        <w:rPr>
          <w:rtl/>
        </w:rPr>
        <w:t>וכן הוא כאן במדרכה שלפני 770, במשך חדש זה, שנסגר כל הרחוב למכוניות, וגם המדרכה עשויה לאנשי קהלה זו בלבד, ולכן מועלת בה צורת הפתח.</w:t>
      </w:r>
    </w:p>
    <w:p w14:paraId="40E8DE17" w14:textId="77777777" w:rsidR="000D696C" w:rsidRPr="000E080A" w:rsidRDefault="000D696C" w:rsidP="00FC4125">
      <w:pPr>
        <w:pStyle w:val="a2"/>
        <w:rPr>
          <w:rtl/>
        </w:rPr>
      </w:pPr>
      <w:r w:rsidRPr="000E080A">
        <w:rPr>
          <w:rtl/>
        </w:rPr>
        <w:t>*</w:t>
      </w:r>
    </w:p>
    <w:p w14:paraId="409CF87D" w14:textId="77777777" w:rsidR="000D696C" w:rsidRPr="000E080A" w:rsidRDefault="000D696C" w:rsidP="00FC4125">
      <w:pPr>
        <w:pStyle w:val="a2"/>
        <w:rPr>
          <w:rtl/>
        </w:rPr>
      </w:pPr>
      <w:r w:rsidRPr="000E080A">
        <w:rPr>
          <w:rtl/>
        </w:rPr>
        <w:t xml:space="preserve">ויתירה מזו, שאפילו אילו גם בחדש זה היו "רבים בוקעים בו", כלומר שהמדרכה עשויה גם בחדש זה לכל אנשי העיר כולה (ולא רק לתשמישה של קהלה זו). מכל מקום בודאי מועלת בה צורת הפתח, כמבואר בהמשך הסעיף (סי' שסד ס"א): "מבוי המפולש בשני ראשיו לרשות הרבים, והוא עצמו אינו רשות הרבים, כגון שאין רבים בוקעים בו, או </w:t>
      </w:r>
      <w:r w:rsidRPr="000E080A">
        <w:rPr>
          <w:b/>
          <w:bCs/>
          <w:rtl/>
        </w:rPr>
        <w:t>שאין ברחבו ט"ז אמה ... צריך צורת פתח</w:t>
      </w:r>
      <w:r w:rsidRPr="000E080A">
        <w:rPr>
          <w:rtl/>
        </w:rPr>
        <w:t>".</w:t>
      </w:r>
    </w:p>
    <w:p w14:paraId="60F5AEF9" w14:textId="77777777" w:rsidR="000D696C" w:rsidRPr="000E080A" w:rsidRDefault="000D696C" w:rsidP="00FC4125">
      <w:pPr>
        <w:pStyle w:val="a2"/>
        <w:rPr>
          <w:rtl/>
        </w:rPr>
      </w:pPr>
      <w:r w:rsidRPr="000E080A">
        <w:rPr>
          <w:rtl/>
        </w:rPr>
        <w:t>והרי גם מדרכה זאת היא פחות מט"ז אמה רוחב, שבכל אופן מועלת בה צורת הפתח.</w:t>
      </w:r>
    </w:p>
    <w:p w14:paraId="4C465EF2" w14:textId="77777777" w:rsidR="000D696C" w:rsidRPr="000E080A" w:rsidRDefault="000D696C" w:rsidP="00FC4125">
      <w:pPr>
        <w:pStyle w:val="a2"/>
        <w:rPr>
          <w:rtl/>
        </w:rPr>
      </w:pPr>
      <w:r w:rsidRPr="000E080A">
        <w:rPr>
          <w:rtl/>
        </w:rPr>
        <w:t>ויתירה מזו, שמדרכה זו היא רחבה לערך 10 אמות, ואם כן יספיק לה אפילו צורת הפתח מצד אחד (של סוף המאהל), ופס של ד' טפחים, או שני לחיים, בצד השני (של סוף המאהל), באופן שישארו בינם פחות מ-10 אמות, כמבואר בהמשך הסעיף הנ"ל: "צריך צורת פתח מכאן, ולחי או קורה מכאן, אם אינו רחב מעשר אמות, לפי שצורת פתח היא כמחיצה גמורה, ונמצא שאינו פתוח אלא מצד אחד, ואינו נקרא מפולש".</w:t>
      </w:r>
    </w:p>
    <w:p w14:paraId="42B5579C" w14:textId="77777777" w:rsidR="000D696C" w:rsidRPr="000E080A" w:rsidRDefault="000D696C" w:rsidP="00FC4125">
      <w:pPr>
        <w:pStyle w:val="a2"/>
        <w:rPr>
          <w:rtl/>
        </w:rPr>
      </w:pPr>
      <w:r w:rsidRPr="000E080A">
        <w:rPr>
          <w:rtl/>
        </w:rPr>
        <w:t>ובמדרכה שלפנינו, אפשר לא יועיל לחי אחד, על פי המבואר בשוע"ר (סי' שסג סל"ב): "כל מבואות שלנו, שיש להן דין חצירות ... אינם ניתרים בלחי או קורה ... אלא צריכים פס ד', או ב' פסין משהויין, אם אינם רחבים מעשר אמות".</w:t>
      </w:r>
    </w:p>
    <w:p w14:paraId="41EED284" w14:textId="77777777" w:rsidR="000D696C" w:rsidRPr="00340E23" w:rsidRDefault="000D696C" w:rsidP="00340E23">
      <w:pPr>
        <w:bidi/>
        <w:spacing w:after="40" w:line="240" w:lineRule="auto"/>
        <w:ind w:left="144" w:hanging="144"/>
        <w:jc w:val="center"/>
        <w:rPr>
          <w:rFonts w:ascii="FbFrankReal" w:eastAsia="Calibri" w:hAnsi="FbFrankReal" w:cs="FbFrankReal"/>
          <w:spacing w:val="4"/>
          <w:sz w:val="24"/>
          <w:szCs w:val="24"/>
          <w:rtl/>
        </w:rPr>
      </w:pPr>
      <w:r w:rsidRPr="00340E23">
        <w:rPr>
          <w:rFonts w:ascii="FbFrankReal" w:eastAsia="Calibri" w:hAnsi="FbFrankReal" w:cs="FbFrankReal"/>
          <w:spacing w:val="4"/>
          <w:sz w:val="24"/>
          <w:szCs w:val="24"/>
          <w:rtl/>
        </w:rPr>
        <w:t>*</w:t>
      </w:r>
    </w:p>
    <w:p w14:paraId="020ED970" w14:textId="77777777" w:rsidR="000D696C" w:rsidRPr="000E080A" w:rsidRDefault="000D696C" w:rsidP="00FC4125">
      <w:pPr>
        <w:pStyle w:val="a2"/>
        <w:rPr>
          <w:rtl/>
        </w:rPr>
      </w:pPr>
      <w:r w:rsidRPr="000E080A">
        <w:rPr>
          <w:rtl/>
        </w:rPr>
        <w:t>אלא שלמרות כל זאת, היו אלו שהציעו, שלא להכשיר מדרכה זאת, אף בחדש זה, בהיתר של צורת הפתח, מטעם חשש מראית העין, שהרי אנשים אינם מבדילים בין חודש תשרי לבין כל השנה, וכיון שבמשך כל השנה אין צורת הפתח מועלת במדרכה זו, לכן עדיף שגם בחודש תשרי לא יסמכו בה על צורת הפתח.</w:t>
      </w:r>
    </w:p>
    <w:p w14:paraId="212847EB" w14:textId="77777777" w:rsidR="00FC4125" w:rsidRDefault="00FC4125">
      <w:pPr>
        <w:rPr>
          <w:rFonts w:ascii="FbFRealBelet Bold" w:eastAsia="Calibri" w:hAnsi="FbFRealBelet Bold" w:cs="FbFRealBelet Bold"/>
          <w:b/>
          <w:bCs/>
          <w:sz w:val="24"/>
          <w:szCs w:val="24"/>
          <w:bdr w:val="nil"/>
          <w:rtl/>
        </w:rPr>
      </w:pPr>
      <w:r>
        <w:rPr>
          <w:rtl/>
        </w:rPr>
        <w:br w:type="page"/>
      </w:r>
    </w:p>
    <w:p w14:paraId="0EB85C1B" w14:textId="1660F874" w:rsidR="000D696C" w:rsidRPr="001500B0" w:rsidRDefault="000D696C" w:rsidP="00FC4125">
      <w:pPr>
        <w:pStyle w:val="11"/>
        <w:rPr>
          <w:sz w:val="28"/>
          <w:szCs w:val="28"/>
          <w:rtl/>
        </w:rPr>
      </w:pPr>
      <w:r>
        <w:rPr>
          <w:rFonts w:hint="cs"/>
          <w:rtl/>
          <w:lang w:val="en-US"/>
        </w:rPr>
        <w:lastRenderedPageBreak/>
        <w:t xml:space="preserve">(ב) </w:t>
      </w:r>
      <w:r w:rsidRPr="000E080A">
        <w:rPr>
          <w:rtl/>
        </w:rPr>
        <w:t xml:space="preserve">על ידי הוספת מאהל קטן, בין הגדול לבין </w:t>
      </w:r>
      <w:r w:rsidRPr="001500B0">
        <w:rPr>
          <w:sz w:val="28"/>
          <w:szCs w:val="28"/>
          <w:rtl/>
        </w:rPr>
        <w:t>770</w:t>
      </w:r>
    </w:p>
    <w:p w14:paraId="51B2370D" w14:textId="77777777" w:rsidR="000D696C" w:rsidRPr="000E080A" w:rsidRDefault="000D696C" w:rsidP="00FC4125">
      <w:pPr>
        <w:pStyle w:val="a2"/>
        <w:rPr>
          <w:rtl/>
        </w:rPr>
      </w:pPr>
      <w:r w:rsidRPr="000E080A">
        <w:rPr>
          <w:rtl/>
        </w:rPr>
        <w:t>כיון שעכ"פ אין רוצים לסתום לגמרי את המעבר שעל המדרכה, לכן היתה סברה נוספת, שאולי עדיף להעמיד מאהל נוסף וקטן, עמודים וכיסוי בלבד, בלי דפנות, שיחבר בין המאהל הגדול לבין 770, ודרכו יוכלו להעביר סידורים וספרים בין 770 לבין המאהל הגדול.</w:t>
      </w:r>
    </w:p>
    <w:p w14:paraId="3CF6C3E4" w14:textId="77777777" w:rsidR="000D696C" w:rsidRPr="000E080A" w:rsidRDefault="000D696C" w:rsidP="00FC4125">
      <w:pPr>
        <w:pStyle w:val="a2"/>
        <w:rPr>
          <w:rtl/>
        </w:rPr>
      </w:pPr>
      <w:r w:rsidRPr="000E080A">
        <w:rPr>
          <w:rtl/>
        </w:rPr>
        <w:t>ואף שכבר נתבאר שלא רצו לסמוך במדרכה זו על צורת הפתח בלבד, מכל מקום יש כאן סברה להתיר גם מטעם פי תקרה יורד וסותם.</w:t>
      </w:r>
    </w:p>
    <w:p w14:paraId="61C5D752" w14:textId="77777777" w:rsidR="000D696C" w:rsidRPr="000E080A" w:rsidRDefault="000D696C" w:rsidP="00FC4125">
      <w:pPr>
        <w:pStyle w:val="a2"/>
        <w:rPr>
          <w:rtl/>
        </w:rPr>
      </w:pPr>
      <w:r w:rsidRPr="000E080A">
        <w:rPr>
          <w:rtl/>
        </w:rPr>
        <w:t>אלא שמכמה טעמים לא יועיל כאן פי תקרה יורד וסותם, ויש טעמים שאפשר לא יועיל כאן אף מטעם צורת הפתח</w:t>
      </w:r>
      <w:r w:rsidRPr="000E080A">
        <w:rPr>
          <w:noProof/>
          <w:lang w:val="en-US"/>
        </w:rPr>
        <w:drawing>
          <wp:anchor distT="0" distB="0" distL="114300" distR="114300" simplePos="0" relativeHeight="251719680" behindDoc="0" locked="0" layoutInCell="1" allowOverlap="0" wp14:anchorId="5EBD74D4" wp14:editId="2537D776">
            <wp:simplePos x="0" y="0"/>
            <wp:positionH relativeFrom="column">
              <wp:posOffset>0</wp:posOffset>
            </wp:positionH>
            <wp:positionV relativeFrom="paragraph">
              <wp:posOffset>117475</wp:posOffset>
            </wp:positionV>
            <wp:extent cx="2352675" cy="1266825"/>
            <wp:effectExtent l="0" t="0" r="9525" b="9525"/>
            <wp:wrapSquare wrapText="bothSides"/>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0A">
        <w:rPr>
          <w:rtl/>
        </w:rPr>
        <w:t>:</w:t>
      </w:r>
    </w:p>
    <w:p w14:paraId="7DE2484A" w14:textId="77777777" w:rsidR="000D696C" w:rsidRPr="000E080A" w:rsidRDefault="000D696C" w:rsidP="00FC4125">
      <w:pPr>
        <w:pStyle w:val="a2"/>
        <w:rPr>
          <w:rtl/>
        </w:rPr>
      </w:pPr>
      <w:r w:rsidRPr="000E080A">
        <w:rPr>
          <w:rtl/>
        </w:rPr>
        <w:t xml:space="preserve"> (א) כפי שאפשר לראות בתמונה זו של המאהל הקטן, שיש בו מעבר ופילוש מצד לצד, ובזה אינו מועיל לכל הדעות שהובאו בשוע"ר (סי' שסא ס"ה): "פתח שאינה בקרן זוית אומרים בה פי תקרה יורד וסותם, אפילו היא יתירה מעשר, רק שאינה במילואה. ויש אומרים שאפילו היא במילואה אפילו נפרצו ב' מחיצות זו אצל זו במילואם ונשאר קירוי עליהם, אומרים בו פי תקרה יורד וסותם, אם נשאר שם ב' מחיצות דבוקות זו בזו. אבל אם נפרצו ב' מחיצות זו כנגד זו במילואה ... ונשאר ב' מחיצות שלימות זו כנגד זו, כיון שיש ביניהם פילוש וקפנדריא מפרצה זו לפרצה שכנגדה, אין אומרים בהן פי תקרה יורד וסותם". </w:t>
      </w:r>
    </w:p>
    <w:p w14:paraId="6CFC477A" w14:textId="77777777" w:rsidR="000D696C" w:rsidRPr="000E080A" w:rsidRDefault="000D696C" w:rsidP="00FC4125">
      <w:pPr>
        <w:pStyle w:val="a2"/>
        <w:rPr>
          <w:rtl/>
        </w:rPr>
      </w:pPr>
      <w:r w:rsidRPr="000E080A">
        <w:rPr>
          <w:rtl/>
        </w:rPr>
        <w:t>(ב) כפי שאפשר לראות בתמונה זו, שגג המאהל משופע, ובזה נתבאר בשוע"ר (שם ס"ו): "יש אומרים שצריך גם כן שלא יהא פי התקרה משופע, כגגין שלנו, שאז אין בהם פה ולא אמרינן אלא פי תקרה יורד וסותם".</w:t>
      </w:r>
    </w:p>
    <w:p w14:paraId="254EF242" w14:textId="77777777" w:rsidR="000D696C" w:rsidRPr="000E080A" w:rsidRDefault="000D696C" w:rsidP="000D696C">
      <w:pPr>
        <w:bidi/>
        <w:spacing w:after="40" w:line="240" w:lineRule="auto"/>
        <w:ind w:left="144" w:hanging="144"/>
        <w:jc w:val="center"/>
        <w:rPr>
          <w:rFonts w:ascii="FbFrankReal" w:eastAsia="Calibri" w:hAnsi="FbFrankReal" w:cs="FbFrankReal"/>
          <w:spacing w:val="4"/>
          <w:sz w:val="24"/>
          <w:szCs w:val="24"/>
          <w:rtl/>
        </w:rPr>
      </w:pPr>
      <w:r w:rsidRPr="000E080A">
        <w:rPr>
          <w:rFonts w:ascii="FbFrankReal" w:eastAsia="Calibri" w:hAnsi="FbFrankReal" w:cs="FbFrankReal"/>
          <w:noProof/>
          <w:spacing w:val="4"/>
          <w:sz w:val="24"/>
          <w:szCs w:val="24"/>
        </w:rPr>
        <w:drawing>
          <wp:anchor distT="0" distB="0" distL="114300" distR="114300" simplePos="0" relativeHeight="251720704" behindDoc="0" locked="0" layoutInCell="1" allowOverlap="0" wp14:anchorId="6A5199AA" wp14:editId="5780F9C1">
            <wp:simplePos x="0" y="0"/>
            <wp:positionH relativeFrom="column">
              <wp:posOffset>0</wp:posOffset>
            </wp:positionH>
            <wp:positionV relativeFrom="paragraph">
              <wp:posOffset>288925</wp:posOffset>
            </wp:positionV>
            <wp:extent cx="2362200" cy="833755"/>
            <wp:effectExtent l="0" t="0" r="0" b="4445"/>
            <wp:wrapSquare wrapText="bothSides"/>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0A">
        <w:rPr>
          <w:rFonts w:ascii="FbFrankReal" w:eastAsia="Calibri" w:hAnsi="FbFrankReal" w:cs="FbFrankReal"/>
          <w:spacing w:val="4"/>
          <w:sz w:val="24"/>
          <w:szCs w:val="24"/>
          <w:rtl/>
        </w:rPr>
        <w:t>*</w:t>
      </w:r>
    </w:p>
    <w:p w14:paraId="60B086D8" w14:textId="77777777" w:rsidR="000D696C" w:rsidRPr="000E080A" w:rsidRDefault="000D696C" w:rsidP="00FC4125">
      <w:pPr>
        <w:pStyle w:val="a2"/>
        <w:rPr>
          <w:rtl/>
        </w:rPr>
      </w:pPr>
      <w:r w:rsidRPr="000E080A">
        <w:rPr>
          <w:rtl/>
        </w:rPr>
        <w:t>כמו כן יש לדון מכמה סיבות, אם יועיל המאהל הקטן מטעם צורת הפתח:</w:t>
      </w:r>
    </w:p>
    <w:p w14:paraId="6F320780" w14:textId="77777777" w:rsidR="000D696C" w:rsidRPr="000E080A" w:rsidRDefault="000D696C" w:rsidP="00FC4125">
      <w:pPr>
        <w:pStyle w:val="a2"/>
        <w:rPr>
          <w:rtl/>
        </w:rPr>
      </w:pPr>
      <w:r w:rsidRPr="000E080A">
        <w:rPr>
          <w:rtl/>
        </w:rPr>
        <w:t>(א) כפי שאפשר לראות בתמונה זו של פינת המאהל הקטן, שעל גבי המזוזות (הקנה שמכאן והקנה שמכאן), מלובשת מסגרת קטנה, שאליה מחובר המשקוף (הקנה המאונך שמלמעלה).</w:t>
      </w:r>
    </w:p>
    <w:p w14:paraId="6D569D14" w14:textId="77777777" w:rsidR="000D696C" w:rsidRPr="000E080A" w:rsidRDefault="000D696C" w:rsidP="00FC4125">
      <w:pPr>
        <w:pStyle w:val="a2"/>
        <w:rPr>
          <w:rtl/>
        </w:rPr>
      </w:pPr>
      <w:r w:rsidRPr="000E080A">
        <w:rPr>
          <w:rtl/>
        </w:rPr>
        <w:lastRenderedPageBreak/>
        <w:t>ואילו המשקוף של צורת הפתח צריך להיות על גבי המזוזות, ולא לצדה, כמבואר בשוע"ר (סי' שסב ס"כ): "אם חיבר קנה עליון לשני הקנים, או לאחד מהם, מן הצד, ואינו נתון על גבו מלמעלה, שאינו דומה לפתח, שהמשקוף ניתן על גבי המזוזות מלמעלה, גם כן פסול".</w:t>
      </w:r>
    </w:p>
    <w:p w14:paraId="2ED4F18B" w14:textId="77777777" w:rsidR="000D696C" w:rsidRPr="000E080A" w:rsidRDefault="000D696C" w:rsidP="00FC4125">
      <w:pPr>
        <w:pStyle w:val="a2"/>
        <w:rPr>
          <w:rtl/>
        </w:rPr>
      </w:pPr>
      <w:r w:rsidRPr="000E080A">
        <w:rPr>
          <w:rtl/>
        </w:rPr>
        <w:t>ואף שיש מקום לטעון ולומר, שהקנה של המשקוף עם המסגרת מחוברים ונחשבים דבר אחד, והרי המסגרות הן ממש על גבי המזוזות. הרי לאידך גיסא יש מקום לומר, שהקנה העומד של המזוזה עם המסגרת מחוברים ונחשבים דבר אחד, והמשקוף אינו על גבם.</w:t>
      </w:r>
    </w:p>
    <w:p w14:paraId="3A431CEA" w14:textId="77777777" w:rsidR="000D696C" w:rsidRPr="000E080A" w:rsidRDefault="000D696C" w:rsidP="00FC4125">
      <w:pPr>
        <w:pStyle w:val="a2"/>
        <w:rPr>
          <w:rtl/>
        </w:rPr>
      </w:pPr>
      <w:r w:rsidRPr="000E080A">
        <w:rPr>
          <w:rtl/>
        </w:rPr>
        <w:t>(ב) ואף שלכאורה הי' מקום לומר שהבד שמלמעלה יכול לשמש משקוף של צורת הפתח, שהרי הוא עובר על גבי הקנה שמכאן ושמכאן.</w:t>
      </w:r>
    </w:p>
    <w:p w14:paraId="3BB9186C" w14:textId="77777777" w:rsidR="000D696C" w:rsidRPr="000E080A" w:rsidRDefault="000D696C" w:rsidP="00FC4125">
      <w:pPr>
        <w:pStyle w:val="a2"/>
        <w:rPr>
          <w:rtl/>
        </w:rPr>
      </w:pPr>
      <w:r w:rsidRPr="000E080A">
        <w:rPr>
          <w:rtl/>
        </w:rPr>
        <w:t>אמנם הבד הזה אינו קנה, אלא גג של המאהל כולו. ויש לדון אם סגי בו בתור המשקוף של צורת הפתח, או שצריך משקוף נפרד לשני הקנים של צד מזרח, ומשקוף נפרד לשני הקנים של צד מערב.</w:t>
      </w:r>
    </w:p>
    <w:p w14:paraId="46EAB1CA" w14:textId="77777777" w:rsidR="000D696C" w:rsidRPr="000E080A" w:rsidRDefault="000D696C" w:rsidP="00FC4125">
      <w:pPr>
        <w:pStyle w:val="11"/>
        <w:rPr>
          <w:rtl/>
        </w:rPr>
      </w:pPr>
      <w:r w:rsidRPr="000E080A">
        <w:rPr>
          <w:rtl/>
        </w:rPr>
        <w:t>ג) על ידי הוספת דלת מכאן ודלת מכאן</w:t>
      </w:r>
    </w:p>
    <w:p w14:paraId="34B361F5" w14:textId="77777777" w:rsidR="000D696C" w:rsidRPr="000E080A" w:rsidRDefault="000D696C" w:rsidP="00FC4125">
      <w:pPr>
        <w:pStyle w:val="a2"/>
        <w:rPr>
          <w:rtl/>
        </w:rPr>
      </w:pPr>
      <w:r w:rsidRPr="000E080A">
        <w:rPr>
          <w:noProof/>
          <w:lang w:val="en-US"/>
        </w:rPr>
        <w:drawing>
          <wp:anchor distT="0" distB="0" distL="114300" distR="114300" simplePos="0" relativeHeight="251718656" behindDoc="0" locked="0" layoutInCell="1" allowOverlap="0" wp14:anchorId="09FA49A4" wp14:editId="61E7DAF6">
            <wp:simplePos x="0" y="0"/>
            <wp:positionH relativeFrom="column">
              <wp:posOffset>0</wp:posOffset>
            </wp:positionH>
            <wp:positionV relativeFrom="paragraph">
              <wp:posOffset>81280</wp:posOffset>
            </wp:positionV>
            <wp:extent cx="2190750" cy="1390650"/>
            <wp:effectExtent l="0" t="0" r="0" b="0"/>
            <wp:wrapSquare wrapText="bothSides"/>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0A">
        <w:rPr>
          <w:rtl/>
        </w:rPr>
        <w:t>אמנם כפי שאפשר לראות בתמונה שלפנינו, הדרך הכי טובה לקבוע שתי דלתות, המחוברות זה לזה, ואחד מהם מחובר למאהל הגדול, באופן שאפשר לסגור ולפתוח את המדרכה למעבר. וכיון שיש דלתות מכאן (לצד מזרח) ודלתות מכאן (לצד מערב), וכיון שיש רשיון מהמשטרה לסגור מדרכה זו לחדש תשרי, בודאי מועילות הדלתות שמכאן ושמכאן להתיר את הטלטול לכל הדעות.</w:t>
      </w:r>
    </w:p>
    <w:p w14:paraId="60C1CA18" w14:textId="77777777" w:rsidR="000D696C" w:rsidRPr="000E080A" w:rsidRDefault="000D696C" w:rsidP="00FC4125">
      <w:pPr>
        <w:pStyle w:val="a2"/>
        <w:rPr>
          <w:rtl/>
        </w:rPr>
      </w:pPr>
      <w:r w:rsidRPr="000E080A">
        <w:rPr>
          <w:rtl/>
        </w:rPr>
        <w:t>אמנם יש להבטיח בו כמה פרטים:</w:t>
      </w:r>
    </w:p>
    <w:p w14:paraId="0572EF9C" w14:textId="77777777" w:rsidR="000D696C" w:rsidRPr="000E080A" w:rsidRDefault="000D696C" w:rsidP="00FC4125">
      <w:pPr>
        <w:pStyle w:val="a2"/>
        <w:rPr>
          <w:rtl/>
        </w:rPr>
      </w:pPr>
      <w:r w:rsidRPr="000E080A">
        <w:rPr>
          <w:rtl/>
        </w:rPr>
        <w:t>(א) את הדלתות האלו אי אפשר לעשות ממחיצות הברזל של המשטרה, שהרי הן גבוהות מהארץ יותר מג' טפחים, שאינה חשובה מחיצה, כמבואר בשוע"ר (סי' שמה ס"ד): "כל מחיצה שאינו מגעת ג' טפחים לארץ אינו מחיצה לחלוק רשות בפני עצמה לפי שהגדיים יכולים לבקוע תחתיה"</w:t>
      </w:r>
    </w:p>
    <w:p w14:paraId="255EF4F0" w14:textId="77777777" w:rsidR="000D696C" w:rsidRPr="000E080A" w:rsidRDefault="000D696C" w:rsidP="00FC4125">
      <w:pPr>
        <w:pStyle w:val="a2"/>
        <w:rPr>
          <w:rtl/>
        </w:rPr>
      </w:pPr>
      <w:r w:rsidRPr="000E080A">
        <w:rPr>
          <w:rtl/>
        </w:rPr>
        <w:t>וכפי שאפשר לראות בתמונה, שהוסיפו למחיצת המשטרה קרש נוסף למטה, שלא תהי' המחיצה גבוהה ג' טפחים מן הארץ.</w:t>
      </w:r>
    </w:p>
    <w:p w14:paraId="46E756AE" w14:textId="77777777" w:rsidR="000D696C" w:rsidRPr="000E080A" w:rsidRDefault="000D696C" w:rsidP="00FC4125">
      <w:pPr>
        <w:pStyle w:val="a2"/>
        <w:rPr>
          <w:rtl/>
        </w:rPr>
      </w:pPr>
      <w:r w:rsidRPr="000E080A">
        <w:rPr>
          <w:rtl/>
        </w:rPr>
        <w:t>(ב) שהדלת תהי' מחוברת למאהל הגדול, והדלת השנית אל הראשונה.</w:t>
      </w:r>
    </w:p>
    <w:p w14:paraId="33F53398" w14:textId="77777777" w:rsidR="000D696C" w:rsidRPr="000E080A" w:rsidRDefault="000D696C" w:rsidP="00FC4125">
      <w:pPr>
        <w:pStyle w:val="a2"/>
        <w:rPr>
          <w:rtl/>
        </w:rPr>
      </w:pPr>
      <w:r w:rsidRPr="000E080A">
        <w:rPr>
          <w:rtl/>
        </w:rPr>
        <w:lastRenderedPageBreak/>
        <w:t>שהרי בלי חיבור זה, אסור לסגור בהן את המדרכה, שהרי כל זמן שלא הותר הטלטול במדרכה זו, אסור לטלטל במדרכה הזאת את הדלת העומדת בפני עצמה ובלתי מחוברת. ואם כן מובן שאין דלת זו יכולה להתיר את הטלטול במדרכה.</w:t>
      </w:r>
    </w:p>
    <w:p w14:paraId="60C914A6" w14:textId="77777777" w:rsidR="000D696C" w:rsidRPr="000E080A" w:rsidRDefault="000D696C" w:rsidP="00FC4125">
      <w:pPr>
        <w:pStyle w:val="a2"/>
        <w:rPr>
          <w:rtl/>
        </w:rPr>
      </w:pPr>
      <w:r w:rsidRPr="000E080A">
        <w:rPr>
          <w:rtl/>
        </w:rPr>
        <w:t>ויתירה מזו, שבלי חיבור, יש מקום לחשוש שיש בנעילת דלת זו אף משום בנין בשבת, כמבואר בשוע"ר (סי' שיג סי"ב): "וכן דלת העשוי מלוח אחד, וכשפותחין שומטין אותה ועוקרים אותה, הואיל ואינה דומה לשאר דלתות אין נועלין בה, אפילו יש לה ציר, כל שאינה סובבת על צירה, ואפילו היא גבוהה מן הארץ, ואפילו יש לה אסקופה ... מפני שנראה כבונה ונותן קרש בכותל".</w:t>
      </w:r>
    </w:p>
    <w:p w14:paraId="1D2A1A9E" w14:textId="77777777" w:rsidR="000D696C" w:rsidRPr="000E080A" w:rsidRDefault="000D696C" w:rsidP="00FC4125">
      <w:pPr>
        <w:pStyle w:val="a2"/>
        <w:rPr>
          <w:rtl/>
        </w:rPr>
      </w:pPr>
      <w:r w:rsidRPr="000E080A">
        <w:rPr>
          <w:rtl/>
        </w:rPr>
        <w:t>ויתירה מזו, שאפילו במחיצת עראי נתבאר בשוע"ר (סי' שטו ס"ג): "אין מחיצת עראי אסורה אלא אם כן עושה כדי להתיר סוכה כמו שיתבאר בסי' תר"ל, או להתיר טלטול". וגם כאן אסור לסגור בשבת את המעבר הזה במחיצת עראי זו, כדי להתיר בו את הטלטול.</w:t>
      </w:r>
    </w:p>
    <w:p w14:paraId="734BF1F7" w14:textId="77777777" w:rsidR="000D696C" w:rsidRPr="000E080A" w:rsidRDefault="000D696C" w:rsidP="00FC4125">
      <w:pPr>
        <w:pStyle w:val="a2"/>
        <w:rPr>
          <w:rtl/>
        </w:rPr>
      </w:pPr>
      <w:r w:rsidRPr="000E080A">
        <w:rPr>
          <w:rtl/>
        </w:rPr>
        <w:t>אמנם באופן שהדלת מחוברת למאהל הגדול, והדלת השנית אל הראשונה, בודאי אין בזה כל טלטול או בנין בסגירת ופתיחת הדלת, וכמבואר בשוע"ר (סי' שמו סי"א): "יפתח המנעול, ולא יפתח הפתח עד שיסיר המפתח תחלה, ואחר כך יפתח הפתח, כי שמא תחת המשקוף הוא כרמלית, ונמצא מכניס המפתח מכרמלית לרשות היחיד בפתיחת הפתח לפנים עם המפתח, על כן יסירנו תחלה". והיינו שפתיחת הדלת המחובר לכותל, אינו נחשב הכנסה מכרמלית לרשות היחיד, אבל פתיחת הדלת עם המפתח שבמנעול, נחשב הכנסה מכרמלית לרשות היחיד, כיון שהמפתח אינו מחובר לכולת הבית.</w:t>
      </w:r>
    </w:p>
    <w:p w14:paraId="438E9760" w14:textId="77777777" w:rsidR="000D696C" w:rsidRPr="000E080A" w:rsidRDefault="000D696C" w:rsidP="00FC4125">
      <w:pPr>
        <w:pStyle w:val="a2"/>
        <w:rPr>
          <w:rtl/>
        </w:rPr>
      </w:pPr>
      <w:r w:rsidRPr="000E080A">
        <w:rPr>
          <w:rtl/>
        </w:rPr>
        <w:t>(ג) שיתקינו דלתות אלו משני צדדי המאהל (מזרח ומערב), ולא להסתפק בדלתות מצד אחד (מזרח), ושבצד השני (מערב) יהי' לחי ופס בלבד.</w:t>
      </w:r>
    </w:p>
    <w:p w14:paraId="50522773" w14:textId="77777777" w:rsidR="000D696C" w:rsidRPr="000E080A" w:rsidRDefault="000D696C" w:rsidP="00FC4125">
      <w:pPr>
        <w:pStyle w:val="a2"/>
        <w:rPr>
          <w:rtl/>
        </w:rPr>
      </w:pPr>
      <w:r w:rsidRPr="000E080A">
        <w:rPr>
          <w:rtl/>
        </w:rPr>
        <w:t>ואף שנתבאר בשוע"ר (סי' שסד ס"א): "צריך צורת פתח מכאן, ולחי או קורה מכאן, אם אינו רחב מעשר אמות, לפי שצורת פתח היא כמחיצה גמורה, ונמצא שאינו פתוח אלא מצד אחד, ואינו נקרא מפולש". והיינו כיון שבמבוי שאינו מפולש סגי בלחי וקורה וכו'.</w:t>
      </w:r>
    </w:p>
    <w:p w14:paraId="7AC03DFE" w14:textId="77777777" w:rsidR="000D696C" w:rsidRDefault="000D696C" w:rsidP="00FC4125">
      <w:pPr>
        <w:pStyle w:val="a2"/>
        <w:rPr>
          <w:sz w:val="28"/>
          <w:szCs w:val="28"/>
          <w:rtl/>
        </w:rPr>
      </w:pPr>
      <w:r w:rsidRPr="000E080A">
        <w:rPr>
          <w:rtl/>
        </w:rPr>
        <w:t>מכל מקום היינו דוקא במקום שצורת הפתח מועיל, משא"כ במקום שזקוקים לדלתות, נתבאר בשוע"ר (סי' שסד ס"ד): "הבא להכשיר רשות הרבים להתיר בה הטלטול, צריך לעשות לה דלת מכאן ודלת מכאן". ולא סגי בדלת מכאן, ולחי וכיו"ב מכאן.</w:t>
      </w:r>
    </w:p>
    <w:p w14:paraId="0CFF8580" w14:textId="77777777" w:rsidR="00340E23" w:rsidRDefault="000D696C" w:rsidP="008105D6">
      <w:pPr>
        <w:pStyle w:val="a4"/>
        <w:sectPr w:rsidR="00340E23"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0528C05D" w14:textId="77777777" w:rsidR="00D67659" w:rsidRPr="00D67659" w:rsidRDefault="00D67659" w:rsidP="008105D6">
      <w:pPr>
        <w:pStyle w:val="a4"/>
        <w:rPr>
          <w:rFonts w:eastAsia="Calibri"/>
          <w:lang w:val="bg-BG"/>
        </w:rPr>
        <w:sectPr w:rsidR="00D67659" w:rsidRPr="00D67659" w:rsidSect="00E65DD5">
          <w:footnotePr>
            <w:numRestart w:val="eachSect"/>
          </w:footnotePr>
          <w:type w:val="continuous"/>
          <w:pgSz w:w="7920" w:h="12240"/>
          <w:pgMar w:top="-810" w:right="864" w:bottom="720" w:left="864" w:header="270" w:footer="0" w:gutter="0"/>
          <w:cols w:space="720"/>
          <w:docGrid w:linePitch="360"/>
        </w:sectPr>
      </w:pPr>
    </w:p>
    <w:p w14:paraId="78064E57" w14:textId="0273BAEA" w:rsidR="002158E1" w:rsidRDefault="002158E1" w:rsidP="008A0492">
      <w:pPr>
        <w:pStyle w:val="a"/>
        <w:spacing w:before="0"/>
        <w:rPr>
          <w:rtl/>
        </w:rPr>
      </w:pPr>
      <w:bookmarkStart w:id="128" w:name="_Toc527086481"/>
      <w:r w:rsidRPr="002158E1">
        <w:rPr>
          <w:rtl/>
        </w:rPr>
        <w:lastRenderedPageBreak/>
        <w:t>אפשרויות שונות למנהג הכפרות – מה עדיף</w:t>
      </w:r>
      <w:bookmarkEnd w:id="128"/>
    </w:p>
    <w:p w14:paraId="24F8571E" w14:textId="4A5C32C6" w:rsidR="002158E1" w:rsidRDefault="002158E1" w:rsidP="00575469">
      <w:pPr>
        <w:pStyle w:val="a0"/>
        <w:rPr>
          <w:rtl/>
        </w:rPr>
      </w:pPr>
      <w:bookmarkStart w:id="129" w:name="_Toc527086482"/>
      <w:r>
        <w:rPr>
          <w:rFonts w:hint="cs"/>
          <w:rtl/>
        </w:rPr>
        <w:t xml:space="preserve">הרב </w:t>
      </w:r>
      <w:r w:rsidRPr="002158E1">
        <w:rPr>
          <w:rtl/>
        </w:rPr>
        <w:t>ברוך אבערלאנדער</w:t>
      </w:r>
      <w:bookmarkEnd w:id="129"/>
    </w:p>
    <w:p w14:paraId="5B75F36C" w14:textId="22565720" w:rsidR="002158E1" w:rsidRPr="002963C7" w:rsidRDefault="002158E1" w:rsidP="008A0492">
      <w:pPr>
        <w:pStyle w:val="a1"/>
        <w:spacing w:after="0" w:line="240" w:lineRule="auto"/>
        <w:rPr>
          <w:sz w:val="20"/>
          <w:szCs w:val="20"/>
          <w:rtl/>
          <w:lang w:val="en-GB"/>
        </w:rPr>
      </w:pPr>
      <w:r w:rsidRPr="002963C7">
        <w:rPr>
          <w:sz w:val="20"/>
          <w:szCs w:val="20"/>
          <w:rtl/>
          <w:lang w:val="en-GB"/>
        </w:rPr>
        <w:t>אב"ד הבד"צ דקהילות החרדים</w:t>
      </w:r>
    </w:p>
    <w:p w14:paraId="5708619B" w14:textId="77777777" w:rsidR="002158E1" w:rsidRPr="002963C7" w:rsidRDefault="002158E1" w:rsidP="008A0492">
      <w:pPr>
        <w:pStyle w:val="a1"/>
        <w:spacing w:after="0" w:line="240" w:lineRule="auto"/>
        <w:rPr>
          <w:sz w:val="20"/>
          <w:szCs w:val="20"/>
          <w:rtl/>
          <w:lang w:val="en-GB"/>
        </w:rPr>
      </w:pPr>
      <w:r w:rsidRPr="002963C7">
        <w:rPr>
          <w:sz w:val="20"/>
          <w:szCs w:val="20"/>
          <w:rtl/>
          <w:lang w:val="en-GB"/>
        </w:rPr>
        <w:t>ושליח כ"ק אדמו"ר זי"ע</w:t>
      </w:r>
    </w:p>
    <w:p w14:paraId="6632E8F2" w14:textId="2EDAFE31" w:rsidR="002158E1" w:rsidRPr="002963C7" w:rsidRDefault="002158E1" w:rsidP="008A0492">
      <w:pPr>
        <w:pStyle w:val="a1"/>
        <w:spacing w:line="240" w:lineRule="auto"/>
        <w:rPr>
          <w:sz w:val="20"/>
          <w:szCs w:val="20"/>
        </w:rPr>
      </w:pPr>
      <w:r w:rsidRPr="002963C7">
        <w:rPr>
          <w:sz w:val="20"/>
          <w:szCs w:val="20"/>
          <w:rtl/>
          <w:lang w:val="en-GB"/>
        </w:rPr>
        <w:t>בודאפעסט, הונגריה</w:t>
      </w:r>
    </w:p>
    <w:p w14:paraId="455ED639" w14:textId="77777777" w:rsidR="008A0492" w:rsidRPr="005A18B1" w:rsidRDefault="008A0492" w:rsidP="00FC4125">
      <w:pPr>
        <w:pStyle w:val="a2"/>
        <w:rPr>
          <w:rtl/>
        </w:rPr>
      </w:pPr>
      <w:r w:rsidRPr="005A18B1">
        <w:rPr>
          <w:rFonts w:hint="cs"/>
          <w:rtl/>
        </w:rPr>
        <w:t>לאחדשה"ט וכו' אבוא בזה להשיב תשובה מאהבה על מה ששאל אודות מנהג כפרות בערב יוהכ"פ: "כבר כמה שנים שבק"ק</w:t>
      </w:r>
      <w:r>
        <w:rPr>
          <w:rFonts w:hint="cs"/>
          <w:rtl/>
        </w:rPr>
        <w:t>...</w:t>
      </w:r>
      <w:r w:rsidRPr="005A18B1">
        <w:rPr>
          <w:rFonts w:hint="cs"/>
          <w:rtl/>
        </w:rPr>
        <w:t xml:space="preserve"> מזכים את הרבים במצוה זו, ובכל זאת לא אסתייעא מילתא לעשות בכמות גדולה, אלא ערב יוהכ"פ בבוקר לוקחים תרנגול אחד לכל הגברים ותרנגולת אחת לכל הנקבות", ונתעוררה השאלה: </w:t>
      </w:r>
    </w:p>
    <w:p w14:paraId="624D204C" w14:textId="77777777" w:rsidR="008A0492" w:rsidRPr="005A18B1" w:rsidRDefault="008A0492" w:rsidP="00FC4125">
      <w:pPr>
        <w:pStyle w:val="a2"/>
        <w:rPr>
          <w:rtl/>
        </w:rPr>
      </w:pPr>
      <w:r w:rsidRPr="005A18B1">
        <w:rPr>
          <w:rFonts w:hint="cs"/>
          <w:rtl/>
        </w:rPr>
        <w:t>(א) אולי עדיף לעשות כפרות עם תרנגול לכל אח</w:t>
      </w:r>
      <w:r>
        <w:rPr>
          <w:rFonts w:hint="cs"/>
          <w:rtl/>
        </w:rPr>
        <w:t>ד ואחת באחד מימי עשרת ימי תשובה?</w:t>
      </w:r>
    </w:p>
    <w:p w14:paraId="43DCEA69" w14:textId="77777777" w:rsidR="008A0492" w:rsidRDefault="008A0492" w:rsidP="00FC4125">
      <w:pPr>
        <w:pStyle w:val="a2"/>
        <w:rPr>
          <w:rtl/>
        </w:rPr>
      </w:pPr>
      <w:r w:rsidRPr="005A18B1">
        <w:rPr>
          <w:rFonts w:hint="cs"/>
          <w:rtl/>
        </w:rPr>
        <w:t xml:space="preserve">(ב) </w:t>
      </w:r>
      <w:r>
        <w:rPr>
          <w:rFonts w:hint="cs"/>
          <w:rtl/>
        </w:rPr>
        <w:t xml:space="preserve">ואת"ל שבכל מקרה כדאי לערוך כפרות בערב יוהכ"פ, אז השאלה </w:t>
      </w:r>
      <w:r w:rsidRPr="005A18B1">
        <w:rPr>
          <w:rFonts w:hint="cs"/>
          <w:rtl/>
        </w:rPr>
        <w:t xml:space="preserve">האם להמשיך לקיים את המנהג בצורה זו, וכפי דעת היש נוהגין הראשון שבשו"ע אדה"ז </w:t>
      </w:r>
      <w:r w:rsidRPr="005A18B1">
        <w:rPr>
          <w:rFonts w:hint="cs"/>
          <w:sz w:val="20"/>
          <w:szCs w:val="20"/>
          <w:rtl/>
        </w:rPr>
        <w:t>(סי' תרה ס"ג)</w:t>
      </w:r>
      <w:r>
        <w:rPr>
          <w:rFonts w:hint="cs"/>
          <w:rtl/>
        </w:rPr>
        <w:t>?</w:t>
      </w:r>
    </w:p>
    <w:p w14:paraId="0D19A014" w14:textId="77777777" w:rsidR="008A0492" w:rsidRPr="005A18B1" w:rsidRDefault="008A0492" w:rsidP="00FC4125">
      <w:pPr>
        <w:pStyle w:val="a2"/>
        <w:rPr>
          <w:rtl/>
        </w:rPr>
      </w:pPr>
      <w:r w:rsidRPr="005A18B1">
        <w:rPr>
          <w:rFonts w:hint="cs"/>
          <w:rtl/>
        </w:rPr>
        <w:t xml:space="preserve">(ג) </w:t>
      </w:r>
      <w:r>
        <w:rPr>
          <w:rFonts w:hint="cs"/>
          <w:rtl/>
        </w:rPr>
        <w:t xml:space="preserve">או שעדיף </w:t>
      </w:r>
      <w:r w:rsidRPr="005A18B1">
        <w:rPr>
          <w:rFonts w:hint="cs"/>
          <w:rtl/>
        </w:rPr>
        <w:t>לקיים מנהג הכפרות בערב יוהכ"פ</w:t>
      </w:r>
      <w:r>
        <w:rPr>
          <w:rFonts w:hint="cs"/>
          <w:rtl/>
        </w:rPr>
        <w:t xml:space="preserve"> </w:t>
      </w:r>
      <w:r w:rsidRPr="005A18B1">
        <w:rPr>
          <w:rFonts w:hint="cs"/>
          <w:rtl/>
        </w:rPr>
        <w:t xml:space="preserve">בכסף, </w:t>
      </w:r>
      <w:r>
        <w:rPr>
          <w:rFonts w:hint="cs"/>
          <w:rtl/>
        </w:rPr>
        <w:t xml:space="preserve">לכל אחד ואחת בנפרד, </w:t>
      </w:r>
      <w:r w:rsidRPr="005A18B1">
        <w:rPr>
          <w:rFonts w:hint="cs"/>
          <w:rtl/>
        </w:rPr>
        <w:t>כפי שעורר חכ"א.</w:t>
      </w:r>
    </w:p>
    <w:p w14:paraId="2B1EE241" w14:textId="77777777" w:rsidR="008A0492" w:rsidRPr="005A18B1" w:rsidRDefault="008A0492" w:rsidP="00FC4125">
      <w:pPr>
        <w:pStyle w:val="a2"/>
        <w:rPr>
          <w:rtl/>
        </w:rPr>
      </w:pPr>
      <w:r w:rsidRPr="005A18B1">
        <w:rPr>
          <w:rFonts w:hint="cs"/>
          <w:rtl/>
        </w:rPr>
        <w:t>והנה קשה לומר בזה דברים ברורים, שהרי כל ענין הכפרות אינו אלא מנהג, ואין בזה מקורות קדומים בש"ס, אבל אנסה לחוות דעה לפי המבואר בנושאי כלי ה'שלחן ערוך'.</w:t>
      </w:r>
    </w:p>
    <w:p w14:paraId="0F4FE96D" w14:textId="77777777" w:rsidR="008A0492" w:rsidRPr="005A18B1" w:rsidRDefault="008A0492" w:rsidP="00FC4125">
      <w:pPr>
        <w:pStyle w:val="11"/>
        <w:rPr>
          <w:rtl/>
        </w:rPr>
      </w:pPr>
      <w:r w:rsidRPr="005A18B1">
        <w:rPr>
          <w:rFonts w:hint="cs"/>
          <w:rtl/>
        </w:rPr>
        <w:t>ב' מנהגים האם צריך תרנגול לכל אחד ואחת</w:t>
      </w:r>
    </w:p>
    <w:p w14:paraId="07BAA34A" w14:textId="77777777" w:rsidR="008A0492" w:rsidRPr="005A18B1" w:rsidRDefault="008A0492" w:rsidP="00FC4125">
      <w:pPr>
        <w:pStyle w:val="a2"/>
        <w:rPr>
          <w:rtl/>
        </w:rPr>
      </w:pPr>
      <w:r w:rsidRPr="005A18B1">
        <w:rPr>
          <w:rFonts w:hint="cs"/>
          <w:rtl/>
        </w:rPr>
        <w:t xml:space="preserve">הנה כתב אדה"ז בשו"ע </w:t>
      </w:r>
      <w:r w:rsidRPr="005A18B1">
        <w:rPr>
          <w:rFonts w:hint="cs"/>
          <w:sz w:val="20"/>
          <w:szCs w:val="20"/>
          <w:rtl/>
        </w:rPr>
        <w:t>(</w:t>
      </w:r>
      <w:r w:rsidRPr="005A18B1">
        <w:rPr>
          <w:sz w:val="20"/>
          <w:szCs w:val="20"/>
          <w:rtl/>
        </w:rPr>
        <w:t>סי</w:t>
      </w:r>
      <w:r w:rsidRPr="005A18B1">
        <w:rPr>
          <w:rFonts w:hint="cs"/>
          <w:sz w:val="20"/>
          <w:szCs w:val="20"/>
          <w:rtl/>
        </w:rPr>
        <w:t>'</w:t>
      </w:r>
      <w:r w:rsidRPr="005A18B1">
        <w:rPr>
          <w:sz w:val="20"/>
          <w:szCs w:val="20"/>
          <w:rtl/>
        </w:rPr>
        <w:t xml:space="preserve"> תרה ס</w:t>
      </w:r>
      <w:r w:rsidRPr="005A18B1">
        <w:rPr>
          <w:rFonts w:hint="cs"/>
          <w:sz w:val="20"/>
          <w:szCs w:val="20"/>
          <w:rtl/>
        </w:rPr>
        <w:t>"</w:t>
      </w:r>
      <w:r w:rsidRPr="005A18B1">
        <w:rPr>
          <w:sz w:val="20"/>
          <w:szCs w:val="20"/>
          <w:rtl/>
        </w:rPr>
        <w:t>ג</w:t>
      </w:r>
      <w:r w:rsidRPr="005A18B1">
        <w:rPr>
          <w:rFonts w:hint="cs"/>
          <w:sz w:val="20"/>
          <w:szCs w:val="20"/>
          <w:rtl/>
        </w:rPr>
        <w:t>)</w:t>
      </w:r>
      <w:r w:rsidRPr="005A18B1">
        <w:rPr>
          <w:rFonts w:hint="cs"/>
          <w:rtl/>
        </w:rPr>
        <w:t>: "</w:t>
      </w:r>
      <w:r w:rsidRPr="005A18B1">
        <w:rPr>
          <w:rtl/>
        </w:rPr>
        <w:t>יש נוהגין לפטור כמה זכרים בתרנגול אחד וכמה נקבות בתרנגולת אחת</w:t>
      </w:r>
      <w:r w:rsidRPr="005A18B1">
        <w:rPr>
          <w:rFonts w:hint="cs"/>
          <w:rtl/>
        </w:rPr>
        <w:t xml:space="preserve">... </w:t>
      </w:r>
      <w:r w:rsidRPr="005A18B1">
        <w:rPr>
          <w:rtl/>
        </w:rPr>
        <w:t>ויש נוהגין ליקח כפרה לכל אחד ואחד בפני עצמו</w:t>
      </w:r>
      <w:r w:rsidRPr="005A18B1">
        <w:rPr>
          <w:rFonts w:hint="cs"/>
          <w:rtl/>
        </w:rPr>
        <w:t xml:space="preserve">...". ובסידור </w:t>
      </w:r>
      <w:r w:rsidRPr="005A18B1">
        <w:rPr>
          <w:rFonts w:hint="cs"/>
          <w:sz w:val="20"/>
          <w:szCs w:val="20"/>
          <w:rtl/>
        </w:rPr>
        <w:t xml:space="preserve">(לפני 'סדר כפרות') </w:t>
      </w:r>
      <w:r w:rsidRPr="005A18B1">
        <w:rPr>
          <w:rFonts w:hint="cs"/>
          <w:rtl/>
        </w:rPr>
        <w:t>סתם אדה"ז כפי המנהג השני: "ויהיו הכפרות כפי חשבון בני אדם שבבית, זכר לזכר נקבה לנקבה".</w:t>
      </w:r>
    </w:p>
    <w:p w14:paraId="1E16F333" w14:textId="77777777" w:rsidR="008A0492" w:rsidRPr="005A18B1" w:rsidRDefault="008A0492" w:rsidP="00FC4125">
      <w:pPr>
        <w:pStyle w:val="a2"/>
        <w:rPr>
          <w:rtl/>
        </w:rPr>
      </w:pPr>
      <w:r w:rsidRPr="005A18B1">
        <w:rPr>
          <w:rFonts w:hint="cs"/>
          <w:rtl/>
        </w:rPr>
        <w:t xml:space="preserve">והנה המנהג הראשון הוא המובא ברמ"א, וכפי המבואר ב'מגן אברהם' </w:t>
      </w:r>
      <w:r w:rsidRPr="005A18B1">
        <w:rPr>
          <w:rFonts w:hint="cs"/>
          <w:sz w:val="20"/>
          <w:szCs w:val="20"/>
          <w:rtl/>
        </w:rPr>
        <w:t xml:space="preserve">(סק"ב) </w:t>
      </w:r>
      <w:r w:rsidRPr="005A18B1">
        <w:rPr>
          <w:rFonts w:hint="cs"/>
          <w:rtl/>
        </w:rPr>
        <w:t xml:space="preserve">בשם ה'לבוש' "ששנים יכולין ליקח כפרה אחת". והמנהג השני הוא מנהג האריז"ל המובא גם בשל"ה </w:t>
      </w:r>
      <w:r w:rsidRPr="005A18B1">
        <w:rPr>
          <w:rFonts w:hint="cs"/>
          <w:sz w:val="20"/>
          <w:szCs w:val="20"/>
          <w:rtl/>
        </w:rPr>
        <w:t>(ראה המצויין בהערה כ בשו"ע אדה"ז שם</w:t>
      </w:r>
      <w:r>
        <w:rPr>
          <w:rFonts w:hint="cs"/>
          <w:sz w:val="20"/>
          <w:szCs w:val="20"/>
          <w:rtl/>
        </w:rPr>
        <w:t>, ויש להוסיף ולציין גם לדברי רש"י שיובא לקמן, שגם שם נאמר ש"עושין כל אחד ואחד"</w:t>
      </w:r>
      <w:r w:rsidRPr="005A18B1">
        <w:rPr>
          <w:rFonts w:hint="cs"/>
          <w:sz w:val="20"/>
          <w:szCs w:val="20"/>
          <w:rtl/>
        </w:rPr>
        <w:t>)</w:t>
      </w:r>
      <w:r w:rsidRPr="005A18B1">
        <w:rPr>
          <w:rFonts w:hint="cs"/>
          <w:rtl/>
        </w:rPr>
        <w:t>.</w:t>
      </w:r>
    </w:p>
    <w:p w14:paraId="717CB089" w14:textId="77777777" w:rsidR="008A0492" w:rsidRPr="005A18B1" w:rsidRDefault="008A0492" w:rsidP="00FC4125">
      <w:pPr>
        <w:pStyle w:val="a2"/>
        <w:rPr>
          <w:rtl/>
        </w:rPr>
      </w:pPr>
      <w:r w:rsidRPr="005A18B1">
        <w:rPr>
          <w:rFonts w:hint="cs"/>
          <w:rtl/>
        </w:rPr>
        <w:t xml:space="preserve">ויסוד החילוק בין שני המנהגים הוא כמבואר ב'מחצית השקל', האם מדמין את זה לקרבן נדבה, ששנים מתנדבים בשותפות עולה ושלמים ועוף, או שזה "דוגמת קרבן הוא ולכפרה באין, וקי"ל דאין שנים מביאין קרבן אחד של חובה" </w:t>
      </w:r>
      <w:r w:rsidRPr="005A18B1">
        <w:rPr>
          <w:rFonts w:hint="cs"/>
          <w:sz w:val="20"/>
          <w:szCs w:val="20"/>
          <w:rtl/>
        </w:rPr>
        <w:t>('אליה זוטא' סק"ד)</w:t>
      </w:r>
      <w:r w:rsidRPr="005A18B1">
        <w:rPr>
          <w:rFonts w:hint="cs"/>
          <w:rtl/>
        </w:rPr>
        <w:t>.</w:t>
      </w:r>
    </w:p>
    <w:p w14:paraId="652CEC12" w14:textId="77777777" w:rsidR="008A0492" w:rsidRPr="005A18B1" w:rsidRDefault="008A0492" w:rsidP="00FC4125">
      <w:pPr>
        <w:pStyle w:val="11"/>
        <w:rPr>
          <w:rtl/>
        </w:rPr>
      </w:pPr>
      <w:r w:rsidRPr="005A18B1">
        <w:rPr>
          <w:rFonts w:hint="cs"/>
          <w:rtl/>
        </w:rPr>
        <w:lastRenderedPageBreak/>
        <w:t>האם לקחת דגים או כסף בשביל כפרות</w:t>
      </w:r>
    </w:p>
    <w:p w14:paraId="07696E12" w14:textId="77777777" w:rsidR="008A0492" w:rsidRPr="005A18B1" w:rsidRDefault="008A0492" w:rsidP="00FC4125">
      <w:pPr>
        <w:pStyle w:val="a2"/>
        <w:rPr>
          <w:rtl/>
        </w:rPr>
      </w:pPr>
      <w:r w:rsidRPr="005A18B1">
        <w:rPr>
          <w:rFonts w:hint="cs"/>
          <w:rtl/>
        </w:rPr>
        <w:t xml:space="preserve">כתב ה'מגן אברהם' </w:t>
      </w:r>
      <w:r w:rsidRPr="005A18B1">
        <w:rPr>
          <w:rFonts w:hint="cs"/>
          <w:sz w:val="20"/>
          <w:szCs w:val="20"/>
          <w:rtl/>
        </w:rPr>
        <w:t xml:space="preserve">(סק"ג) </w:t>
      </w:r>
      <w:r w:rsidRPr="005A18B1">
        <w:rPr>
          <w:rFonts w:hint="cs"/>
          <w:rtl/>
        </w:rPr>
        <w:t xml:space="preserve">בשם ה'לבוש': "ואם אין לו תרנגול יקח שאר בעלי חיים, אפילו דגים. ונראה לי דלא יקח דבר הראוי להקרבה...". וגם אדה"ז בשו"ע הביא דין זה </w:t>
      </w:r>
      <w:r w:rsidRPr="005A18B1">
        <w:rPr>
          <w:rFonts w:hint="cs"/>
          <w:sz w:val="20"/>
          <w:szCs w:val="20"/>
          <w:rtl/>
        </w:rPr>
        <w:t>(ס"א)</w:t>
      </w:r>
      <w:r w:rsidRPr="005A18B1">
        <w:rPr>
          <w:rFonts w:hint="cs"/>
          <w:rtl/>
        </w:rPr>
        <w:t>: "...</w:t>
      </w:r>
      <w:r w:rsidRPr="005A18B1">
        <w:rPr>
          <w:rtl/>
        </w:rPr>
        <w:t>אבל אם אין לו תרנגולים ולוקח שאר בעלי חיים לכפרה</w:t>
      </w:r>
      <w:r w:rsidRPr="005A18B1">
        <w:rPr>
          <w:rFonts w:hint="cs"/>
          <w:rtl/>
        </w:rPr>
        <w:t>,</w:t>
      </w:r>
      <w:r w:rsidRPr="005A18B1">
        <w:rPr>
          <w:rtl/>
        </w:rPr>
        <w:t xml:space="preserve"> לא יקח תורים ובני יונה שהם ראוים למזבח</w:t>
      </w:r>
      <w:r w:rsidRPr="005A18B1">
        <w:rPr>
          <w:rFonts w:hint="cs"/>
          <w:rtl/>
        </w:rPr>
        <w:t>,</w:t>
      </w:r>
      <w:r w:rsidRPr="005A18B1">
        <w:rPr>
          <w:rtl/>
        </w:rPr>
        <w:t xml:space="preserve"> ואם יסמוך ידיו עליהם יהא נראה כמקדיש קדשים ושוחטן בחוץ</w:t>
      </w:r>
      <w:r w:rsidRPr="005A18B1">
        <w:rPr>
          <w:rFonts w:hint="cs"/>
          <w:rtl/>
        </w:rPr>
        <w:t xml:space="preserve">". וכ"כ ב'מטה אפרים' </w:t>
      </w:r>
      <w:r w:rsidRPr="005A18B1">
        <w:rPr>
          <w:rFonts w:hint="cs"/>
          <w:sz w:val="20"/>
          <w:szCs w:val="20"/>
          <w:rtl/>
        </w:rPr>
        <w:t>(סי' תרד-תרה ס"ד)</w:t>
      </w:r>
      <w:r w:rsidRPr="005A18B1">
        <w:rPr>
          <w:rFonts w:hint="cs"/>
          <w:rtl/>
        </w:rPr>
        <w:t xml:space="preserve">: "ולכתחלה יש ליקח תרנגול הנקרא גבר. ואם אינו מצוי יכול לקחת אוז או שאר בעלי חיים שאינם ראויים להקרבה. וי"א אפילו דגים". ובפשטות משמע, דבאם אין לו תרנגול, בכל מקרה כדאי לקחת בעלי חיים, כי בזה יהא דומה קצת לקרבן שבא לכפרה. </w:t>
      </w:r>
    </w:p>
    <w:p w14:paraId="72B061DB" w14:textId="77777777" w:rsidR="008A0492" w:rsidRDefault="008A0492" w:rsidP="00FC4125">
      <w:pPr>
        <w:pStyle w:val="a2"/>
        <w:rPr>
          <w:rtl/>
        </w:rPr>
      </w:pPr>
      <w:r w:rsidRPr="005A18B1">
        <w:rPr>
          <w:rFonts w:hint="cs"/>
          <w:rtl/>
        </w:rPr>
        <w:t xml:space="preserve">אמנם ב'חיי אדם' </w:t>
      </w:r>
      <w:r w:rsidRPr="005A18B1">
        <w:rPr>
          <w:rFonts w:hint="cs"/>
          <w:sz w:val="20"/>
          <w:szCs w:val="20"/>
          <w:rtl/>
        </w:rPr>
        <w:t xml:space="preserve">(כלל קמד ס"ד) </w:t>
      </w:r>
      <w:r w:rsidRPr="005A18B1">
        <w:rPr>
          <w:rFonts w:hint="cs"/>
          <w:rtl/>
        </w:rPr>
        <w:t>חידש דאפשר לקחת גם כסף, וכפי שכתב: "</w:t>
      </w:r>
      <w:r w:rsidRPr="005A18B1">
        <w:rPr>
          <w:rtl/>
        </w:rPr>
        <w:t>ואי לדידי צייתי ואינם רוצים לבטל מנהג זה</w:t>
      </w:r>
      <w:r w:rsidRPr="005A18B1">
        <w:rPr>
          <w:rFonts w:hint="cs"/>
          <w:rtl/>
        </w:rPr>
        <w:t>,</w:t>
      </w:r>
      <w:r w:rsidRPr="005A18B1">
        <w:rPr>
          <w:rtl/>
        </w:rPr>
        <w:t xml:space="preserve"> טוב יותר היה להם לסבב על ראשיהם במעות</w:t>
      </w:r>
      <w:r w:rsidRPr="005A18B1">
        <w:rPr>
          <w:rFonts w:hint="cs"/>
          <w:rtl/>
        </w:rPr>
        <w:t>,</w:t>
      </w:r>
      <w:r w:rsidRPr="005A18B1">
        <w:rPr>
          <w:rtl/>
        </w:rPr>
        <w:t xml:space="preserve"> כמו שכבר נשרש בלב עמי הארץ שאם אי אפשר להם להשיג תרנגול אזי מסבבין במעות </w:t>
      </w:r>
      <w:r w:rsidRPr="005A18B1">
        <w:rPr>
          <w:rFonts w:hint="cs"/>
          <w:sz w:val="20"/>
          <w:szCs w:val="20"/>
          <w:rtl/>
        </w:rPr>
        <w:t>(</w:t>
      </w:r>
      <w:r w:rsidRPr="005A18B1">
        <w:rPr>
          <w:sz w:val="20"/>
          <w:szCs w:val="20"/>
          <w:rtl/>
        </w:rPr>
        <w:t>שבאמת כן מצינו במנהג קדמונים שהיו מסבבים בזרעים</w:t>
      </w:r>
      <w:r w:rsidRPr="005A18B1">
        <w:rPr>
          <w:rFonts w:hint="cs"/>
          <w:sz w:val="20"/>
          <w:szCs w:val="20"/>
          <w:rtl/>
        </w:rPr>
        <w:t>,</w:t>
      </w:r>
      <w:r w:rsidRPr="005A18B1">
        <w:rPr>
          <w:sz w:val="20"/>
          <w:szCs w:val="20"/>
          <w:rtl/>
        </w:rPr>
        <w:t xml:space="preserve"> כמש"כ ה</w:t>
      </w:r>
      <w:r w:rsidRPr="005A18B1">
        <w:rPr>
          <w:rFonts w:hint="cs"/>
          <w:sz w:val="20"/>
          <w:szCs w:val="20"/>
          <w:rtl/>
        </w:rPr>
        <w:t xml:space="preserve">מגן </w:t>
      </w:r>
      <w:r w:rsidRPr="005A18B1">
        <w:rPr>
          <w:sz w:val="20"/>
          <w:szCs w:val="20"/>
          <w:rtl/>
        </w:rPr>
        <w:t>א</w:t>
      </w:r>
      <w:r w:rsidRPr="005A18B1">
        <w:rPr>
          <w:rFonts w:hint="cs"/>
          <w:sz w:val="20"/>
          <w:szCs w:val="20"/>
          <w:rtl/>
        </w:rPr>
        <w:t>ברהם</w:t>
      </w:r>
      <w:r w:rsidRPr="005A18B1">
        <w:rPr>
          <w:sz w:val="20"/>
          <w:szCs w:val="20"/>
          <w:rtl/>
        </w:rPr>
        <w:t xml:space="preserve"> </w:t>
      </w:r>
      <w:r w:rsidRPr="005A18B1">
        <w:rPr>
          <w:rFonts w:hint="cs"/>
          <w:sz w:val="20"/>
          <w:szCs w:val="20"/>
          <w:rtl/>
        </w:rPr>
        <w:t xml:space="preserve">[שם] </w:t>
      </w:r>
      <w:r w:rsidRPr="005A18B1">
        <w:rPr>
          <w:sz w:val="20"/>
          <w:szCs w:val="20"/>
          <w:rtl/>
        </w:rPr>
        <w:t>בשם רש"י בשבת פ"א</w:t>
      </w:r>
      <w:r w:rsidRPr="005A18B1">
        <w:rPr>
          <w:rFonts w:hint="cs"/>
          <w:sz w:val="20"/>
          <w:szCs w:val="20"/>
          <w:rtl/>
        </w:rPr>
        <w:t xml:space="preserve"> [ע"ב ד"ה האי פרפיסא</w:t>
      </w:r>
      <w:r>
        <w:rPr>
          <w:rFonts w:hint="cs"/>
          <w:sz w:val="20"/>
          <w:szCs w:val="20"/>
          <w:rtl/>
        </w:rPr>
        <w:t xml:space="preserve"> בשם תשובת הגאונים (ראה 'תשובות הגאונים מתוך הגניזה', אסף, עמ' 155)</w:t>
      </w:r>
      <w:r w:rsidRPr="005A18B1">
        <w:rPr>
          <w:rFonts w:hint="cs"/>
          <w:sz w:val="20"/>
          <w:szCs w:val="20"/>
          <w:rtl/>
        </w:rPr>
        <w:t>])</w:t>
      </w:r>
      <w:r w:rsidRPr="005A18B1">
        <w:rPr>
          <w:rFonts w:hint="cs"/>
          <w:rtl/>
        </w:rPr>
        <w:t>,</w:t>
      </w:r>
      <w:r w:rsidRPr="005A18B1">
        <w:rPr>
          <w:rtl/>
        </w:rPr>
        <w:t xml:space="preserve"> ותחשב להם לצדקה</w:t>
      </w:r>
      <w:r w:rsidRPr="005A18B1">
        <w:rPr>
          <w:rFonts w:hint="cs"/>
          <w:rtl/>
        </w:rPr>
        <w:t>,</w:t>
      </w:r>
      <w:r w:rsidRPr="005A18B1">
        <w:rPr>
          <w:rtl/>
        </w:rPr>
        <w:t xml:space="preserve"> ושלא יהיו נכשלים באיסור נבלה חס וחלילה</w:t>
      </w:r>
      <w:r w:rsidRPr="005A18B1">
        <w:rPr>
          <w:rFonts w:hint="cs"/>
          <w:rtl/>
        </w:rPr>
        <w:t>.</w:t>
      </w:r>
      <w:r>
        <w:rPr>
          <w:rFonts w:hint="cs"/>
          <w:rtl/>
        </w:rPr>
        <w:t xml:space="preserve"> ומכל שכן לפי מנהג הנכון ליתן הכפרות לעניים.</w:t>
      </w:r>
      <w:r w:rsidRPr="005A18B1">
        <w:rPr>
          <w:rFonts w:hint="cs"/>
          <w:rtl/>
        </w:rPr>
        <w:t xml:space="preserve">..". </w:t>
      </w:r>
      <w:r>
        <w:rPr>
          <w:rFonts w:hint="cs"/>
          <w:rtl/>
        </w:rPr>
        <w:t xml:space="preserve">ולכאורה כוונתו שיש שתי אפשרויות למנוע שחיטה לא כשרה, או שיסבבו במעות, או שלא ישחטו את התרנגולים בערב יוהכ"פ, ויתנו אותם לעניים, וישחטו אותם מתי שיכולים. </w:t>
      </w:r>
    </w:p>
    <w:p w14:paraId="73A70D09" w14:textId="77777777" w:rsidR="008A0492" w:rsidRPr="005A18B1" w:rsidRDefault="008A0492" w:rsidP="00FC4125">
      <w:pPr>
        <w:pStyle w:val="a2"/>
        <w:rPr>
          <w:rtl/>
        </w:rPr>
      </w:pPr>
      <w:r w:rsidRPr="005A18B1">
        <w:rPr>
          <w:rFonts w:hint="cs"/>
          <w:rtl/>
        </w:rPr>
        <w:t>ו</w:t>
      </w:r>
      <w:r>
        <w:rPr>
          <w:rFonts w:hint="cs"/>
          <w:rtl/>
        </w:rPr>
        <w:t>מזה שהעמיד את ה"מנהג הנכון" לעומת המנהג ש"</w:t>
      </w:r>
      <w:r w:rsidRPr="005A18B1">
        <w:rPr>
          <w:rtl/>
        </w:rPr>
        <w:t>נשרש בלב עמי הארץ</w:t>
      </w:r>
      <w:r>
        <w:rPr>
          <w:rFonts w:hint="cs"/>
          <w:rtl/>
        </w:rPr>
        <w:t xml:space="preserve">", </w:t>
      </w:r>
      <w:r w:rsidRPr="005A18B1">
        <w:rPr>
          <w:rFonts w:hint="cs"/>
          <w:rtl/>
        </w:rPr>
        <w:t>משמע</w:t>
      </w:r>
      <w:r>
        <w:rPr>
          <w:rFonts w:hint="cs"/>
          <w:rtl/>
        </w:rPr>
        <w:t xml:space="preserve"> </w:t>
      </w:r>
      <w:r w:rsidRPr="005A18B1">
        <w:rPr>
          <w:rFonts w:hint="cs"/>
          <w:rtl/>
        </w:rPr>
        <w:t xml:space="preserve">שסמך על מנהג עמי הארץ להשתמש בכסף אך ורק כיון שרצה להציל אותם מידי נבילה כ"שדוחקין זה את זה... והשוחטים ניעורים כל הלילה". אבל לכתחילה ודאי עדיפי בעלי חיים, ומעלה טפי בתרנגול, וכפי שכתב השל"ה </w:t>
      </w:r>
      <w:r w:rsidRPr="005A18B1">
        <w:rPr>
          <w:rFonts w:hint="cs"/>
          <w:sz w:val="20"/>
          <w:szCs w:val="20"/>
          <w:rtl/>
        </w:rPr>
        <w:t>(שם)</w:t>
      </w:r>
      <w:r w:rsidRPr="005A18B1">
        <w:rPr>
          <w:rFonts w:hint="cs"/>
          <w:rtl/>
        </w:rPr>
        <w:t>, "</w:t>
      </w:r>
      <w:r w:rsidRPr="005A18B1">
        <w:rPr>
          <w:rtl/>
        </w:rPr>
        <w:t>והוא מ</w:t>
      </w:r>
      <w:r w:rsidRPr="005A18B1">
        <w:rPr>
          <w:rFonts w:hint="cs"/>
          <w:rtl/>
        </w:rPr>
        <w:t>סו</w:t>
      </w:r>
      <w:r w:rsidRPr="005A18B1">
        <w:rPr>
          <w:rtl/>
        </w:rPr>
        <w:t>ד כפיות הגבורות</w:t>
      </w:r>
      <w:r w:rsidRPr="005A18B1">
        <w:rPr>
          <w:rFonts w:hint="cs"/>
          <w:rtl/>
        </w:rPr>
        <w:t>,</w:t>
      </w:r>
      <w:r w:rsidRPr="005A18B1">
        <w:rPr>
          <w:rtl/>
        </w:rPr>
        <w:t xml:space="preserve"> כי תרנגול נקרא </w:t>
      </w:r>
      <w:r w:rsidRPr="005A18B1">
        <w:rPr>
          <w:rFonts w:hint="cs"/>
          <w:rtl/>
        </w:rPr>
        <w:t>ג</w:t>
      </w:r>
      <w:r w:rsidRPr="005A18B1">
        <w:rPr>
          <w:rtl/>
        </w:rPr>
        <w:t>בר</w:t>
      </w:r>
      <w:r w:rsidRPr="005A18B1">
        <w:rPr>
          <w:rFonts w:hint="cs"/>
          <w:rtl/>
        </w:rPr>
        <w:t xml:space="preserve">". וב'נטעי גבריאל' </w:t>
      </w:r>
      <w:r w:rsidRPr="005A18B1">
        <w:rPr>
          <w:rFonts w:hint="cs"/>
          <w:sz w:val="20"/>
          <w:szCs w:val="20"/>
          <w:rtl/>
        </w:rPr>
        <w:t xml:space="preserve">(יוהכ"פ פ"י הערה כד) </w:t>
      </w:r>
      <w:r w:rsidRPr="005A18B1">
        <w:rPr>
          <w:rFonts w:hint="cs"/>
          <w:rtl/>
        </w:rPr>
        <w:t>העיר: "מנהג המעות לא נזכר בראשונים רק בחיי אדם".</w:t>
      </w:r>
      <w:r>
        <w:rPr>
          <w:rFonts w:hint="cs"/>
          <w:rtl/>
        </w:rPr>
        <w:t xml:space="preserve"> ואולי י"ל שגם המנהג הנזכר ברש"י שמסבבים בזרעים, דומה לקרבן מנחה שנעשה בזרעים, משא"כ לסבב בכסף אינו דומה כלל לקרבן וכפרה.</w:t>
      </w:r>
    </w:p>
    <w:p w14:paraId="6AAC037C" w14:textId="77777777" w:rsidR="008A0492" w:rsidRPr="005A18B1" w:rsidRDefault="008A0492" w:rsidP="00FC4125">
      <w:pPr>
        <w:pStyle w:val="a2"/>
        <w:rPr>
          <w:rtl/>
        </w:rPr>
      </w:pPr>
      <w:r w:rsidRPr="005A18B1">
        <w:rPr>
          <w:rFonts w:hint="cs"/>
          <w:rtl/>
        </w:rPr>
        <w:t>ויש להעיר על החידוש ש</w:t>
      </w:r>
      <w:r>
        <w:rPr>
          <w:rFonts w:hint="cs"/>
          <w:rtl/>
        </w:rPr>
        <w:t>בעריכת כפרות על עופות</w:t>
      </w:r>
      <w:r w:rsidRPr="005A18B1">
        <w:rPr>
          <w:rFonts w:hint="cs"/>
          <w:rtl/>
        </w:rPr>
        <w:t xml:space="preserve">, שהרי נפסקה ההלכה </w:t>
      </w:r>
      <w:r w:rsidRPr="005A18B1">
        <w:rPr>
          <w:rFonts w:hint="cs"/>
          <w:sz w:val="20"/>
          <w:szCs w:val="20"/>
          <w:rtl/>
        </w:rPr>
        <w:t>(רמב"ם הל' מעשה הקרבנות פ"ג ה"ז)</w:t>
      </w:r>
      <w:r w:rsidRPr="005A18B1">
        <w:rPr>
          <w:rFonts w:hint="cs"/>
          <w:rtl/>
        </w:rPr>
        <w:t xml:space="preserve"> ש"העוף אינו טעון סמיכה", ולמרות זאת לוקחין לכפרות דוקא עוף "וסומכין עליו ידיהם דוגמת סמיכה בקרבן" </w:t>
      </w:r>
      <w:r w:rsidRPr="005A18B1">
        <w:rPr>
          <w:rFonts w:hint="cs"/>
          <w:sz w:val="20"/>
          <w:szCs w:val="20"/>
          <w:rtl/>
        </w:rPr>
        <w:t>(אדה"ז שם ס"א)</w:t>
      </w:r>
      <w:r w:rsidRPr="005A18B1">
        <w:rPr>
          <w:rFonts w:hint="cs"/>
          <w:rtl/>
        </w:rPr>
        <w:t xml:space="preserve">. </w:t>
      </w:r>
    </w:p>
    <w:p w14:paraId="1ED9889E" w14:textId="77777777" w:rsidR="008A0492" w:rsidRPr="005A18B1" w:rsidRDefault="008A0492" w:rsidP="00FC4125">
      <w:pPr>
        <w:pStyle w:val="11"/>
        <w:rPr>
          <w:rtl/>
        </w:rPr>
      </w:pPr>
      <w:r w:rsidRPr="005A18B1">
        <w:rPr>
          <w:rFonts w:hint="cs"/>
          <w:rtl/>
        </w:rPr>
        <w:t>זמן עריכת הכפרות</w:t>
      </w:r>
    </w:p>
    <w:p w14:paraId="1A5AE14E" w14:textId="77777777" w:rsidR="008A0492" w:rsidRPr="005A18B1" w:rsidRDefault="008A0492" w:rsidP="00FC4125">
      <w:pPr>
        <w:pStyle w:val="a2"/>
        <w:rPr>
          <w:rtl/>
        </w:rPr>
      </w:pPr>
      <w:r w:rsidRPr="005A18B1">
        <w:rPr>
          <w:rFonts w:hint="cs"/>
          <w:rtl/>
        </w:rPr>
        <w:t>כתב אדה"ז בסידור שם: "</w:t>
      </w:r>
      <w:r w:rsidRPr="005A18B1">
        <w:rPr>
          <w:rtl/>
        </w:rPr>
        <w:t>בערב יום הכיפורים מנהג לשחוט תרנגול לבן הנקרא גבר</w:t>
      </w:r>
      <w:r w:rsidRPr="005A18B1">
        <w:rPr>
          <w:rFonts w:hint="cs"/>
          <w:rtl/>
        </w:rPr>
        <w:t>.</w:t>
      </w:r>
      <w:r w:rsidRPr="005A18B1">
        <w:rPr>
          <w:rtl/>
        </w:rPr>
        <w:t xml:space="preserve"> ושוחטים אותו באשמורת הבוקר אחר סליחות</w:t>
      </w:r>
      <w:r w:rsidRPr="005A18B1">
        <w:rPr>
          <w:rFonts w:hint="cs"/>
          <w:rtl/>
        </w:rPr>
        <w:t>,</w:t>
      </w:r>
      <w:r w:rsidRPr="005A18B1">
        <w:rPr>
          <w:rtl/>
        </w:rPr>
        <w:t xml:space="preserve"> כי אז חוט של חסד גובר בעולם</w:t>
      </w:r>
      <w:r w:rsidRPr="005A18B1">
        <w:rPr>
          <w:rFonts w:hint="cs"/>
          <w:rtl/>
        </w:rPr>
        <w:t>,</w:t>
      </w:r>
      <w:r w:rsidRPr="005A18B1">
        <w:rPr>
          <w:rtl/>
        </w:rPr>
        <w:t xml:space="preserve"> ואנו שוחטין אותו להכניע הגבורות</w:t>
      </w:r>
      <w:r w:rsidRPr="005A18B1">
        <w:rPr>
          <w:rFonts w:hint="cs"/>
          <w:rtl/>
        </w:rPr>
        <w:t>,</w:t>
      </w:r>
      <w:r w:rsidRPr="005A18B1">
        <w:rPr>
          <w:rtl/>
        </w:rPr>
        <w:t xml:space="preserve"> ומוציאין ממנו דמו כדי להמתיקו</w:t>
      </w:r>
      <w:r w:rsidRPr="005A18B1">
        <w:rPr>
          <w:rFonts w:hint="cs"/>
          <w:rtl/>
        </w:rPr>
        <w:t>,</w:t>
      </w:r>
      <w:r w:rsidRPr="005A18B1">
        <w:rPr>
          <w:rtl/>
        </w:rPr>
        <w:t xml:space="preserve"> ונקרא כפרה </w:t>
      </w:r>
      <w:r w:rsidRPr="005A18B1">
        <w:rPr>
          <w:rtl/>
        </w:rPr>
        <w:lastRenderedPageBreak/>
        <w:t>כמו שעיר המשתלח</w:t>
      </w:r>
      <w:r w:rsidRPr="005A18B1">
        <w:rPr>
          <w:rFonts w:hint="cs"/>
          <w:rtl/>
        </w:rPr>
        <w:t>"</w:t>
      </w:r>
      <w:r w:rsidRPr="005A18B1">
        <w:rPr>
          <w:rtl/>
        </w:rPr>
        <w:t>.</w:t>
      </w:r>
      <w:r w:rsidRPr="005A18B1">
        <w:rPr>
          <w:rFonts w:hint="cs"/>
          <w:rtl/>
        </w:rPr>
        <w:t xml:space="preserve"> וכן כתב ב'מטה אפרים' שם </w:t>
      </w:r>
      <w:r w:rsidRPr="005A18B1">
        <w:rPr>
          <w:rFonts w:hint="cs"/>
          <w:sz w:val="20"/>
          <w:szCs w:val="20"/>
          <w:rtl/>
        </w:rPr>
        <w:t>(ס"ג)</w:t>
      </w:r>
      <w:r w:rsidRPr="005A18B1">
        <w:rPr>
          <w:rFonts w:hint="cs"/>
          <w:rtl/>
        </w:rPr>
        <w:t xml:space="preserve">: "וטוב שתהיה השחיטה באשמורת הבוקר אחר הסליחות, שאז הרחמים גוברים... ויש ששוחטין הכפרות אחר תפלת שחרית". </w:t>
      </w:r>
    </w:p>
    <w:p w14:paraId="2B8220E3" w14:textId="77777777" w:rsidR="008A0492" w:rsidRDefault="008A0492" w:rsidP="00FC4125">
      <w:pPr>
        <w:pStyle w:val="a2"/>
        <w:rPr>
          <w:rtl/>
        </w:rPr>
      </w:pPr>
      <w:r w:rsidRPr="005A18B1">
        <w:rPr>
          <w:rFonts w:hint="cs"/>
          <w:rtl/>
        </w:rPr>
        <w:t xml:space="preserve">אמנם כתב ב'פרי מגדים' </w:t>
      </w:r>
      <w:r w:rsidRPr="005A18B1">
        <w:rPr>
          <w:rFonts w:hint="cs"/>
          <w:sz w:val="20"/>
          <w:szCs w:val="20"/>
          <w:rtl/>
        </w:rPr>
        <w:t>(סי' תרה א"א סק"א)</w:t>
      </w:r>
      <w:r w:rsidRPr="005A18B1">
        <w:rPr>
          <w:rFonts w:hint="cs"/>
          <w:rtl/>
        </w:rPr>
        <w:t>: "ובמקום דחק ויש לחוש לשחיטה שאינה הגונה, טוב יותר לשחוט יום או יומים קודם ערב יום כיפור. וכן ראיתי נוהגין" (ושוב העיר מדברי רש"י הנ"ל שזמן הכפרות הוא ב</w:t>
      </w:r>
      <w:r>
        <w:rPr>
          <w:rFonts w:hint="cs"/>
          <w:rtl/>
        </w:rPr>
        <w:t>"</w:t>
      </w:r>
      <w:r w:rsidRPr="005A18B1">
        <w:rPr>
          <w:rFonts w:hint="cs"/>
          <w:rtl/>
        </w:rPr>
        <w:t>ערב ר"ה</w:t>
      </w:r>
      <w:r>
        <w:rPr>
          <w:rFonts w:hint="cs"/>
          <w:rtl/>
        </w:rPr>
        <w:t>"</w:t>
      </w:r>
      <w:r w:rsidRPr="005A18B1">
        <w:rPr>
          <w:rFonts w:hint="cs"/>
          <w:rtl/>
        </w:rPr>
        <w:t xml:space="preserve">). ומובא ב'משנה ברורה' שם </w:t>
      </w:r>
      <w:r w:rsidRPr="005A18B1">
        <w:rPr>
          <w:rFonts w:hint="cs"/>
          <w:sz w:val="20"/>
          <w:szCs w:val="20"/>
          <w:rtl/>
        </w:rPr>
        <w:t>(סק"ב)</w:t>
      </w:r>
      <w:r w:rsidRPr="005A18B1">
        <w:rPr>
          <w:rFonts w:hint="cs"/>
          <w:rtl/>
        </w:rPr>
        <w:t xml:space="preserve">. ואכן כך נוהגין גם היום בהרבה מקומות </w:t>
      </w:r>
      <w:r w:rsidRPr="005A18B1">
        <w:rPr>
          <w:rFonts w:hint="cs"/>
          <w:sz w:val="20"/>
          <w:szCs w:val="20"/>
          <w:rtl/>
        </w:rPr>
        <w:t>(וראה 'נטעי גבריאל' שם ס"א)</w:t>
      </w:r>
      <w:r w:rsidRPr="005A18B1">
        <w:rPr>
          <w:rFonts w:hint="cs"/>
          <w:rtl/>
        </w:rPr>
        <w:t>.</w:t>
      </w:r>
    </w:p>
    <w:p w14:paraId="3A347D1B" w14:textId="77777777" w:rsidR="008A0492" w:rsidRDefault="008A0492" w:rsidP="00FC4125">
      <w:pPr>
        <w:pStyle w:val="a2"/>
      </w:pPr>
      <w:r>
        <w:rPr>
          <w:rFonts w:hint="cs"/>
          <w:rtl/>
        </w:rPr>
        <w:t xml:space="preserve">ומצאתי ב'מנהגי ה'חתם סופר' </w:t>
      </w:r>
      <w:r w:rsidRPr="00E74ECB">
        <w:rPr>
          <w:rFonts w:hint="cs"/>
          <w:sz w:val="20"/>
          <w:szCs w:val="20"/>
          <w:rtl/>
        </w:rPr>
        <w:t>(פ"ז אות טז, וראה שם הערה י)</w:t>
      </w:r>
      <w:r>
        <w:rPr>
          <w:rFonts w:hint="cs"/>
          <w:rtl/>
        </w:rPr>
        <w:t>: "</w:t>
      </w:r>
      <w:r w:rsidRPr="00E74ECB">
        <w:rPr>
          <w:rFonts w:hint="cs"/>
          <w:rtl/>
        </w:rPr>
        <w:t>הכ</w:t>
      </w:r>
      <w:r>
        <w:rPr>
          <w:rFonts w:hint="cs"/>
          <w:rtl/>
        </w:rPr>
        <w:t>פ</w:t>
      </w:r>
      <w:r w:rsidRPr="00E74ECB">
        <w:rPr>
          <w:rFonts w:hint="cs"/>
          <w:rtl/>
        </w:rPr>
        <w:t>רות</w:t>
      </w:r>
      <w:r w:rsidRPr="00E74ECB">
        <w:rPr>
          <w:rtl/>
        </w:rPr>
        <w:t xml:space="preserve"> </w:t>
      </w:r>
      <w:r w:rsidRPr="00E74ECB">
        <w:rPr>
          <w:rFonts w:hint="cs"/>
          <w:rtl/>
        </w:rPr>
        <w:t>שחט</w:t>
      </w:r>
      <w:r w:rsidRPr="00E74ECB">
        <w:rPr>
          <w:rtl/>
        </w:rPr>
        <w:t xml:space="preserve"> </w:t>
      </w:r>
      <w:r w:rsidRPr="00E74ECB">
        <w:rPr>
          <w:rFonts w:hint="cs"/>
          <w:rtl/>
        </w:rPr>
        <w:t>כדעת</w:t>
      </w:r>
      <w:r w:rsidRPr="00E74ECB">
        <w:rPr>
          <w:rtl/>
        </w:rPr>
        <w:t xml:space="preserve"> </w:t>
      </w:r>
      <w:r w:rsidRPr="00E74ECB">
        <w:rPr>
          <w:rFonts w:hint="cs"/>
          <w:rtl/>
        </w:rPr>
        <w:t>האר</w:t>
      </w:r>
      <w:r w:rsidRPr="00E74ECB">
        <w:rPr>
          <w:rtl/>
        </w:rPr>
        <w:t>"</w:t>
      </w:r>
      <w:r w:rsidRPr="00E74ECB">
        <w:rPr>
          <w:rFonts w:hint="cs"/>
          <w:rtl/>
        </w:rPr>
        <w:t>י</w:t>
      </w:r>
      <w:r w:rsidRPr="00E74ECB">
        <w:rPr>
          <w:rtl/>
        </w:rPr>
        <w:t xml:space="preserve"> </w:t>
      </w:r>
      <w:r w:rsidRPr="00E74ECB">
        <w:rPr>
          <w:rFonts w:hint="cs"/>
          <w:rtl/>
        </w:rPr>
        <w:t>ז</w:t>
      </w:r>
      <w:r w:rsidRPr="00E74ECB">
        <w:rPr>
          <w:rtl/>
        </w:rPr>
        <w:t>"</w:t>
      </w:r>
      <w:r w:rsidRPr="00E74ECB">
        <w:rPr>
          <w:rFonts w:hint="cs"/>
          <w:rtl/>
        </w:rPr>
        <w:t>ל</w:t>
      </w:r>
      <w:r w:rsidRPr="00E74ECB">
        <w:rPr>
          <w:rtl/>
        </w:rPr>
        <w:t xml:space="preserve"> </w:t>
      </w:r>
      <w:r w:rsidRPr="00E74ECB">
        <w:rPr>
          <w:rFonts w:hint="cs"/>
          <w:rtl/>
        </w:rPr>
        <w:t>בערב</w:t>
      </w:r>
      <w:r w:rsidRPr="00E74ECB">
        <w:rPr>
          <w:rtl/>
        </w:rPr>
        <w:t xml:space="preserve"> </w:t>
      </w:r>
      <w:r w:rsidRPr="00E74ECB">
        <w:rPr>
          <w:rFonts w:hint="cs"/>
          <w:rtl/>
        </w:rPr>
        <w:t>יוה</w:t>
      </w:r>
      <w:r w:rsidRPr="00E74ECB">
        <w:rPr>
          <w:rtl/>
        </w:rPr>
        <w:t>"</w:t>
      </w:r>
      <w:r w:rsidRPr="00E74ECB">
        <w:rPr>
          <w:rFonts w:hint="cs"/>
          <w:rtl/>
        </w:rPr>
        <w:t>כ</w:t>
      </w:r>
      <w:r w:rsidRPr="00E74ECB">
        <w:rPr>
          <w:rtl/>
        </w:rPr>
        <w:t xml:space="preserve"> </w:t>
      </w:r>
      <w:r w:rsidRPr="00E74ECB">
        <w:rPr>
          <w:rFonts w:hint="cs"/>
          <w:rtl/>
        </w:rPr>
        <w:t>בעלות</w:t>
      </w:r>
      <w:r w:rsidRPr="00E74ECB">
        <w:rPr>
          <w:rtl/>
        </w:rPr>
        <w:t xml:space="preserve"> </w:t>
      </w:r>
      <w:r w:rsidRPr="00E74ECB">
        <w:rPr>
          <w:rFonts w:hint="cs"/>
          <w:rtl/>
        </w:rPr>
        <w:t>השחר</w:t>
      </w:r>
      <w:r w:rsidRPr="00E74ECB">
        <w:rPr>
          <w:rtl/>
        </w:rPr>
        <w:t xml:space="preserve"> </w:t>
      </w:r>
      <w:r w:rsidRPr="00E74ECB">
        <w:rPr>
          <w:rFonts w:hint="cs"/>
          <w:rtl/>
        </w:rPr>
        <w:t>טרם</w:t>
      </w:r>
      <w:r w:rsidRPr="00E74ECB">
        <w:rPr>
          <w:rtl/>
        </w:rPr>
        <w:t xml:space="preserve"> </w:t>
      </w:r>
      <w:r w:rsidRPr="00E74ECB">
        <w:rPr>
          <w:rFonts w:hint="cs"/>
          <w:rtl/>
        </w:rPr>
        <w:t>הלך</w:t>
      </w:r>
      <w:r w:rsidRPr="00E74ECB">
        <w:rPr>
          <w:rtl/>
        </w:rPr>
        <w:t xml:space="preserve"> </w:t>
      </w:r>
      <w:r w:rsidRPr="00E74ECB">
        <w:rPr>
          <w:rFonts w:hint="cs"/>
          <w:rtl/>
        </w:rPr>
        <w:t>ל</w:t>
      </w:r>
      <w:r>
        <w:rPr>
          <w:rFonts w:hint="cs"/>
          <w:rtl/>
        </w:rPr>
        <w:t>ס</w:t>
      </w:r>
      <w:r w:rsidRPr="00E74ECB">
        <w:rPr>
          <w:rFonts w:hint="cs"/>
          <w:rtl/>
        </w:rPr>
        <w:t>ליחות</w:t>
      </w:r>
      <w:r w:rsidRPr="00E74ECB">
        <w:rPr>
          <w:rtl/>
        </w:rPr>
        <w:t xml:space="preserve"> </w:t>
      </w:r>
      <w:r w:rsidRPr="00E74ECB">
        <w:rPr>
          <w:rFonts w:hint="cs"/>
          <w:rtl/>
        </w:rPr>
        <w:t>אל</w:t>
      </w:r>
      <w:r w:rsidRPr="00E74ECB">
        <w:rPr>
          <w:rtl/>
        </w:rPr>
        <w:t xml:space="preserve"> </w:t>
      </w:r>
      <w:r w:rsidRPr="00E74ECB">
        <w:rPr>
          <w:rFonts w:hint="cs"/>
          <w:rtl/>
        </w:rPr>
        <w:t>בית</w:t>
      </w:r>
      <w:r w:rsidRPr="00E74ECB">
        <w:rPr>
          <w:rtl/>
        </w:rPr>
        <w:t xml:space="preserve"> </w:t>
      </w:r>
      <w:r w:rsidRPr="00E74ECB">
        <w:rPr>
          <w:rFonts w:hint="cs"/>
          <w:rtl/>
        </w:rPr>
        <w:t>הכנ</w:t>
      </w:r>
      <w:r>
        <w:rPr>
          <w:rFonts w:hint="cs"/>
          <w:rtl/>
        </w:rPr>
        <w:t>ס</w:t>
      </w:r>
      <w:r w:rsidRPr="00E74ECB">
        <w:rPr>
          <w:rFonts w:hint="cs"/>
          <w:rtl/>
        </w:rPr>
        <w:t>ת</w:t>
      </w:r>
      <w:r>
        <w:rPr>
          <w:rFonts w:hint="cs"/>
          <w:rtl/>
        </w:rPr>
        <w:t>.</w:t>
      </w:r>
      <w:r w:rsidRPr="00E74ECB">
        <w:rPr>
          <w:rtl/>
        </w:rPr>
        <w:t xml:space="preserve"> </w:t>
      </w:r>
      <w:r w:rsidRPr="00E74ECB">
        <w:rPr>
          <w:rFonts w:hint="cs"/>
          <w:rtl/>
        </w:rPr>
        <w:t>אמנם</w:t>
      </w:r>
      <w:r w:rsidRPr="00E74ECB">
        <w:rPr>
          <w:rtl/>
        </w:rPr>
        <w:t xml:space="preserve"> </w:t>
      </w:r>
      <w:r w:rsidRPr="00E74ECB">
        <w:rPr>
          <w:rFonts w:hint="cs"/>
          <w:rtl/>
        </w:rPr>
        <w:t>חרה</w:t>
      </w:r>
      <w:r w:rsidRPr="00E74ECB">
        <w:rPr>
          <w:rtl/>
        </w:rPr>
        <w:t xml:space="preserve"> </w:t>
      </w:r>
      <w:r w:rsidRPr="00E74ECB">
        <w:rPr>
          <w:rFonts w:hint="cs"/>
          <w:rtl/>
        </w:rPr>
        <w:t>בעיניו</w:t>
      </w:r>
      <w:r w:rsidRPr="00E74ECB">
        <w:rPr>
          <w:rtl/>
        </w:rPr>
        <w:t xml:space="preserve"> </w:t>
      </w:r>
      <w:r w:rsidRPr="00E74ECB">
        <w:rPr>
          <w:rFonts w:hint="cs"/>
          <w:rtl/>
        </w:rPr>
        <w:t>אם</w:t>
      </w:r>
      <w:r w:rsidRPr="00E74ECB">
        <w:rPr>
          <w:rtl/>
        </w:rPr>
        <w:t xml:space="preserve"> </w:t>
      </w:r>
      <w:r w:rsidRPr="00E74ECB">
        <w:rPr>
          <w:rFonts w:hint="cs"/>
          <w:rtl/>
        </w:rPr>
        <w:t>ראה</w:t>
      </w:r>
      <w:r w:rsidRPr="00E74ECB">
        <w:rPr>
          <w:rtl/>
        </w:rPr>
        <w:t xml:space="preserve"> </w:t>
      </w:r>
      <w:r w:rsidRPr="00E74ECB">
        <w:rPr>
          <w:rFonts w:hint="cs"/>
          <w:rtl/>
        </w:rPr>
        <w:t>שגם</w:t>
      </w:r>
      <w:r w:rsidRPr="00E74ECB">
        <w:rPr>
          <w:rtl/>
        </w:rPr>
        <w:t xml:space="preserve"> </w:t>
      </w:r>
      <w:r w:rsidRPr="00E74ECB">
        <w:rPr>
          <w:rFonts w:hint="cs"/>
          <w:rtl/>
        </w:rPr>
        <w:t>אחרים</w:t>
      </w:r>
      <w:r w:rsidRPr="00E74ECB">
        <w:rPr>
          <w:rtl/>
        </w:rPr>
        <w:t xml:space="preserve"> </w:t>
      </w:r>
      <w:r w:rsidRPr="00E74ECB">
        <w:rPr>
          <w:rFonts w:hint="cs"/>
          <w:rtl/>
        </w:rPr>
        <w:t>מקפידים</w:t>
      </w:r>
      <w:r w:rsidRPr="00E74ECB">
        <w:rPr>
          <w:rtl/>
        </w:rPr>
        <w:t xml:space="preserve"> </w:t>
      </w:r>
      <w:r w:rsidRPr="00E74ECB">
        <w:rPr>
          <w:rFonts w:hint="cs"/>
          <w:rtl/>
        </w:rPr>
        <w:t>לעשות</w:t>
      </w:r>
      <w:r w:rsidRPr="00E74ECB">
        <w:rPr>
          <w:rtl/>
        </w:rPr>
        <w:t xml:space="preserve"> </w:t>
      </w:r>
      <w:r w:rsidRPr="00E74ECB">
        <w:rPr>
          <w:rFonts w:hint="cs"/>
          <w:rtl/>
        </w:rPr>
        <w:t>כמו</w:t>
      </w:r>
      <w:r w:rsidRPr="00E74ECB">
        <w:rPr>
          <w:rtl/>
        </w:rPr>
        <w:t xml:space="preserve"> </w:t>
      </w:r>
      <w:r w:rsidRPr="00E74ECB">
        <w:rPr>
          <w:rFonts w:hint="cs"/>
          <w:rtl/>
        </w:rPr>
        <w:t>כן</w:t>
      </w:r>
      <w:r>
        <w:rPr>
          <w:rFonts w:hint="cs"/>
          <w:rtl/>
        </w:rPr>
        <w:t>,</w:t>
      </w:r>
      <w:r w:rsidRPr="00E74ECB">
        <w:rPr>
          <w:rtl/>
        </w:rPr>
        <w:t xml:space="preserve"> </w:t>
      </w:r>
      <w:r w:rsidRPr="00E74ECB">
        <w:rPr>
          <w:rFonts w:hint="cs"/>
          <w:rtl/>
        </w:rPr>
        <w:t>ועי</w:t>
      </w:r>
      <w:r w:rsidRPr="00E74ECB">
        <w:rPr>
          <w:rtl/>
        </w:rPr>
        <w:t>"</w:t>
      </w:r>
      <w:r w:rsidRPr="00E74ECB">
        <w:rPr>
          <w:rFonts w:hint="cs"/>
          <w:rtl/>
        </w:rPr>
        <w:t>ז</w:t>
      </w:r>
      <w:r w:rsidRPr="00E74ECB">
        <w:rPr>
          <w:rtl/>
        </w:rPr>
        <w:t xml:space="preserve"> </w:t>
      </w:r>
      <w:r w:rsidRPr="00E74ECB">
        <w:rPr>
          <w:rFonts w:hint="cs"/>
          <w:rtl/>
        </w:rPr>
        <w:t>מעמיסים</w:t>
      </w:r>
      <w:r w:rsidRPr="00E74ECB">
        <w:rPr>
          <w:rtl/>
        </w:rPr>
        <w:t xml:space="preserve"> </w:t>
      </w:r>
      <w:r w:rsidRPr="00E74ECB">
        <w:rPr>
          <w:rFonts w:hint="cs"/>
          <w:rtl/>
        </w:rPr>
        <w:t>על</w:t>
      </w:r>
      <w:r w:rsidRPr="00E74ECB">
        <w:rPr>
          <w:rtl/>
        </w:rPr>
        <w:t xml:space="preserve"> </w:t>
      </w:r>
      <w:r w:rsidRPr="00E74ECB">
        <w:rPr>
          <w:rFonts w:hint="cs"/>
          <w:rtl/>
        </w:rPr>
        <w:t>השוחטים</w:t>
      </w:r>
      <w:r w:rsidRPr="00E74ECB">
        <w:rPr>
          <w:rtl/>
        </w:rPr>
        <w:t xml:space="preserve"> </w:t>
      </w:r>
      <w:r w:rsidRPr="00E74ECB">
        <w:rPr>
          <w:rFonts w:hint="cs"/>
          <w:rtl/>
        </w:rPr>
        <w:t>מלאכה</w:t>
      </w:r>
      <w:r w:rsidRPr="00E74ECB">
        <w:rPr>
          <w:rtl/>
        </w:rPr>
        <w:t xml:space="preserve"> </w:t>
      </w:r>
      <w:r w:rsidRPr="00E74ECB">
        <w:rPr>
          <w:rFonts w:hint="cs"/>
          <w:rtl/>
        </w:rPr>
        <w:t>מרובה</w:t>
      </w:r>
      <w:r w:rsidRPr="00E74ECB">
        <w:rPr>
          <w:rtl/>
        </w:rPr>
        <w:t xml:space="preserve"> </w:t>
      </w:r>
      <w:r w:rsidRPr="00E74ECB">
        <w:rPr>
          <w:rFonts w:hint="cs"/>
          <w:rtl/>
        </w:rPr>
        <w:t>בזמן</w:t>
      </w:r>
      <w:r w:rsidRPr="00E74ECB">
        <w:rPr>
          <w:rtl/>
        </w:rPr>
        <w:t xml:space="preserve"> </w:t>
      </w:r>
      <w:r w:rsidRPr="00E74ECB">
        <w:rPr>
          <w:rFonts w:hint="cs"/>
          <w:rtl/>
        </w:rPr>
        <w:t>קצר</w:t>
      </w:r>
      <w:r>
        <w:rPr>
          <w:rFonts w:hint="cs"/>
          <w:rtl/>
        </w:rPr>
        <w:t>.</w:t>
      </w:r>
      <w:r w:rsidRPr="00E74ECB">
        <w:rPr>
          <w:rtl/>
        </w:rPr>
        <w:t xml:space="preserve"> </w:t>
      </w:r>
      <w:r w:rsidRPr="00E74ECB">
        <w:rPr>
          <w:rFonts w:hint="cs"/>
          <w:rtl/>
        </w:rPr>
        <w:t>והי</w:t>
      </w:r>
      <w:r>
        <w:rPr>
          <w:rFonts w:hint="cs"/>
          <w:rtl/>
        </w:rPr>
        <w:t>ה</w:t>
      </w:r>
      <w:r w:rsidRPr="00E74ECB">
        <w:rPr>
          <w:rtl/>
        </w:rPr>
        <w:t xml:space="preserve"> </w:t>
      </w:r>
      <w:r w:rsidRPr="00E74ECB">
        <w:rPr>
          <w:rFonts w:hint="cs"/>
          <w:rtl/>
        </w:rPr>
        <w:t>אומר</w:t>
      </w:r>
      <w:r>
        <w:rPr>
          <w:rFonts w:hint="cs"/>
          <w:rtl/>
        </w:rPr>
        <w:t>,</w:t>
      </w:r>
      <w:r w:rsidRPr="00E74ECB">
        <w:rPr>
          <w:rtl/>
        </w:rPr>
        <w:t xml:space="preserve"> </w:t>
      </w:r>
      <w:r w:rsidRPr="00E74ECB">
        <w:rPr>
          <w:rFonts w:hint="cs"/>
          <w:rtl/>
        </w:rPr>
        <w:t>כי</w:t>
      </w:r>
      <w:r w:rsidRPr="00E74ECB">
        <w:rPr>
          <w:rtl/>
        </w:rPr>
        <w:t xml:space="preserve"> </w:t>
      </w:r>
      <w:r w:rsidRPr="00E74ECB">
        <w:rPr>
          <w:rFonts w:hint="cs"/>
          <w:rtl/>
        </w:rPr>
        <w:t>מיום</w:t>
      </w:r>
      <w:r w:rsidRPr="00E74ECB">
        <w:rPr>
          <w:rtl/>
        </w:rPr>
        <w:t xml:space="preserve"> </w:t>
      </w:r>
      <w:r w:rsidRPr="00E74ECB">
        <w:rPr>
          <w:rFonts w:hint="cs"/>
          <w:rtl/>
        </w:rPr>
        <w:t>צום</w:t>
      </w:r>
      <w:r w:rsidRPr="00E74ECB">
        <w:rPr>
          <w:rtl/>
        </w:rPr>
        <w:t xml:space="preserve"> </w:t>
      </w:r>
      <w:r w:rsidRPr="00E74ECB">
        <w:rPr>
          <w:rFonts w:hint="cs"/>
          <w:rtl/>
        </w:rPr>
        <w:t>גדלי</w:t>
      </w:r>
      <w:r w:rsidRPr="00E74ECB">
        <w:rPr>
          <w:rtl/>
        </w:rPr>
        <w:t xml:space="preserve">' </w:t>
      </w:r>
      <w:r w:rsidRPr="00E74ECB">
        <w:rPr>
          <w:rFonts w:hint="cs"/>
          <w:rtl/>
        </w:rPr>
        <w:t>עד</w:t>
      </w:r>
      <w:r w:rsidRPr="00E74ECB">
        <w:rPr>
          <w:rtl/>
        </w:rPr>
        <w:t xml:space="preserve"> </w:t>
      </w:r>
      <w:r w:rsidRPr="00E74ECB">
        <w:rPr>
          <w:rFonts w:hint="cs"/>
          <w:rtl/>
        </w:rPr>
        <w:t>ערב</w:t>
      </w:r>
      <w:r w:rsidRPr="00E74ECB">
        <w:rPr>
          <w:rtl/>
        </w:rPr>
        <w:t xml:space="preserve"> </w:t>
      </w:r>
      <w:r w:rsidRPr="00E74ECB">
        <w:rPr>
          <w:rFonts w:hint="cs"/>
          <w:rtl/>
        </w:rPr>
        <w:t>יוה</w:t>
      </w:r>
      <w:r w:rsidRPr="00E74ECB">
        <w:rPr>
          <w:rtl/>
        </w:rPr>
        <w:t>"</w:t>
      </w:r>
      <w:r w:rsidRPr="00E74ECB">
        <w:rPr>
          <w:rFonts w:hint="cs"/>
          <w:rtl/>
        </w:rPr>
        <w:t>כ</w:t>
      </w:r>
      <w:r w:rsidRPr="00E74ECB">
        <w:rPr>
          <w:rtl/>
        </w:rPr>
        <w:t xml:space="preserve"> </w:t>
      </w:r>
      <w:r w:rsidRPr="00E74ECB">
        <w:rPr>
          <w:rFonts w:hint="cs"/>
          <w:rtl/>
        </w:rPr>
        <w:t>לעת</w:t>
      </w:r>
      <w:r w:rsidRPr="00E74ECB">
        <w:rPr>
          <w:rtl/>
        </w:rPr>
        <w:t xml:space="preserve"> </w:t>
      </w:r>
      <w:r w:rsidRPr="00E74ECB">
        <w:rPr>
          <w:rFonts w:hint="cs"/>
          <w:rtl/>
        </w:rPr>
        <w:t>ערב</w:t>
      </w:r>
      <w:r w:rsidRPr="00E74ECB">
        <w:rPr>
          <w:rtl/>
        </w:rPr>
        <w:t xml:space="preserve"> </w:t>
      </w:r>
      <w:r w:rsidRPr="00E74ECB">
        <w:rPr>
          <w:rFonts w:hint="cs"/>
          <w:rtl/>
        </w:rPr>
        <w:t>הזמן</w:t>
      </w:r>
      <w:r w:rsidRPr="00E74ECB">
        <w:rPr>
          <w:rtl/>
        </w:rPr>
        <w:t xml:space="preserve"> </w:t>
      </w:r>
      <w:r w:rsidRPr="00E74ECB">
        <w:rPr>
          <w:rFonts w:hint="cs"/>
          <w:rtl/>
        </w:rPr>
        <w:t>שוה</w:t>
      </w:r>
      <w:r w:rsidRPr="00E74ECB">
        <w:rPr>
          <w:rtl/>
        </w:rPr>
        <w:t xml:space="preserve"> </w:t>
      </w:r>
      <w:r w:rsidRPr="00E74ECB">
        <w:rPr>
          <w:rFonts w:hint="cs"/>
          <w:rtl/>
        </w:rPr>
        <w:t>לענין</w:t>
      </w:r>
      <w:r w:rsidRPr="00E74ECB">
        <w:rPr>
          <w:rtl/>
        </w:rPr>
        <w:t xml:space="preserve"> </w:t>
      </w:r>
      <w:r w:rsidRPr="00E74ECB">
        <w:rPr>
          <w:rFonts w:hint="cs"/>
          <w:rtl/>
        </w:rPr>
        <w:t>הכ</w:t>
      </w:r>
      <w:r>
        <w:rPr>
          <w:rFonts w:hint="cs"/>
          <w:rtl/>
        </w:rPr>
        <w:t>פ</w:t>
      </w:r>
      <w:r w:rsidRPr="00E74ECB">
        <w:rPr>
          <w:rFonts w:hint="cs"/>
          <w:rtl/>
        </w:rPr>
        <w:t>רות</w:t>
      </w:r>
      <w:r>
        <w:rPr>
          <w:rFonts w:hint="cs"/>
          <w:rtl/>
        </w:rPr>
        <w:t>,</w:t>
      </w:r>
      <w:r w:rsidRPr="00E74ECB">
        <w:rPr>
          <w:rtl/>
        </w:rPr>
        <w:t xml:space="preserve"> </w:t>
      </w:r>
      <w:r w:rsidRPr="00E74ECB">
        <w:rPr>
          <w:rFonts w:hint="cs"/>
          <w:rtl/>
        </w:rPr>
        <w:t>מלבד</w:t>
      </w:r>
      <w:r w:rsidRPr="00E74ECB">
        <w:rPr>
          <w:rtl/>
        </w:rPr>
        <w:t xml:space="preserve"> </w:t>
      </w:r>
      <w:r w:rsidRPr="00E74ECB">
        <w:rPr>
          <w:rFonts w:hint="cs"/>
          <w:rtl/>
        </w:rPr>
        <w:t>הרגע</w:t>
      </w:r>
      <w:r w:rsidRPr="00E74ECB">
        <w:rPr>
          <w:rtl/>
        </w:rPr>
        <w:t xml:space="preserve"> </w:t>
      </w:r>
      <w:r w:rsidRPr="00E74ECB">
        <w:rPr>
          <w:rFonts w:hint="cs"/>
          <w:rtl/>
        </w:rPr>
        <w:t>הזה</w:t>
      </w:r>
      <w:r w:rsidRPr="00E74ECB">
        <w:rPr>
          <w:rtl/>
        </w:rPr>
        <w:t xml:space="preserve"> </w:t>
      </w:r>
      <w:r w:rsidRPr="00E74ECB">
        <w:rPr>
          <w:rFonts w:hint="cs"/>
          <w:rtl/>
        </w:rPr>
        <w:t>בע</w:t>
      </w:r>
      <w:r>
        <w:rPr>
          <w:rFonts w:hint="cs"/>
          <w:rtl/>
        </w:rPr>
        <w:t xml:space="preserve">רב </w:t>
      </w:r>
      <w:r w:rsidRPr="00E74ECB">
        <w:rPr>
          <w:rFonts w:hint="cs"/>
          <w:rtl/>
        </w:rPr>
        <w:t>יו</w:t>
      </w:r>
      <w:r w:rsidRPr="00E74ECB">
        <w:rPr>
          <w:rtl/>
        </w:rPr>
        <w:t>"</w:t>
      </w:r>
      <w:r w:rsidRPr="00E74ECB">
        <w:rPr>
          <w:rFonts w:hint="cs"/>
          <w:rtl/>
        </w:rPr>
        <w:t>כ</w:t>
      </w:r>
      <w:r w:rsidRPr="00E74ECB">
        <w:rPr>
          <w:rtl/>
        </w:rPr>
        <w:t xml:space="preserve"> </w:t>
      </w:r>
      <w:r w:rsidRPr="00E74ECB">
        <w:rPr>
          <w:rFonts w:hint="cs"/>
          <w:rtl/>
        </w:rPr>
        <w:t>ב</w:t>
      </w:r>
      <w:r>
        <w:rPr>
          <w:rFonts w:hint="cs"/>
          <w:rtl/>
        </w:rPr>
        <w:t>ע</w:t>
      </w:r>
      <w:r w:rsidRPr="00E74ECB">
        <w:rPr>
          <w:rFonts w:hint="cs"/>
          <w:rtl/>
        </w:rPr>
        <w:t>לות</w:t>
      </w:r>
      <w:r w:rsidRPr="00E74ECB">
        <w:rPr>
          <w:rtl/>
        </w:rPr>
        <w:t xml:space="preserve"> </w:t>
      </w:r>
      <w:r w:rsidRPr="00E74ECB">
        <w:rPr>
          <w:rFonts w:hint="cs"/>
          <w:rtl/>
        </w:rPr>
        <w:t>השחר</w:t>
      </w:r>
      <w:r>
        <w:rPr>
          <w:rFonts w:hint="cs"/>
          <w:rtl/>
        </w:rPr>
        <w:t>,</w:t>
      </w:r>
      <w:r w:rsidRPr="00E74ECB">
        <w:rPr>
          <w:rtl/>
        </w:rPr>
        <w:t xml:space="preserve"> </w:t>
      </w:r>
      <w:r w:rsidRPr="00E74ECB">
        <w:rPr>
          <w:rFonts w:hint="cs"/>
          <w:rtl/>
        </w:rPr>
        <w:t>וכי</w:t>
      </w:r>
      <w:r w:rsidRPr="00E74ECB">
        <w:rPr>
          <w:rtl/>
        </w:rPr>
        <w:t xml:space="preserve"> </w:t>
      </w:r>
      <w:r w:rsidRPr="00E74ECB">
        <w:rPr>
          <w:rFonts w:hint="cs"/>
          <w:rtl/>
        </w:rPr>
        <w:t>כל</w:t>
      </w:r>
      <w:r w:rsidRPr="00E74ECB">
        <w:rPr>
          <w:rtl/>
        </w:rPr>
        <w:t xml:space="preserve"> </w:t>
      </w:r>
      <w:r w:rsidRPr="00E74ECB">
        <w:rPr>
          <w:rFonts w:hint="cs"/>
          <w:rtl/>
        </w:rPr>
        <w:t>אחד</w:t>
      </w:r>
      <w:r w:rsidRPr="00E74ECB">
        <w:rPr>
          <w:rtl/>
        </w:rPr>
        <w:t xml:space="preserve"> </w:t>
      </w:r>
      <w:r w:rsidRPr="00E74ECB">
        <w:rPr>
          <w:rFonts w:hint="cs"/>
          <w:rtl/>
        </w:rPr>
        <w:t>יכול</w:t>
      </w:r>
      <w:r w:rsidRPr="00E74ECB">
        <w:rPr>
          <w:rtl/>
        </w:rPr>
        <w:t xml:space="preserve"> </w:t>
      </w:r>
      <w:r w:rsidRPr="00E74ECB">
        <w:rPr>
          <w:rFonts w:hint="cs"/>
          <w:rtl/>
        </w:rPr>
        <w:t>לכוי</w:t>
      </w:r>
      <w:r>
        <w:rPr>
          <w:rFonts w:hint="cs"/>
          <w:rtl/>
        </w:rPr>
        <w:t>ן</w:t>
      </w:r>
      <w:r w:rsidRPr="00E74ECB">
        <w:rPr>
          <w:rtl/>
        </w:rPr>
        <w:t xml:space="preserve"> </w:t>
      </w:r>
      <w:r w:rsidRPr="00E74ECB">
        <w:rPr>
          <w:rFonts w:hint="cs"/>
          <w:rtl/>
        </w:rPr>
        <w:t>אותו</w:t>
      </w:r>
      <w:r w:rsidRPr="00E74ECB">
        <w:rPr>
          <w:rtl/>
        </w:rPr>
        <w:t xml:space="preserve"> </w:t>
      </w:r>
      <w:r>
        <w:rPr>
          <w:rFonts w:hint="cs"/>
          <w:rtl/>
        </w:rPr>
        <w:t>הרגע".</w:t>
      </w:r>
    </w:p>
    <w:p w14:paraId="0AB04A15" w14:textId="77777777" w:rsidR="008A0492" w:rsidRPr="005A18B1" w:rsidRDefault="008A0492" w:rsidP="00FC4125">
      <w:pPr>
        <w:pStyle w:val="a2"/>
        <w:rPr>
          <w:rtl/>
        </w:rPr>
      </w:pPr>
      <w:r>
        <w:rPr>
          <w:rFonts w:hint="cs"/>
          <w:rtl/>
        </w:rPr>
        <w:t xml:space="preserve">וראה עוד שו"ת 'שיח יצחק' </w:t>
      </w:r>
      <w:r w:rsidRPr="00815D2A">
        <w:rPr>
          <w:rFonts w:hint="cs"/>
          <w:sz w:val="20"/>
          <w:szCs w:val="20"/>
          <w:rtl/>
        </w:rPr>
        <w:t xml:space="preserve">(ח"ב סי' פה) </w:t>
      </w:r>
      <w:r>
        <w:rPr>
          <w:rFonts w:hint="cs"/>
          <w:rtl/>
        </w:rPr>
        <w:t xml:space="preserve">מה שהעיר בזה. [ומעניין מה שהביא שם </w:t>
      </w:r>
      <w:r w:rsidRPr="00815D2A">
        <w:rPr>
          <w:rFonts w:hint="cs"/>
          <w:sz w:val="20"/>
          <w:szCs w:val="20"/>
          <w:rtl/>
        </w:rPr>
        <w:t>(סי' פו)</w:t>
      </w:r>
      <w:r>
        <w:rPr>
          <w:rFonts w:hint="cs"/>
          <w:rtl/>
        </w:rPr>
        <w:t xml:space="preserve">: "ושמעתי שהגאון קדוש ישראל הקדושת לוי זי"ע ביטל מהאי טעמא </w:t>
      </w:r>
      <w:r w:rsidRPr="00815D2A">
        <w:rPr>
          <w:rFonts w:hint="cs"/>
          <w:sz w:val="20"/>
          <w:szCs w:val="20"/>
          <w:rtl/>
        </w:rPr>
        <w:t xml:space="preserve">['שיש חשש השחיטה שאינה כראוי'] </w:t>
      </w:r>
      <w:r>
        <w:rPr>
          <w:rFonts w:hint="cs"/>
          <w:rtl/>
        </w:rPr>
        <w:t>מכל וכל ענין שחיט(ו)ת הכפרות בקהילתו ק"ק בארדיטשוב".]</w:t>
      </w:r>
    </w:p>
    <w:p w14:paraId="09659FE2" w14:textId="77777777" w:rsidR="008A0492" w:rsidRPr="005A18B1" w:rsidRDefault="008A0492" w:rsidP="00FC4125">
      <w:pPr>
        <w:pStyle w:val="11"/>
        <w:rPr>
          <w:rtl/>
        </w:rPr>
      </w:pPr>
      <w:r w:rsidRPr="005A18B1">
        <w:rPr>
          <w:rFonts w:hint="cs"/>
          <w:rtl/>
        </w:rPr>
        <w:t>מסקנא דמילתא</w:t>
      </w:r>
    </w:p>
    <w:p w14:paraId="2FFE58B0" w14:textId="1AB3587A" w:rsidR="002158E1" w:rsidRPr="00720ED3" w:rsidRDefault="008A0492" w:rsidP="00FC4125">
      <w:pPr>
        <w:pStyle w:val="a2"/>
        <w:rPr>
          <w:rtl/>
        </w:rPr>
      </w:pPr>
      <w:r w:rsidRPr="005A18B1">
        <w:rPr>
          <w:rFonts w:hint="cs"/>
          <w:rtl/>
        </w:rPr>
        <w:t xml:space="preserve">ולפי כל הנ"ל מסתבר לפענ"ד שמבין כל האפשרויות שפורטו לעיל, כדאי לבחור את האפשרות השלישית, שיקיימו מנהג הכפרות על תרנגול דוקא הנקרא גבר, ושיהיה תרנגול לכל אחד ואחת, כי לפי האריז"ל </w:t>
      </w:r>
      <w:r>
        <w:rPr>
          <w:rFonts w:hint="cs"/>
          <w:rtl/>
        </w:rPr>
        <w:t>עיקר ענינו של מנהג הכפרות ש</w:t>
      </w:r>
      <w:r w:rsidRPr="005A18B1">
        <w:rPr>
          <w:rFonts w:hint="cs"/>
          <w:rtl/>
        </w:rPr>
        <w:t xml:space="preserve">זה </w:t>
      </w:r>
      <w:r>
        <w:rPr>
          <w:rFonts w:hint="cs"/>
          <w:rtl/>
        </w:rPr>
        <w:t>יעשה דומה ל</w:t>
      </w:r>
      <w:r w:rsidRPr="005A18B1">
        <w:rPr>
          <w:rFonts w:hint="cs"/>
          <w:rtl/>
        </w:rPr>
        <w:t>קרבן חובה, וחסר רק המעלה של השחיטה בערב יוהכ"פ לפנות בוקר</w:t>
      </w:r>
      <w:r>
        <w:rPr>
          <w:rFonts w:hint="cs"/>
          <w:rtl/>
        </w:rPr>
        <w:t>, שלכאורה אינו אלא דבר נוסף על עיקר המנהג</w:t>
      </w:r>
      <w:r w:rsidRPr="005A18B1">
        <w:rPr>
          <w:rFonts w:hint="cs"/>
          <w:rtl/>
        </w:rPr>
        <w:t>.</w:t>
      </w:r>
      <w:r>
        <w:rPr>
          <w:rFonts w:hint="cs"/>
          <w:rtl/>
        </w:rPr>
        <w:t xml:space="preserve"> ובאם לא שייך לערוך את הכפרות רק בערב יוהכ"פ, אז עדיף לעשות על דגים לכל אחד ואחת בנפרד.</w:t>
      </w:r>
    </w:p>
    <w:p w14:paraId="0C33967C" w14:textId="13E9668F" w:rsidR="009B1829" w:rsidRDefault="009B1829" w:rsidP="008105D6">
      <w:pPr>
        <w:pStyle w:val="a4"/>
        <w:rPr>
          <w:rtl/>
        </w:rPr>
      </w:pPr>
      <w:bookmarkStart w:id="130" w:name="_Toc504475515"/>
      <w:bookmarkEnd w:id="125"/>
      <w:r w:rsidRPr="004F6AB2">
        <w:t>g</w:t>
      </w:r>
    </w:p>
    <w:p w14:paraId="3220D403" w14:textId="77777777" w:rsidR="009B1829" w:rsidRPr="00D67659" w:rsidRDefault="009B1829" w:rsidP="008105D6">
      <w:pPr>
        <w:pStyle w:val="a4"/>
        <w:rPr>
          <w:rFonts w:eastAsia="Calibri"/>
          <w:lang w:val="bg-BG"/>
        </w:rPr>
        <w:sectPr w:rsidR="009B1829" w:rsidRPr="00D67659" w:rsidSect="00E65DD5">
          <w:footnotePr>
            <w:numRestart w:val="eachSect"/>
          </w:footnotePr>
          <w:type w:val="continuous"/>
          <w:pgSz w:w="7920" w:h="12240"/>
          <w:pgMar w:top="-810" w:right="864" w:bottom="720" w:left="864" w:header="270" w:footer="0" w:gutter="0"/>
          <w:cols w:space="720"/>
          <w:docGrid w:linePitch="360"/>
        </w:sectPr>
      </w:pPr>
    </w:p>
    <w:p w14:paraId="66FBA323" w14:textId="77777777" w:rsidR="00FC4125" w:rsidRDefault="00FC4125">
      <w:pPr>
        <w:rPr>
          <w:rFonts w:ascii="FbFRealBelet Bold" w:eastAsia="Times New Roman" w:hAnsi="FbFRealBelet Bold" w:cs="FbFRealBelet Bold"/>
          <w:bCs/>
          <w:sz w:val="39"/>
          <w:szCs w:val="39"/>
          <w:rtl/>
          <w:lang w:val="en-GB"/>
        </w:rPr>
      </w:pPr>
      <w:r>
        <w:rPr>
          <w:rtl/>
        </w:rPr>
        <w:br w:type="page"/>
      </w:r>
    </w:p>
    <w:p w14:paraId="4BEEE093" w14:textId="6CD5F3EC" w:rsidR="00174A8A" w:rsidRDefault="003E18DD" w:rsidP="008A0492">
      <w:pPr>
        <w:pStyle w:val="a"/>
        <w:spacing w:before="0" w:after="0"/>
      </w:pPr>
      <w:bookmarkStart w:id="131" w:name="_Toc527086483"/>
      <w:r w:rsidRPr="003E18DD">
        <w:rPr>
          <w:rFonts w:hint="cs"/>
          <w:rtl/>
        </w:rPr>
        <w:lastRenderedPageBreak/>
        <w:t>שיטת</w:t>
      </w:r>
      <w:r w:rsidRPr="003E18DD">
        <w:rPr>
          <w:rtl/>
        </w:rPr>
        <w:t xml:space="preserve"> </w:t>
      </w:r>
      <w:r w:rsidRPr="003E18DD">
        <w:rPr>
          <w:rFonts w:hint="cs"/>
          <w:rtl/>
        </w:rPr>
        <w:t>אדה</w:t>
      </w:r>
      <w:r w:rsidRPr="003E18DD">
        <w:rPr>
          <w:rtl/>
        </w:rPr>
        <w:t>"</w:t>
      </w:r>
      <w:r w:rsidRPr="003E18DD">
        <w:rPr>
          <w:rFonts w:hint="cs"/>
          <w:rtl/>
        </w:rPr>
        <w:t>ז</w:t>
      </w:r>
      <w:r w:rsidRPr="003E18DD">
        <w:rPr>
          <w:rtl/>
        </w:rPr>
        <w:t xml:space="preserve"> </w:t>
      </w:r>
      <w:r w:rsidRPr="003E18DD">
        <w:rPr>
          <w:rFonts w:hint="cs"/>
          <w:rtl/>
        </w:rPr>
        <w:t>בהארכת</w:t>
      </w:r>
      <w:r w:rsidRPr="003E18DD">
        <w:rPr>
          <w:rtl/>
        </w:rPr>
        <w:t xml:space="preserve"> </w:t>
      </w:r>
      <w:r w:rsidRPr="003E18DD">
        <w:rPr>
          <w:rFonts w:hint="cs"/>
          <w:rtl/>
        </w:rPr>
        <w:t>האות</w:t>
      </w:r>
      <w:r w:rsidRPr="003E18DD">
        <w:rPr>
          <w:rtl/>
        </w:rPr>
        <w:t xml:space="preserve"> </w:t>
      </w:r>
      <w:r w:rsidRPr="003E18DD">
        <w:rPr>
          <w:rFonts w:hint="cs"/>
          <w:rtl/>
        </w:rPr>
        <w:t>דל</w:t>
      </w:r>
      <w:r w:rsidRPr="003E18DD">
        <w:rPr>
          <w:rtl/>
        </w:rPr>
        <w:t>"</w:t>
      </w:r>
      <w:r w:rsidRPr="003E18DD">
        <w:rPr>
          <w:rFonts w:hint="cs"/>
          <w:rtl/>
        </w:rPr>
        <w:t>ת</w:t>
      </w:r>
      <w:r w:rsidRPr="003E18DD">
        <w:rPr>
          <w:rtl/>
        </w:rPr>
        <w:t xml:space="preserve"> </w:t>
      </w:r>
      <w:r w:rsidRPr="003E18DD">
        <w:rPr>
          <w:rFonts w:hint="cs"/>
          <w:rtl/>
        </w:rPr>
        <w:t>של</w:t>
      </w:r>
      <w:r w:rsidRPr="003E18DD">
        <w:rPr>
          <w:rtl/>
        </w:rPr>
        <w:t xml:space="preserve"> "</w:t>
      </w:r>
      <w:r w:rsidRPr="003E18DD">
        <w:rPr>
          <w:rFonts w:hint="cs"/>
          <w:rtl/>
        </w:rPr>
        <w:t>אחד</w:t>
      </w:r>
      <w:r w:rsidRPr="003E18DD">
        <w:rPr>
          <w:rtl/>
        </w:rPr>
        <w:t xml:space="preserve">" </w:t>
      </w:r>
      <w:r w:rsidRPr="003E18DD">
        <w:rPr>
          <w:rFonts w:hint="cs"/>
          <w:rtl/>
        </w:rPr>
        <w:t>בק</w:t>
      </w:r>
      <w:r w:rsidRPr="003E18DD">
        <w:rPr>
          <w:rtl/>
        </w:rPr>
        <w:t>"</w:t>
      </w:r>
      <w:r w:rsidRPr="003E18DD">
        <w:rPr>
          <w:rFonts w:hint="cs"/>
          <w:rtl/>
        </w:rPr>
        <w:t>ש</w:t>
      </w:r>
      <w:bookmarkEnd w:id="131"/>
    </w:p>
    <w:p w14:paraId="299DCE68" w14:textId="40E4FCD8" w:rsidR="009B1829" w:rsidRPr="008A0492" w:rsidRDefault="00174A8A" w:rsidP="008A0492">
      <w:pPr>
        <w:pStyle w:val="a"/>
        <w:spacing w:before="0" w:after="100"/>
        <w:rPr>
          <w:rFonts w:ascii="FbFrankReal Light" w:hAnsi="FbFrankReal Light" w:cs="FbFrankReal Light"/>
          <w:b/>
          <w:bCs w:val="0"/>
          <w:sz w:val="28"/>
          <w:szCs w:val="28"/>
          <w:rtl/>
        </w:rPr>
      </w:pPr>
      <w:bookmarkStart w:id="132" w:name="_Toc527077181"/>
      <w:bookmarkStart w:id="133" w:name="_Toc527086484"/>
      <w:r w:rsidRPr="008A0492">
        <w:rPr>
          <w:rFonts w:ascii="FbFrankReal Light" w:hAnsi="FbFrankReal Light" w:cs="FbFrankReal Light"/>
          <w:b/>
          <w:bCs w:val="0"/>
          <w:sz w:val="28"/>
          <w:szCs w:val="28"/>
          <w:rtl/>
        </w:rPr>
        <w:t>(תגובה למאמר שהתפרסם בקובץ מוריה האחרון)</w:t>
      </w:r>
      <w:bookmarkEnd w:id="132"/>
      <w:bookmarkEnd w:id="133"/>
    </w:p>
    <w:p w14:paraId="09CDBA85" w14:textId="45BD85C1" w:rsidR="009B1829" w:rsidRPr="0098030B" w:rsidRDefault="009B1829" w:rsidP="00575469">
      <w:pPr>
        <w:pStyle w:val="a0"/>
        <w:rPr>
          <w:rtl/>
        </w:rPr>
      </w:pPr>
      <w:bookmarkStart w:id="134" w:name="_Toc527086485"/>
      <w:r w:rsidRPr="00240A8B">
        <w:rPr>
          <w:rtl/>
        </w:rPr>
        <w:t xml:space="preserve">הרב </w:t>
      </w:r>
      <w:r w:rsidR="003E18DD" w:rsidRPr="003E18DD">
        <w:rPr>
          <w:rFonts w:hint="cs"/>
          <w:rtl/>
        </w:rPr>
        <w:t>אברהם</w:t>
      </w:r>
      <w:r w:rsidR="003E18DD" w:rsidRPr="003E18DD">
        <w:rPr>
          <w:rtl/>
        </w:rPr>
        <w:t xml:space="preserve"> </w:t>
      </w:r>
      <w:r w:rsidR="003E18DD" w:rsidRPr="003E18DD">
        <w:rPr>
          <w:rFonts w:hint="cs"/>
          <w:rtl/>
        </w:rPr>
        <w:t>אלאשוילי</w:t>
      </w:r>
      <w:bookmarkEnd w:id="134"/>
    </w:p>
    <w:p w14:paraId="34793238" w14:textId="6A27E625" w:rsidR="009B1829" w:rsidRPr="00240A8B" w:rsidRDefault="003E18DD" w:rsidP="00FC4125">
      <w:pPr>
        <w:pStyle w:val="a1"/>
      </w:pPr>
      <w:r w:rsidRPr="003E18DD">
        <w:rPr>
          <w:rFonts w:hint="cs"/>
          <w:rtl/>
        </w:rPr>
        <w:t>עורך</w:t>
      </w:r>
      <w:r w:rsidRPr="003E18DD">
        <w:rPr>
          <w:rtl/>
        </w:rPr>
        <w:t xml:space="preserve"> </w:t>
      </w:r>
      <w:r w:rsidRPr="003E18DD">
        <w:rPr>
          <w:rFonts w:hint="cs"/>
          <w:rtl/>
        </w:rPr>
        <w:t>מהדורה</w:t>
      </w:r>
      <w:r w:rsidRPr="003E18DD">
        <w:rPr>
          <w:rtl/>
        </w:rPr>
        <w:t xml:space="preserve"> </w:t>
      </w:r>
      <w:r w:rsidRPr="003E18DD">
        <w:rPr>
          <w:rFonts w:hint="cs"/>
          <w:rtl/>
        </w:rPr>
        <w:t>מבוארת</w:t>
      </w:r>
      <w:r w:rsidRPr="003E18DD">
        <w:rPr>
          <w:rtl/>
        </w:rPr>
        <w:t xml:space="preserve"> </w:t>
      </w:r>
      <w:r w:rsidRPr="003E18DD">
        <w:rPr>
          <w:rFonts w:hint="cs"/>
          <w:rtl/>
        </w:rPr>
        <w:t>של</w:t>
      </w:r>
      <w:r w:rsidRPr="003E18DD">
        <w:rPr>
          <w:rtl/>
        </w:rPr>
        <w:t xml:space="preserve"> </w:t>
      </w:r>
      <w:r w:rsidRPr="003E18DD">
        <w:rPr>
          <w:rFonts w:hint="cs"/>
          <w:rtl/>
        </w:rPr>
        <w:t>שו</w:t>
      </w:r>
      <w:r w:rsidRPr="003E18DD">
        <w:rPr>
          <w:rtl/>
        </w:rPr>
        <w:t>"</w:t>
      </w:r>
      <w:r w:rsidRPr="003E18DD">
        <w:rPr>
          <w:rFonts w:hint="cs"/>
          <w:rtl/>
        </w:rPr>
        <w:t>ע</w:t>
      </w:r>
      <w:r w:rsidRPr="003E18DD">
        <w:rPr>
          <w:rtl/>
        </w:rPr>
        <w:t xml:space="preserve"> </w:t>
      </w:r>
      <w:r w:rsidRPr="003E18DD">
        <w:rPr>
          <w:rFonts w:hint="cs"/>
          <w:rtl/>
        </w:rPr>
        <w:t>אדה</w:t>
      </w:r>
      <w:r w:rsidRPr="003E18DD">
        <w:rPr>
          <w:rtl/>
        </w:rPr>
        <w:t>"</w:t>
      </w:r>
      <w:r w:rsidRPr="003E18DD">
        <w:rPr>
          <w:rFonts w:hint="cs"/>
          <w:rtl/>
        </w:rPr>
        <w:t>ז</w:t>
      </w:r>
    </w:p>
    <w:p w14:paraId="3C179D96" w14:textId="77777777" w:rsidR="00174A8A" w:rsidRPr="002A7A79" w:rsidRDefault="00174A8A" w:rsidP="00FC4125">
      <w:pPr>
        <w:pStyle w:val="a2"/>
        <w:rPr>
          <w:rtl/>
        </w:rPr>
      </w:pPr>
      <w:r w:rsidRPr="002A7A79">
        <w:rPr>
          <w:rtl/>
        </w:rPr>
        <w:t xml:space="preserve">בקובץ מוריה האחרון התפרסם מאמר ארוך של הרה"ג ר' שריה דבליצקי ז"ל אודות הפירושים והשיטות השונות במאמר חז"ל (ברכות יג, ב) "כל המאריך באחד מאריכין לו ימיו ושנותיו". </w:t>
      </w:r>
    </w:p>
    <w:p w14:paraId="710558FC" w14:textId="77777777" w:rsidR="00174A8A" w:rsidRPr="002A7A79" w:rsidRDefault="00174A8A" w:rsidP="00FC4125">
      <w:pPr>
        <w:pStyle w:val="a2"/>
        <w:rPr>
          <w:rtl/>
        </w:rPr>
      </w:pPr>
      <w:r w:rsidRPr="002A7A79">
        <w:rPr>
          <w:rtl/>
        </w:rPr>
        <w:t>בין השאר הוא מתעכב בדעת אדה"ז בענין זה המובאת בשו"ע שלו סי' סא ס"ז, שכותב: "ומה שאמרו להאריך בד' של אחד, לא אמרו להאריך ולמשוך בקריאת הד', שהרי כל אות שבסוף התיבה ואין נקודה תחתיה היא נחטפת לגמרי, אלא יאריך במחשבתו להמליכו בד' רוחות בקריאת הד' ואחריה, בטרם שיתחיל ברוך שם".</w:t>
      </w:r>
    </w:p>
    <w:p w14:paraId="75339F0C" w14:textId="77777777" w:rsidR="00174A8A" w:rsidRPr="002A7A79" w:rsidRDefault="00174A8A" w:rsidP="00FC4125">
      <w:pPr>
        <w:pStyle w:val="a2"/>
        <w:rPr>
          <w:rtl/>
        </w:rPr>
      </w:pPr>
      <w:r w:rsidRPr="002A7A79">
        <w:rPr>
          <w:rtl/>
        </w:rPr>
        <w:t xml:space="preserve">אדה"ז מחדש כאן שמה שאמרו "להאריך באחד", אין הכוונה בהארכת האות ד' </w:t>
      </w:r>
      <w:r w:rsidRPr="002A7A79">
        <w:rPr>
          <w:b/>
          <w:bCs/>
          <w:rtl/>
        </w:rPr>
        <w:t>בקריאה</w:t>
      </w:r>
      <w:r w:rsidRPr="002A7A79">
        <w:rPr>
          <w:rtl/>
        </w:rPr>
        <w:t xml:space="preserve">, כיון שהדבר בלתי אפשרי מבחינה טכנית (וגם מבחינה הלכתית כדלקמן), אלא הכוונה להאריך בכוונתה </w:t>
      </w:r>
      <w:r w:rsidRPr="002A7A79">
        <w:rPr>
          <w:b/>
          <w:bCs/>
          <w:rtl/>
        </w:rPr>
        <w:t>במחשבתו</w:t>
      </w:r>
      <w:r w:rsidRPr="002A7A79">
        <w:rPr>
          <w:rtl/>
        </w:rPr>
        <w:t>, והיינו שימליך את הקב"ה בד' רוחות העולם (מזרח מערב צפון דרום), הנרמזת באות ד'. וכוונה זו יכול האדם להאריך גם אחר שסיים לומר האות ד', עד לפני שיתחיל לומר "ברוך שם". והדבר נחשב לו כאילו כיון באמירת האות ד' עצמה אף שסיים אמירתה.</w:t>
      </w:r>
    </w:p>
    <w:p w14:paraId="586997F4" w14:textId="77777777" w:rsidR="00174A8A" w:rsidRPr="002A7A79" w:rsidRDefault="00174A8A" w:rsidP="00FC4125">
      <w:pPr>
        <w:pStyle w:val="a2"/>
        <w:rPr>
          <w:rtl/>
        </w:rPr>
      </w:pPr>
      <w:r w:rsidRPr="002A7A79">
        <w:rPr>
          <w:rtl/>
        </w:rPr>
        <w:t>אדה"ז מציין בשולי הגליון כמקור לדבריו: "</w:t>
      </w:r>
      <w:r w:rsidRPr="002A7A79">
        <w:rPr>
          <w:b/>
          <w:bCs/>
          <w:rtl/>
        </w:rPr>
        <w:t>תרומת הדשן</w:t>
      </w:r>
      <w:r w:rsidRPr="002A7A79">
        <w:rPr>
          <w:rtl/>
        </w:rPr>
        <w:t xml:space="preserve"> [שו"ת סי' כז]. </w:t>
      </w:r>
      <w:r w:rsidRPr="002A7A79">
        <w:rPr>
          <w:b/>
          <w:bCs/>
          <w:rtl/>
        </w:rPr>
        <w:t>מגן</w:t>
      </w:r>
      <w:r w:rsidRPr="002A7A79">
        <w:rPr>
          <w:rtl/>
        </w:rPr>
        <w:t xml:space="preserve"> </w:t>
      </w:r>
      <w:r w:rsidRPr="002A7A79">
        <w:rPr>
          <w:b/>
          <w:bCs/>
          <w:rtl/>
        </w:rPr>
        <w:t>אברהם סי' קכח ס"ק עג</w:t>
      </w:r>
      <w:r w:rsidRPr="002A7A79">
        <w:rPr>
          <w:rtl/>
        </w:rPr>
        <w:t>". בעצם המ"א מעתיק את דברי תרומת הדשן בקצרה, ורבנו בחר לציין לשני פוסקים אלו כמקור לחידושו.</w:t>
      </w:r>
    </w:p>
    <w:p w14:paraId="65F74A93" w14:textId="77777777" w:rsidR="00174A8A" w:rsidRPr="002A7A79" w:rsidRDefault="00174A8A" w:rsidP="00FC4125">
      <w:pPr>
        <w:pStyle w:val="a2"/>
        <w:rPr>
          <w:rtl/>
        </w:rPr>
      </w:pPr>
      <w:r w:rsidRPr="002A7A79">
        <w:rPr>
          <w:rtl/>
        </w:rPr>
        <w:t xml:space="preserve">והנה הרב הנ"ל דן באריכות בדברי אדה"ז, אך אין בכוונתי להתעכב על כל דבריו, אלא על שאלה עיקרית שהוא מקשה על אדה"ז, ועל המסקנה שהוא מגיע כתוצאה ממנה. </w:t>
      </w:r>
    </w:p>
    <w:p w14:paraId="5AF4C88F" w14:textId="77777777" w:rsidR="00174A8A" w:rsidRPr="002A7A79" w:rsidRDefault="00174A8A" w:rsidP="00FC4125">
      <w:pPr>
        <w:pStyle w:val="a2"/>
        <w:rPr>
          <w:rtl/>
        </w:rPr>
      </w:pPr>
      <w:r w:rsidRPr="002A7A79">
        <w:rPr>
          <w:rtl/>
        </w:rPr>
        <w:t xml:space="preserve">האמת ניתנת להאמר שהוא אינו מקשה על עצם חידושו של אדה"ז, אלא על כך שבחר לציין כמקור את תרומת הדשן, בעוד שבתרומת הדשן כתוב שלא כדבריו, שכן התרומת הדשן כותב מפורש שיש להאריך </w:t>
      </w:r>
      <w:r w:rsidRPr="002A7A79">
        <w:rPr>
          <w:b/>
          <w:bCs/>
          <w:rtl/>
        </w:rPr>
        <w:t>בהברת</w:t>
      </w:r>
      <w:r w:rsidRPr="002A7A79">
        <w:rPr>
          <w:rtl/>
        </w:rPr>
        <w:t xml:space="preserve"> האות ד', ולא שיש "להאריך במחשבתו" כלשון אדה"ז. </w:t>
      </w:r>
    </w:p>
    <w:p w14:paraId="7BBF0A03" w14:textId="77777777" w:rsidR="00174A8A" w:rsidRPr="002A7A79" w:rsidRDefault="00174A8A" w:rsidP="00FC4125">
      <w:pPr>
        <w:pStyle w:val="a2"/>
        <w:rPr>
          <w:rtl/>
        </w:rPr>
      </w:pPr>
      <w:r w:rsidRPr="002A7A79">
        <w:rPr>
          <w:rtl/>
        </w:rPr>
        <w:t xml:space="preserve">ומשום כך הוא הגיע למסקנה שכנראה אדה"ז </w:t>
      </w:r>
      <w:r w:rsidRPr="002A7A79">
        <w:rPr>
          <w:b/>
          <w:bCs/>
          <w:rtl/>
        </w:rPr>
        <w:t>לא עיין</w:t>
      </w:r>
      <w:r w:rsidRPr="002A7A79">
        <w:rPr>
          <w:rtl/>
        </w:rPr>
        <w:t xml:space="preserve"> בתרומת הדשן עצמו, אלא הסתמך במה שהמ"א העתיק מדבריו בקצרה, שכן המ"א שם כתב בלשונו: שכ"שמאריך בד' דאחד אף על פי שכבר </w:t>
      </w:r>
      <w:r w:rsidRPr="002A7A79">
        <w:rPr>
          <w:b/>
          <w:bCs/>
          <w:rtl/>
        </w:rPr>
        <w:t>גמר התיבה</w:t>
      </w:r>
      <w:r w:rsidRPr="002A7A79">
        <w:rPr>
          <w:rtl/>
        </w:rPr>
        <w:t xml:space="preserve">, מקרי קבלת עול מלכות שמים", </w:t>
      </w:r>
      <w:r w:rsidRPr="002A7A79">
        <w:rPr>
          <w:rtl/>
        </w:rPr>
        <w:lastRenderedPageBreak/>
        <w:t xml:space="preserve">ומזה הבין אדה"ז שהמ"א מתכוין שהוא מאריך בד' של אחד במחשבתו ולא </w:t>
      </w:r>
      <w:r w:rsidRPr="002A7A79">
        <w:rPr>
          <w:b/>
          <w:bCs/>
          <w:rtl/>
        </w:rPr>
        <w:t>בהברת</w:t>
      </w:r>
      <w:r w:rsidRPr="002A7A79">
        <w:rPr>
          <w:rtl/>
        </w:rPr>
        <w:t xml:space="preserve"> האות ד' (שהרי כותב "שכבר גמר התיבה"), ובזה כביכול אדה"ז "הוטעה" בהבנת דברי התרומת הדשן, ולכן כתב בשמו דברים שהתרומת הדשן עצמו לא כתבם.</w:t>
      </w:r>
    </w:p>
    <w:p w14:paraId="6AEFFCCA" w14:textId="77777777" w:rsidR="00174A8A" w:rsidRPr="002A7A79" w:rsidRDefault="00174A8A" w:rsidP="00FC4125">
      <w:pPr>
        <w:pStyle w:val="a2"/>
        <w:rPr>
          <w:rtl/>
        </w:rPr>
      </w:pPr>
      <w:r w:rsidRPr="002A7A79">
        <w:rPr>
          <w:rtl/>
        </w:rPr>
        <w:t xml:space="preserve">לפני שאתעכב על השאלה הראשונה שהיא אכן צריכה ישוב, אתאפק לא אוכל מלהפריך האשמה לא ראויה זו לחשוד על גאון עולם כמו אדה"ז, שמציין מקור על סמך ציטוט במ"א אף שלא ראה את המקור האמיתי בעצמו. אין זה דרכו של אדה"ז, ולא דרך פסיקתו! </w:t>
      </w:r>
    </w:p>
    <w:p w14:paraId="13C1BA36" w14:textId="77777777" w:rsidR="00174A8A" w:rsidRPr="002A7A79" w:rsidRDefault="00174A8A" w:rsidP="00FC4125">
      <w:pPr>
        <w:pStyle w:val="a2"/>
        <w:rPr>
          <w:rtl/>
        </w:rPr>
      </w:pPr>
      <w:r w:rsidRPr="002A7A79">
        <w:rPr>
          <w:rtl/>
        </w:rPr>
        <w:t xml:space="preserve">אבל האמת שלא צריכים כלל להסתמך על דיוקים והשערות, שכן המעיין לקמן בסי' קכח סנ"ח יראה שאדה"ז עצמו </w:t>
      </w:r>
      <w:r w:rsidRPr="002A7A79">
        <w:rPr>
          <w:b/>
          <w:bCs/>
          <w:rtl/>
        </w:rPr>
        <w:t>מציין</w:t>
      </w:r>
      <w:r w:rsidRPr="002A7A79">
        <w:rPr>
          <w:rtl/>
        </w:rPr>
        <w:t xml:space="preserve"> </w:t>
      </w:r>
      <w:r w:rsidRPr="002A7A79">
        <w:rPr>
          <w:b/>
          <w:bCs/>
          <w:rtl/>
        </w:rPr>
        <w:t>פעמיים</w:t>
      </w:r>
      <w:r w:rsidRPr="002A7A79">
        <w:rPr>
          <w:rtl/>
        </w:rPr>
        <w:t xml:space="preserve"> לתרומת הדשן הזה (סי' כז) בלי להזדקק למ"א, ואין לך הוכחה ברורה מזו שאדה"ז עיין בעצמו בדברי תרומת הדשן, ולכן מציינו גם כאן כמקור. ויתרה מזו, </w:t>
      </w:r>
      <w:r w:rsidRPr="002A7A79">
        <w:rPr>
          <w:b/>
          <w:bCs/>
          <w:rtl/>
        </w:rPr>
        <w:t>הלשונות</w:t>
      </w:r>
      <w:r w:rsidRPr="002A7A79">
        <w:rPr>
          <w:rtl/>
        </w:rPr>
        <w:t xml:space="preserve"> של תרומת הדשן מוצאים ביטוי בדברי אדה"ז עצמו באותו סעיף, כפי שיראה שם למעיין. </w:t>
      </w:r>
    </w:p>
    <w:p w14:paraId="0A116198" w14:textId="77777777" w:rsidR="00174A8A" w:rsidRPr="002A7A79" w:rsidRDefault="00174A8A" w:rsidP="00FC4125">
      <w:pPr>
        <w:pStyle w:val="a2"/>
        <w:rPr>
          <w:rtl/>
        </w:rPr>
      </w:pPr>
      <w:r w:rsidRPr="002A7A79">
        <w:rPr>
          <w:rtl/>
        </w:rPr>
        <w:t>ולגופא של שאלה: איך אדה"ז מציין לתרומת הדשן בעוד שהוא כותב אחרת? – יש להבהיר תחילה בענין ציון המקורות של אדה"ז כמה כללים חשובים (וזאת אני כותב כאחד שעסק רבות בציון מקורותיו של אדה"ז במהדורה החדשה של השו"ע שלו):</w:t>
      </w:r>
    </w:p>
    <w:p w14:paraId="57D9ABA1" w14:textId="77777777" w:rsidR="00174A8A" w:rsidRPr="002A7A79" w:rsidRDefault="00174A8A" w:rsidP="00FC4125">
      <w:pPr>
        <w:pStyle w:val="a2"/>
      </w:pPr>
      <w:r w:rsidRPr="002A7A79">
        <w:rPr>
          <w:rtl/>
        </w:rPr>
        <w:t>א) כשאדה"ז מציין מקור לדבריו לפוסקים ראשונים או אחרונים, אין זה אומר שכל הדברים כתובים שם במפורש, אלא לפעמים יתכן שהוא לקח מאותו פוסק רק רעיון אחד (לפעמים רעיון מרכזי ולפעמים משהו שולי), ועל זה הוא בונה אח"כ את חידושו או הרחבת דבריו, אף שבכל זה אין הפוסק ההוא כותב כלום.</w:t>
      </w:r>
    </w:p>
    <w:p w14:paraId="549A2E28" w14:textId="77777777" w:rsidR="00174A8A" w:rsidRPr="002A7A79" w:rsidRDefault="00174A8A" w:rsidP="00FC4125">
      <w:pPr>
        <w:pStyle w:val="a2"/>
        <w:rPr>
          <w:rtl/>
        </w:rPr>
      </w:pPr>
      <w:r w:rsidRPr="002A7A79">
        <w:rPr>
          <w:rtl/>
        </w:rPr>
        <w:t xml:space="preserve">ב) כל פוסק </w:t>
      </w:r>
      <w:r w:rsidRPr="002A7A79">
        <w:rPr>
          <w:b/>
          <w:bCs/>
          <w:rtl/>
        </w:rPr>
        <w:t>שהמ"א</w:t>
      </w:r>
      <w:r w:rsidRPr="002A7A79">
        <w:rPr>
          <w:rtl/>
        </w:rPr>
        <w:t xml:space="preserve"> מביא מדבריו בקצרה, ותוך כדי כך משתנה משמעות דבריו של אותו פוסק, זה יכול להיות בגלל שתי סיבות, או שהמ"א מפרש כך את דברי אותו פוסק, או שהמ"א חולק על פרט מסוים בדברי אותו פוסק, ולכן בחר לשנות דבריו. אך מאידך מציינו כמקור, כי סוף סוף אותו פוסק הוא המקור העיקרי של דבריו. </w:t>
      </w:r>
    </w:p>
    <w:p w14:paraId="39E9993C" w14:textId="77777777" w:rsidR="00174A8A" w:rsidRPr="002A7A79" w:rsidRDefault="00174A8A" w:rsidP="00FC4125">
      <w:pPr>
        <w:pStyle w:val="a2"/>
        <w:rPr>
          <w:rtl/>
        </w:rPr>
      </w:pPr>
      <w:r w:rsidRPr="002A7A79">
        <w:rPr>
          <w:rtl/>
        </w:rPr>
        <w:t xml:space="preserve">ג) כשאדה"ז מציין למ"א הוא מדייק מאד בלשונו יותר משאר פוסקים, מפני שהמ"א דקדק מאד בלשונו, ומתוך דיוקים אלו לומד אדה"ז חידושי דינים. </w:t>
      </w:r>
    </w:p>
    <w:p w14:paraId="51A8716E" w14:textId="57968EC9" w:rsidR="00174A8A" w:rsidRPr="002A7A79" w:rsidRDefault="00174A8A" w:rsidP="00FC4125">
      <w:pPr>
        <w:pStyle w:val="a2"/>
        <w:rPr>
          <w:rtl/>
        </w:rPr>
      </w:pPr>
      <w:r w:rsidRPr="002A7A79">
        <w:rPr>
          <w:rtl/>
        </w:rPr>
        <w:t>ד) פעמים רבות אדה"ז משנה בהעתקתו מדברי המ"א, מפני שרוצה לפרש את דבריו באופן אחר מהמובן על פניו, או משום שלא ניחא ליה כמה פרטים מדבריו, ותוך כדי שינוי הלשונות ודקדוק נכון בלשונו הזהב של אדה"ז אנו למדים חידושים בהלכה למעשה, או חידושים בגדרי ההלכה ובטעמיה.</w:t>
      </w:r>
      <w:r w:rsidR="008076B3">
        <w:rPr>
          <w:rtl/>
        </w:rPr>
        <w:t xml:space="preserve"> </w:t>
      </w:r>
    </w:p>
    <w:p w14:paraId="4614729C" w14:textId="77777777" w:rsidR="00174A8A" w:rsidRPr="002A7A79" w:rsidRDefault="00174A8A" w:rsidP="00FC4125">
      <w:pPr>
        <w:pStyle w:val="a2"/>
        <w:rPr>
          <w:rtl/>
        </w:rPr>
      </w:pPr>
      <w:r w:rsidRPr="002A7A79">
        <w:rPr>
          <w:rtl/>
        </w:rPr>
        <w:t xml:space="preserve">לאחרי הקדמה זו נוכל לבאר את הציון של אדה"ז כמקור לדברי תרומת הדשן, דהנה התרומת הדשן כותב: "וכשגמר התיבה כולה, ומאריך בסוף הבר[ת]ה – מיקרי </w:t>
      </w:r>
      <w:r w:rsidRPr="002A7A79">
        <w:rPr>
          <w:rtl/>
        </w:rPr>
        <w:lastRenderedPageBreak/>
        <w:t>עדיין קבלת מלכות שמים .. שמועלת הארכה בדל"ת, לענין קבלת מלכות שמים, אף על פי שכבר נגמרה התיבה".</w:t>
      </w:r>
    </w:p>
    <w:p w14:paraId="197DA8DC" w14:textId="77777777" w:rsidR="00174A8A" w:rsidRPr="002A7A79" w:rsidRDefault="00174A8A" w:rsidP="00FC4125">
      <w:pPr>
        <w:pStyle w:val="a2"/>
        <w:rPr>
          <w:rtl/>
        </w:rPr>
      </w:pPr>
      <w:r w:rsidRPr="002A7A79">
        <w:rPr>
          <w:rtl/>
        </w:rPr>
        <w:t xml:space="preserve">התרומת הדשן כותב כאן שני דברים: מצד אחד "נגמרה התיבה" (אף שמאריך בד'), ומאידך </w:t>
      </w:r>
      <w:r w:rsidRPr="002A7A79">
        <w:rPr>
          <w:b/>
          <w:bCs/>
          <w:rtl/>
        </w:rPr>
        <w:t>הארכה</w:t>
      </w:r>
      <w:r w:rsidRPr="002A7A79">
        <w:rPr>
          <w:rtl/>
        </w:rPr>
        <w:t xml:space="preserve"> בהברת האות דל"ת מועילה לענין קבלת מלכות שמים. </w:t>
      </w:r>
    </w:p>
    <w:p w14:paraId="04C3BFC4" w14:textId="77777777" w:rsidR="00174A8A" w:rsidRPr="002A7A79" w:rsidRDefault="00174A8A" w:rsidP="00FC4125">
      <w:pPr>
        <w:pStyle w:val="a2"/>
        <w:rPr>
          <w:rtl/>
        </w:rPr>
      </w:pPr>
      <w:r w:rsidRPr="002A7A79">
        <w:rPr>
          <w:rtl/>
        </w:rPr>
        <w:t xml:space="preserve">המ"א מעתיק בקצרה את דברי התרומת הדשן אך בשינוי לשון בולט: כ"שמאריך בד' דאחד אף על פי שכבר גמר התיבה – מקרי קבלת עול מלכות שמים". המ"א אינו מעתיק מדברי תרומת הדשן שהוא מאריך </w:t>
      </w:r>
      <w:r w:rsidRPr="002A7A79">
        <w:rPr>
          <w:b/>
          <w:bCs/>
          <w:rtl/>
        </w:rPr>
        <w:t>בהברת</w:t>
      </w:r>
      <w:r w:rsidRPr="002A7A79">
        <w:rPr>
          <w:rtl/>
        </w:rPr>
        <w:t xml:space="preserve"> האות ד' אלא "שמאריך בד' דאחד", </w:t>
      </w:r>
      <w:r w:rsidRPr="002A7A79">
        <w:rPr>
          <w:b/>
          <w:bCs/>
          <w:rtl/>
        </w:rPr>
        <w:t>סתם</w:t>
      </w:r>
      <w:r w:rsidRPr="002A7A79">
        <w:rPr>
          <w:rtl/>
        </w:rPr>
        <w:t xml:space="preserve"> דבריו ולא פירש מהי בדיוק אריכות הד', אך מאידך מעתיק מדברי התרומת הדשן שאף שנגמרה התיבה מועילה אז "קבלת מלכות שמים".</w:t>
      </w:r>
    </w:p>
    <w:p w14:paraId="64A06C63" w14:textId="77777777" w:rsidR="00174A8A" w:rsidRPr="002A7A79" w:rsidRDefault="00174A8A" w:rsidP="00FC4125">
      <w:pPr>
        <w:pStyle w:val="a2"/>
        <w:rPr>
          <w:rtl/>
        </w:rPr>
      </w:pPr>
      <w:r w:rsidRPr="002A7A79">
        <w:rPr>
          <w:rtl/>
        </w:rPr>
        <w:t>הסיבה שהמ"א סתם דבריו ולא פירש שהכוונה לאריכות הברת אות ד' היא, מפני שהוא עצמו כתב בסי' סא סק"ו כותב אודות הברת האות ד': "שיטעימנה בפה יפה", אבל לא ידגיש יותר מדי, כיון שאז זה "נראה כאלו הד' נקודה בשו"א". ואם כן ברור שלפי המ"א לא שייך להאריך בהברת האות ד', שכן אם יאריך באופן שיאמר "דההה" או "דווו" או "דייי", הוא משבש את המילה, ולכן השמיט מדברי התרומת הדשן ענין אריכות ההברה, מפני שלא סובר כמותו בענין זה, אך אינו כותב מהי אריכות זו של האות ד' שמטעם זה מועילה אז קבלת מלכות שמים.</w:t>
      </w:r>
    </w:p>
    <w:p w14:paraId="796AF5EA" w14:textId="77777777" w:rsidR="00174A8A" w:rsidRPr="002A7A79" w:rsidRDefault="00174A8A" w:rsidP="00FC4125">
      <w:pPr>
        <w:pStyle w:val="a2"/>
        <w:rPr>
          <w:rtl/>
        </w:rPr>
      </w:pPr>
      <w:r w:rsidRPr="002A7A79">
        <w:rPr>
          <w:rtl/>
        </w:rPr>
        <w:t xml:space="preserve">והנה אדה"ז כשבא לכתוב הלכה זו הוא מנסח באופן ברור כדרכו: "ומה שאמרו להאריך בד' של אחד – לא אמרו להאריך ולמשוך בקריאת הד', שהרי כל אות שבסוף התיבה ואין נקודה תחתיה היא </w:t>
      </w:r>
      <w:r w:rsidRPr="002A7A79">
        <w:rPr>
          <w:b/>
          <w:bCs/>
          <w:rtl/>
        </w:rPr>
        <w:t>נחטפת לגמרי</w:t>
      </w:r>
      <w:r w:rsidRPr="002A7A79">
        <w:rPr>
          <w:rtl/>
        </w:rPr>
        <w:t xml:space="preserve">, אלא יאריך </w:t>
      </w:r>
      <w:r w:rsidRPr="002A7A79">
        <w:rPr>
          <w:b/>
          <w:bCs/>
          <w:rtl/>
        </w:rPr>
        <w:t>במחשבתו</w:t>
      </w:r>
      <w:r w:rsidRPr="002A7A79">
        <w:rPr>
          <w:rtl/>
        </w:rPr>
        <w:t xml:space="preserve"> להמליכו בד' רוחות </w:t>
      </w:r>
      <w:r w:rsidRPr="002A7A79">
        <w:rPr>
          <w:b/>
          <w:bCs/>
          <w:rtl/>
        </w:rPr>
        <w:t>בקריאת הד' ואחריה</w:t>
      </w:r>
      <w:r w:rsidRPr="002A7A79">
        <w:rPr>
          <w:rtl/>
        </w:rPr>
        <w:t xml:space="preserve">". </w:t>
      </w:r>
    </w:p>
    <w:p w14:paraId="17691E0D" w14:textId="77777777" w:rsidR="00174A8A" w:rsidRPr="002A7A79" w:rsidRDefault="00174A8A" w:rsidP="00FC4125">
      <w:pPr>
        <w:pStyle w:val="a2"/>
        <w:rPr>
          <w:rtl/>
        </w:rPr>
      </w:pPr>
      <w:r w:rsidRPr="002A7A79">
        <w:rPr>
          <w:rtl/>
        </w:rPr>
        <w:t xml:space="preserve">כלומר, ראשית הוא שולל את אריכות הברת הד' בפה, שנית הוא מבאר שהכוונה ש"יאריך במחשבתו", ואת הפרט הזה הוא מוסיף על דברי המ"א (או שמבאר דבריו הסתומים). </w:t>
      </w:r>
    </w:p>
    <w:p w14:paraId="36B29EEE" w14:textId="77777777" w:rsidR="00174A8A" w:rsidRPr="002A7A79" w:rsidRDefault="00174A8A" w:rsidP="00FC4125">
      <w:pPr>
        <w:pStyle w:val="a2"/>
        <w:rPr>
          <w:rtl/>
        </w:rPr>
      </w:pPr>
      <w:r w:rsidRPr="002A7A79">
        <w:rPr>
          <w:rtl/>
        </w:rPr>
        <w:t xml:space="preserve">ונמצא שמהלך פסיקת הלכה זו בשו"ע אדה"ז הוא על פי שני מקורות הללו (כולל פרשנות שלו עצמו): </w:t>
      </w:r>
    </w:p>
    <w:p w14:paraId="7D87F1DD" w14:textId="77777777" w:rsidR="00174A8A" w:rsidRPr="002A7A79" w:rsidRDefault="00174A8A" w:rsidP="00FC4125">
      <w:pPr>
        <w:pStyle w:val="a2"/>
        <w:rPr>
          <w:rtl/>
        </w:rPr>
      </w:pPr>
      <w:r w:rsidRPr="002A7A79">
        <w:rPr>
          <w:rtl/>
        </w:rPr>
        <w:t xml:space="preserve">מדברי התרומת הדשן הוא לומד, שגם אחרי שנגמרה אמירת תיבת "אחד" עדיין ניתן לקבל עול מלכות שמים (כל עוד שמאריכים בהברת האות ד'), וזה מקור דבריו במה שכתב "בקריאת האות ד' </w:t>
      </w:r>
      <w:r w:rsidRPr="002A7A79">
        <w:rPr>
          <w:b/>
          <w:bCs/>
          <w:rtl/>
        </w:rPr>
        <w:t>ואחריה</w:t>
      </w:r>
      <w:r w:rsidRPr="002A7A79">
        <w:rPr>
          <w:rtl/>
        </w:rPr>
        <w:t xml:space="preserve">". </w:t>
      </w:r>
    </w:p>
    <w:p w14:paraId="6356B095" w14:textId="77777777" w:rsidR="00174A8A" w:rsidRPr="002A7A79" w:rsidRDefault="00174A8A" w:rsidP="00FC4125">
      <w:pPr>
        <w:pStyle w:val="a2"/>
        <w:rPr>
          <w:rtl/>
        </w:rPr>
      </w:pPr>
      <w:r w:rsidRPr="002A7A79">
        <w:rPr>
          <w:rtl/>
        </w:rPr>
        <w:t>מדברי המ"א הוא לומד, שהארכת האות ד' היא לאו דוקא בהברה בפה, ועל כך הוסיף לבאר מדיליה שהכוונה "שיאריך במחשבתו".</w:t>
      </w:r>
    </w:p>
    <w:p w14:paraId="0FC1235E" w14:textId="77777777" w:rsidR="00174A8A" w:rsidRPr="002A7A79" w:rsidRDefault="00174A8A" w:rsidP="00FC4125">
      <w:pPr>
        <w:pStyle w:val="a2"/>
        <w:rPr>
          <w:rtl/>
        </w:rPr>
      </w:pPr>
      <w:r w:rsidRPr="002A7A79">
        <w:rPr>
          <w:rtl/>
        </w:rPr>
        <w:t>ועפ"ז מובן בפשטות למה מציין מקור לדבריו לתרומת הדשן ולמגן אברהם.</w:t>
      </w:r>
    </w:p>
    <w:p w14:paraId="7F767B73" w14:textId="77777777" w:rsidR="00174A8A" w:rsidRPr="002A7A79" w:rsidRDefault="00174A8A" w:rsidP="00FC4125">
      <w:pPr>
        <w:pStyle w:val="a2"/>
        <w:rPr>
          <w:rtl/>
        </w:rPr>
      </w:pPr>
      <w:r w:rsidRPr="002A7A79">
        <w:rPr>
          <w:rtl/>
        </w:rPr>
        <w:lastRenderedPageBreak/>
        <w:t xml:space="preserve">אך אדה"ז לא הסתפק בכל זה, והוסיף מעצמו עוד כמה מילים (שאין להם מקור לא בתרומת הדשן ולא במ"א אף לא ברמז): "בטרם שיתחיל ברוך שם". ובפשטות כוונתו לבאר שכיון שהוא מאריך במחשבתו, הוא צריך לתת גבול עד היכן הוא יכול לכוין כן, ועל זה כתב עד שיאמר "ברוך שם". </w:t>
      </w:r>
    </w:p>
    <w:p w14:paraId="7F6AF4B7" w14:textId="77777777" w:rsidR="00174A8A" w:rsidRPr="002A7A79" w:rsidRDefault="00174A8A" w:rsidP="00FC4125">
      <w:pPr>
        <w:pStyle w:val="a2"/>
        <w:rPr>
          <w:rtl/>
        </w:rPr>
      </w:pPr>
      <w:r w:rsidRPr="002A7A79">
        <w:rPr>
          <w:rtl/>
        </w:rPr>
        <w:t xml:space="preserve">אך בעומק יותר נראה לומר שאדה"ז כותב פה </w:t>
      </w:r>
      <w:r w:rsidRPr="002A7A79">
        <w:rPr>
          <w:b/>
          <w:bCs/>
          <w:rtl/>
        </w:rPr>
        <w:t>טעם</w:t>
      </w:r>
      <w:r w:rsidRPr="002A7A79">
        <w:rPr>
          <w:rtl/>
        </w:rPr>
        <w:t xml:space="preserve"> </w:t>
      </w:r>
      <w:r w:rsidRPr="002A7A79">
        <w:rPr>
          <w:b/>
          <w:bCs/>
          <w:rtl/>
        </w:rPr>
        <w:t>נוסף</w:t>
      </w:r>
      <w:r w:rsidRPr="002A7A79">
        <w:rPr>
          <w:rtl/>
        </w:rPr>
        <w:t xml:space="preserve"> למה מועילה אריכות המחשבה במשמעות האות ד' אף לאחר שנגמרה אמירת תיבת "אחד", שזהו (גם) משום שעדיין לא אמר "ברוך שם", כי ברוך שם הוא סוג של </w:t>
      </w:r>
      <w:r w:rsidRPr="002A7A79">
        <w:rPr>
          <w:b/>
          <w:bCs/>
          <w:rtl/>
        </w:rPr>
        <w:t>עניה</w:t>
      </w:r>
      <w:r w:rsidRPr="002A7A79">
        <w:rPr>
          <w:rtl/>
        </w:rPr>
        <w:t xml:space="preserve"> על "שמע ישראל", כמובא בשוע"ר סי' סא סי"ב ש"</w:t>
      </w:r>
      <w:r w:rsidRPr="002A7A79">
        <w:rPr>
          <w:b/>
          <w:bCs/>
          <w:rtl/>
        </w:rPr>
        <w:t>עונין</w:t>
      </w:r>
      <w:r w:rsidRPr="002A7A79">
        <w:rPr>
          <w:rtl/>
        </w:rPr>
        <w:t xml:space="preserve"> אותו על ה' אחד שבשמע ישראל". וכן מובן גם מהמובא שם בסי"ג, שיעקב אבינו ענה כן על דברי בניו שאמרו "שמע ישראל". ואם כן כל עוד שלא אמר "ברוך שם" עדיין לא נסתיימה אמירת "ה' אחד", ויכול לחשוב עדיין במשמעות אריכות האות ד' [וע"ד עניית אמן על ברכה, שכל עוד שלא ענו אמן עדיין לא נסתיימה הברכה].</w:t>
      </w:r>
    </w:p>
    <w:p w14:paraId="453B201E" w14:textId="77777777" w:rsidR="00174A8A" w:rsidRPr="002A7A79" w:rsidRDefault="00174A8A" w:rsidP="00FC4125">
      <w:pPr>
        <w:pStyle w:val="a2"/>
        <w:rPr>
          <w:rtl/>
        </w:rPr>
      </w:pPr>
      <w:r w:rsidRPr="002A7A79">
        <w:rPr>
          <w:rtl/>
        </w:rPr>
        <w:t>והאמת שכן מצינו במפורש בהל' ברכת כהנים סי' קכח סנ"ח לענין אמירת רבש"ע על חלומות בשעת ברכת כהנים אף שאסור לומר כלום בשעה שהכהנים מברכים, שהפתרון לכך הוא, שיאמרו אותה בשעה שהכהנים מאריכים בניגון האות "ך" של "וישמרך" ושל "ויחונך", שהארכת הניגון מועילה שעדיין לא נסתיימה תיבה זו לענין "שלא תועיל אז אמירת רבש"ע וכו'" (מקור הדברים הוא בתרומת הדשן ובמ"א, כמצויין שם. וראה עוד לקמן בהמשך המאמר).</w:t>
      </w:r>
    </w:p>
    <w:p w14:paraId="084C00AF" w14:textId="77777777" w:rsidR="00174A8A" w:rsidRPr="002A7A79" w:rsidRDefault="00174A8A" w:rsidP="00FC4125">
      <w:pPr>
        <w:pStyle w:val="a2"/>
        <w:rPr>
          <w:rtl/>
        </w:rPr>
      </w:pPr>
      <w:r w:rsidRPr="002A7A79">
        <w:rPr>
          <w:rtl/>
        </w:rPr>
        <w:t xml:space="preserve">אך אדה"ז אינו מסתפק בהסבר זה, והוא מוסיף בסוגריים (כמו כל חידוש שלו): "כיון שהצבור לא ענו עדיין אמן". הרי לנו ביאור חדש מדוע מועילה אמירת רבש"ע בשעת הארכת המילה של הברכה אף שהמילה עצמה הסתיימה, כי כל עוד לא ענו הצבור "אמן" – לא נסתיימה הברכה. וזהו גם מה שכתב כאן "בטרם יאמר ברוך שם", שזהו ביאור לענין זה שיוכל להאריך עדיין במחשבתו אודות אריכות הד' ומשמעותה. </w:t>
      </w:r>
    </w:p>
    <w:p w14:paraId="66C2EE9F" w14:textId="77777777" w:rsidR="00174A8A" w:rsidRPr="002A7A79" w:rsidRDefault="00174A8A" w:rsidP="00FC4125">
      <w:pPr>
        <w:pStyle w:val="a2"/>
        <w:rPr>
          <w:rtl/>
        </w:rPr>
      </w:pPr>
      <w:r w:rsidRPr="002A7A79">
        <w:rPr>
          <w:rtl/>
        </w:rPr>
        <w:t xml:space="preserve">[אלא שכאן לא כתב תיבות אלו בסוגריים, משום </w:t>
      </w:r>
      <w:r w:rsidRPr="002A7A79">
        <w:rPr>
          <w:b/>
          <w:bCs/>
          <w:rtl/>
        </w:rPr>
        <w:t>שבפשטות</w:t>
      </w:r>
      <w:r w:rsidRPr="002A7A79">
        <w:rPr>
          <w:rtl/>
        </w:rPr>
        <w:t xml:space="preserve"> אין זה ביאור נוסף, אלא רק גבול לסיום אריכות הד' במחשבתו, ורק </w:t>
      </w:r>
      <w:r w:rsidRPr="002A7A79">
        <w:rPr>
          <w:b/>
          <w:bCs/>
          <w:rtl/>
        </w:rPr>
        <w:t>שבעומק</w:t>
      </w:r>
      <w:r w:rsidRPr="002A7A79">
        <w:rPr>
          <w:rtl/>
        </w:rPr>
        <w:t xml:space="preserve"> מסתתר כאן גם ביאור, אך אין דרכו של אדה"ז להכניס בחצע"ג דברים הנלמדים מעומק דבריו]. </w:t>
      </w:r>
    </w:p>
    <w:p w14:paraId="5F493AAD" w14:textId="77777777" w:rsidR="00174A8A" w:rsidRPr="002A7A79" w:rsidRDefault="00174A8A" w:rsidP="00340E23">
      <w:pPr>
        <w:pStyle w:val="a2"/>
        <w:jc w:val="center"/>
        <w:rPr>
          <w:rtl/>
        </w:rPr>
      </w:pPr>
      <w:r w:rsidRPr="002A7A79">
        <w:rPr>
          <w:rtl/>
        </w:rPr>
        <w:t>*</w:t>
      </w:r>
    </w:p>
    <w:p w14:paraId="175CF4CA" w14:textId="77777777" w:rsidR="00174A8A" w:rsidRPr="002A7A79" w:rsidRDefault="00174A8A" w:rsidP="00FC4125">
      <w:pPr>
        <w:pStyle w:val="a2"/>
        <w:rPr>
          <w:rtl/>
        </w:rPr>
      </w:pPr>
      <w:r w:rsidRPr="002A7A79">
        <w:rPr>
          <w:rtl/>
        </w:rPr>
        <w:t xml:space="preserve">וכיון דאתינן להכי, כאן המקום להתייחס לדבר פלאי שאנו מוצאים בציון המקורות בהל' ברכת כהנים שם. אך תחילה אעתיק בזה את דברי התרומת הדשן ואת דברי המ"א ואת דברי אדה"ז בסי' קכח סנ"ח, ואח"כ אדון במקורות שציין אדה"ז על דבריו. </w:t>
      </w:r>
    </w:p>
    <w:p w14:paraId="6427991C" w14:textId="77777777" w:rsidR="00174A8A" w:rsidRPr="002A7A79" w:rsidRDefault="00174A8A" w:rsidP="00FC4125">
      <w:pPr>
        <w:pStyle w:val="a2"/>
        <w:rPr>
          <w:rtl/>
        </w:rPr>
      </w:pPr>
      <w:r w:rsidRPr="002A7A79">
        <w:rPr>
          <w:rtl/>
        </w:rPr>
        <w:t xml:space="preserve">בשו"ת תרומת הדשן סי' כז מובאת שאלה: "הא דאמרינן פ' הרואה בברכות (נה, ב), האי מאן דחזי חלמא דליקום קמי כהנים, ולומר רבון העולמים כו' .. יש להסתפק, </w:t>
      </w:r>
      <w:r w:rsidRPr="002A7A79">
        <w:rPr>
          <w:rtl/>
        </w:rPr>
        <w:lastRenderedPageBreak/>
        <w:t xml:space="preserve">אי צריך לדקדק שיאמר ממש בסוף, בשעה שמאריכין בכ"ף דוישמרך ויחונך, או אין צריך לדקדק כולי האי"? </w:t>
      </w:r>
    </w:p>
    <w:p w14:paraId="5E29BC0F" w14:textId="77777777" w:rsidR="00174A8A" w:rsidRPr="002A7A79" w:rsidRDefault="00174A8A" w:rsidP="00FC4125">
      <w:pPr>
        <w:pStyle w:val="a2"/>
        <w:rPr>
          <w:rtl/>
        </w:rPr>
      </w:pPr>
      <w:r w:rsidRPr="002A7A79">
        <w:rPr>
          <w:rtl/>
        </w:rPr>
        <w:t xml:space="preserve">ועל כך השיב: "יראה, דיש לדקדק דיאמר ממש בסוף, בשעה שמאריכין. מדאמרינן (סוטה לט, ב) .. כלום יש עבד שרבו מברך לו ואינו מסביר לו פנים, הא קמן, דאין ראוי הוא לומר אפי מילי דשבח והודיה בשעת ברה"כ, אלא דחכמים התירו לומר בקשה זו דרבון העולמים. ומ"מ צריך לדקדק שיאמר לאחר שסיימו הברכה, ושוב לא יהא נראה כמי שאינו מסביר פנים, שהרי כבר סיימו הברכה. ומה שמאריכין בכ"ף לנגן אינו אלא תוספת, ואע"ג דבסוף פסוק שלישי, דהיינו תיבת שלום א"א להמתין עד שיסיימו התיבה, שהרי מאריכין בניגון קודם, שיגמרו המ"ם דשלום .. מאי דאפשר לתקן ולמעבד כהלכה נעביד". </w:t>
      </w:r>
    </w:p>
    <w:p w14:paraId="02207314" w14:textId="77777777" w:rsidR="00174A8A" w:rsidRPr="002A7A79" w:rsidRDefault="00174A8A" w:rsidP="00FC4125">
      <w:pPr>
        <w:pStyle w:val="a2"/>
        <w:rPr>
          <w:rtl/>
        </w:rPr>
      </w:pPr>
      <w:r w:rsidRPr="002A7A79">
        <w:rPr>
          <w:rtl/>
        </w:rPr>
        <w:t xml:space="preserve">וממשיך שם: "וא"ת כיון דנחשיב האי דמאריכין כך, כלאחר סיום הברכה, א"כ לא תועיל הבקשה דרבון העולמים, דמסתמא הא דקאמר תלמודא ליקום קמי כהנים, רוצה לומר בשעה שהן מברכין? י"ל, דלענין זה לא חשיב עדיין סיום ברכה, ומקרי שפיר בשעה שהן מברכין לענין זה". </w:t>
      </w:r>
    </w:p>
    <w:p w14:paraId="31EB81C3" w14:textId="77777777" w:rsidR="00174A8A" w:rsidRPr="002A7A79" w:rsidRDefault="00174A8A" w:rsidP="00FC4125">
      <w:pPr>
        <w:pStyle w:val="a2"/>
        <w:rPr>
          <w:rtl/>
        </w:rPr>
      </w:pPr>
      <w:r w:rsidRPr="002A7A79">
        <w:rPr>
          <w:rtl/>
        </w:rPr>
        <w:t>ומביא לכך ראיה: "וכה"ג אשכחן בפ"ב דברכות (יג ב) .. כל המאריך באחד, מאריכין לו ימיו ושנותיו, אמר ר' אחא בר יעקב ובדל"ת, פירש רש"י: ובדל"ת יאריך, ולא בחי"ת, דכל כמה דאמר אחד בלא דל"ת, לא משתמע מידי .. וכשגמר התיבה כולה, ומאריך בסוף הבר[ת]ה מיקרי עדיין קבלת מלכות שמים, דאל"כ מה בצע בהארכת הדל"ת. ה"נ אף על גב דאין לומר שבח ובקשה אחרת, בעוד שהכהנים לא סיימו התיבה של הברכה, מ"מ לאחר שגמרו התיבה ומאריכין רק בניגון ההברה האחרונה, מסתמא אין קפידא תו בהסברת פנים, ואף על פי שכל זמן שמאריכין בניגון, חשיב עדיין שעת ברכה, לענין שמועיל הבקשה דרבון העולמים, כמו שמועלת הארכה בדל"ת, לענין קבלת מלכות שמים, אף על פי שכבר נגמרה התיבה", עכ"ל.</w:t>
      </w:r>
    </w:p>
    <w:p w14:paraId="32DDD1DC" w14:textId="3AE165DC" w:rsidR="00174A8A" w:rsidRPr="002A7A79" w:rsidRDefault="00174A8A" w:rsidP="00FC4125">
      <w:pPr>
        <w:pStyle w:val="a2"/>
        <w:rPr>
          <w:rtl/>
        </w:rPr>
      </w:pPr>
      <w:r w:rsidRPr="002A7A79">
        <w:rPr>
          <w:rtl/>
        </w:rPr>
        <w:t>המ"א בסי' קכח סקנ"ג מביא את כל דברי תרומת הדשן אלו אך בקצרה:</w:t>
      </w:r>
      <w:r w:rsidR="008076B3">
        <w:rPr>
          <w:rtl/>
        </w:rPr>
        <w:t xml:space="preserve"> </w:t>
      </w:r>
    </w:p>
    <w:p w14:paraId="02C8C25D" w14:textId="77777777" w:rsidR="00174A8A" w:rsidRPr="002A7A79" w:rsidRDefault="00174A8A" w:rsidP="00FC4125">
      <w:pPr>
        <w:pStyle w:val="a2"/>
        <w:rPr>
          <w:rtl/>
        </w:rPr>
      </w:pPr>
      <w:r w:rsidRPr="002A7A79">
        <w:rPr>
          <w:rtl/>
        </w:rPr>
        <w:t xml:space="preserve">"[ואומרים רבון כו'] בשעה שמאריכין בניגון בסוף התיבה, אבל לא בעוד שאומרים התיבה, דאז צריך לשתוק". </w:t>
      </w:r>
    </w:p>
    <w:p w14:paraId="6AD50A4D" w14:textId="77777777" w:rsidR="00174A8A" w:rsidRPr="002A7A79" w:rsidRDefault="00174A8A" w:rsidP="00FC4125">
      <w:pPr>
        <w:pStyle w:val="a2"/>
        <w:rPr>
          <w:rtl/>
        </w:rPr>
      </w:pPr>
      <w:r w:rsidRPr="002A7A79">
        <w:rPr>
          <w:rtl/>
        </w:rPr>
        <w:t xml:space="preserve">וממשיך: "ואע"ג דבתיבת שלום אי אפשר להמתין עד שיסיימו התיבה, שהרי מאריכין בניגון קודם שיגמרו המ' דשלום, מ"מ מאי דאפשר לתקן ולמיעבד כהלכתו עבדין". </w:t>
      </w:r>
    </w:p>
    <w:p w14:paraId="09F925BD" w14:textId="77777777" w:rsidR="00174A8A" w:rsidRPr="002A7A79" w:rsidRDefault="00174A8A" w:rsidP="00FC4125">
      <w:pPr>
        <w:pStyle w:val="a2"/>
        <w:rPr>
          <w:rtl/>
        </w:rPr>
      </w:pPr>
      <w:r w:rsidRPr="002A7A79">
        <w:rPr>
          <w:rtl/>
        </w:rPr>
        <w:t xml:space="preserve">וממשיך ומסיים: "וא"ת כיון שמאריכין בניגון אם כן לא מועיל האמירה, דהא בעי למימר בשעה שהם מברכין? י"ל דלענין זה לא חשיב עדיין סיום ברכה, וכדאשכחן בשמע ישראל שמאריך בד' דאחד, אע"פ שכבר גמר התיבה מקרי קבלת עול מלכות </w:t>
      </w:r>
      <w:r w:rsidRPr="002A7A79">
        <w:rPr>
          <w:rtl/>
        </w:rPr>
        <w:lastRenderedPageBreak/>
        <w:t>שמים", ומציין בחצ"ר לכל הנ"ל: "תרומת הדשן סי' כז".</w:t>
      </w:r>
    </w:p>
    <w:p w14:paraId="36296E25" w14:textId="43223E3F" w:rsidR="00174A8A" w:rsidRPr="002A7A79" w:rsidRDefault="00174A8A" w:rsidP="00FC4125">
      <w:pPr>
        <w:pStyle w:val="a2"/>
        <w:rPr>
          <w:rtl/>
        </w:rPr>
      </w:pPr>
      <w:bookmarkStart w:id="135" w:name="_Hlk527039124"/>
      <w:r w:rsidRPr="002A7A79">
        <w:rPr>
          <w:rtl/>
        </w:rPr>
        <w:t>וכעת אעתיק את לשונו הזהב של אדה"ז בהלכה זו:</w:t>
      </w:r>
      <w:r w:rsidR="008076B3">
        <w:rPr>
          <w:rtl/>
        </w:rPr>
        <w:t xml:space="preserve"> </w:t>
      </w:r>
    </w:p>
    <w:p w14:paraId="6E735AE7" w14:textId="77777777" w:rsidR="00174A8A" w:rsidRPr="002A7A79" w:rsidRDefault="00174A8A" w:rsidP="00FC4125">
      <w:pPr>
        <w:pStyle w:val="a2"/>
        <w:rPr>
          <w:rtl/>
        </w:rPr>
      </w:pPr>
      <w:r w:rsidRPr="002A7A79">
        <w:rPr>
          <w:rtl/>
        </w:rPr>
        <w:t xml:space="preserve">"ונכון שהאומרים רבונו של עולם חלום חלמתי כו', שיאמרו בשעה שהכהנים מאריכים בניגון בסוף התיבה שבסוף הפסוק, שכבר כלתה ברכה זו מפי הכהנים, ואין צריכים עוד להאזין להם, אבל בעוד שהם אומרים תיבות הברכה צריך להאזין להם ולכוין ואסור לומר שום דבר .. ואף שחכמים התירו לומר רבונו של עולם על חלומות מפני הסכנה שמא צריך רפואה לחלומו, מכל מקום כיון שאפשר לתקן זה לומר בשעת הארכת הניגון שבסוף התיבה – יש לתקן". </w:t>
      </w:r>
    </w:p>
    <w:p w14:paraId="5A734B79" w14:textId="77777777" w:rsidR="00174A8A" w:rsidRPr="002A7A79" w:rsidRDefault="00174A8A" w:rsidP="00FC4125">
      <w:pPr>
        <w:pStyle w:val="a2"/>
        <w:rPr>
          <w:rtl/>
        </w:rPr>
      </w:pPr>
      <w:r w:rsidRPr="002A7A79">
        <w:rPr>
          <w:rtl/>
        </w:rPr>
        <w:t xml:space="preserve">זהו קטע ראשון מדבריו, ועל הקטע הזה מציין אדה"ז: </w:t>
      </w:r>
      <w:r w:rsidRPr="002A7A79">
        <w:rPr>
          <w:b/>
          <w:bCs/>
          <w:rtl/>
        </w:rPr>
        <w:t>תרומת הדשן</w:t>
      </w:r>
      <w:r w:rsidRPr="002A7A79">
        <w:rPr>
          <w:rtl/>
        </w:rPr>
        <w:t>.</w:t>
      </w:r>
    </w:p>
    <w:p w14:paraId="14234F08" w14:textId="77777777" w:rsidR="00174A8A" w:rsidRPr="002A7A79" w:rsidRDefault="00174A8A" w:rsidP="00FC4125">
      <w:pPr>
        <w:pStyle w:val="a2"/>
        <w:rPr>
          <w:rtl/>
        </w:rPr>
      </w:pPr>
      <w:r w:rsidRPr="002A7A79">
        <w:rPr>
          <w:rtl/>
        </w:rPr>
        <w:t>ואח"כ ממשיך: "ואע"פ שרפואתו אינו אלא כשאומר רבונו של עולם כו' בשעת ברכת כהנים ולא לאחר שכלתה ברכה מפי כהנים, מכל מקום כל זמן שהם מאריכים בניגון הברת אות אחרונה של התיבה – עדיין לא נסתיימה תיבה זו לענין שלא תועיל אז אמירת רבונו של עולם כו' (כיון שהצבור לא ענו עדיין אמן), אע"פ שנסתיימה לענין שא"צ להאזין עוד לכהנים, כיון שהאזין כבר תחלת הברת אות אחרונה, והארכת ההברה בניגון א"צ לשמוע כלל".</w:t>
      </w:r>
    </w:p>
    <w:p w14:paraId="299B92DD" w14:textId="77777777" w:rsidR="00174A8A" w:rsidRPr="002A7A79" w:rsidRDefault="00174A8A" w:rsidP="00FC4125">
      <w:pPr>
        <w:pStyle w:val="a2"/>
        <w:rPr>
          <w:rtl/>
        </w:rPr>
      </w:pPr>
      <w:r w:rsidRPr="002A7A79">
        <w:rPr>
          <w:rtl/>
        </w:rPr>
        <w:t xml:space="preserve">זהו קטע שני מדבריו, ועל הקטע הזה מציין אדה"ז: </w:t>
      </w:r>
      <w:r w:rsidRPr="002A7A79">
        <w:rPr>
          <w:b/>
          <w:bCs/>
          <w:rtl/>
        </w:rPr>
        <w:t>מגן אברהם</w:t>
      </w:r>
      <w:r w:rsidRPr="002A7A79">
        <w:rPr>
          <w:rtl/>
        </w:rPr>
        <w:t>.</w:t>
      </w:r>
    </w:p>
    <w:p w14:paraId="505E0186" w14:textId="77777777" w:rsidR="00174A8A" w:rsidRPr="002A7A79" w:rsidRDefault="00174A8A" w:rsidP="00FC4125">
      <w:pPr>
        <w:pStyle w:val="a2"/>
        <w:rPr>
          <w:rtl/>
        </w:rPr>
      </w:pPr>
      <w:r w:rsidRPr="002A7A79">
        <w:rPr>
          <w:rtl/>
        </w:rPr>
        <w:t>וממשיך עוד: "ואע"פ שבתיבת שלום הן מאריכים בניגון קודם שיאמרו מ"ם של שלום, וכשאומרים אז רבונו של עולם ומסיימים עם הכהנים א"כ אין שומע המ"ם של שלום כראוי לשמוע בשתיקה וכוונה, מכל מקום בתיבת וישמרך ויחונך שאפשר לתקן שישמעו גם האות האחרונה – מתקנים".</w:t>
      </w:r>
    </w:p>
    <w:p w14:paraId="416D5855" w14:textId="77777777" w:rsidR="00174A8A" w:rsidRPr="002A7A79" w:rsidRDefault="00174A8A" w:rsidP="00FC4125">
      <w:pPr>
        <w:pStyle w:val="a2"/>
        <w:rPr>
          <w:rtl/>
        </w:rPr>
      </w:pPr>
      <w:r w:rsidRPr="002A7A79">
        <w:rPr>
          <w:rtl/>
        </w:rPr>
        <w:t xml:space="preserve">זהו קטע שלישי מדבריו, ועל הקטע הזה מציין אדה"ז שוב: </w:t>
      </w:r>
      <w:r w:rsidRPr="002A7A79">
        <w:rPr>
          <w:b/>
          <w:bCs/>
          <w:rtl/>
        </w:rPr>
        <w:t>תרומת הדשן</w:t>
      </w:r>
      <w:r w:rsidRPr="002A7A79">
        <w:rPr>
          <w:rtl/>
        </w:rPr>
        <w:t>.</w:t>
      </w:r>
    </w:p>
    <w:p w14:paraId="1AE288E0" w14:textId="77777777" w:rsidR="00174A8A" w:rsidRPr="002A7A79" w:rsidRDefault="00174A8A" w:rsidP="00FC4125">
      <w:pPr>
        <w:pStyle w:val="a2"/>
        <w:rPr>
          <w:rtl/>
        </w:rPr>
      </w:pPr>
      <w:r w:rsidRPr="002A7A79">
        <w:rPr>
          <w:rtl/>
        </w:rPr>
        <w:t>ולכאורה תמוה הדבר: מדוע אדה"ז מחלק את דבריו לשלושה קטעים תוך כדי ציון כל קטע למקור נפרד, הרי כל שלושת הקטעים הללו כתובים הן בתרומת הדשן והן במגן אברהם במילים כאלו ואחרות (באריכות ובקיצור), אלא שאדה"ז ניסח אותם בלשונו הזהב כדרכו, ואם כן היה לציין על שלושתם: תרומת הדשן. מגן אברהם.</w:t>
      </w:r>
    </w:p>
    <w:bookmarkEnd w:id="135"/>
    <w:p w14:paraId="7FA9C499" w14:textId="77777777" w:rsidR="00174A8A" w:rsidRPr="002A7A79" w:rsidRDefault="00174A8A" w:rsidP="00FC4125">
      <w:pPr>
        <w:pStyle w:val="a2"/>
        <w:rPr>
          <w:rtl/>
        </w:rPr>
      </w:pPr>
      <w:r w:rsidRPr="002A7A79">
        <w:rPr>
          <w:rtl/>
        </w:rPr>
        <w:t xml:space="preserve">אך כשמעיינים ומדקדקים היטב בדברי אדה"ז מבינים את העומק הטמון בציון מקורות אלו באופן כזה דוקא, וגם מבינים היטב איך שאדה"ז עצמו עיין ודקדק בדברי המ"א והתרומת הדשן, כדלקמן. </w:t>
      </w:r>
    </w:p>
    <w:p w14:paraId="2EE82FDF" w14:textId="77777777" w:rsidR="00174A8A" w:rsidRPr="002A7A79" w:rsidRDefault="00174A8A" w:rsidP="00FC4125">
      <w:pPr>
        <w:pStyle w:val="a2"/>
        <w:rPr>
          <w:rtl/>
        </w:rPr>
      </w:pPr>
      <w:r w:rsidRPr="002A7A79">
        <w:rPr>
          <w:rtl/>
        </w:rPr>
        <w:t xml:space="preserve">דהנה בקטע הראשון אדה"ז מדבר על </w:t>
      </w:r>
      <w:r w:rsidRPr="002A7A79">
        <w:rPr>
          <w:b/>
          <w:bCs/>
          <w:rtl/>
        </w:rPr>
        <w:t>עצם התקנה</w:t>
      </w:r>
      <w:r w:rsidRPr="002A7A79">
        <w:rPr>
          <w:rtl/>
        </w:rPr>
        <w:t xml:space="preserve"> לומר רבש"ע על חלומות בסוף התיבה של כל פסוק ופסוק בשעת הארכת הניגון דוקא, "אף שחכמים התירו לומר רבש"ע" כלשון אדה"ז (ואגב זו העתקה מלשון תרומת הדשן גם כן כלשון הזה), ולכן </w:t>
      </w:r>
      <w:r w:rsidRPr="002A7A79">
        <w:rPr>
          <w:rtl/>
        </w:rPr>
        <w:lastRenderedPageBreak/>
        <w:t xml:space="preserve">ציין על כך לתרומת הדשן עצמו, שכן על כך הוא נשאל וזה מה שענה. </w:t>
      </w:r>
    </w:p>
    <w:p w14:paraId="1C815575" w14:textId="77777777" w:rsidR="00174A8A" w:rsidRPr="002A7A79" w:rsidRDefault="00174A8A" w:rsidP="00FC4125">
      <w:pPr>
        <w:pStyle w:val="a2"/>
        <w:rPr>
          <w:rtl/>
        </w:rPr>
      </w:pPr>
      <w:r w:rsidRPr="002A7A79">
        <w:rPr>
          <w:rtl/>
        </w:rPr>
        <w:t>וכן בקטע השלישי כשהוא מדבר על אמירת הבקשה בשעת אמירת "שלום", הוא מציין לתרומת הדשן, כיון שהוא המקור הראשוני, והמ"א רק מעתיק דבריו בלי שום תוספת או שינוי.</w:t>
      </w:r>
    </w:p>
    <w:p w14:paraId="28B81C02" w14:textId="77777777" w:rsidR="00174A8A" w:rsidRPr="002A7A79" w:rsidRDefault="00174A8A" w:rsidP="00FC4125">
      <w:pPr>
        <w:pStyle w:val="a2"/>
        <w:rPr>
          <w:rtl/>
        </w:rPr>
      </w:pPr>
      <w:r w:rsidRPr="002A7A79">
        <w:rPr>
          <w:rtl/>
        </w:rPr>
        <w:t xml:space="preserve">אך בקטע השני ששואל: ואע"פ שרפואתו אינו אלא כשאומר .. בשעת ברכת כהנים ולא לאחר שכלתה ברכה מפי כהנים", ומתרץ: "מכל מקום כל זמן שהם מאריכים בניגון הברת אות אחרונה של התיבה – עדיין לא נסתיימה תיבה זו לענין שלא תועיל אז אמירת רבונו של עולם כו'", מציין למגן אברהם, וטעמא בעי! </w:t>
      </w:r>
    </w:p>
    <w:p w14:paraId="3A173C8A" w14:textId="77777777" w:rsidR="00174A8A" w:rsidRPr="002A7A79" w:rsidRDefault="00174A8A" w:rsidP="00FC4125">
      <w:pPr>
        <w:pStyle w:val="a2"/>
        <w:rPr>
          <w:rtl/>
        </w:rPr>
      </w:pPr>
      <w:r w:rsidRPr="002A7A79">
        <w:rPr>
          <w:rtl/>
        </w:rPr>
        <w:t>ואולי יש לומר, משום שבענין זה אנו רואים שינויים בניסוח בין המ"א לתרומת הדשן.</w:t>
      </w:r>
    </w:p>
    <w:p w14:paraId="287A3C5F" w14:textId="04F091D6" w:rsidR="00174A8A" w:rsidRPr="002A7A79" w:rsidRDefault="00174A8A" w:rsidP="00FC4125">
      <w:pPr>
        <w:pStyle w:val="a2"/>
        <w:rPr>
          <w:rtl/>
        </w:rPr>
      </w:pPr>
      <w:r w:rsidRPr="002A7A79">
        <w:rPr>
          <w:rtl/>
        </w:rPr>
        <w:t xml:space="preserve">התרומת הדשן כותב: "וא"ת כיון דנחשיב האי דמאריכין כך כלאחר סיום הברכה, א"כ לא תועיל הבקשה דרבון העולמים, דמסתמא הא דקאמר תלמודא ליקום קמי כהנים, רוצה לומר בשעה שהן מברכין? י"ל, דלענין זה לא חשיב עדיין סיום ברכה, </w:t>
      </w:r>
      <w:r w:rsidRPr="002A7A79">
        <w:rPr>
          <w:b/>
          <w:bCs/>
          <w:rtl/>
        </w:rPr>
        <w:t>ומקרי שפיר</w:t>
      </w:r>
      <w:r w:rsidRPr="002A7A79">
        <w:rPr>
          <w:rtl/>
        </w:rPr>
        <w:t xml:space="preserve"> </w:t>
      </w:r>
      <w:r w:rsidRPr="002A7A79">
        <w:rPr>
          <w:b/>
          <w:bCs/>
          <w:rtl/>
        </w:rPr>
        <w:t>בשעה שהן מברכין</w:t>
      </w:r>
      <w:r w:rsidRPr="002A7A79">
        <w:rPr>
          <w:rtl/>
        </w:rPr>
        <w:t xml:space="preserve"> .. שכל זמן שמאריכין בניגון, </w:t>
      </w:r>
      <w:r w:rsidRPr="002A7A79">
        <w:rPr>
          <w:b/>
          <w:bCs/>
          <w:rtl/>
        </w:rPr>
        <w:t>חשיב עדיין שעת ברכה</w:t>
      </w:r>
      <w:r w:rsidRPr="002A7A79">
        <w:rPr>
          <w:rtl/>
        </w:rPr>
        <w:t>, לענין שמועיל הבקשה דרבון העולמים".</w:t>
      </w:r>
      <w:r w:rsidR="008076B3">
        <w:rPr>
          <w:rtl/>
        </w:rPr>
        <w:t xml:space="preserve"> </w:t>
      </w:r>
    </w:p>
    <w:p w14:paraId="746AD1DD" w14:textId="77777777" w:rsidR="00174A8A" w:rsidRPr="002A7A79" w:rsidRDefault="00174A8A" w:rsidP="00FC4125">
      <w:pPr>
        <w:pStyle w:val="a2"/>
        <w:rPr>
          <w:rtl/>
        </w:rPr>
      </w:pPr>
      <w:r w:rsidRPr="002A7A79">
        <w:rPr>
          <w:rtl/>
        </w:rPr>
        <w:t xml:space="preserve">אך המ"א מנסח זאת אחרת: "וא"ת כיון שמאריכין בניגון אם כן לא מועיל האמירה, דהא בעי למימר בשעה שהם מברכין, י"ל </w:t>
      </w:r>
      <w:r w:rsidRPr="002A7A79">
        <w:rPr>
          <w:b/>
          <w:bCs/>
          <w:rtl/>
        </w:rPr>
        <w:t>דלענין זה לא חשיב עדיין סיום ברכה</w:t>
      </w:r>
      <w:r w:rsidRPr="002A7A79">
        <w:rPr>
          <w:rtl/>
        </w:rPr>
        <w:t>".</w:t>
      </w:r>
    </w:p>
    <w:p w14:paraId="410204D2" w14:textId="77777777" w:rsidR="00174A8A" w:rsidRPr="002A7A79" w:rsidRDefault="00174A8A" w:rsidP="00FC4125">
      <w:pPr>
        <w:pStyle w:val="a2"/>
        <w:rPr>
          <w:rtl/>
        </w:rPr>
      </w:pPr>
      <w:r w:rsidRPr="002A7A79">
        <w:rPr>
          <w:rtl/>
        </w:rPr>
        <w:t xml:space="preserve">כלומר, ההבדל בין תרומת הדשן למ"א הוא: התרומת הדשן מנסח את דבריו בצורה </w:t>
      </w:r>
      <w:r w:rsidRPr="002A7A79">
        <w:rPr>
          <w:b/>
          <w:bCs/>
          <w:rtl/>
        </w:rPr>
        <w:t>החלטית</w:t>
      </w:r>
      <w:r w:rsidRPr="002A7A79">
        <w:rPr>
          <w:rtl/>
        </w:rPr>
        <w:t xml:space="preserve"> שהארכת הניגון נקראת "שעת ברכה", והיא </w:t>
      </w:r>
      <w:r w:rsidRPr="002A7A79">
        <w:rPr>
          <w:b/>
          <w:bCs/>
          <w:rtl/>
        </w:rPr>
        <w:t>מועילה</w:t>
      </w:r>
      <w:r w:rsidRPr="002A7A79">
        <w:rPr>
          <w:rtl/>
        </w:rPr>
        <w:t xml:space="preserve"> כמו </w:t>
      </w:r>
      <w:r w:rsidRPr="002A7A79">
        <w:rPr>
          <w:b/>
          <w:bCs/>
          <w:rtl/>
        </w:rPr>
        <w:t>בשעת</w:t>
      </w:r>
      <w:r w:rsidRPr="002A7A79">
        <w:rPr>
          <w:rtl/>
        </w:rPr>
        <w:t xml:space="preserve"> שהכהנים מברכים </w:t>
      </w:r>
      <w:r w:rsidRPr="002A7A79">
        <w:rPr>
          <w:b/>
          <w:bCs/>
          <w:rtl/>
        </w:rPr>
        <w:t>ממש</w:t>
      </w:r>
      <w:r w:rsidRPr="002A7A79">
        <w:rPr>
          <w:rtl/>
        </w:rPr>
        <w:t xml:space="preserve">. ואילו המ"א מנסח את דבריו בצורה </w:t>
      </w:r>
      <w:r w:rsidRPr="002A7A79">
        <w:rPr>
          <w:b/>
          <w:bCs/>
          <w:rtl/>
        </w:rPr>
        <w:t>פחות החלטית</w:t>
      </w:r>
      <w:r w:rsidRPr="002A7A79">
        <w:rPr>
          <w:rtl/>
        </w:rPr>
        <w:t xml:space="preserve">, ומעתיק מהתרומת הדשן את המילים הפחות החלטיות, וגם אינו כותב זאת באופן חיובי, אלא </w:t>
      </w:r>
      <w:r w:rsidRPr="002A7A79">
        <w:rPr>
          <w:b/>
          <w:bCs/>
          <w:rtl/>
        </w:rPr>
        <w:t>מניעת השלילה</w:t>
      </w:r>
      <w:r w:rsidRPr="002A7A79">
        <w:rPr>
          <w:rtl/>
        </w:rPr>
        <w:t xml:space="preserve"> בלבד "דלענין זה לא חשיב עדיין סיום ברכה", כלומר למרות שבפועל נסתיימה הברכה, שהרי לא צריך יותר להאזין לכהנים, ואם כן אין כאן שעת ברכה ממש, אך לענין אמירת הבקשה מחשיבים </w:t>
      </w:r>
      <w:r w:rsidRPr="002A7A79">
        <w:rPr>
          <w:b/>
          <w:bCs/>
          <w:rtl/>
        </w:rPr>
        <w:t>כאילו</w:t>
      </w:r>
      <w:r w:rsidRPr="002A7A79">
        <w:rPr>
          <w:rtl/>
        </w:rPr>
        <w:t xml:space="preserve"> היה זה שעת ברכה, </w:t>
      </w:r>
      <w:r w:rsidRPr="002A7A79">
        <w:rPr>
          <w:b/>
          <w:bCs/>
          <w:rtl/>
        </w:rPr>
        <w:t>ואין אומרים</w:t>
      </w:r>
      <w:r w:rsidRPr="002A7A79">
        <w:rPr>
          <w:rtl/>
        </w:rPr>
        <w:t xml:space="preserve"> שהבקשה לא מועילה אז. </w:t>
      </w:r>
    </w:p>
    <w:p w14:paraId="057FB7BF" w14:textId="77777777" w:rsidR="00174A8A" w:rsidRPr="002A7A79" w:rsidRDefault="00174A8A" w:rsidP="00FC4125">
      <w:pPr>
        <w:pStyle w:val="a2"/>
        <w:rPr>
          <w:rtl/>
        </w:rPr>
      </w:pPr>
      <w:r w:rsidRPr="002A7A79">
        <w:rPr>
          <w:rtl/>
        </w:rPr>
        <w:t xml:space="preserve">ועד"ז הוא גם ניסוח הדברים של אדה"ז: "כל זמן שהם מאריכים בניגון הברת אות אחרונה של התיבה – עדיין לא נסתיימה תיבה זו </w:t>
      </w:r>
      <w:r w:rsidRPr="002A7A79">
        <w:rPr>
          <w:b/>
          <w:bCs/>
          <w:rtl/>
        </w:rPr>
        <w:t>לענין שלא תועיל</w:t>
      </w:r>
      <w:r w:rsidRPr="002A7A79">
        <w:rPr>
          <w:rtl/>
        </w:rPr>
        <w:t xml:space="preserve"> אז אמירת רבונו של עולם כו'". כלומר, מדגיש בדבריו מניעת שלילת תועלת הבקשה, שאין כאן סיום לענין שלא תועיל הבקשה, אבל לא שזה נקרא </w:t>
      </w:r>
      <w:r w:rsidRPr="002A7A79">
        <w:rPr>
          <w:b/>
          <w:bCs/>
          <w:rtl/>
        </w:rPr>
        <w:t>ממש</w:t>
      </w:r>
      <w:r w:rsidRPr="002A7A79">
        <w:rPr>
          <w:rtl/>
        </w:rPr>
        <w:t xml:space="preserve"> "שעת ברכה", כניסוחו של התרומת הדשן. ולכן מציין אדה"ז בקטע זה למגן אברהם ולא לתרומת הדשן.</w:t>
      </w:r>
    </w:p>
    <w:p w14:paraId="0FB8CA7E" w14:textId="77777777" w:rsidR="00174A8A" w:rsidRPr="002A7A79" w:rsidRDefault="00174A8A" w:rsidP="00FC4125">
      <w:pPr>
        <w:pStyle w:val="a2"/>
        <w:rPr>
          <w:rtl/>
        </w:rPr>
      </w:pPr>
      <w:r w:rsidRPr="002A7A79">
        <w:rPr>
          <w:rtl/>
        </w:rPr>
        <w:t xml:space="preserve">ובטעם מחלוקתם נראה לומר: </w:t>
      </w:r>
    </w:p>
    <w:p w14:paraId="3F3D0EC7" w14:textId="77777777" w:rsidR="00174A8A" w:rsidRPr="002A7A79" w:rsidRDefault="00174A8A" w:rsidP="00FC4125">
      <w:pPr>
        <w:pStyle w:val="a2"/>
        <w:rPr>
          <w:rtl/>
        </w:rPr>
      </w:pPr>
      <w:r w:rsidRPr="002A7A79">
        <w:rPr>
          <w:rtl/>
        </w:rPr>
        <w:lastRenderedPageBreak/>
        <w:t xml:space="preserve">התרומת הדשן סובר שאריכות ההברה יש לה משמעות, וכל עוד שהכהנים מנגנים את ההברה עדיין לא נסתיימה הברכה, ולכן זה נקרא שעת ברכה ממש, ולשם כך הוא מביא הוכחה מהארכת האות ד' שמובאת בגמרא שיש בה תועלת לענין קבלת עול מלכות שמים, ואם כן אף לגבי הבקשה בברכת כהנים כן הוא. </w:t>
      </w:r>
    </w:p>
    <w:p w14:paraId="246CBB51" w14:textId="77777777" w:rsidR="00174A8A" w:rsidRPr="002A7A79" w:rsidRDefault="00174A8A" w:rsidP="00FC4125">
      <w:pPr>
        <w:pStyle w:val="a2"/>
        <w:rPr>
          <w:rtl/>
        </w:rPr>
      </w:pPr>
      <w:r w:rsidRPr="002A7A79">
        <w:rPr>
          <w:rtl/>
        </w:rPr>
        <w:t xml:space="preserve">אך המ"א ואדה"ז סוברים, שאריכות ההברה אין לה משמעות גדולה, שכן בעצם אמירת התיבה הסתימה תיכף בתחילת ההברה, וההוספה של הכהנים בניגון ההברה בסוף היא רק לשם הבקשה, ולכן אין לומר שהיא ממש כמו שעת ברכה. </w:t>
      </w:r>
    </w:p>
    <w:p w14:paraId="29EBB1EE" w14:textId="77777777" w:rsidR="00174A8A" w:rsidRPr="002A7A79" w:rsidRDefault="00174A8A" w:rsidP="00FC4125">
      <w:pPr>
        <w:pStyle w:val="a2"/>
        <w:rPr>
          <w:rtl/>
        </w:rPr>
      </w:pPr>
      <w:r w:rsidRPr="002A7A79">
        <w:rPr>
          <w:rtl/>
        </w:rPr>
        <w:t>אלא שעצ"ע האם יש בזה נפק"מ למעשה או שזהו רק ענין של הגדרה בלבד. אך דבר אחד ברור ניתן ללמוד מכל זה, שיש לדייק במקורותיו של אדה"ז ביתר כובד ראש, וע"י עיון המתאים נזכה לראות נפלאות מתורתו, והובטחנו "יגעת ומצאת".</w:t>
      </w:r>
    </w:p>
    <w:p w14:paraId="3258097F" w14:textId="77777777" w:rsidR="005C013C" w:rsidRDefault="009B1829" w:rsidP="008105D6">
      <w:pPr>
        <w:pStyle w:val="a4"/>
        <w:sectPr w:rsidR="005C013C"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25A49B04" w14:textId="77777777" w:rsidR="007229F3" w:rsidRPr="00205BCD" w:rsidRDefault="007229F3" w:rsidP="007229F3">
      <w:pPr>
        <w:pStyle w:val="a"/>
        <w:rPr>
          <w:rtl/>
        </w:rPr>
      </w:pPr>
      <w:bookmarkStart w:id="136" w:name="_Toc527086486"/>
      <w:r w:rsidRPr="00205BCD">
        <w:rPr>
          <w:rFonts w:hint="cs"/>
          <w:rtl/>
        </w:rPr>
        <w:t>בענין ברכת לישב בסוכה כשמצטער מחמת הקור או הגשם</w:t>
      </w:r>
      <w:bookmarkEnd w:id="136"/>
    </w:p>
    <w:p w14:paraId="08FF095B" w14:textId="1C9A000E" w:rsidR="007229F3" w:rsidRDefault="007229F3" w:rsidP="00575469">
      <w:pPr>
        <w:pStyle w:val="a0"/>
        <w:rPr>
          <w:rtl/>
        </w:rPr>
      </w:pPr>
      <w:bookmarkStart w:id="137" w:name="_Toc527086487"/>
      <w:r>
        <w:rPr>
          <w:rFonts w:hint="cs"/>
          <w:rtl/>
        </w:rPr>
        <w:t>הרב חיים רפופורט</w:t>
      </w:r>
      <w:bookmarkEnd w:id="137"/>
      <w:r>
        <w:rPr>
          <w:rFonts w:hint="cs"/>
          <w:rtl/>
        </w:rPr>
        <w:t xml:space="preserve"> </w:t>
      </w:r>
    </w:p>
    <w:p w14:paraId="36DBBB8D" w14:textId="5B00E00B" w:rsidR="007229F3" w:rsidRPr="00E716FF" w:rsidRDefault="007229F3" w:rsidP="007229F3">
      <w:pPr>
        <w:pStyle w:val="a1"/>
        <w:rPr>
          <w:rtl/>
        </w:rPr>
      </w:pPr>
      <w:r w:rsidRPr="00E716FF">
        <w:rPr>
          <w:rFonts w:hint="cs"/>
          <w:rtl/>
        </w:rPr>
        <w:t>לונדון</w:t>
      </w:r>
      <w:r>
        <w:rPr>
          <w:rFonts w:hint="cs"/>
          <w:rtl/>
        </w:rPr>
        <w:t>,</w:t>
      </w:r>
      <w:r w:rsidRPr="00E716FF">
        <w:rPr>
          <w:rFonts w:hint="cs"/>
          <w:rtl/>
        </w:rPr>
        <w:t xml:space="preserve"> אנגלי'</w:t>
      </w:r>
    </w:p>
    <w:p w14:paraId="26B6D48F" w14:textId="63E6A4F8" w:rsidR="007229F3" w:rsidRPr="00E716FF" w:rsidRDefault="00AE54D4" w:rsidP="007229F3">
      <w:pPr>
        <w:pStyle w:val="NoSpacing"/>
        <w:bidi/>
        <w:spacing w:line="276" w:lineRule="auto"/>
        <w:rPr>
          <w:sz w:val="12"/>
          <w:szCs w:val="12"/>
          <w:rtl/>
        </w:rPr>
      </w:pPr>
      <w:r>
        <w:rPr>
          <w:rFonts w:hint="cs"/>
          <w:sz w:val="20"/>
          <w:szCs w:val="20"/>
          <w:rtl/>
        </w:rPr>
        <w:t xml:space="preserve"> </w:t>
      </w:r>
    </w:p>
    <w:p w14:paraId="4F053E9A" w14:textId="77777777" w:rsidR="007229F3" w:rsidRPr="00E716FF" w:rsidRDefault="007229F3" w:rsidP="00FC4125">
      <w:pPr>
        <w:pStyle w:val="11"/>
        <w:rPr>
          <w:rtl/>
        </w:rPr>
      </w:pPr>
      <w:r w:rsidRPr="00E716FF">
        <w:rPr>
          <w:rFonts w:hint="cs"/>
          <w:rtl/>
        </w:rPr>
        <w:t xml:space="preserve">איך קיימו וברכו על מצות סוכה במדינות הקרות </w:t>
      </w:r>
    </w:p>
    <w:p w14:paraId="173F6CD2" w14:textId="77777777" w:rsidR="007229F3" w:rsidRPr="00E716FF" w:rsidRDefault="007229F3" w:rsidP="00FC4125">
      <w:pPr>
        <w:pStyle w:val="a2"/>
        <w:rPr>
          <w:rtl/>
        </w:rPr>
      </w:pPr>
      <w:r w:rsidRPr="00E716FF">
        <w:rPr>
          <w:rFonts w:hint="cs"/>
          <w:b/>
          <w:bCs/>
          <w:rtl/>
        </w:rPr>
        <w:t>א)</w:t>
      </w:r>
      <w:r w:rsidRPr="00E716FF">
        <w:rPr>
          <w:rFonts w:hint="cs"/>
        </w:rPr>
        <w:t xml:space="preserve"> </w:t>
      </w:r>
      <w:r w:rsidRPr="00E716FF">
        <w:rPr>
          <w:rFonts w:hint="cs"/>
          <w:rtl/>
        </w:rPr>
        <w:t xml:space="preserve">כתב בביאור הלכה להמשנ"ב </w:t>
      </w:r>
      <w:r w:rsidRPr="00E716FF">
        <w:rPr>
          <w:rFonts w:hint="cs"/>
          <w:sz w:val="20"/>
          <w:szCs w:val="20"/>
          <w:rtl/>
        </w:rPr>
        <w:t xml:space="preserve">(סי' תרמ ס"ד ד"ה מפני </w:t>
      </w:r>
      <w:r w:rsidRPr="00E716FF">
        <w:rPr>
          <w:sz w:val="20"/>
          <w:szCs w:val="20"/>
          <w:rtl/>
        </w:rPr>
        <w:t>הרוח</w:t>
      </w:r>
      <w:r w:rsidRPr="00E716FF">
        <w:rPr>
          <w:rFonts w:hint="cs"/>
          <w:sz w:val="20"/>
          <w:szCs w:val="20"/>
          <w:rtl/>
        </w:rPr>
        <w:t>)</w:t>
      </w:r>
      <w:r w:rsidRPr="00E716FF">
        <w:rPr>
          <w:rtl/>
        </w:rPr>
        <w:t xml:space="preserve"> </w:t>
      </w:r>
      <w:r w:rsidRPr="00E716FF">
        <w:rPr>
          <w:rFonts w:hint="cs"/>
          <w:rtl/>
        </w:rPr>
        <w:t>"</w:t>
      </w:r>
      <w:r w:rsidRPr="00E716FF">
        <w:rPr>
          <w:rtl/>
        </w:rPr>
        <w:t>דיש ליזהר בזמן הקור שיהא לבוש בגדים חמים כשסועד בסוכה כדי שלא יהי</w:t>
      </w:r>
      <w:r w:rsidRPr="00E716FF">
        <w:rPr>
          <w:rFonts w:hint="cs"/>
          <w:rtl/>
        </w:rPr>
        <w:t>'</w:t>
      </w:r>
      <w:r w:rsidRPr="00E716FF">
        <w:rPr>
          <w:rtl/>
        </w:rPr>
        <w:t xml:space="preserve"> מצטער מחמת הקור ויהי</w:t>
      </w:r>
      <w:r w:rsidRPr="00E716FF">
        <w:rPr>
          <w:rFonts w:hint="cs"/>
          <w:rtl/>
        </w:rPr>
        <w:t>'</w:t>
      </w:r>
      <w:r w:rsidRPr="00E716FF">
        <w:rPr>
          <w:rtl/>
        </w:rPr>
        <w:t xml:space="preserve"> חשש ברכה לבטלה</w:t>
      </w:r>
      <w:r w:rsidRPr="00E716FF">
        <w:rPr>
          <w:rFonts w:hint="cs"/>
          <w:rtl/>
        </w:rPr>
        <w:t>"</w:t>
      </w:r>
      <w:r w:rsidRPr="00E716FF">
        <w:rPr>
          <w:rStyle w:val="FootnoteReference"/>
          <w:rFonts w:ascii="Narkisim" w:hAnsi="Narkisim" w:cs="Narkisim"/>
          <w:rtl/>
        </w:rPr>
        <w:footnoteReference w:id="27"/>
      </w:r>
      <w:r w:rsidRPr="00E716FF">
        <w:rPr>
          <w:rFonts w:hint="cs"/>
          <w:rtl/>
        </w:rPr>
        <w:t xml:space="preserve">. </w:t>
      </w:r>
    </w:p>
    <w:p w14:paraId="773E63B7" w14:textId="77777777" w:rsidR="007229F3" w:rsidRPr="00E716FF" w:rsidRDefault="007229F3" w:rsidP="00FC4125">
      <w:pPr>
        <w:pStyle w:val="a2"/>
        <w:rPr>
          <w:rtl/>
        </w:rPr>
      </w:pPr>
      <w:r w:rsidRPr="00E716FF">
        <w:rPr>
          <w:rFonts w:hint="cs"/>
          <w:rtl/>
        </w:rPr>
        <w:t>אמנם מעולם תמהתי איך קיימו וקבלו עליהם מצות סוכה במדינות הצפוניות והקרות מאד בחודש השביעי</w:t>
      </w:r>
      <w:r w:rsidRPr="00E716FF">
        <w:rPr>
          <w:rStyle w:val="FootnoteReference"/>
          <w:rFonts w:ascii="Narkisim" w:hAnsi="Narkisim" w:cs="Narkisim"/>
          <w:rtl/>
        </w:rPr>
        <w:footnoteReference w:id="28"/>
      </w:r>
      <w:r w:rsidRPr="00E716FF">
        <w:rPr>
          <w:rFonts w:hint="cs"/>
          <w:rtl/>
        </w:rPr>
        <w:t xml:space="preserve">, ובפרט בשנים קדמוניות במדינות כמו </w:t>
      </w:r>
      <w:r w:rsidRPr="00E716FF">
        <w:rPr>
          <w:rtl/>
        </w:rPr>
        <w:t>רוסיא ליטא ופולין</w:t>
      </w:r>
      <w:r w:rsidRPr="00E716FF">
        <w:rPr>
          <w:rFonts w:hint="cs"/>
          <w:rtl/>
        </w:rPr>
        <w:t xml:space="preserve"> שלא היו להם סוכות בנויות כבתי ערי חומה, ומ"מ ישבו ואכלו בסוכה כשהיו רותתים </w:t>
      </w:r>
      <w:r w:rsidRPr="00E716FF">
        <w:rPr>
          <w:rtl/>
        </w:rPr>
        <w:t>ורועדים מחמת הקור, וכ</w:t>
      </w:r>
      <w:r w:rsidRPr="00E716FF">
        <w:rPr>
          <w:rFonts w:hint="cs"/>
          <w:rtl/>
        </w:rPr>
        <w:t xml:space="preserve">מפורסם לכל היודע פרק </w:t>
      </w:r>
      <w:r w:rsidRPr="00E716FF">
        <w:rPr>
          <w:rtl/>
        </w:rPr>
        <w:t xml:space="preserve">מדברי הימים ההם, </w:t>
      </w:r>
      <w:r w:rsidRPr="00E716FF">
        <w:rPr>
          <w:rFonts w:hint="cs"/>
          <w:rtl/>
        </w:rPr>
        <w:lastRenderedPageBreak/>
        <w:t xml:space="preserve">ולכאורה יכולני </w:t>
      </w:r>
      <w:r w:rsidRPr="00E716FF">
        <w:rPr>
          <w:rtl/>
        </w:rPr>
        <w:t>לפטור את כ</w:t>
      </w:r>
      <w:r w:rsidRPr="00E716FF">
        <w:rPr>
          <w:rFonts w:hint="cs"/>
          <w:rtl/>
        </w:rPr>
        <w:t xml:space="preserve">ולם מדין סוכה, ע"פ הא דקיי"ל </w:t>
      </w:r>
      <w:r w:rsidRPr="00E716FF">
        <w:rPr>
          <w:rFonts w:hint="cs"/>
          <w:sz w:val="20"/>
          <w:szCs w:val="20"/>
          <w:rtl/>
        </w:rPr>
        <w:t>(סוכה כו, א)</w:t>
      </w:r>
      <w:r w:rsidRPr="00E716FF">
        <w:rPr>
          <w:rFonts w:hint="cs"/>
          <w:rtl/>
        </w:rPr>
        <w:t xml:space="preserve"> המצטער פטור מן הסוכה [דתשבו - כעין תדורו </w:t>
      </w:r>
      <w:r w:rsidRPr="00E716FF">
        <w:rPr>
          <w:rtl/>
        </w:rPr>
        <w:t>–</w:t>
      </w:r>
      <w:r w:rsidRPr="00E716FF">
        <w:rPr>
          <w:rFonts w:hint="cs"/>
          <w:rtl/>
        </w:rPr>
        <w:t xml:space="preserve"> כתיב ו"</w:t>
      </w:r>
      <w:r w:rsidRPr="00E716FF">
        <w:rPr>
          <w:rtl/>
        </w:rPr>
        <w:t>אין אדם דר במקום שמצטער</w:t>
      </w:r>
      <w:r w:rsidRPr="00E716FF">
        <w:rPr>
          <w:rFonts w:hint="cs"/>
          <w:rtl/>
        </w:rPr>
        <w:t>"</w:t>
      </w:r>
      <w:r w:rsidRPr="00E716FF">
        <w:rPr>
          <w:rFonts w:hint="cs"/>
          <w:sz w:val="20"/>
          <w:szCs w:val="20"/>
          <w:rtl/>
        </w:rPr>
        <w:t xml:space="preserve"> (תוד"ה הולכי</w:t>
      </w:r>
      <w:r>
        <w:rPr>
          <w:rFonts w:hint="cs"/>
          <w:sz w:val="20"/>
          <w:szCs w:val="20"/>
          <w:rtl/>
        </w:rPr>
        <w:t xml:space="preserve"> -</w:t>
      </w:r>
      <w:r w:rsidRPr="00E716FF">
        <w:rPr>
          <w:rFonts w:hint="cs"/>
          <w:sz w:val="20"/>
          <w:szCs w:val="20"/>
          <w:rtl/>
        </w:rPr>
        <w:t xml:space="preserve"> סוכה שם)</w:t>
      </w:r>
      <w:r w:rsidRPr="00E716FF">
        <w:rPr>
          <w:rFonts w:hint="cs"/>
          <w:rtl/>
        </w:rPr>
        <w:t>]</w:t>
      </w:r>
      <w:r w:rsidRPr="00E716FF">
        <w:rPr>
          <w:rStyle w:val="FootnoteReference"/>
          <w:rFonts w:ascii="Narkisim" w:hAnsi="Narkisim" w:cs="Narkisim"/>
          <w:rtl/>
        </w:rPr>
        <w:footnoteReference w:id="29"/>
      </w:r>
      <w:r w:rsidRPr="00E716FF">
        <w:rPr>
          <w:rFonts w:hint="cs"/>
          <w:rtl/>
        </w:rPr>
        <w:t>, ולא לכולם היו "בגדים חמים" למחסה ולמסתור</w:t>
      </w:r>
      <w:r w:rsidRPr="00E716FF">
        <w:rPr>
          <w:rStyle w:val="FootnoteReference"/>
          <w:rFonts w:ascii="Narkisim" w:hAnsi="Narkisim" w:cs="Narkisim"/>
          <w:rtl/>
        </w:rPr>
        <w:footnoteReference w:id="30"/>
      </w:r>
      <w:r w:rsidRPr="00E716FF">
        <w:rPr>
          <w:rFonts w:hint="cs"/>
          <w:rtl/>
        </w:rPr>
        <w:t>, וגם אלו שהיו מרובי בגדים לא יצאו מכלל מצטער - מחמת הצינה העצומה והרוחות החזקות והקרות הנושבות בתקופה זו במדינות הללו</w:t>
      </w:r>
      <w:r w:rsidRPr="00E716FF">
        <w:rPr>
          <w:rStyle w:val="FootnoteReference"/>
          <w:rFonts w:ascii="Narkisim" w:hAnsi="Narkisim" w:cs="Narkisim"/>
          <w:rtl/>
        </w:rPr>
        <w:footnoteReference w:id="31"/>
      </w:r>
      <w:r w:rsidRPr="00E716FF">
        <w:rPr>
          <w:rFonts w:hint="cs"/>
          <w:rtl/>
        </w:rPr>
        <w:t>.</w:t>
      </w:r>
    </w:p>
    <w:p w14:paraId="2F8462DC" w14:textId="77777777" w:rsidR="007229F3" w:rsidRPr="00E716FF" w:rsidRDefault="007229F3" w:rsidP="00FC4125">
      <w:pPr>
        <w:pStyle w:val="a2"/>
        <w:rPr>
          <w:rtl/>
        </w:rPr>
      </w:pPr>
      <w:r w:rsidRPr="00E716FF">
        <w:rPr>
          <w:rFonts w:hint="cs"/>
          <w:rtl/>
        </w:rPr>
        <w:t xml:space="preserve">ואת"ל שאכן פטורים היו מעיקר הדין, קשה, איך החמירו עליהם ועל זרעם לישב בסוכה בתנאים קשים הנ"ל, עפמ"ש הרמ"א </w:t>
      </w:r>
      <w:r w:rsidRPr="00E716FF">
        <w:rPr>
          <w:rFonts w:hint="cs"/>
          <w:sz w:val="20"/>
          <w:szCs w:val="20"/>
          <w:rtl/>
        </w:rPr>
        <w:t xml:space="preserve">(או"ח </w:t>
      </w:r>
      <w:r w:rsidRPr="00E716FF">
        <w:rPr>
          <w:sz w:val="20"/>
          <w:szCs w:val="20"/>
          <w:rtl/>
        </w:rPr>
        <w:t>סי</w:t>
      </w:r>
      <w:r w:rsidRPr="00E716FF">
        <w:rPr>
          <w:rFonts w:hint="cs"/>
          <w:sz w:val="20"/>
          <w:szCs w:val="20"/>
          <w:rtl/>
        </w:rPr>
        <w:t>'</w:t>
      </w:r>
      <w:r w:rsidRPr="00E716FF">
        <w:rPr>
          <w:sz w:val="20"/>
          <w:szCs w:val="20"/>
          <w:rtl/>
        </w:rPr>
        <w:t xml:space="preserve"> תרלט</w:t>
      </w:r>
      <w:r w:rsidRPr="00E716FF">
        <w:rPr>
          <w:rFonts w:hint="cs"/>
          <w:sz w:val="20"/>
          <w:szCs w:val="20"/>
          <w:rtl/>
        </w:rPr>
        <w:t xml:space="preserve"> ס"ז) </w:t>
      </w:r>
      <w:r w:rsidRPr="00E716FF">
        <w:rPr>
          <w:rFonts w:hint="cs"/>
          <w:rtl/>
        </w:rPr>
        <w:t>ומקורו מהגהות מיימוניות</w:t>
      </w:r>
      <w:r w:rsidRPr="00E716FF">
        <w:rPr>
          <w:rFonts w:hint="cs"/>
          <w:sz w:val="20"/>
          <w:szCs w:val="20"/>
          <w:rtl/>
        </w:rPr>
        <w:t xml:space="preserve"> (הל' סוכה פ"ו ה"ג</w:t>
      </w:r>
      <w:r w:rsidRPr="00E716FF">
        <w:rPr>
          <w:rStyle w:val="FootnoteReference"/>
          <w:rFonts w:ascii="Narkisim" w:hAnsi="Narkisim" w:cs="Narkisim"/>
          <w:sz w:val="20"/>
          <w:szCs w:val="20"/>
          <w:rtl/>
        </w:rPr>
        <w:footnoteReference w:id="32"/>
      </w:r>
      <w:r w:rsidRPr="00E716FF">
        <w:rPr>
          <w:rFonts w:hint="cs"/>
          <w:sz w:val="20"/>
          <w:szCs w:val="20"/>
          <w:rtl/>
        </w:rPr>
        <w:t>)</w:t>
      </w:r>
      <w:r w:rsidRPr="00E716FF">
        <w:rPr>
          <w:rFonts w:hint="cs"/>
          <w:rtl/>
        </w:rPr>
        <w:t xml:space="preserve"> ש"</w:t>
      </w:r>
      <w:r w:rsidRPr="00E716FF">
        <w:rPr>
          <w:rtl/>
        </w:rPr>
        <w:t>כל הפטור מן הסוכה ואינו יוצא משם אינו מקבל עליו שכר</w:t>
      </w:r>
      <w:r w:rsidRPr="00E716FF">
        <w:rPr>
          <w:rFonts w:hint="cs"/>
          <w:rtl/>
        </w:rPr>
        <w:t>,</w:t>
      </w:r>
      <w:r w:rsidRPr="00E716FF">
        <w:rPr>
          <w:rtl/>
        </w:rPr>
        <w:t xml:space="preserve"> ואינו אלא הדיוטות</w:t>
      </w:r>
      <w:r w:rsidRPr="00E716FF">
        <w:rPr>
          <w:rFonts w:hint="cs"/>
          <w:rtl/>
        </w:rPr>
        <w:t>"</w:t>
      </w:r>
      <w:r w:rsidRPr="00E716FF">
        <w:rPr>
          <w:rStyle w:val="FootnoteReference"/>
          <w:rFonts w:ascii="Narkisim" w:hAnsi="Narkisim" w:cs="Narkisim"/>
          <w:rtl/>
        </w:rPr>
        <w:footnoteReference w:id="33"/>
      </w:r>
      <w:r w:rsidRPr="00E716FF">
        <w:rPr>
          <w:rFonts w:hint="cs"/>
          <w:rtl/>
        </w:rPr>
        <w:t>, ומבואר בשו"ע רבינו</w:t>
      </w:r>
      <w:r w:rsidRPr="00E716FF">
        <w:rPr>
          <w:rFonts w:hint="cs"/>
          <w:sz w:val="20"/>
          <w:szCs w:val="20"/>
          <w:rtl/>
        </w:rPr>
        <w:t xml:space="preserve"> (או"ח סי' לב ס"ח)</w:t>
      </w:r>
      <w:r w:rsidRPr="00E716FF">
        <w:rPr>
          <w:rFonts w:hint="cs"/>
          <w:sz w:val="20"/>
          <w:szCs w:val="20"/>
        </w:rPr>
        <w:t xml:space="preserve"> </w:t>
      </w:r>
      <w:r w:rsidRPr="00E716FF">
        <w:rPr>
          <w:rFonts w:hint="cs"/>
          <w:rtl/>
        </w:rPr>
        <w:t xml:space="preserve">שלא אמרו כן אלא </w:t>
      </w:r>
      <w:r w:rsidRPr="00E716FF">
        <w:rPr>
          <w:rFonts w:hint="cs"/>
          <w:rtl/>
        </w:rPr>
        <w:lastRenderedPageBreak/>
        <w:t>"</w:t>
      </w:r>
      <w:r w:rsidRPr="00E716FF">
        <w:rPr>
          <w:rtl/>
        </w:rPr>
        <w:t>במקום שלא שייך הידור</w:t>
      </w:r>
      <w:r w:rsidRPr="00E716FF">
        <w:rPr>
          <w:rFonts w:hint="cs"/>
          <w:rtl/>
        </w:rPr>
        <w:t>,</w:t>
      </w:r>
      <w:r w:rsidRPr="00E716FF">
        <w:rPr>
          <w:rtl/>
        </w:rPr>
        <w:t xml:space="preserve"> </w:t>
      </w:r>
      <w:r w:rsidRPr="00E716FF">
        <w:rPr>
          <w:b/>
          <w:bCs/>
          <w:rtl/>
        </w:rPr>
        <w:t>כגון היושב בסוכה בשעת הגשמים</w:t>
      </w:r>
      <w:r w:rsidRPr="00E716FF">
        <w:rPr>
          <w:rFonts w:hint="cs"/>
          <w:rtl/>
        </w:rPr>
        <w:t>"</w:t>
      </w:r>
      <w:r w:rsidRPr="00E716FF">
        <w:rPr>
          <w:rStyle w:val="FootnoteReference"/>
          <w:rFonts w:ascii="Narkisim" w:hAnsi="Narkisim" w:cs="Narkisim"/>
          <w:rtl/>
        </w:rPr>
        <w:footnoteReference w:id="34"/>
      </w:r>
      <w:r w:rsidRPr="00E716FF">
        <w:rPr>
          <w:rFonts w:hint="cs"/>
          <w:rtl/>
        </w:rPr>
        <w:t xml:space="preserve"> וכיו"ב</w:t>
      </w:r>
      <w:r w:rsidRPr="00E716FF">
        <w:rPr>
          <w:rStyle w:val="FootnoteReference"/>
          <w:rFonts w:ascii="Narkisim" w:hAnsi="Narkisim" w:cs="Narkisim"/>
          <w:rtl/>
        </w:rPr>
        <w:footnoteReference w:id="35"/>
      </w:r>
      <w:r w:rsidRPr="00E716FF">
        <w:rPr>
          <w:rFonts w:hint="cs"/>
          <w:rtl/>
        </w:rPr>
        <w:t xml:space="preserve">, וכן הוא לכאורה בכל </w:t>
      </w:r>
      <w:r w:rsidRPr="00E716FF">
        <w:rPr>
          <w:rtl/>
        </w:rPr>
        <w:t xml:space="preserve">המצטער </w:t>
      </w:r>
      <w:r w:rsidRPr="00E716FF">
        <w:rPr>
          <w:rFonts w:hint="cs"/>
          <w:rtl/>
        </w:rPr>
        <w:t>בישיבתו בסוכה, ש"</w:t>
      </w:r>
      <w:r w:rsidRPr="00E716FF">
        <w:rPr>
          <w:rtl/>
        </w:rPr>
        <w:t>אין בזה תועלת כלל</w:t>
      </w:r>
      <w:r w:rsidRPr="00E716FF">
        <w:rPr>
          <w:rFonts w:hint="cs"/>
          <w:rtl/>
        </w:rPr>
        <w:t>,</w:t>
      </w:r>
      <w:r w:rsidRPr="00E716FF">
        <w:rPr>
          <w:rtl/>
        </w:rPr>
        <w:t xml:space="preserve"> דאין זה מיקרי ישיבת סוכה כלל</w:t>
      </w:r>
      <w:r w:rsidRPr="00E716FF">
        <w:rPr>
          <w:rFonts w:hint="cs"/>
          <w:rtl/>
        </w:rPr>
        <w:t>,</w:t>
      </w:r>
      <w:r w:rsidRPr="00E716FF">
        <w:rPr>
          <w:rtl/>
        </w:rPr>
        <w:t xml:space="preserve"> דבעי תשבו כעין תדורו</w:t>
      </w:r>
      <w:r w:rsidRPr="00E716FF">
        <w:rPr>
          <w:rFonts w:hint="cs"/>
          <w:rtl/>
        </w:rPr>
        <w:t>"</w:t>
      </w:r>
      <w:r w:rsidRPr="00E716FF">
        <w:rPr>
          <w:rFonts w:hint="cs"/>
          <w:sz w:val="20"/>
          <w:szCs w:val="20"/>
          <w:rtl/>
        </w:rPr>
        <w:t xml:space="preserve"> (שבילי דוד או"ח סי' לח)</w:t>
      </w:r>
      <w:r w:rsidRPr="00E716FF">
        <w:rPr>
          <w:rFonts w:hint="cs"/>
          <w:rtl/>
        </w:rPr>
        <w:t>,</w:t>
      </w:r>
      <w:r w:rsidRPr="00E716FF">
        <w:rPr>
          <w:rFonts w:hint="cs"/>
        </w:rPr>
        <w:t xml:space="preserve"> </w:t>
      </w:r>
      <w:r w:rsidRPr="00E716FF">
        <w:rPr>
          <w:rFonts w:hint="cs"/>
          <w:rtl/>
        </w:rPr>
        <w:t xml:space="preserve">ואם כן צ"ב מה הועילו בחומרתם, מאחר שלכאורה לא הי' בישיבתם לא מצוה ולא שכרה. </w:t>
      </w:r>
    </w:p>
    <w:p w14:paraId="04D163AC" w14:textId="05C0584D" w:rsidR="007229F3" w:rsidRPr="00E716FF" w:rsidRDefault="007229F3" w:rsidP="00FC4125">
      <w:pPr>
        <w:pStyle w:val="a2"/>
        <w:rPr>
          <w:rtl/>
        </w:rPr>
      </w:pPr>
      <w:r w:rsidRPr="00E716FF">
        <w:rPr>
          <w:rFonts w:hint="cs"/>
          <w:rtl/>
        </w:rPr>
        <w:t>ואדרבה, מדברי הפוסקים הנ"ל מבואר שהיושב בסוכה בשעה שמצטער הרי לא זה בלבד שאינו בא על שכרו, אלא דעוד נקרא הדיוט, שהוא תואר לגריעותא, וכמ"ש האחרונים</w:t>
      </w:r>
      <w:r w:rsidRPr="00E716FF">
        <w:rPr>
          <w:rFonts w:hint="cs"/>
          <w:sz w:val="20"/>
          <w:szCs w:val="20"/>
          <w:rtl/>
        </w:rPr>
        <w:t xml:space="preserve"> </w:t>
      </w:r>
      <w:r w:rsidRPr="00E716FF">
        <w:rPr>
          <w:rFonts w:hint="cs"/>
          <w:rtl/>
        </w:rPr>
        <w:t>ד"</w:t>
      </w:r>
      <w:r w:rsidRPr="00E716FF">
        <w:rPr>
          <w:rtl/>
        </w:rPr>
        <w:t>כיון דתורה פטרתו שלא יצטער גופו, כי דרכי</w:t>
      </w:r>
      <w:r w:rsidRPr="00E716FF">
        <w:rPr>
          <w:rFonts w:hint="cs"/>
          <w:rtl/>
        </w:rPr>
        <w:t>'</w:t>
      </w:r>
      <w:r w:rsidRPr="00E716FF">
        <w:rPr>
          <w:rtl/>
        </w:rPr>
        <w:t xml:space="preserve"> דרכי נועם</w:t>
      </w:r>
      <w:r w:rsidRPr="00E716FF">
        <w:rPr>
          <w:sz w:val="20"/>
          <w:szCs w:val="20"/>
          <w:rtl/>
        </w:rPr>
        <w:t xml:space="preserve"> </w:t>
      </w:r>
      <w:r w:rsidRPr="00E716FF">
        <w:rPr>
          <w:rFonts w:hint="cs"/>
          <w:sz w:val="20"/>
          <w:szCs w:val="20"/>
          <w:rtl/>
        </w:rPr>
        <w:t>(</w:t>
      </w:r>
      <w:r w:rsidRPr="00E716FF">
        <w:rPr>
          <w:sz w:val="20"/>
          <w:szCs w:val="20"/>
          <w:rtl/>
        </w:rPr>
        <w:t>משלי ג, יז</w:t>
      </w:r>
      <w:r w:rsidRPr="00E716FF">
        <w:rPr>
          <w:rFonts w:hint="cs"/>
          <w:sz w:val="20"/>
          <w:szCs w:val="20"/>
          <w:rtl/>
        </w:rPr>
        <w:t>)</w:t>
      </w:r>
      <w:r w:rsidRPr="00E716FF">
        <w:rPr>
          <w:rtl/>
        </w:rPr>
        <w:t xml:space="preserve">, על כן </w:t>
      </w:r>
      <w:r w:rsidRPr="00E716FF">
        <w:rPr>
          <w:b/>
          <w:bCs/>
          <w:rtl/>
        </w:rPr>
        <w:t>אסור</w:t>
      </w:r>
      <w:r w:rsidRPr="00E716FF">
        <w:rPr>
          <w:rtl/>
        </w:rPr>
        <w:t xml:space="preserve"> לו להחמיר ולצער גופו</w:t>
      </w:r>
      <w:r w:rsidRPr="00E716FF">
        <w:rPr>
          <w:rStyle w:val="FootnoteReference"/>
          <w:rFonts w:ascii="Narkisim" w:hAnsi="Narkisim" w:cs="Narkisim"/>
          <w:rtl/>
        </w:rPr>
        <w:footnoteReference w:id="36"/>
      </w:r>
      <w:r w:rsidRPr="00E716FF">
        <w:rPr>
          <w:rFonts w:hint="cs"/>
          <w:rtl/>
        </w:rPr>
        <w:t>,</w:t>
      </w:r>
      <w:r w:rsidRPr="00E716FF">
        <w:rPr>
          <w:rtl/>
        </w:rPr>
        <w:t xml:space="preserve"> </w:t>
      </w:r>
      <w:r w:rsidRPr="00E716FF">
        <w:rPr>
          <w:b/>
          <w:bCs/>
          <w:rtl/>
        </w:rPr>
        <w:t>וכל שכן ביום טוב</w:t>
      </w:r>
      <w:r w:rsidRPr="00E716FF">
        <w:rPr>
          <w:rFonts w:hint="cs"/>
          <w:rtl/>
        </w:rPr>
        <w:t>"</w:t>
      </w:r>
      <w:r w:rsidRPr="00E716FF">
        <w:rPr>
          <w:rStyle w:val="FootnoteReference"/>
          <w:rFonts w:ascii="Narkisim" w:hAnsi="Narkisim" w:cs="Narkisim"/>
          <w:rtl/>
        </w:rPr>
        <w:footnoteReference w:id="37"/>
      </w:r>
      <w:r w:rsidRPr="00E716FF">
        <w:rPr>
          <w:rFonts w:hint="cs"/>
          <w:rtl/>
        </w:rPr>
        <w:t xml:space="preserve"> </w:t>
      </w:r>
      <w:r w:rsidRPr="00E716FF">
        <w:rPr>
          <w:rFonts w:hint="cs"/>
          <w:sz w:val="20"/>
          <w:szCs w:val="20"/>
          <w:rtl/>
        </w:rPr>
        <w:t>(חק יעקב סי' תעב סק"י)</w:t>
      </w:r>
      <w:r w:rsidRPr="00E716FF">
        <w:rPr>
          <w:rtl/>
        </w:rPr>
        <w:t>,</w:t>
      </w:r>
      <w:r w:rsidRPr="00E716FF">
        <w:rPr>
          <w:rFonts w:hint="cs"/>
          <w:rtl/>
        </w:rPr>
        <w:t xml:space="preserve"> ד"</w:t>
      </w:r>
      <w:r w:rsidRPr="00E716FF">
        <w:rPr>
          <w:rtl/>
        </w:rPr>
        <w:t>מצטער שהוא פטור מן הסוכה</w:t>
      </w:r>
      <w:r w:rsidRPr="00E716FF">
        <w:rPr>
          <w:rFonts w:hint="cs"/>
          <w:rtl/>
        </w:rPr>
        <w:t>,</w:t>
      </w:r>
      <w:r w:rsidRPr="00E716FF">
        <w:rPr>
          <w:rtl/>
        </w:rPr>
        <w:t xml:space="preserve"> ואם אפילו הכי יושב בה מתבטל מעונג יו"ט בזה נקרא הדיוט דמצד הסוכה אינו מקיים שום מצוה</w:t>
      </w:r>
      <w:r w:rsidRPr="00E716FF">
        <w:rPr>
          <w:rFonts w:hint="cs"/>
          <w:rtl/>
        </w:rPr>
        <w:t>,</w:t>
      </w:r>
      <w:r w:rsidRPr="00E716FF">
        <w:rPr>
          <w:rtl/>
        </w:rPr>
        <w:t xml:space="preserve"> ומצד היו"ט איכא חילול</w:t>
      </w:r>
      <w:r w:rsidRPr="00E716FF">
        <w:rPr>
          <w:rFonts w:hint="cs"/>
          <w:rtl/>
        </w:rPr>
        <w:t>"</w:t>
      </w:r>
      <w:r w:rsidRPr="00E716FF">
        <w:rPr>
          <w:rFonts w:hint="cs"/>
          <w:sz w:val="20"/>
          <w:szCs w:val="20"/>
          <w:rtl/>
        </w:rPr>
        <w:t xml:space="preserve"> (</w:t>
      </w:r>
      <w:r w:rsidRPr="00E716FF">
        <w:rPr>
          <w:sz w:val="20"/>
          <w:szCs w:val="20"/>
          <w:rtl/>
        </w:rPr>
        <w:t xml:space="preserve">שו"ת עולת שמואל סי' </w:t>
      </w:r>
      <w:r w:rsidRPr="00E716FF">
        <w:rPr>
          <w:rFonts w:hint="cs"/>
          <w:sz w:val="20"/>
          <w:szCs w:val="20"/>
          <w:rtl/>
        </w:rPr>
        <w:t>צ</w:t>
      </w:r>
      <w:r w:rsidRPr="00E716FF">
        <w:rPr>
          <w:sz w:val="20"/>
          <w:szCs w:val="20"/>
          <w:rtl/>
        </w:rPr>
        <w:t>ח</w:t>
      </w:r>
      <w:r w:rsidRPr="00E716FF">
        <w:rPr>
          <w:rFonts w:hint="cs"/>
          <w:sz w:val="20"/>
          <w:szCs w:val="20"/>
          <w:rtl/>
        </w:rPr>
        <w:t xml:space="preserve">) </w:t>
      </w:r>
      <w:r w:rsidRPr="00E716FF">
        <w:rPr>
          <w:rFonts w:hint="cs"/>
          <w:rtl/>
        </w:rPr>
        <w:t>ובלשון המשנ"ב בבה"ל</w:t>
      </w:r>
      <w:r w:rsidRPr="00E716FF">
        <w:rPr>
          <w:rFonts w:hint="cs"/>
          <w:sz w:val="20"/>
          <w:szCs w:val="20"/>
          <w:rtl/>
        </w:rPr>
        <w:t xml:space="preserve"> (או"ח סי' תרלט ס"ז ד"ה כל הפטור)</w:t>
      </w:r>
      <w:r w:rsidRPr="00E716FF">
        <w:rPr>
          <w:rFonts w:hint="cs"/>
        </w:rPr>
        <w:t xml:space="preserve"> </w:t>
      </w:r>
      <w:r w:rsidRPr="00E716FF">
        <w:rPr>
          <w:rFonts w:hint="cs"/>
          <w:rtl/>
        </w:rPr>
        <w:t>שיש בדבר "</w:t>
      </w:r>
      <w:r w:rsidRPr="00E716FF">
        <w:rPr>
          <w:rtl/>
        </w:rPr>
        <w:t xml:space="preserve">צד איסור </w:t>
      </w:r>
      <w:r w:rsidRPr="00E716FF">
        <w:rPr>
          <w:rFonts w:hint="cs"/>
          <w:rtl/>
        </w:rPr>
        <w:t xml:space="preserve">. . </w:t>
      </w:r>
      <w:r w:rsidRPr="00E716FF">
        <w:rPr>
          <w:rtl/>
        </w:rPr>
        <w:t xml:space="preserve">דהוי </w:t>
      </w:r>
      <w:r w:rsidRPr="00E716FF">
        <w:rPr>
          <w:b/>
          <w:bCs/>
          <w:rtl/>
        </w:rPr>
        <w:t>חילול יום טוב</w:t>
      </w:r>
      <w:r w:rsidRPr="00E716FF">
        <w:rPr>
          <w:rFonts w:hint="cs"/>
          <w:rtl/>
        </w:rPr>
        <w:t>,</w:t>
      </w:r>
      <w:r w:rsidRPr="00E716FF">
        <w:rPr>
          <w:rtl/>
        </w:rPr>
        <w:t xml:space="preserve"> ואפילו בחו</w:t>
      </w:r>
      <w:r w:rsidRPr="00E716FF">
        <w:rPr>
          <w:rFonts w:hint="cs"/>
          <w:rtl/>
        </w:rPr>
        <w:t xml:space="preserve">ל המועד </w:t>
      </w:r>
      <w:r w:rsidRPr="00E716FF">
        <w:rPr>
          <w:rtl/>
        </w:rPr>
        <w:t>חייב לכבדו</w:t>
      </w:r>
      <w:r w:rsidRPr="00E716FF">
        <w:rPr>
          <w:rStyle w:val="FootnoteReference"/>
          <w:rFonts w:ascii="Narkisim" w:hAnsi="Narkisim" w:cs="Narkisim"/>
          <w:rtl/>
        </w:rPr>
        <w:footnoteReference w:id="38"/>
      </w:r>
      <w:r w:rsidRPr="00E716FF">
        <w:rPr>
          <w:rFonts w:hint="cs"/>
          <w:rtl/>
        </w:rPr>
        <w:t>". ואם כן הוא, קשה ביותר, איך ישבו המון העם בסוכה כאשר נצטערו בישיבתם, דבכה"ג אין כאן חומרא אלא להיפך צד או סרך איסור מחמת ביטול עונג ושמחת יום טוב.</w:t>
      </w:r>
      <w:r w:rsidR="00AE54D4">
        <w:rPr>
          <w:rFonts w:hint="cs"/>
          <w:rtl/>
        </w:rPr>
        <w:t xml:space="preserve"> </w:t>
      </w:r>
    </w:p>
    <w:p w14:paraId="6FE9777A" w14:textId="67531D97" w:rsidR="007229F3" w:rsidRPr="00E716FF" w:rsidRDefault="007229F3" w:rsidP="00FC4125">
      <w:pPr>
        <w:pStyle w:val="a2"/>
        <w:rPr>
          <w:rtl/>
        </w:rPr>
      </w:pPr>
      <w:r w:rsidRPr="00E716FF">
        <w:rPr>
          <w:rFonts w:hint="cs"/>
          <w:rtl/>
        </w:rPr>
        <w:t xml:space="preserve">ועוד קשה לפי זה, איך ברכו במדינות הללו ברכת לישב בסוכה, דלכאורה כיון שהיו פטורים מן הסוכה, היתה ברכתם [עכ"פ ספק] לבטלה ח"ו, ולא יעלה על הדעת לפקפק על רבבות יהודים שמסרו נפשם לקיים מצות סוכה ולומר שברכותיהם היו לבטלה ח"ו. ויעויין בשו"ת </w:t>
      </w:r>
      <w:r w:rsidRPr="00E716FF">
        <w:rPr>
          <w:rtl/>
        </w:rPr>
        <w:t>אגרות משה</w:t>
      </w:r>
      <w:r w:rsidRPr="00E716FF">
        <w:rPr>
          <w:sz w:val="20"/>
          <w:szCs w:val="20"/>
          <w:rtl/>
        </w:rPr>
        <w:t xml:space="preserve"> </w:t>
      </w:r>
      <w:r w:rsidRPr="00E716FF">
        <w:rPr>
          <w:rFonts w:hint="cs"/>
          <w:sz w:val="20"/>
          <w:szCs w:val="20"/>
          <w:rtl/>
        </w:rPr>
        <w:t>(</w:t>
      </w:r>
      <w:r w:rsidRPr="00E716FF">
        <w:rPr>
          <w:sz w:val="20"/>
          <w:szCs w:val="20"/>
          <w:rtl/>
        </w:rPr>
        <w:t>יו</w:t>
      </w:r>
      <w:r w:rsidRPr="00E716FF">
        <w:rPr>
          <w:rFonts w:hint="cs"/>
          <w:sz w:val="20"/>
          <w:szCs w:val="20"/>
          <w:rtl/>
        </w:rPr>
        <w:t>"</w:t>
      </w:r>
      <w:r w:rsidRPr="00E716FF">
        <w:rPr>
          <w:sz w:val="20"/>
          <w:szCs w:val="20"/>
          <w:rtl/>
        </w:rPr>
        <w:t>ד ח</w:t>
      </w:r>
      <w:r w:rsidRPr="00E716FF">
        <w:rPr>
          <w:rFonts w:hint="cs"/>
          <w:sz w:val="20"/>
          <w:szCs w:val="20"/>
          <w:rtl/>
        </w:rPr>
        <w:t>"ד</w:t>
      </w:r>
      <w:r w:rsidRPr="00E716FF">
        <w:rPr>
          <w:sz w:val="20"/>
          <w:szCs w:val="20"/>
          <w:rtl/>
        </w:rPr>
        <w:t xml:space="preserve"> סי</w:t>
      </w:r>
      <w:r w:rsidRPr="00E716FF">
        <w:rPr>
          <w:rFonts w:hint="cs"/>
          <w:sz w:val="20"/>
          <w:szCs w:val="20"/>
          <w:rtl/>
        </w:rPr>
        <w:t>'</w:t>
      </w:r>
      <w:r w:rsidRPr="00E716FF">
        <w:rPr>
          <w:sz w:val="20"/>
          <w:szCs w:val="20"/>
          <w:rtl/>
        </w:rPr>
        <w:t xml:space="preserve"> ב</w:t>
      </w:r>
      <w:r w:rsidRPr="00E716FF">
        <w:rPr>
          <w:rFonts w:hint="cs"/>
          <w:sz w:val="20"/>
          <w:szCs w:val="20"/>
          <w:rtl/>
        </w:rPr>
        <w:t>)</w:t>
      </w:r>
      <w:r w:rsidRPr="00E716FF">
        <w:rPr>
          <w:rFonts w:hint="cs"/>
          <w:rtl/>
        </w:rPr>
        <w:t xml:space="preserve"> שמצדד בכחא דהיתרא בענין </w:t>
      </w:r>
      <w:r w:rsidRPr="00E716FF">
        <w:rPr>
          <w:rFonts w:hint="cs"/>
          <w:rtl/>
        </w:rPr>
        <w:lastRenderedPageBreak/>
        <w:t>"</w:t>
      </w:r>
      <w:r w:rsidRPr="00E716FF">
        <w:rPr>
          <w:rtl/>
        </w:rPr>
        <w:t>התולעים הקטנים שנמצאים בהרבה ממיני הירקות</w:t>
      </w:r>
      <w:r w:rsidRPr="00E716FF">
        <w:rPr>
          <w:rFonts w:hint="cs"/>
          <w:rtl/>
        </w:rPr>
        <w:t>", ונימוקו עמו "</w:t>
      </w:r>
      <w:r w:rsidRPr="00E716FF">
        <w:rPr>
          <w:rtl/>
        </w:rPr>
        <w:t>שבכלל יש חשיבות גדולה בהלכה למנהג העולם ולהיכא עמא דבר, ואסור להוציא לעז על דורות הקדמונים שלא הקפידו בדברים אלה</w:t>
      </w:r>
      <w:r w:rsidRPr="00E716FF">
        <w:rPr>
          <w:rFonts w:hint="cs"/>
          <w:rtl/>
        </w:rPr>
        <w:t>", ועד"ז בנדו"ד.</w:t>
      </w:r>
      <w:r w:rsidR="00AE54D4">
        <w:rPr>
          <w:rFonts w:hint="cs"/>
          <w:rtl/>
        </w:rPr>
        <w:t xml:space="preserve"> </w:t>
      </w:r>
    </w:p>
    <w:p w14:paraId="6A9973C9" w14:textId="77777777" w:rsidR="007229F3" w:rsidRPr="00E716FF" w:rsidRDefault="007229F3" w:rsidP="00FC4125">
      <w:pPr>
        <w:pStyle w:val="a2"/>
        <w:rPr>
          <w:rtl/>
        </w:rPr>
      </w:pPr>
      <w:r w:rsidRPr="00E716FF">
        <w:rPr>
          <w:rtl/>
        </w:rPr>
        <w:t xml:space="preserve">והלום ראיתי בספר </w:t>
      </w:r>
      <w:r w:rsidRPr="00E716FF">
        <w:rPr>
          <w:rFonts w:hint="cs"/>
          <w:rtl/>
        </w:rPr>
        <w:t>'</w:t>
      </w:r>
      <w:r w:rsidRPr="00E716FF">
        <w:rPr>
          <w:rtl/>
        </w:rPr>
        <w:t>שמחת המועדים</w:t>
      </w:r>
      <w:r w:rsidRPr="00E716FF">
        <w:rPr>
          <w:rFonts w:hint="cs"/>
          <w:rtl/>
        </w:rPr>
        <w:t>'</w:t>
      </w:r>
      <w:r w:rsidRPr="00E716FF">
        <w:rPr>
          <w:sz w:val="20"/>
          <w:szCs w:val="20"/>
          <w:rtl/>
        </w:rPr>
        <w:t xml:space="preserve"> (להרב שמחה הולנדר, מודיעין עילית תשע"ד, עמ' קכז</w:t>
      </w:r>
      <w:r w:rsidRPr="00E716FF">
        <w:rPr>
          <w:rFonts w:hint="cs"/>
          <w:sz w:val="20"/>
          <w:szCs w:val="20"/>
          <w:rtl/>
        </w:rPr>
        <w:t>)</w:t>
      </w:r>
      <w:r w:rsidRPr="00E716FF">
        <w:rPr>
          <w:sz w:val="20"/>
          <w:szCs w:val="20"/>
          <w:rtl/>
        </w:rPr>
        <w:t>,</w:t>
      </w:r>
      <w:r w:rsidRPr="00E716FF">
        <w:rPr>
          <w:rtl/>
        </w:rPr>
        <w:t xml:space="preserve"> ש"העיד הגאון ר'</w:t>
      </w:r>
      <w:r w:rsidRPr="00E716FF">
        <w:rPr>
          <w:rFonts w:hint="cs"/>
          <w:rtl/>
        </w:rPr>
        <w:t xml:space="preserve"> </w:t>
      </w:r>
      <w:r w:rsidRPr="00E716FF">
        <w:rPr>
          <w:rtl/>
        </w:rPr>
        <w:t xml:space="preserve">ברוך רוזנברג </w:t>
      </w:r>
      <w:r w:rsidRPr="00E716FF">
        <w:rPr>
          <w:rFonts w:hint="cs"/>
          <w:sz w:val="20"/>
          <w:szCs w:val="20"/>
          <w:rtl/>
        </w:rPr>
        <w:t xml:space="preserve">[מראשי ישיבת סלבודקה] </w:t>
      </w:r>
      <w:r w:rsidRPr="00E716FF">
        <w:rPr>
          <w:rtl/>
        </w:rPr>
        <w:t>זצ"ל</w:t>
      </w:r>
      <w:r w:rsidRPr="00E716FF">
        <w:rPr>
          <w:rFonts w:hint="cs"/>
          <w:rtl/>
        </w:rPr>
        <w:t xml:space="preserve">, </w:t>
      </w:r>
      <w:r w:rsidRPr="00E716FF">
        <w:rPr>
          <w:rtl/>
        </w:rPr>
        <w:t>דבבריסק בליטא שהי' מאוד קר שם</w:t>
      </w:r>
      <w:r w:rsidRPr="00E716FF">
        <w:rPr>
          <w:rFonts w:hint="cs"/>
          <w:rtl/>
        </w:rPr>
        <w:t>,</w:t>
      </w:r>
      <w:r w:rsidRPr="00E716FF">
        <w:rPr>
          <w:rtl/>
        </w:rPr>
        <w:t xml:space="preserve"> הרבה מהמדקדקים בהלכה לא בירכו</w:t>
      </w:r>
      <w:r w:rsidRPr="00E716FF">
        <w:rPr>
          <w:b/>
          <w:bCs/>
          <w:rtl/>
        </w:rPr>
        <w:t xml:space="preserve"> אף פעם</w:t>
      </w:r>
      <w:r w:rsidRPr="00E716FF">
        <w:rPr>
          <w:rtl/>
        </w:rPr>
        <w:t xml:space="preserve"> לישב בסוכה</w:t>
      </w:r>
      <w:r w:rsidRPr="00E716FF">
        <w:rPr>
          <w:rFonts w:hint="cs"/>
          <w:rtl/>
        </w:rPr>
        <w:t>,</w:t>
      </w:r>
      <w:r w:rsidRPr="00E716FF">
        <w:rPr>
          <w:rtl/>
        </w:rPr>
        <w:t xml:space="preserve"> בגלל החשש שאולי הם נק' מצטערים"</w:t>
      </w:r>
      <w:r w:rsidRPr="00E716FF">
        <w:rPr>
          <w:rFonts w:hint="cs"/>
          <w:rtl/>
        </w:rPr>
        <w:t>.</w:t>
      </w:r>
      <w:r w:rsidRPr="00E716FF">
        <w:rPr>
          <w:rtl/>
        </w:rPr>
        <w:t xml:space="preserve"> </w:t>
      </w:r>
    </w:p>
    <w:p w14:paraId="1BFBD896" w14:textId="77777777" w:rsidR="007229F3" w:rsidRPr="00E716FF" w:rsidRDefault="007229F3" w:rsidP="00FC4125">
      <w:pPr>
        <w:pStyle w:val="a2"/>
        <w:rPr>
          <w:rtl/>
        </w:rPr>
      </w:pPr>
      <w:r w:rsidRPr="00E716FF">
        <w:rPr>
          <w:rtl/>
        </w:rPr>
        <w:t xml:space="preserve">אבל </w:t>
      </w:r>
      <w:r w:rsidRPr="00E716FF">
        <w:rPr>
          <w:rFonts w:hint="cs"/>
          <w:rtl/>
        </w:rPr>
        <w:t xml:space="preserve">הנהגה זו </w:t>
      </w:r>
      <w:r w:rsidRPr="00E716FF">
        <w:rPr>
          <w:rtl/>
        </w:rPr>
        <w:t xml:space="preserve">לא ללמד על </w:t>
      </w:r>
      <w:r w:rsidRPr="00E716FF">
        <w:rPr>
          <w:rFonts w:hint="cs"/>
          <w:rtl/>
        </w:rPr>
        <w:t>ה</w:t>
      </w:r>
      <w:r w:rsidRPr="00E716FF">
        <w:rPr>
          <w:rtl/>
        </w:rPr>
        <w:t xml:space="preserve">כלל </w:t>
      </w:r>
      <w:r w:rsidRPr="00E716FF">
        <w:rPr>
          <w:rFonts w:hint="cs"/>
          <w:rtl/>
        </w:rPr>
        <w:t>יצתה, וכפי הנראה מפי סופרים וספרים, אכן ברכו בשם ומלכות על מצות הישיבה בסוכה, גם כאשר ישבו בה במאמץ רב, ולפעמים, עד כדי מסירות נפש.</w:t>
      </w:r>
    </w:p>
    <w:p w14:paraId="27B0C1EB" w14:textId="77777777" w:rsidR="007229F3" w:rsidRPr="00E716FF" w:rsidRDefault="007229F3" w:rsidP="00FC4125">
      <w:pPr>
        <w:pStyle w:val="11"/>
        <w:rPr>
          <w:rtl/>
        </w:rPr>
      </w:pPr>
      <w:r w:rsidRPr="00E716FF">
        <w:rPr>
          <w:rFonts w:hint="cs"/>
          <w:rtl/>
        </w:rPr>
        <w:t xml:space="preserve">מנהג הצדיקים והחסידים לישב ולברך בסוכה גם בעת הגשמים </w:t>
      </w:r>
    </w:p>
    <w:p w14:paraId="430C1C87" w14:textId="77777777" w:rsidR="007229F3" w:rsidRPr="00E716FF" w:rsidRDefault="007229F3" w:rsidP="00FC4125">
      <w:pPr>
        <w:pStyle w:val="a2"/>
        <w:rPr>
          <w:rtl/>
        </w:rPr>
      </w:pPr>
      <w:r w:rsidRPr="00E716FF">
        <w:rPr>
          <w:rFonts w:hint="cs"/>
          <w:b/>
          <w:bCs/>
          <w:rtl/>
        </w:rPr>
        <w:t xml:space="preserve">ב) </w:t>
      </w:r>
      <w:r w:rsidRPr="00E716FF">
        <w:rPr>
          <w:rFonts w:hint="cs"/>
          <w:rtl/>
        </w:rPr>
        <w:t>עד"ז מצינו שמנהג כו"כ</w:t>
      </w:r>
      <w:r w:rsidRPr="00E716FF">
        <w:rPr>
          <w:rtl/>
        </w:rPr>
        <w:t xml:space="preserve"> אדמורי"ם וחסידים </w:t>
      </w:r>
      <w:r w:rsidRPr="00E716FF">
        <w:rPr>
          <w:rFonts w:hint="cs"/>
          <w:rtl/>
        </w:rPr>
        <w:t xml:space="preserve">לישב בסוכה </w:t>
      </w:r>
      <w:r w:rsidRPr="00E716FF">
        <w:rPr>
          <w:rtl/>
        </w:rPr>
        <w:t>גם כשיורדים גשמים</w:t>
      </w:r>
      <w:r w:rsidRPr="00E716FF">
        <w:rPr>
          <w:rFonts w:hint="cs"/>
          <w:rtl/>
        </w:rPr>
        <w:t xml:space="preserve">, וכמ"ש בספר </w:t>
      </w:r>
      <w:r w:rsidRPr="00E716FF">
        <w:rPr>
          <w:rtl/>
        </w:rPr>
        <w:t>עצי עדן על המשניות</w:t>
      </w:r>
      <w:r w:rsidRPr="00E716FF">
        <w:rPr>
          <w:sz w:val="20"/>
          <w:szCs w:val="20"/>
          <w:rtl/>
        </w:rPr>
        <w:t xml:space="preserve"> </w:t>
      </w:r>
      <w:r w:rsidRPr="00E716FF">
        <w:rPr>
          <w:rFonts w:hint="cs"/>
          <w:sz w:val="20"/>
          <w:szCs w:val="20"/>
          <w:rtl/>
        </w:rPr>
        <w:t>(</w:t>
      </w:r>
      <w:r w:rsidRPr="00E716FF">
        <w:rPr>
          <w:sz w:val="20"/>
          <w:szCs w:val="20"/>
          <w:rtl/>
        </w:rPr>
        <w:t>סוכה פ"ב מ"ט</w:t>
      </w:r>
      <w:r w:rsidRPr="00E716FF">
        <w:rPr>
          <w:rFonts w:hint="cs"/>
          <w:sz w:val="20"/>
          <w:szCs w:val="20"/>
          <w:rtl/>
        </w:rPr>
        <w:t>)</w:t>
      </w:r>
      <w:r w:rsidRPr="00E716FF">
        <w:rPr>
          <w:rtl/>
        </w:rPr>
        <w:t xml:space="preserve"> </w:t>
      </w:r>
      <w:r w:rsidRPr="00E716FF">
        <w:rPr>
          <w:rFonts w:hint="cs"/>
          <w:rtl/>
        </w:rPr>
        <w:t>ש"</w:t>
      </w:r>
      <w:r w:rsidRPr="00E716FF">
        <w:rPr>
          <w:rtl/>
        </w:rPr>
        <w:t>כן נהגו</w:t>
      </w:r>
      <w:r w:rsidRPr="00E716FF">
        <w:rPr>
          <w:rFonts w:hint="cs"/>
          <w:rtl/>
        </w:rPr>
        <w:t xml:space="preserve"> הצדיקים והחסידים אשרי להם </w:t>
      </w:r>
      <w:r w:rsidRPr="00E716FF">
        <w:rPr>
          <w:rtl/>
        </w:rPr>
        <w:t>ואשרי חלקם</w:t>
      </w:r>
      <w:r w:rsidRPr="00E716FF">
        <w:rPr>
          <w:rFonts w:hint="cs"/>
          <w:rtl/>
        </w:rPr>
        <w:t xml:space="preserve">", ובשו"ת מנחת אלעזר </w:t>
      </w:r>
      <w:r w:rsidRPr="00E716FF">
        <w:rPr>
          <w:rFonts w:hint="cs"/>
          <w:sz w:val="20"/>
          <w:szCs w:val="20"/>
          <w:rtl/>
        </w:rPr>
        <w:t xml:space="preserve">(ח"ד סי' לא) </w:t>
      </w:r>
      <w:r w:rsidRPr="00E716FF">
        <w:rPr>
          <w:rFonts w:hint="cs"/>
          <w:rtl/>
        </w:rPr>
        <w:t>העיד: "</w:t>
      </w:r>
      <w:r w:rsidRPr="00E716FF">
        <w:rPr>
          <w:rtl/>
        </w:rPr>
        <w:t>מנהגנו מאבותינו ורבותינו הקדושים</w:t>
      </w:r>
      <w:r w:rsidRPr="00E716FF">
        <w:rPr>
          <w:rFonts w:hint="cs"/>
          <w:rtl/>
        </w:rPr>
        <w:t>,</w:t>
      </w:r>
      <w:r w:rsidRPr="00E716FF">
        <w:rPr>
          <w:rtl/>
        </w:rPr>
        <w:t xml:space="preserve"> דור אחר דור מתלמידי הבעש"ט הקדוש זי"ע</w:t>
      </w:r>
      <w:r w:rsidRPr="00E716FF">
        <w:rPr>
          <w:rFonts w:hint="cs"/>
          <w:rtl/>
        </w:rPr>
        <w:t>,</w:t>
      </w:r>
      <w:r w:rsidRPr="00E716FF">
        <w:rPr>
          <w:rtl/>
        </w:rPr>
        <w:t xml:space="preserve"> לישב בסוכה ב</w:t>
      </w:r>
      <w:r w:rsidRPr="00E716FF">
        <w:rPr>
          <w:rFonts w:hint="cs"/>
          <w:rtl/>
        </w:rPr>
        <w:t>שבעת</w:t>
      </w:r>
      <w:r w:rsidRPr="00E716FF">
        <w:rPr>
          <w:rtl/>
        </w:rPr>
        <w:t xml:space="preserve"> ימי החג גם אם ירדו גשמים ח"ו</w:t>
      </w:r>
      <w:r w:rsidRPr="00E716FF">
        <w:rPr>
          <w:rFonts w:hint="cs"/>
          <w:rtl/>
        </w:rPr>
        <w:t>"</w:t>
      </w:r>
      <w:r w:rsidRPr="00E716FF">
        <w:rPr>
          <w:rStyle w:val="FootnoteReference"/>
          <w:rFonts w:ascii="Narkisim" w:hAnsi="Narkisim" w:cs="Narkisim"/>
          <w:rtl/>
        </w:rPr>
        <w:footnoteReference w:id="39"/>
      </w:r>
      <w:r w:rsidRPr="00E716FF">
        <w:rPr>
          <w:rFonts w:hint="cs"/>
          <w:rtl/>
        </w:rPr>
        <w:t>. גם בשו"ת ארץ צבי</w:t>
      </w:r>
      <w:r w:rsidRPr="00E716FF">
        <w:rPr>
          <w:rFonts w:hint="cs"/>
          <w:sz w:val="20"/>
          <w:szCs w:val="20"/>
          <w:rtl/>
        </w:rPr>
        <w:t xml:space="preserve"> (ח"א סי' צח)</w:t>
      </w:r>
      <w:r w:rsidRPr="00E716FF">
        <w:rPr>
          <w:rFonts w:hint="cs"/>
          <w:rtl/>
        </w:rPr>
        <w:t xml:space="preserve"> כתב "</w:t>
      </w:r>
      <w:r w:rsidRPr="00E716FF">
        <w:rPr>
          <w:rtl/>
        </w:rPr>
        <w:t>מנהג צדיקים ששמעתי וראיתי דבשעת הגשמים באמצע סעודה אפילו בריבוי גשמים אין יוצאין מן הסוכה</w:t>
      </w:r>
      <w:r w:rsidRPr="00E716FF">
        <w:rPr>
          <w:rFonts w:hint="cs"/>
          <w:rtl/>
        </w:rPr>
        <w:t>". ובשו"ת קנין תורה</w:t>
      </w:r>
      <w:r w:rsidRPr="00E716FF">
        <w:rPr>
          <w:rFonts w:hint="cs"/>
          <w:sz w:val="20"/>
          <w:szCs w:val="20"/>
          <w:rtl/>
        </w:rPr>
        <w:t xml:space="preserve"> (ח"ה סי' סג)</w:t>
      </w:r>
      <w:r w:rsidRPr="00E716FF">
        <w:rPr>
          <w:rFonts w:hint="cs"/>
          <w:sz w:val="20"/>
          <w:szCs w:val="20"/>
        </w:rPr>
        <w:t xml:space="preserve"> </w:t>
      </w:r>
      <w:r w:rsidRPr="00E716FF">
        <w:rPr>
          <w:rFonts w:hint="cs"/>
          <w:rtl/>
        </w:rPr>
        <w:t>"שכן נהגו רבותינו הצדיקים נ"ע . . וכן שמעתי ממו"ז שכן נהג רביה"ק מצאנז זי"ע אפילו בגשמים שוטפים אכל בהסוכה"</w:t>
      </w:r>
    </w:p>
    <w:p w14:paraId="42AF3DCF" w14:textId="77777777" w:rsidR="007229F3" w:rsidRPr="00E716FF" w:rsidRDefault="007229F3" w:rsidP="00FC4125">
      <w:pPr>
        <w:pStyle w:val="a2"/>
        <w:rPr>
          <w:rtl/>
        </w:rPr>
      </w:pPr>
      <w:r w:rsidRPr="00E716FF">
        <w:rPr>
          <w:rFonts w:hint="cs"/>
          <w:rtl/>
        </w:rPr>
        <w:t>וכן כתב בספר זכרון יהודה</w:t>
      </w:r>
      <w:r w:rsidRPr="00E716FF">
        <w:rPr>
          <w:rFonts w:hint="cs"/>
          <w:sz w:val="20"/>
          <w:szCs w:val="20"/>
          <w:rtl/>
        </w:rPr>
        <w:t xml:space="preserve"> (מנהגי מהר"ם א"ש) </w:t>
      </w:r>
      <w:r w:rsidRPr="00E716FF">
        <w:rPr>
          <w:rFonts w:hint="cs"/>
          <w:rtl/>
        </w:rPr>
        <w:t>ש"</w:t>
      </w:r>
      <w:r w:rsidRPr="00E716FF">
        <w:rPr>
          <w:rtl/>
        </w:rPr>
        <w:t>גם בעת אשר הגשמים יורדים לא הי' אוכל ושותה חוץ לסוכה</w:t>
      </w:r>
      <w:r w:rsidRPr="00E716FF">
        <w:rPr>
          <w:rFonts w:hint="cs"/>
          <w:rtl/>
        </w:rPr>
        <w:t xml:space="preserve">", ובספר </w:t>
      </w:r>
      <w:r w:rsidRPr="00E716FF">
        <w:rPr>
          <w:rtl/>
        </w:rPr>
        <w:t>דרכי חיים ושלום</w:t>
      </w:r>
      <w:r w:rsidRPr="00E716FF">
        <w:rPr>
          <w:sz w:val="20"/>
          <w:szCs w:val="20"/>
          <w:rtl/>
        </w:rPr>
        <w:t xml:space="preserve"> </w:t>
      </w:r>
      <w:r w:rsidRPr="00E716FF">
        <w:rPr>
          <w:rFonts w:hint="cs"/>
          <w:sz w:val="20"/>
          <w:szCs w:val="20"/>
          <w:rtl/>
        </w:rPr>
        <w:t xml:space="preserve">(מנהגי הגאון בעל מנחת אלעזר) </w:t>
      </w:r>
      <w:r w:rsidRPr="00E716FF">
        <w:rPr>
          <w:rtl/>
        </w:rPr>
        <w:t xml:space="preserve">אות תשעב </w:t>
      </w:r>
      <w:r w:rsidRPr="00E716FF">
        <w:rPr>
          <w:rFonts w:hint="cs"/>
          <w:rtl/>
        </w:rPr>
        <w:t xml:space="preserve">ש"גם </w:t>
      </w:r>
      <w:r w:rsidRPr="00E716FF">
        <w:rPr>
          <w:rtl/>
        </w:rPr>
        <w:t>אם ירדו גשמים המתין ולא הלך לסעודה עד שיפסיקו הגשמים ואם הלכו בלי הפסק הלך לסעודה אף בירידת הגשמים אפילו הגשמים הי' ברעש לא הפסיקו הסעודה</w:t>
      </w:r>
      <w:r w:rsidRPr="00E716FF">
        <w:rPr>
          <w:rFonts w:hint="cs"/>
          <w:rtl/>
        </w:rPr>
        <w:t xml:space="preserve">". וכ"כ בעוד ספרים ושו"ת וכדלקמן. </w:t>
      </w:r>
    </w:p>
    <w:p w14:paraId="57E31513" w14:textId="77777777" w:rsidR="007229F3" w:rsidRPr="00E716FF" w:rsidRDefault="007229F3" w:rsidP="00FC4125">
      <w:pPr>
        <w:pStyle w:val="a2"/>
        <w:rPr>
          <w:rtl/>
        </w:rPr>
      </w:pPr>
      <w:r w:rsidRPr="00E716FF">
        <w:rPr>
          <w:rFonts w:hint="cs"/>
          <w:rtl/>
        </w:rPr>
        <w:t>גם בקרב חסידי חב"ד נהגו כן כבר מקדמת דנא, וכמ"ש בספר רשימות דברים</w:t>
      </w:r>
      <w:r w:rsidRPr="00E716FF">
        <w:rPr>
          <w:rFonts w:hint="cs"/>
          <w:sz w:val="20"/>
          <w:szCs w:val="20"/>
          <w:rtl/>
        </w:rPr>
        <w:t xml:space="preserve"> (ח"ב עמ' קמו)</w:t>
      </w:r>
      <w:r w:rsidRPr="00E716FF">
        <w:rPr>
          <w:rFonts w:hint="cs"/>
          <w:rtl/>
        </w:rPr>
        <w:t>, וז"ל</w:t>
      </w:r>
      <w:r w:rsidRPr="00E716FF">
        <w:rPr>
          <w:rFonts w:hint="cs"/>
          <w:sz w:val="20"/>
          <w:szCs w:val="20"/>
          <w:rtl/>
        </w:rPr>
        <w:t>:</w:t>
      </w:r>
      <w:r w:rsidRPr="00E716FF">
        <w:rPr>
          <w:rFonts w:hint="cs"/>
        </w:rPr>
        <w:t xml:space="preserve"> </w:t>
      </w:r>
      <w:r w:rsidRPr="00E716FF">
        <w:rPr>
          <w:rtl/>
        </w:rPr>
        <w:t xml:space="preserve">פעם ירד גשם שוטף ושלח </w:t>
      </w:r>
      <w:r w:rsidRPr="00E716FF">
        <w:rPr>
          <w:rFonts w:hint="cs"/>
          <w:rtl/>
        </w:rPr>
        <w:t xml:space="preserve">כ"ק אדמו"ר מהורש"ב </w:t>
      </w:r>
      <w:r w:rsidRPr="00E716FF">
        <w:rPr>
          <w:rtl/>
        </w:rPr>
        <w:t>נבג"מ שליח שיראה אם התלמידים אוכלים בסוכה או בבית התבשיל</w:t>
      </w:r>
      <w:r w:rsidRPr="00E716FF">
        <w:rPr>
          <w:rFonts w:hint="cs"/>
          <w:rtl/>
        </w:rPr>
        <w:t>.</w:t>
      </w:r>
      <w:r w:rsidRPr="00E716FF">
        <w:rPr>
          <w:rtl/>
        </w:rPr>
        <w:t xml:space="preserve"> </w:t>
      </w:r>
      <w:r w:rsidRPr="00E716FF">
        <w:rPr>
          <w:rFonts w:hint="cs"/>
          <w:rtl/>
        </w:rPr>
        <w:t>ה</w:t>
      </w:r>
      <w:r w:rsidRPr="00E716FF">
        <w:rPr>
          <w:rtl/>
        </w:rPr>
        <w:t xml:space="preserve">שליח בא </w:t>
      </w:r>
      <w:r w:rsidRPr="00E716FF">
        <w:rPr>
          <w:rFonts w:hint="cs"/>
          <w:rtl/>
        </w:rPr>
        <w:t xml:space="preserve">לכ"ק </w:t>
      </w:r>
      <w:r w:rsidRPr="00E716FF">
        <w:rPr>
          <w:rtl/>
        </w:rPr>
        <w:t>וסיפר שה</w:t>
      </w:r>
      <w:r w:rsidRPr="00E716FF">
        <w:rPr>
          <w:rFonts w:hint="cs"/>
          <w:rtl/>
        </w:rPr>
        <w:t>בח</w:t>
      </w:r>
      <w:r w:rsidRPr="00E716FF">
        <w:rPr>
          <w:rtl/>
        </w:rPr>
        <w:t xml:space="preserve">ורים </w:t>
      </w:r>
      <w:r w:rsidRPr="00E716FF">
        <w:rPr>
          <w:rtl/>
        </w:rPr>
        <w:lastRenderedPageBreak/>
        <w:t>התלמידים אוכלים בסוכה</w:t>
      </w:r>
      <w:r w:rsidRPr="00E716FF">
        <w:rPr>
          <w:rFonts w:hint="cs"/>
          <w:rtl/>
        </w:rPr>
        <w:t>,</w:t>
      </w:r>
      <w:r w:rsidRPr="00E716FF">
        <w:rPr>
          <w:rtl/>
        </w:rPr>
        <w:t xml:space="preserve"> וכדי שלא ירד הגשם ל</w:t>
      </w:r>
      <w:r w:rsidRPr="00E716FF">
        <w:rPr>
          <w:rFonts w:hint="cs"/>
          <w:rtl/>
        </w:rPr>
        <w:t>ה</w:t>
      </w:r>
      <w:r w:rsidRPr="00E716FF">
        <w:rPr>
          <w:rtl/>
        </w:rPr>
        <w:t>תבשיל הם מכוסים בבגד העליון מעל ראשם ומכסים גם על האוכל</w:t>
      </w:r>
      <w:r w:rsidRPr="00E716FF">
        <w:rPr>
          <w:rFonts w:hint="cs"/>
          <w:rtl/>
        </w:rPr>
        <w:t>.</w:t>
      </w:r>
      <w:r w:rsidRPr="00E716FF">
        <w:rPr>
          <w:rtl/>
        </w:rPr>
        <w:t xml:space="preserve"> </w:t>
      </w:r>
      <w:r w:rsidRPr="00E716FF">
        <w:rPr>
          <w:rFonts w:hint="cs"/>
          <w:rtl/>
        </w:rPr>
        <w:t xml:space="preserve">כ"ק </w:t>
      </w:r>
      <w:r w:rsidRPr="00E716FF">
        <w:rPr>
          <w:rtl/>
        </w:rPr>
        <w:t>נהנה מאד ואמר</w:t>
      </w:r>
      <w:r w:rsidRPr="00E716FF">
        <w:rPr>
          <w:rFonts w:hint="cs"/>
          <w:rtl/>
        </w:rPr>
        <w:t>:</w:t>
      </w:r>
      <w:r w:rsidRPr="00E716FF">
        <w:rPr>
          <w:rtl/>
        </w:rPr>
        <w:t xml:space="preserve"> בזה נ</w:t>
      </w:r>
      <w:r w:rsidRPr="00E716FF">
        <w:rPr>
          <w:rFonts w:hint="cs"/>
          <w:rtl/>
        </w:rPr>
        <w:t>י</w:t>
      </w:r>
      <w:r w:rsidRPr="00E716FF">
        <w:rPr>
          <w:rtl/>
        </w:rPr>
        <w:t>כרת פעולת לימוד דא"ח</w:t>
      </w:r>
      <w:r w:rsidRPr="00E716FF">
        <w:rPr>
          <w:rFonts w:hint="cs"/>
          <w:rtl/>
        </w:rPr>
        <w:t>,</w:t>
      </w:r>
      <w:r w:rsidRPr="00E716FF">
        <w:rPr>
          <w:rtl/>
        </w:rPr>
        <w:t xml:space="preserve"> שאף שפטורים מסוכה</w:t>
      </w:r>
      <w:r w:rsidRPr="00E716FF">
        <w:rPr>
          <w:rFonts w:hint="cs"/>
          <w:rtl/>
        </w:rPr>
        <w:t>,</w:t>
      </w:r>
      <w:r w:rsidRPr="00E716FF">
        <w:rPr>
          <w:rtl/>
        </w:rPr>
        <w:t xml:space="preserve"> מ</w:t>
      </w:r>
      <w:r w:rsidRPr="00E716FF">
        <w:rPr>
          <w:rFonts w:hint="cs"/>
          <w:rtl/>
        </w:rPr>
        <w:t>"</w:t>
      </w:r>
      <w:r w:rsidRPr="00E716FF">
        <w:rPr>
          <w:rtl/>
        </w:rPr>
        <w:t>מ מהדרים לאכול בסוכה בגשם שוטף</w:t>
      </w:r>
      <w:r w:rsidRPr="00E716FF">
        <w:rPr>
          <w:rFonts w:hint="cs"/>
          <w:rtl/>
        </w:rPr>
        <w:t>"!</w:t>
      </w:r>
      <w:r>
        <w:rPr>
          <w:rStyle w:val="FootnoteReference"/>
          <w:rFonts w:ascii="Narkisim" w:hAnsi="Narkisim" w:cs="Narkisim"/>
          <w:rtl/>
        </w:rPr>
        <w:footnoteReference w:id="40"/>
      </w:r>
    </w:p>
    <w:p w14:paraId="3DAC62CD" w14:textId="39157D18" w:rsidR="007229F3" w:rsidRPr="00E716FF" w:rsidRDefault="007229F3" w:rsidP="00FC4125">
      <w:pPr>
        <w:pStyle w:val="a2"/>
        <w:rPr>
          <w:rtl/>
        </w:rPr>
      </w:pPr>
      <w:r w:rsidRPr="00E716FF">
        <w:rPr>
          <w:rFonts w:hint="cs"/>
          <w:rtl/>
        </w:rPr>
        <w:t xml:space="preserve">גם לענין הברכה מצינו שבכמה מקומות ברכו לישב בסוכה בשעת הגשם, וכמ"ש </w:t>
      </w:r>
      <w:r w:rsidRPr="00E716FF">
        <w:rPr>
          <w:rtl/>
        </w:rPr>
        <w:t xml:space="preserve">בשו"ת מהרש"ג </w:t>
      </w:r>
      <w:r w:rsidRPr="00E716FF">
        <w:rPr>
          <w:rFonts w:hint="cs"/>
          <w:sz w:val="20"/>
          <w:szCs w:val="20"/>
          <w:rtl/>
        </w:rPr>
        <w:t>(</w:t>
      </w:r>
      <w:r w:rsidRPr="00E716FF">
        <w:rPr>
          <w:sz w:val="20"/>
          <w:szCs w:val="20"/>
          <w:rtl/>
        </w:rPr>
        <w:t>ח"א סי' לה</w:t>
      </w:r>
      <w:r w:rsidRPr="00E716FF">
        <w:rPr>
          <w:rFonts w:hint="cs"/>
          <w:sz w:val="20"/>
          <w:szCs w:val="20"/>
          <w:rtl/>
        </w:rPr>
        <w:t xml:space="preserve">), </w:t>
      </w:r>
      <w:r w:rsidRPr="00E716FF">
        <w:rPr>
          <w:rFonts w:hint="cs"/>
          <w:rtl/>
        </w:rPr>
        <w:t>וכ"כ הגה"ק מקלויזנברג בעל שו"ת דברי יציב זצ"ל</w:t>
      </w:r>
      <w:r w:rsidRPr="00E716FF">
        <w:rPr>
          <w:rFonts w:hint="cs"/>
          <w:sz w:val="20"/>
          <w:szCs w:val="20"/>
          <w:rtl/>
        </w:rPr>
        <w:t xml:space="preserve"> (הליכות </w:t>
      </w:r>
      <w:r w:rsidRPr="00E716FF">
        <w:rPr>
          <w:sz w:val="20"/>
          <w:szCs w:val="20"/>
          <w:rtl/>
        </w:rPr>
        <w:t>חיים על חו</w:t>
      </w:r>
      <w:r w:rsidRPr="00E716FF">
        <w:rPr>
          <w:rFonts w:hint="cs"/>
          <w:sz w:val="20"/>
          <w:szCs w:val="20"/>
          <w:rtl/>
        </w:rPr>
        <w:t>ד</w:t>
      </w:r>
      <w:r w:rsidRPr="00E716FF">
        <w:rPr>
          <w:sz w:val="20"/>
          <w:szCs w:val="20"/>
          <w:rtl/>
        </w:rPr>
        <w:t>שי אלול תשרי חשון</w:t>
      </w:r>
      <w:r w:rsidRPr="00E716FF">
        <w:rPr>
          <w:rFonts w:hint="cs"/>
          <w:sz w:val="20"/>
          <w:szCs w:val="20"/>
          <w:rtl/>
        </w:rPr>
        <w:t>, קרית צאנז נתני' תשס"ג עמ' רז בשוה"ג הערה לא)</w:t>
      </w:r>
      <w:r w:rsidRPr="00E716FF">
        <w:rPr>
          <w:rFonts w:hint="cs"/>
          <w:rtl/>
        </w:rPr>
        <w:t xml:space="preserve"> ש"</w:t>
      </w:r>
      <w:r w:rsidRPr="00E716FF">
        <w:rPr>
          <w:rtl/>
        </w:rPr>
        <w:t xml:space="preserve">מנהג כל הצדיקים תלמידי הבעש"ט לאכול בסוכה </w:t>
      </w:r>
      <w:r w:rsidRPr="00E716FF">
        <w:rPr>
          <w:b/>
          <w:bCs/>
          <w:rtl/>
        </w:rPr>
        <w:t>ולברך</w:t>
      </w:r>
      <w:r w:rsidRPr="00E716FF">
        <w:rPr>
          <w:rtl/>
        </w:rPr>
        <w:t xml:space="preserve"> אף כשירדו גשמים</w:t>
      </w:r>
      <w:r w:rsidRPr="00E716FF">
        <w:rPr>
          <w:rFonts w:hint="cs"/>
          <w:rtl/>
        </w:rPr>
        <w:t>", ואבוהון דכולהו דברי הגאון המקובל בעל חסד לאברהם, וכפי שיתבאר לקמן.</w:t>
      </w:r>
      <w:r w:rsidR="00AE54D4">
        <w:rPr>
          <w:rFonts w:hint="cs"/>
          <w:rtl/>
        </w:rPr>
        <w:t xml:space="preserve"> </w:t>
      </w:r>
    </w:p>
    <w:p w14:paraId="195737B4" w14:textId="77777777" w:rsidR="007229F3" w:rsidRPr="00E716FF" w:rsidRDefault="007229F3" w:rsidP="00FC4125">
      <w:pPr>
        <w:pStyle w:val="a2"/>
        <w:rPr>
          <w:rtl/>
        </w:rPr>
      </w:pPr>
      <w:r w:rsidRPr="00E716FF">
        <w:rPr>
          <w:rFonts w:hint="cs"/>
          <w:rtl/>
        </w:rPr>
        <w:t>וכן הורה פעם כ"ק אדמו"ר מהוריי"צ נ"ע וכמ"ש רבינו זי"ע בתורת מנחם '</w:t>
      </w:r>
      <w:r w:rsidRPr="00E716FF">
        <w:rPr>
          <w:rtl/>
        </w:rPr>
        <w:t>רשימות היומן</w:t>
      </w:r>
      <w:r w:rsidRPr="00E716FF">
        <w:rPr>
          <w:rFonts w:hint="cs"/>
          <w:rtl/>
        </w:rPr>
        <w:t>'</w:t>
      </w:r>
      <w:r w:rsidRPr="00E716FF">
        <w:rPr>
          <w:sz w:val="20"/>
          <w:szCs w:val="20"/>
          <w:rtl/>
        </w:rPr>
        <w:t xml:space="preserve"> </w:t>
      </w:r>
      <w:r w:rsidRPr="00E716FF">
        <w:rPr>
          <w:rFonts w:hint="cs"/>
          <w:sz w:val="20"/>
          <w:szCs w:val="20"/>
          <w:rtl/>
        </w:rPr>
        <w:t>(</w:t>
      </w:r>
      <w:r w:rsidRPr="00E716FF">
        <w:rPr>
          <w:sz w:val="20"/>
          <w:szCs w:val="20"/>
          <w:rtl/>
        </w:rPr>
        <w:t>עמ' רסב</w:t>
      </w:r>
      <w:r w:rsidRPr="00E716FF">
        <w:rPr>
          <w:rFonts w:hint="cs"/>
          <w:sz w:val="20"/>
          <w:szCs w:val="20"/>
          <w:rtl/>
        </w:rPr>
        <w:t>)</w:t>
      </w:r>
      <w:r w:rsidRPr="00E716FF">
        <w:rPr>
          <w:rtl/>
        </w:rPr>
        <w:t>: "סוכות [תרצ"ג] בליל ב' וכן [ב]יום ב', הי' גשם שוטף, גם יותר משיעור דשו"ע, ואמר 'לישב בסוכה' צריך לברך, וכן עשה".</w:t>
      </w:r>
      <w:r w:rsidRPr="00E716FF">
        <w:rPr>
          <w:rFonts w:hint="cs"/>
          <w:rtl/>
        </w:rPr>
        <w:t xml:space="preserve"> </w:t>
      </w:r>
    </w:p>
    <w:p w14:paraId="4200B714" w14:textId="77777777" w:rsidR="007229F3" w:rsidRPr="00E716FF" w:rsidRDefault="007229F3" w:rsidP="00FC4125">
      <w:pPr>
        <w:pStyle w:val="a2"/>
        <w:rPr>
          <w:rtl/>
        </w:rPr>
      </w:pPr>
      <w:r w:rsidRPr="00E716FF">
        <w:rPr>
          <w:rFonts w:hint="cs"/>
          <w:rtl/>
        </w:rPr>
        <w:t xml:space="preserve">וכבר ראו רבים ותמהו, דלברכה מה זו עושה, מאחר ו"הוא </w:t>
      </w:r>
      <w:r w:rsidRPr="00E716FF">
        <w:rPr>
          <w:rtl/>
        </w:rPr>
        <w:t>מצטער מחמת הגשם</w:t>
      </w:r>
      <w:r w:rsidRPr="00E716FF">
        <w:rPr>
          <w:rFonts w:hint="cs"/>
          <w:rtl/>
        </w:rPr>
        <w:t>,</w:t>
      </w:r>
      <w:r w:rsidRPr="00E716FF">
        <w:rPr>
          <w:rtl/>
        </w:rPr>
        <w:t xml:space="preserve"> וכל המצטער פטור מן הסוכה</w:t>
      </w:r>
      <w:r w:rsidRPr="00E716FF">
        <w:rPr>
          <w:rFonts w:hint="cs"/>
          <w:rtl/>
        </w:rPr>
        <w:t>"</w:t>
      </w:r>
      <w:r w:rsidRPr="00E716FF">
        <w:rPr>
          <w:rFonts w:hint="cs"/>
          <w:sz w:val="20"/>
          <w:szCs w:val="20"/>
        </w:rPr>
        <w:t xml:space="preserve"> </w:t>
      </w:r>
      <w:r w:rsidRPr="00E716FF">
        <w:rPr>
          <w:rFonts w:hint="cs"/>
          <w:sz w:val="20"/>
          <w:szCs w:val="20"/>
          <w:rtl/>
        </w:rPr>
        <w:t>(לשון רבינו בשולחנו סי' תרלט סי"ז</w:t>
      </w:r>
      <w:r w:rsidRPr="00E716FF">
        <w:rPr>
          <w:rFonts w:hint="cs"/>
          <w:rtl/>
        </w:rPr>
        <w:t xml:space="preserve">). ומבלעדי הברכה קשה, דמה הרווחנו בישיבתינו בסוכה מאחר שאין בה משום מצוה ושכר מצוה, ואדרבה, יש בזה סרך איסור וכנ"ל ועוד נקרא הדיוט. </w:t>
      </w:r>
    </w:p>
    <w:p w14:paraId="307C4712" w14:textId="77777777" w:rsidR="007229F3" w:rsidRPr="00E716FF" w:rsidRDefault="007229F3" w:rsidP="00FC4125">
      <w:pPr>
        <w:pStyle w:val="a2"/>
        <w:rPr>
          <w:rtl/>
        </w:rPr>
      </w:pPr>
      <w:r w:rsidRPr="00E716FF">
        <w:rPr>
          <w:rFonts w:hint="cs"/>
          <w:rtl/>
        </w:rPr>
        <w:t>ויעויין בשו"ת שבות יעקב</w:t>
      </w:r>
      <w:r w:rsidRPr="00E716FF">
        <w:rPr>
          <w:rFonts w:hint="cs"/>
          <w:sz w:val="20"/>
          <w:szCs w:val="20"/>
          <w:rtl/>
        </w:rPr>
        <w:t xml:space="preserve"> (</w:t>
      </w:r>
      <w:r w:rsidRPr="00E716FF">
        <w:rPr>
          <w:sz w:val="20"/>
          <w:szCs w:val="20"/>
          <w:rtl/>
        </w:rPr>
        <w:t>ח</w:t>
      </w:r>
      <w:r w:rsidRPr="00E716FF">
        <w:rPr>
          <w:rFonts w:hint="cs"/>
          <w:sz w:val="20"/>
          <w:szCs w:val="20"/>
          <w:rtl/>
        </w:rPr>
        <w:t>"</w:t>
      </w:r>
      <w:r w:rsidRPr="00E716FF">
        <w:rPr>
          <w:sz w:val="20"/>
          <w:szCs w:val="20"/>
          <w:rtl/>
        </w:rPr>
        <w:t>ג סי</w:t>
      </w:r>
      <w:r w:rsidRPr="00E716FF">
        <w:rPr>
          <w:rFonts w:hint="cs"/>
          <w:sz w:val="20"/>
          <w:szCs w:val="20"/>
          <w:rtl/>
        </w:rPr>
        <w:t>'</w:t>
      </w:r>
      <w:r w:rsidRPr="00E716FF">
        <w:rPr>
          <w:sz w:val="20"/>
          <w:szCs w:val="20"/>
          <w:rtl/>
        </w:rPr>
        <w:t xml:space="preserve"> מה</w:t>
      </w:r>
      <w:r w:rsidRPr="00E716FF">
        <w:rPr>
          <w:rFonts w:hint="cs"/>
          <w:sz w:val="20"/>
          <w:szCs w:val="20"/>
          <w:rtl/>
        </w:rPr>
        <w:t xml:space="preserve">) </w:t>
      </w:r>
      <w:r w:rsidRPr="00E716FF">
        <w:rPr>
          <w:rFonts w:hint="cs"/>
          <w:rtl/>
        </w:rPr>
        <w:t>בנידון חג הסוכות שנת ה'תפ"ג ב</w:t>
      </w:r>
      <w:r w:rsidRPr="00E716FF">
        <w:rPr>
          <w:rtl/>
        </w:rPr>
        <w:t>ק"ק מיץ</w:t>
      </w:r>
      <w:r w:rsidRPr="00E716FF">
        <w:rPr>
          <w:rFonts w:hint="cs"/>
          <w:rtl/>
        </w:rPr>
        <w:t>,</w:t>
      </w:r>
      <w:r w:rsidRPr="00E716FF">
        <w:rPr>
          <w:rtl/>
        </w:rPr>
        <w:t xml:space="preserve"> </w:t>
      </w:r>
      <w:r w:rsidRPr="00E716FF">
        <w:rPr>
          <w:rFonts w:hint="cs"/>
          <w:rtl/>
        </w:rPr>
        <w:t>ש"</w:t>
      </w:r>
      <w:r w:rsidRPr="00E716FF">
        <w:rPr>
          <w:rtl/>
        </w:rPr>
        <w:t>שני ימים קודם החג התחילו לירד גשמים עד שנתמלא הסכך במים</w:t>
      </w:r>
      <w:r w:rsidRPr="00E716FF">
        <w:rPr>
          <w:rFonts w:hint="cs"/>
          <w:rtl/>
        </w:rPr>
        <w:t>,</w:t>
      </w:r>
      <w:r w:rsidRPr="00E716FF">
        <w:rPr>
          <w:rtl/>
        </w:rPr>
        <w:t xml:space="preserve"> וירדו הגשמים טיף להדי טיף</w:t>
      </w:r>
      <w:r w:rsidRPr="00E716FF">
        <w:rPr>
          <w:rStyle w:val="FootnoteReference"/>
          <w:rFonts w:ascii="Narkisim" w:hAnsi="Narkisim" w:cs="Narkisim"/>
          <w:rtl/>
        </w:rPr>
        <w:footnoteReference w:id="41"/>
      </w:r>
      <w:r w:rsidRPr="00E716FF">
        <w:rPr>
          <w:rFonts w:hint="cs"/>
          <w:rtl/>
        </w:rPr>
        <w:t>,</w:t>
      </w:r>
      <w:r w:rsidRPr="00E716FF">
        <w:rPr>
          <w:rtl/>
        </w:rPr>
        <w:t xml:space="preserve"> וגם בלילה עדיין ירדו קצת גשמים דהיינו נהילא בתר מ</w:t>
      </w:r>
      <w:r w:rsidRPr="00E716FF">
        <w:rPr>
          <w:rFonts w:hint="cs"/>
          <w:rtl/>
        </w:rPr>
        <w:t>י</w:t>
      </w:r>
      <w:r w:rsidRPr="00E716FF">
        <w:rPr>
          <w:rtl/>
        </w:rPr>
        <w:t>טרא</w:t>
      </w:r>
      <w:r w:rsidRPr="00E716FF">
        <w:rPr>
          <w:rStyle w:val="FootnoteReference"/>
          <w:rFonts w:ascii="Narkisim" w:hAnsi="Narkisim" w:cs="Narkisim"/>
          <w:rtl/>
        </w:rPr>
        <w:footnoteReference w:id="42"/>
      </w:r>
      <w:r w:rsidRPr="00E716FF">
        <w:rPr>
          <w:rtl/>
        </w:rPr>
        <w:t xml:space="preserve"> </w:t>
      </w:r>
      <w:r w:rsidRPr="00E716FF">
        <w:rPr>
          <w:rFonts w:hint="cs"/>
          <w:rtl/>
        </w:rPr>
        <w:t xml:space="preserve">כו' </w:t>
      </w:r>
      <w:r w:rsidRPr="00E716FF">
        <w:rPr>
          <w:rtl/>
        </w:rPr>
        <w:t>ויש שרצו לדחוק עצמם לאכול בסוכה אף שירדו טיפין הרבה</w:t>
      </w:r>
      <w:r w:rsidRPr="00E716FF">
        <w:rPr>
          <w:rFonts w:hint="cs"/>
          <w:rtl/>
        </w:rPr>
        <w:t>,</w:t>
      </w:r>
      <w:r w:rsidRPr="00E716FF">
        <w:rPr>
          <w:rtl/>
        </w:rPr>
        <w:t xml:space="preserve"> מ"מ רצו לעשות כובע ישועה בראשם להציל עצמם מן הגשמים</w:t>
      </w:r>
      <w:r w:rsidRPr="00E716FF">
        <w:rPr>
          <w:rFonts w:hint="cs"/>
          <w:rtl/>
        </w:rPr>
        <w:t>", והשיב "</w:t>
      </w:r>
      <w:r w:rsidRPr="00E716FF">
        <w:rPr>
          <w:rtl/>
        </w:rPr>
        <w:t>על הכת הנ"ל שרוצים לדחוק את עצמן ולאכול בסוכה אף שיורדין טיפין הרבה</w:t>
      </w:r>
      <w:r w:rsidRPr="00E716FF">
        <w:rPr>
          <w:rFonts w:hint="cs"/>
          <w:rtl/>
        </w:rPr>
        <w:t>,</w:t>
      </w:r>
      <w:r w:rsidRPr="00E716FF">
        <w:rPr>
          <w:rtl/>
        </w:rPr>
        <w:t xml:space="preserve"> בודאי לא שפיר עבדי</w:t>
      </w:r>
      <w:r w:rsidRPr="00E716FF">
        <w:rPr>
          <w:rFonts w:hint="cs"/>
          <w:rtl/>
        </w:rPr>
        <w:t>,</w:t>
      </w:r>
      <w:r w:rsidRPr="00E716FF">
        <w:rPr>
          <w:rtl/>
        </w:rPr>
        <w:t xml:space="preserve"> כדאי</w:t>
      </w:r>
      <w:r w:rsidRPr="00E716FF">
        <w:rPr>
          <w:rFonts w:hint="cs"/>
          <w:rtl/>
        </w:rPr>
        <w:t xml:space="preserve">תא </w:t>
      </w:r>
      <w:r w:rsidRPr="00E716FF">
        <w:rPr>
          <w:rtl/>
        </w:rPr>
        <w:t xml:space="preserve">בירושלמי </w:t>
      </w:r>
      <w:r w:rsidRPr="00E716FF">
        <w:rPr>
          <w:rFonts w:hint="cs"/>
          <w:rtl/>
        </w:rPr>
        <w:t>[ד]</w:t>
      </w:r>
      <w:r w:rsidRPr="00E716FF">
        <w:rPr>
          <w:rtl/>
        </w:rPr>
        <w:t xml:space="preserve">נקרא הדיוט </w:t>
      </w:r>
      <w:r w:rsidRPr="00E716FF">
        <w:rPr>
          <w:rFonts w:hint="cs"/>
          <w:rtl/>
        </w:rPr>
        <w:t xml:space="preserve">. . </w:t>
      </w:r>
      <w:r w:rsidRPr="00E716FF">
        <w:rPr>
          <w:rtl/>
        </w:rPr>
        <w:t>ואיכא ביט</w:t>
      </w:r>
      <w:r w:rsidRPr="00E716FF">
        <w:rPr>
          <w:rFonts w:hint="cs"/>
          <w:rtl/>
        </w:rPr>
        <w:t>ו</w:t>
      </w:r>
      <w:r w:rsidRPr="00E716FF">
        <w:rPr>
          <w:rtl/>
        </w:rPr>
        <w:t>ל שמחת י</w:t>
      </w:r>
      <w:r w:rsidRPr="00E716FF">
        <w:rPr>
          <w:rFonts w:hint="cs"/>
          <w:rtl/>
        </w:rPr>
        <w:t>ום טוב</w:t>
      </w:r>
      <w:r w:rsidRPr="00E716FF">
        <w:rPr>
          <w:rStyle w:val="FootnoteReference"/>
          <w:rFonts w:ascii="Narkisim" w:hAnsi="Narkisim" w:cs="Narkisim"/>
          <w:rtl/>
        </w:rPr>
        <w:footnoteReference w:id="43"/>
      </w:r>
      <w:r w:rsidRPr="00E716FF">
        <w:rPr>
          <w:rFonts w:hint="cs"/>
          <w:rtl/>
        </w:rPr>
        <w:t xml:space="preserve"> . . ועוד, </w:t>
      </w:r>
      <w:r w:rsidRPr="00E716FF">
        <w:rPr>
          <w:rtl/>
        </w:rPr>
        <w:t>כיון דבש"ס מדמה דין זה לעבד שמוזג כוס לרבו ושפכו על פניו ואם יחזור למזוג בע"כ בודאי יכעיס עליו יותר כיון שמסרב ועושה נגד רצונו</w:t>
      </w:r>
      <w:r w:rsidRPr="00E716FF">
        <w:rPr>
          <w:rFonts w:hint="cs"/>
          <w:rtl/>
        </w:rPr>
        <w:t>,</w:t>
      </w:r>
      <w:r w:rsidRPr="00E716FF">
        <w:rPr>
          <w:rtl/>
        </w:rPr>
        <w:t xml:space="preserve"> בודאי נקרא חסיד שוטה והדיוט</w:t>
      </w:r>
      <w:r w:rsidRPr="00E716FF">
        <w:rPr>
          <w:rFonts w:hint="cs"/>
          <w:rtl/>
        </w:rPr>
        <w:t>".</w:t>
      </w:r>
    </w:p>
    <w:p w14:paraId="2ABF37FC" w14:textId="77777777" w:rsidR="007229F3" w:rsidRPr="00E716FF" w:rsidRDefault="007229F3" w:rsidP="00FC4125">
      <w:pPr>
        <w:pStyle w:val="a2"/>
        <w:rPr>
          <w:rtl/>
        </w:rPr>
      </w:pPr>
      <w:r w:rsidRPr="00E716FF">
        <w:rPr>
          <w:rFonts w:hint="cs"/>
          <w:rtl/>
        </w:rPr>
        <w:t>ובשו"ת מנחת אלעזר</w:t>
      </w:r>
      <w:r w:rsidRPr="00E716FF">
        <w:rPr>
          <w:rFonts w:hint="cs"/>
          <w:sz w:val="20"/>
          <w:szCs w:val="20"/>
          <w:rtl/>
        </w:rPr>
        <w:t xml:space="preserve"> (הנ"ל)</w:t>
      </w:r>
      <w:r w:rsidRPr="00E716FF">
        <w:rPr>
          <w:rFonts w:hint="cs"/>
        </w:rPr>
        <w:t xml:space="preserve"> </w:t>
      </w:r>
      <w:r w:rsidRPr="00E716FF">
        <w:rPr>
          <w:rFonts w:hint="cs"/>
          <w:rtl/>
        </w:rPr>
        <w:t>כתב ש"</w:t>
      </w:r>
      <w:r w:rsidRPr="00E716FF">
        <w:rPr>
          <w:rtl/>
        </w:rPr>
        <w:t>ישראל קדושים מחמירים ע"ע ואינן יוצאים מן הסוכה</w:t>
      </w:r>
      <w:r w:rsidRPr="00E716FF">
        <w:rPr>
          <w:rFonts w:hint="cs"/>
          <w:rtl/>
        </w:rPr>
        <w:t>,</w:t>
      </w:r>
      <w:r w:rsidRPr="00E716FF">
        <w:rPr>
          <w:rtl/>
        </w:rPr>
        <w:t xml:space="preserve"> ומקבלים עליהם לקרוא </w:t>
      </w:r>
      <w:r w:rsidRPr="00E716FF">
        <w:rPr>
          <w:rFonts w:hint="cs"/>
          <w:rtl/>
        </w:rPr>
        <w:t>'</w:t>
      </w:r>
      <w:r w:rsidRPr="00E716FF">
        <w:rPr>
          <w:rtl/>
        </w:rPr>
        <w:t>הדיוט</w:t>
      </w:r>
      <w:r w:rsidRPr="00E716FF">
        <w:rPr>
          <w:rFonts w:hint="cs"/>
          <w:rtl/>
        </w:rPr>
        <w:t>'</w:t>
      </w:r>
      <w:r w:rsidRPr="00E716FF">
        <w:rPr>
          <w:rtl/>
        </w:rPr>
        <w:t xml:space="preserve"> בשביל מצות ה' החשובה וחביבה עליהם</w:t>
      </w:r>
      <w:r w:rsidRPr="00E716FF">
        <w:rPr>
          <w:rFonts w:hint="cs"/>
          <w:rtl/>
        </w:rPr>
        <w:t>,</w:t>
      </w:r>
      <w:r w:rsidRPr="00E716FF">
        <w:rPr>
          <w:rtl/>
        </w:rPr>
        <w:t xml:space="preserve"> </w:t>
      </w:r>
      <w:r w:rsidRPr="00E716FF">
        <w:rPr>
          <w:rtl/>
        </w:rPr>
        <w:lastRenderedPageBreak/>
        <w:t>ואי משום שאינם מקבלים שכר עליו אז זהו בודאי מעלת עבדות ה</w:t>
      </w:r>
      <w:r w:rsidRPr="00E716FF">
        <w:rPr>
          <w:rFonts w:hint="cs"/>
          <w:rtl/>
        </w:rPr>
        <w:t xml:space="preserve">'". </w:t>
      </w:r>
    </w:p>
    <w:p w14:paraId="04D38C1A" w14:textId="208CAEDB" w:rsidR="007229F3" w:rsidRPr="00E716FF" w:rsidRDefault="007229F3" w:rsidP="00FC4125">
      <w:pPr>
        <w:pStyle w:val="a2"/>
        <w:rPr>
          <w:sz w:val="20"/>
          <w:szCs w:val="20"/>
          <w:rtl/>
        </w:rPr>
      </w:pPr>
      <w:r w:rsidRPr="00E716FF">
        <w:rPr>
          <w:rFonts w:hint="cs"/>
          <w:rtl/>
        </w:rPr>
        <w:t>ולא זכיתי להבין דבריו, דבשלמא אם היושב בסוכה הי' מקיים "</w:t>
      </w:r>
      <w:r w:rsidRPr="00E716FF">
        <w:rPr>
          <w:rtl/>
        </w:rPr>
        <w:t>מצות ה' החשובה</w:t>
      </w:r>
      <w:r w:rsidRPr="00E716FF">
        <w:rPr>
          <w:rFonts w:hint="cs"/>
          <w:rtl/>
        </w:rPr>
        <w:t>", רק שמשום איזו סיבה נעלמה הי' צריך לקבל עליו להקרא בשם הדיוט, י"ל דקדוש יאמר לו, אבל הלא לכאורה נתבאר מדברי הפוסקים</w:t>
      </w:r>
      <w:r w:rsidRPr="00E716FF">
        <w:rPr>
          <w:rFonts w:hint="cs"/>
          <w:sz w:val="20"/>
          <w:szCs w:val="20"/>
          <w:rtl/>
        </w:rPr>
        <w:t xml:space="preserve"> (הנ"ל ס"א)</w:t>
      </w:r>
      <w:r w:rsidRPr="00E716FF">
        <w:rPr>
          <w:rFonts w:hint="cs"/>
          <w:rtl/>
        </w:rPr>
        <w:t xml:space="preserve"> שהיושב בסוכה בשעת הגשמים אינו מקיים שום מצוה, והכינוי בשם התואר 'הדיוט' מילתא בטעמא הוא, ובא להורות על זה שיש הפסד במעשיהם, ואיך נאמר שהמתעקשים לשבת בסוכה למצוה רבה תחשב. גם מ"ש דמה שאינו מקבל שכר על זה מורה שהגיע למעלת 'עבדים המשמשים את הרב שלא ע"מ לקבל פרס', אינו מובן, דהא תינח אם הי' מקיימים מצוה לשמה, אבל בנדו"ד הלא משמע מדברי הפוסקים דזה שאינו מקבל שכר מורה שאינו מקיים מצוה בישיבתו, דאם באמת מצוה היתה, הלא קיי"ל שאין הקב"ה מקפח שכר כל ברי', ועכצ"ל שאין כאן מצוה, ואין הקב"ה חפץ בשימושו, ועל כן הוא שאינו מקבל פרס.</w:t>
      </w:r>
      <w:r w:rsidR="00AE54D4">
        <w:rPr>
          <w:rFonts w:hint="cs"/>
          <w:rtl/>
        </w:rPr>
        <w:t xml:space="preserve"> </w:t>
      </w:r>
    </w:p>
    <w:p w14:paraId="42B274D9" w14:textId="0299E987" w:rsidR="007229F3" w:rsidRPr="00752B88" w:rsidRDefault="007229F3" w:rsidP="00FC4125">
      <w:pPr>
        <w:pStyle w:val="11"/>
        <w:rPr>
          <w:rtl/>
        </w:rPr>
      </w:pPr>
      <w:r w:rsidRPr="00752B88">
        <w:rPr>
          <w:rFonts w:hint="cs"/>
          <w:rtl/>
        </w:rPr>
        <w:t>ביאור החסד לאברהם</w:t>
      </w:r>
      <w:r w:rsidR="00AE54D4">
        <w:rPr>
          <w:rFonts w:hint="cs"/>
          <w:rtl/>
        </w:rPr>
        <w:t xml:space="preserve"> </w:t>
      </w:r>
    </w:p>
    <w:p w14:paraId="53397389" w14:textId="77777777" w:rsidR="007229F3" w:rsidRPr="00E716FF" w:rsidRDefault="007229F3" w:rsidP="00FC4125">
      <w:pPr>
        <w:pStyle w:val="a2"/>
        <w:rPr>
          <w:rtl/>
        </w:rPr>
      </w:pPr>
      <w:r w:rsidRPr="00E716FF">
        <w:rPr>
          <w:rFonts w:hint="cs"/>
          <w:b/>
          <w:bCs/>
          <w:rtl/>
        </w:rPr>
        <w:t xml:space="preserve">ג) </w:t>
      </w:r>
      <w:r w:rsidRPr="00E716FF">
        <w:rPr>
          <w:rFonts w:hint="cs"/>
          <w:rtl/>
        </w:rPr>
        <w:t>והנה בהגהות הגאון ר' אברהם אזולאי בעל חסד לאברהם על הלבוש</w:t>
      </w:r>
      <w:r w:rsidRPr="00E716FF">
        <w:rPr>
          <w:rFonts w:hint="cs"/>
          <w:sz w:val="20"/>
          <w:szCs w:val="20"/>
          <w:rtl/>
        </w:rPr>
        <w:t xml:space="preserve"> (</w:t>
      </w:r>
      <w:r>
        <w:rPr>
          <w:rFonts w:hint="cs"/>
          <w:sz w:val="20"/>
          <w:szCs w:val="20"/>
          <w:rtl/>
        </w:rPr>
        <w:t>או"ח סי' תרמ</w:t>
      </w:r>
      <w:r w:rsidRPr="00E716FF">
        <w:rPr>
          <w:rFonts w:hint="cs"/>
          <w:sz w:val="20"/>
          <w:szCs w:val="20"/>
          <w:rtl/>
        </w:rPr>
        <w:t>)</w:t>
      </w:r>
      <w:r w:rsidRPr="00E716FF">
        <w:rPr>
          <w:rFonts w:hint="cs"/>
          <w:sz w:val="20"/>
          <w:szCs w:val="20"/>
        </w:rPr>
        <w:t xml:space="preserve"> </w:t>
      </w:r>
      <w:r w:rsidRPr="00E716FF">
        <w:rPr>
          <w:rFonts w:hint="cs"/>
          <w:rtl/>
        </w:rPr>
        <w:t>הו"ד בברכי יוסף לנכדו החיד"א</w:t>
      </w:r>
      <w:r w:rsidRPr="00E716FF">
        <w:rPr>
          <w:rFonts w:hint="cs"/>
          <w:sz w:val="20"/>
          <w:szCs w:val="20"/>
          <w:rtl/>
        </w:rPr>
        <w:t xml:space="preserve"> (או"ח סי' </w:t>
      </w:r>
      <w:r w:rsidRPr="00E716FF">
        <w:rPr>
          <w:sz w:val="20"/>
          <w:szCs w:val="20"/>
          <w:rtl/>
        </w:rPr>
        <w:t>תר</w:t>
      </w:r>
      <w:r w:rsidRPr="00E716FF">
        <w:rPr>
          <w:rFonts w:hint="cs"/>
          <w:sz w:val="20"/>
          <w:szCs w:val="20"/>
          <w:rtl/>
        </w:rPr>
        <w:t>מ)</w:t>
      </w:r>
      <w:r w:rsidRPr="00E716FF">
        <w:rPr>
          <w:rFonts w:hint="cs"/>
          <w:rtl/>
        </w:rPr>
        <w:t xml:space="preserve"> כתב: "</w:t>
      </w:r>
      <w:r w:rsidRPr="00E716FF">
        <w:rPr>
          <w:rtl/>
        </w:rPr>
        <w:t>יש שנסתפק אם רצו להחמיר על עצמן אותם שהם פטורים מסוכה לאכול ולישן, מה אם מברכין עלי</w:t>
      </w:r>
      <w:r w:rsidRPr="00E716FF">
        <w:rPr>
          <w:rFonts w:hint="cs"/>
          <w:rtl/>
        </w:rPr>
        <w:t>'</w:t>
      </w:r>
      <w:r w:rsidRPr="00E716FF">
        <w:rPr>
          <w:rtl/>
        </w:rPr>
        <w:t>, וכתב בספר בית מועד דהואיל וקבעה עליו חובה גילה דעתו שאינו מצטער ומברך</w:t>
      </w:r>
      <w:r w:rsidRPr="00E716FF">
        <w:rPr>
          <w:rFonts w:hint="cs"/>
          <w:rtl/>
        </w:rPr>
        <w:t>"</w:t>
      </w:r>
      <w:r w:rsidRPr="00E716FF">
        <w:rPr>
          <w:rtl/>
        </w:rPr>
        <w:t>.</w:t>
      </w:r>
    </w:p>
    <w:p w14:paraId="5E122C47" w14:textId="77777777" w:rsidR="007229F3" w:rsidRPr="00E716FF" w:rsidRDefault="007229F3" w:rsidP="00FC4125">
      <w:pPr>
        <w:pStyle w:val="a2"/>
        <w:rPr>
          <w:rtl/>
        </w:rPr>
      </w:pPr>
      <w:r w:rsidRPr="00E716FF">
        <w:rPr>
          <w:rFonts w:hint="cs"/>
          <w:rtl/>
        </w:rPr>
        <w:t xml:space="preserve">וכתב החיד"א על דברי זקנו: </w:t>
      </w:r>
      <w:r w:rsidRPr="00E716FF">
        <w:rPr>
          <w:rtl/>
        </w:rPr>
        <w:t>ונ"ל שאין לסמוך על סברא זו, דידע איניש בנפשי</w:t>
      </w:r>
      <w:r w:rsidRPr="00E716FF">
        <w:rPr>
          <w:rFonts w:hint="cs"/>
          <w:rtl/>
        </w:rPr>
        <w:t>'</w:t>
      </w:r>
      <w:r w:rsidRPr="00E716FF">
        <w:rPr>
          <w:rtl/>
        </w:rPr>
        <w:t xml:space="preserve"> כמו הצער עלה, ואעיקרא דין אתר הדיוט, ואין ראוי לישב בסוכה אם הוא פטור, ולא מקרי חומרה. ואם לא ישמע זה בקול מורים ורוצה להחמיר במקום דלא שייך חומרה מהיכא תיתי שיברך, ואם בירך הוי ברכה לבטלה. </w:t>
      </w:r>
      <w:r w:rsidRPr="00E716FF">
        <w:rPr>
          <w:rFonts w:hint="cs"/>
          <w:rtl/>
        </w:rPr>
        <w:t>עכ"ל הברכ"י.</w:t>
      </w:r>
    </w:p>
    <w:p w14:paraId="7A399401" w14:textId="5ABE58B5" w:rsidR="007229F3" w:rsidRPr="00E716FF" w:rsidRDefault="007229F3" w:rsidP="00FC4125">
      <w:pPr>
        <w:pStyle w:val="a2"/>
        <w:rPr>
          <w:rtl/>
        </w:rPr>
      </w:pPr>
      <w:r w:rsidRPr="00E716FF">
        <w:rPr>
          <w:rFonts w:hint="cs"/>
          <w:rtl/>
        </w:rPr>
        <w:t xml:space="preserve">וראיתי לאחד מגדולי ליטא, ה"ה הגר"י הוטנר בעל פחד יצחק ז"ל </w:t>
      </w:r>
      <w:r w:rsidRPr="00E716FF">
        <w:rPr>
          <w:rFonts w:hint="cs"/>
          <w:sz w:val="20"/>
          <w:szCs w:val="20"/>
          <w:rtl/>
        </w:rPr>
        <w:t>(בספר '</w:t>
      </w:r>
      <w:r w:rsidRPr="00E716FF">
        <w:rPr>
          <w:sz w:val="20"/>
          <w:szCs w:val="20"/>
          <w:rtl/>
        </w:rPr>
        <w:t>רשימות לב - דברי תורה הערות והארות מחשבות ורעיונות בענינא של חג הסוכות'</w:t>
      </w:r>
      <w:r w:rsidRPr="00E716FF">
        <w:rPr>
          <w:rFonts w:hint="cs"/>
          <w:sz w:val="20"/>
          <w:szCs w:val="20"/>
          <w:rtl/>
        </w:rPr>
        <w:t>)</w:t>
      </w:r>
      <w:r w:rsidRPr="00E716FF">
        <w:rPr>
          <w:rFonts w:hint="cs"/>
          <w:rtl/>
        </w:rPr>
        <w:t>, שהביא "מקור" לשיטת החסד לאברהם מהא דאיתא בגמרא</w:t>
      </w:r>
      <w:r w:rsidRPr="00E716FF">
        <w:rPr>
          <w:rFonts w:hint="cs"/>
          <w:sz w:val="20"/>
          <w:szCs w:val="20"/>
          <w:rtl/>
        </w:rPr>
        <w:t xml:space="preserve"> (</w:t>
      </w:r>
      <w:r w:rsidRPr="00E716FF">
        <w:rPr>
          <w:sz w:val="20"/>
          <w:szCs w:val="20"/>
          <w:rtl/>
        </w:rPr>
        <w:t>סוכה כה</w:t>
      </w:r>
      <w:r w:rsidRPr="00E716FF">
        <w:rPr>
          <w:rFonts w:hint="cs"/>
          <w:sz w:val="20"/>
          <w:szCs w:val="20"/>
          <w:rtl/>
        </w:rPr>
        <w:t xml:space="preserve">, </w:t>
      </w:r>
      <w:r w:rsidRPr="00E716FF">
        <w:rPr>
          <w:sz w:val="20"/>
          <w:szCs w:val="20"/>
          <w:rtl/>
        </w:rPr>
        <w:t>ב</w:t>
      </w:r>
      <w:r w:rsidRPr="00E716FF">
        <w:rPr>
          <w:rFonts w:hint="cs"/>
          <w:sz w:val="20"/>
          <w:szCs w:val="20"/>
          <w:rtl/>
        </w:rPr>
        <w:t>)</w:t>
      </w:r>
      <w:r w:rsidRPr="00E716FF">
        <w:rPr>
          <w:rFonts w:hint="cs"/>
          <w:sz w:val="20"/>
          <w:szCs w:val="20"/>
        </w:rPr>
        <w:t xml:space="preserve"> </w:t>
      </w:r>
      <w:r w:rsidRPr="00E716FF">
        <w:rPr>
          <w:rFonts w:hint="cs"/>
          <w:rtl/>
        </w:rPr>
        <w:t>"</w:t>
      </w:r>
      <w:r w:rsidRPr="00E716FF">
        <w:rPr>
          <w:rtl/>
        </w:rPr>
        <w:t>אבל חייב בסוכה. פשיטא</w:t>
      </w:r>
      <w:r w:rsidRPr="00E716FF">
        <w:rPr>
          <w:rFonts w:hint="cs"/>
          <w:rtl/>
        </w:rPr>
        <w:t>,</w:t>
      </w:r>
      <w:r w:rsidRPr="00E716FF">
        <w:rPr>
          <w:rtl/>
        </w:rPr>
        <w:t xml:space="preserve"> מהו דתימא הואיל ואמר רבי אבא בר זבדא אמר רב מצטער פטור מן הסוכה</w:t>
      </w:r>
      <w:r w:rsidR="00AE54D4">
        <w:rPr>
          <w:rtl/>
        </w:rPr>
        <w:t xml:space="preserve"> </w:t>
      </w:r>
      <w:r w:rsidRPr="00E716FF">
        <w:rPr>
          <w:rtl/>
        </w:rPr>
        <w:t>האי נמי מצטער הוא</w:t>
      </w:r>
      <w:r w:rsidRPr="00E716FF">
        <w:rPr>
          <w:rFonts w:hint="cs"/>
          <w:rtl/>
        </w:rPr>
        <w:t xml:space="preserve"> </w:t>
      </w:r>
      <w:r w:rsidRPr="00E716FF">
        <w:rPr>
          <w:rFonts w:hint="cs"/>
          <w:sz w:val="20"/>
          <w:szCs w:val="20"/>
          <w:rtl/>
        </w:rPr>
        <w:t>["</w:t>
      </w:r>
      <w:r w:rsidRPr="00E716FF">
        <w:rPr>
          <w:sz w:val="20"/>
          <w:szCs w:val="20"/>
          <w:rtl/>
        </w:rPr>
        <w:t>בישיבת הסוכה יותר מבישיבת הבית דאבל חפץ הוא להיות מתבודד ויושב במקום צער ואפילה כדי להיות טרוד בצערו</w:t>
      </w:r>
      <w:r w:rsidRPr="00E716FF">
        <w:rPr>
          <w:rFonts w:hint="cs"/>
          <w:sz w:val="20"/>
          <w:szCs w:val="20"/>
          <w:rtl/>
        </w:rPr>
        <w:t>" (רא"ש שם פ"ב סי' ז</w:t>
      </w:r>
      <w:r w:rsidRPr="00E716FF">
        <w:rPr>
          <w:rStyle w:val="FootnoteReference"/>
          <w:rFonts w:ascii="Narkisim" w:hAnsi="Narkisim" w:cs="Narkisim"/>
          <w:sz w:val="20"/>
          <w:szCs w:val="20"/>
          <w:rtl/>
        </w:rPr>
        <w:footnoteReference w:id="44"/>
      </w:r>
      <w:r w:rsidRPr="00E716FF">
        <w:rPr>
          <w:rFonts w:hint="cs"/>
          <w:sz w:val="20"/>
          <w:szCs w:val="20"/>
          <w:rtl/>
        </w:rPr>
        <w:t>)]</w:t>
      </w:r>
      <w:r w:rsidRPr="00E716FF">
        <w:rPr>
          <w:rtl/>
        </w:rPr>
        <w:t xml:space="preserve"> קמ</w:t>
      </w:r>
      <w:r w:rsidRPr="00E716FF">
        <w:rPr>
          <w:rFonts w:hint="cs"/>
          <w:rtl/>
        </w:rPr>
        <w:t>"</w:t>
      </w:r>
      <w:r w:rsidRPr="00E716FF">
        <w:rPr>
          <w:rtl/>
        </w:rPr>
        <w:t>ל</w:t>
      </w:r>
      <w:r w:rsidRPr="00E716FF">
        <w:rPr>
          <w:rFonts w:hint="cs"/>
          <w:rtl/>
        </w:rPr>
        <w:t xml:space="preserve"> </w:t>
      </w:r>
      <w:r w:rsidRPr="00E716FF">
        <w:rPr>
          <w:rtl/>
        </w:rPr>
        <w:t>הני מילי צערא דממילא, אבל הכא איהו הוא דקא מצטער נפשי</w:t>
      </w:r>
      <w:r w:rsidRPr="00E716FF">
        <w:rPr>
          <w:rFonts w:hint="cs"/>
          <w:rtl/>
        </w:rPr>
        <w:t>'</w:t>
      </w:r>
      <w:r w:rsidRPr="00E716FF">
        <w:rPr>
          <w:rtl/>
        </w:rPr>
        <w:t>, איבעי לי</w:t>
      </w:r>
      <w:r w:rsidRPr="00E716FF">
        <w:rPr>
          <w:rFonts w:hint="cs"/>
          <w:rtl/>
        </w:rPr>
        <w:t>'</w:t>
      </w:r>
      <w:r w:rsidRPr="00E716FF">
        <w:rPr>
          <w:rtl/>
        </w:rPr>
        <w:t xml:space="preserve"> ליתובי דעתי</w:t>
      </w:r>
      <w:r w:rsidRPr="00E716FF">
        <w:rPr>
          <w:rFonts w:hint="cs"/>
          <w:rtl/>
        </w:rPr>
        <w:t>'", וכתב הפחד יצחק שמדברי הגמרא אנו למדים דבכל "א</w:t>
      </w:r>
      <w:r w:rsidRPr="00E716FF">
        <w:rPr>
          <w:rtl/>
        </w:rPr>
        <w:t>ופן דמיתב דעתי</w:t>
      </w:r>
      <w:r w:rsidRPr="00E716FF">
        <w:rPr>
          <w:rFonts w:hint="cs"/>
          <w:rtl/>
        </w:rPr>
        <w:t>',</w:t>
      </w:r>
      <w:r w:rsidRPr="00E716FF">
        <w:rPr>
          <w:rtl/>
        </w:rPr>
        <w:t xml:space="preserve"> אפי' בצערא דממילא</w:t>
      </w:r>
      <w:r w:rsidRPr="00E716FF">
        <w:rPr>
          <w:rFonts w:hint="cs"/>
          <w:rtl/>
        </w:rPr>
        <w:t>,</w:t>
      </w:r>
      <w:r w:rsidRPr="00E716FF">
        <w:rPr>
          <w:rtl/>
        </w:rPr>
        <w:t xml:space="preserve"> נמי יש לו </w:t>
      </w:r>
      <w:r w:rsidRPr="00E716FF">
        <w:rPr>
          <w:b/>
          <w:bCs/>
          <w:rtl/>
        </w:rPr>
        <w:t>לישב</w:t>
      </w:r>
      <w:r w:rsidRPr="00E716FF">
        <w:rPr>
          <w:rtl/>
        </w:rPr>
        <w:t xml:space="preserve"> </w:t>
      </w:r>
      <w:r w:rsidRPr="007A0441">
        <w:rPr>
          <w:b/>
          <w:bCs/>
          <w:rtl/>
        </w:rPr>
        <w:t>ולברך</w:t>
      </w:r>
      <w:r w:rsidRPr="007A0441">
        <w:rPr>
          <w:rFonts w:hint="cs"/>
          <w:rtl/>
        </w:rPr>
        <w:t>"</w:t>
      </w:r>
      <w:r w:rsidRPr="00E716FF">
        <w:rPr>
          <w:rFonts w:hint="cs"/>
          <w:rtl/>
        </w:rPr>
        <w:t xml:space="preserve">, ע"ש. </w:t>
      </w:r>
    </w:p>
    <w:p w14:paraId="0DEFE001" w14:textId="77777777" w:rsidR="007229F3" w:rsidRPr="00E716FF" w:rsidRDefault="007229F3" w:rsidP="00FC4125">
      <w:pPr>
        <w:pStyle w:val="a2"/>
        <w:rPr>
          <w:rtl/>
        </w:rPr>
      </w:pPr>
      <w:r w:rsidRPr="00E716FF">
        <w:rPr>
          <w:rFonts w:hint="cs"/>
          <w:rtl/>
        </w:rPr>
        <w:lastRenderedPageBreak/>
        <w:t>ונראה כוונתו שדברי הגר"א אזולאי לא נאמרו ליחידי סגולה שקרבת אלקים יחפצון וצער הגשמים כמאן דליתי' דמי גבייהו [שבכה"ג שפיר תעלה טענת החיד"א דידע איניש בנפשי' שאינו כן], אלא דר"ל דמבואר בגמרא שבמצבים מסויימים יכול כל אדם להפקיע עצמו מידי צער, אפילו צער כזה שהוא טבעי אצל רוב בני אדם, ועוד, דכל היכא שאכן הצליח ליישב דעתו ולהפקיע עצמו מידי צער שוב ה"ה מחוייב בדבר. וזוהי כוונת הבית מועד והחסד לאברהם, "</w:t>
      </w:r>
      <w:r w:rsidRPr="00E716FF">
        <w:rPr>
          <w:rtl/>
        </w:rPr>
        <w:t>דהואיל וקבעה עליו חובה</w:t>
      </w:r>
      <w:r w:rsidRPr="00E716FF">
        <w:rPr>
          <w:rFonts w:hint="cs"/>
          <w:rtl/>
        </w:rPr>
        <w:t>" דהיינו שנכנס לישב בסוכה למרות סיבת הצער, "</w:t>
      </w:r>
      <w:r w:rsidRPr="00E716FF">
        <w:rPr>
          <w:rtl/>
        </w:rPr>
        <w:t>גילה דעתו שאינו מצטער</w:t>
      </w:r>
      <w:r w:rsidRPr="00E716FF">
        <w:rPr>
          <w:rFonts w:hint="cs"/>
          <w:rtl/>
        </w:rPr>
        <w:t>" דהיינו שהתגבר על צערו ונתיישב דעתו, "</w:t>
      </w:r>
      <w:r w:rsidRPr="00E716FF">
        <w:rPr>
          <w:rtl/>
        </w:rPr>
        <w:t>ומברך</w:t>
      </w:r>
      <w:r w:rsidRPr="00E716FF">
        <w:rPr>
          <w:rFonts w:hint="cs"/>
          <w:rtl/>
        </w:rPr>
        <w:t>" ועל כן שוב הדר דינא שהוא חייב בסוכה ועל כן שפיר מברך לישב בסוכה.</w:t>
      </w:r>
    </w:p>
    <w:p w14:paraId="467140BB" w14:textId="1C114C86" w:rsidR="007229F3" w:rsidRPr="00E716FF" w:rsidRDefault="007229F3" w:rsidP="00FC4125">
      <w:pPr>
        <w:pStyle w:val="a2"/>
      </w:pPr>
      <w:r w:rsidRPr="00E716FF">
        <w:rPr>
          <w:rFonts w:hint="cs"/>
          <w:rtl/>
        </w:rPr>
        <w:t>אכן עדיין צ"ע מה יעשה מי שיושב בסוכה בעת צערו, ויודע שאין לבו נכון עמו, ולא הצליח ליתובי דעתי', ועדיין מצטער הוא?</w:t>
      </w:r>
      <w:r w:rsidR="00AE54D4">
        <w:rPr>
          <w:rFonts w:hint="cs"/>
          <w:rtl/>
        </w:rPr>
        <w:t xml:space="preserve"> </w:t>
      </w:r>
    </w:p>
    <w:p w14:paraId="01CD32E2" w14:textId="77777777" w:rsidR="007229F3" w:rsidRPr="00E716FF" w:rsidRDefault="007229F3" w:rsidP="00FC4125">
      <w:pPr>
        <w:pStyle w:val="11"/>
        <w:rPr>
          <w:rtl/>
        </w:rPr>
      </w:pPr>
      <w:r w:rsidRPr="00E716FF">
        <w:rPr>
          <w:rFonts w:hint="cs"/>
          <w:rtl/>
        </w:rPr>
        <w:t xml:space="preserve">ביאור ההתעוררות תשובה ומהרש"ג </w:t>
      </w:r>
    </w:p>
    <w:p w14:paraId="3825BFA0" w14:textId="77777777" w:rsidR="007229F3" w:rsidRPr="00E716FF" w:rsidRDefault="007229F3" w:rsidP="00FC4125">
      <w:pPr>
        <w:pStyle w:val="a2"/>
        <w:rPr>
          <w:rtl/>
        </w:rPr>
      </w:pPr>
      <w:r w:rsidRPr="00E716FF">
        <w:rPr>
          <w:rFonts w:hint="cs"/>
          <w:b/>
          <w:bCs/>
          <w:rtl/>
        </w:rPr>
        <w:t xml:space="preserve">ד) </w:t>
      </w:r>
      <w:r w:rsidRPr="00E716FF">
        <w:rPr>
          <w:rFonts w:hint="cs"/>
          <w:rtl/>
        </w:rPr>
        <w:t>בכמה ספרים תירצו שלא פטרו מן הסוכה בעת ירידת גשמים אלא מחמת דין מצטער [</w:t>
      </w:r>
      <w:r>
        <w:rPr>
          <w:rFonts w:hint="cs"/>
          <w:rtl/>
        </w:rPr>
        <w:t xml:space="preserve">ראה </w:t>
      </w:r>
      <w:r w:rsidRPr="00E716FF">
        <w:rPr>
          <w:rFonts w:hint="cs"/>
          <w:rtl/>
        </w:rPr>
        <w:t>שו"ת מהר"י ווייל</w:t>
      </w:r>
      <w:r w:rsidRPr="00752B88">
        <w:rPr>
          <w:rFonts w:hint="cs"/>
          <w:sz w:val="20"/>
          <w:szCs w:val="20"/>
          <w:rtl/>
        </w:rPr>
        <w:t xml:space="preserve"> (סי' קצא)</w:t>
      </w:r>
      <w:r w:rsidRPr="00E716FF">
        <w:rPr>
          <w:rFonts w:hint="cs"/>
          <w:rtl/>
        </w:rPr>
        <w:t xml:space="preserve"> </w:t>
      </w:r>
      <w:r w:rsidRPr="00E716FF">
        <w:rPr>
          <w:rtl/>
        </w:rPr>
        <w:t>"ומצטער פטור ומש"ה ירדו גשמים פטור"</w:t>
      </w:r>
      <w:r w:rsidRPr="00E716FF">
        <w:rPr>
          <w:rFonts w:hint="cs"/>
          <w:rtl/>
        </w:rPr>
        <w:t xml:space="preserve">], והצדיקים והחסידים הנ"ל אינם מצטערים או אינם ניצולים מן הצער, וע"כ שוב הדר דינא שחייבים הם במצות סוכה גם בשעה שהגשמים יורדים. </w:t>
      </w:r>
      <w:r>
        <w:rPr>
          <w:rFonts w:hint="cs"/>
          <w:rtl/>
        </w:rPr>
        <w:t xml:space="preserve">ראה </w:t>
      </w:r>
      <w:r w:rsidRPr="00E716FF">
        <w:rPr>
          <w:rFonts w:hint="cs"/>
          <w:rtl/>
        </w:rPr>
        <w:t xml:space="preserve">שו"ת התעוררות תשובה </w:t>
      </w:r>
      <w:r w:rsidRPr="00E716FF">
        <w:rPr>
          <w:rFonts w:hint="cs"/>
          <w:sz w:val="20"/>
          <w:szCs w:val="20"/>
          <w:rtl/>
        </w:rPr>
        <w:t xml:space="preserve">(ח"ג סי' תכט) </w:t>
      </w:r>
      <w:r w:rsidRPr="00E716FF">
        <w:rPr>
          <w:rFonts w:hint="cs"/>
          <w:rtl/>
        </w:rPr>
        <w:t>ו</w:t>
      </w:r>
      <w:r w:rsidRPr="00E716FF">
        <w:rPr>
          <w:rtl/>
        </w:rPr>
        <w:t xml:space="preserve">שו"ת מהרש"ג </w:t>
      </w:r>
      <w:r w:rsidRPr="00E716FF">
        <w:rPr>
          <w:rFonts w:hint="cs"/>
          <w:sz w:val="20"/>
          <w:szCs w:val="20"/>
          <w:rtl/>
        </w:rPr>
        <w:t>(</w:t>
      </w:r>
      <w:r w:rsidRPr="00E716FF">
        <w:rPr>
          <w:sz w:val="20"/>
          <w:szCs w:val="20"/>
          <w:rtl/>
        </w:rPr>
        <w:t>ח"א סי' לה</w:t>
      </w:r>
      <w:r w:rsidRPr="00E716FF">
        <w:rPr>
          <w:rFonts w:hint="cs"/>
          <w:sz w:val="20"/>
          <w:szCs w:val="20"/>
          <w:rtl/>
        </w:rPr>
        <w:t>)</w:t>
      </w:r>
      <w:r w:rsidRPr="00E716FF">
        <w:rPr>
          <w:rFonts w:hint="cs"/>
          <w:rtl/>
        </w:rPr>
        <w:t>,</w:t>
      </w:r>
      <w:r w:rsidRPr="00E716FF">
        <w:rPr>
          <w:rtl/>
        </w:rPr>
        <w:t xml:space="preserve"> ו</w:t>
      </w:r>
      <w:r>
        <w:rPr>
          <w:rFonts w:hint="cs"/>
          <w:rtl/>
        </w:rPr>
        <w:t xml:space="preserve">בספרים רבים כל אחד לפי סגנונו </w:t>
      </w:r>
      <w:r>
        <w:rPr>
          <w:rtl/>
        </w:rPr>
        <w:t>–</w:t>
      </w:r>
      <w:r>
        <w:rPr>
          <w:rFonts w:hint="cs"/>
          <w:rtl/>
        </w:rPr>
        <w:t xml:space="preserve"> לא עת האסף פה.</w:t>
      </w:r>
    </w:p>
    <w:p w14:paraId="1B352775" w14:textId="77777777" w:rsidR="007229F3" w:rsidRPr="00E716FF" w:rsidRDefault="007229F3" w:rsidP="00FC4125">
      <w:pPr>
        <w:pStyle w:val="a2"/>
        <w:rPr>
          <w:rtl/>
        </w:rPr>
      </w:pPr>
      <w:r w:rsidRPr="00E716FF">
        <w:rPr>
          <w:rFonts w:hint="cs"/>
          <w:rtl/>
        </w:rPr>
        <w:t xml:space="preserve">ולכאורה צ"ע קצת על דבריהם מהא דאיתא בגמרא </w:t>
      </w:r>
      <w:r w:rsidRPr="00E716FF">
        <w:rPr>
          <w:rFonts w:hint="cs"/>
          <w:sz w:val="20"/>
          <w:szCs w:val="20"/>
          <w:rtl/>
        </w:rPr>
        <w:t>(סוכה כו, א)</w:t>
      </w:r>
      <w:r w:rsidRPr="00E716FF">
        <w:rPr>
          <w:rFonts w:hint="cs"/>
          <w:sz w:val="20"/>
          <w:szCs w:val="20"/>
        </w:rPr>
        <w:t xml:space="preserve"> </w:t>
      </w:r>
      <w:r w:rsidRPr="00E716FF">
        <w:rPr>
          <w:rFonts w:hint="cs"/>
          <w:rtl/>
        </w:rPr>
        <w:t>"</w:t>
      </w:r>
      <w:r w:rsidRPr="00E716FF">
        <w:rPr>
          <w:rtl/>
        </w:rPr>
        <w:t>רב שרא לרב אחא ברדלא למגנא בכילתא בסוכה משום בקי</w:t>
      </w:r>
      <w:r w:rsidRPr="00E716FF">
        <w:rPr>
          <w:rFonts w:hint="cs"/>
          <w:rtl/>
        </w:rPr>
        <w:t>,</w:t>
      </w:r>
      <w:r w:rsidRPr="00E716FF">
        <w:rPr>
          <w:rtl/>
        </w:rPr>
        <w:t xml:space="preserve"> רבא שרא לי</w:t>
      </w:r>
      <w:r w:rsidRPr="00E716FF">
        <w:rPr>
          <w:rFonts w:hint="cs"/>
          <w:rtl/>
        </w:rPr>
        <w:t>'</w:t>
      </w:r>
      <w:r w:rsidRPr="00E716FF">
        <w:rPr>
          <w:rtl/>
        </w:rPr>
        <w:t xml:space="preserve"> לרבי אחא בר אדא למגנא בר ממטללתא משום סרחא דגרגישתא</w:t>
      </w:r>
      <w:r w:rsidRPr="00E716FF">
        <w:rPr>
          <w:rFonts w:hint="cs"/>
          <w:rtl/>
        </w:rPr>
        <w:t>", דלכאורה הני אמוראי היו מצטערים יותר לישב בבית ולא לקיים מצות סוכה ממה שהיו מצטערים בישיבתם בסוכה מחמת הזבובים או מחמת הסרחון [ויעויין בפי' רבינו חננאל</w:t>
      </w:r>
      <w:r w:rsidRPr="00E716FF">
        <w:rPr>
          <w:rFonts w:hint="cs"/>
          <w:sz w:val="20"/>
          <w:szCs w:val="20"/>
          <w:rtl/>
        </w:rPr>
        <w:t xml:space="preserve"> (סוכה שם) </w:t>
      </w:r>
      <w:r w:rsidRPr="00E716FF">
        <w:rPr>
          <w:rFonts w:hint="cs"/>
          <w:rtl/>
        </w:rPr>
        <w:t>שממעשה רב זה אנו למדים ש</w:t>
      </w:r>
      <w:r w:rsidRPr="00E716FF">
        <w:rPr>
          <w:rtl/>
        </w:rPr>
        <w:t>"אפילו אינו מצטער אלא משום בקי או משום סירחא וכיו</w:t>
      </w:r>
      <w:r w:rsidRPr="00E716FF">
        <w:rPr>
          <w:rFonts w:hint="cs"/>
          <w:rtl/>
        </w:rPr>
        <w:t>"</w:t>
      </w:r>
      <w:r w:rsidRPr="00E716FF">
        <w:rPr>
          <w:rtl/>
        </w:rPr>
        <w:t>ב פטור</w:t>
      </w:r>
      <w:r w:rsidRPr="00E716FF">
        <w:rPr>
          <w:rFonts w:hint="cs"/>
          <w:rtl/>
        </w:rPr>
        <w:t>,</w:t>
      </w:r>
      <w:r w:rsidRPr="00E716FF">
        <w:rPr>
          <w:rtl/>
        </w:rPr>
        <w:t xml:space="preserve"> וכל שכן אם מצטער בדבר שלמעלה מאלו"</w:t>
      </w:r>
      <w:r w:rsidRPr="00E716FF">
        <w:rPr>
          <w:rFonts w:hint="cs"/>
          <w:rtl/>
        </w:rPr>
        <w:t xml:space="preserve">]. </w:t>
      </w:r>
    </w:p>
    <w:p w14:paraId="6137852D" w14:textId="77777777" w:rsidR="007229F3" w:rsidRPr="00E716FF" w:rsidRDefault="007229F3" w:rsidP="00FC4125">
      <w:pPr>
        <w:pStyle w:val="a2"/>
        <w:rPr>
          <w:rtl/>
        </w:rPr>
      </w:pPr>
      <w:r w:rsidRPr="00E716FF">
        <w:rPr>
          <w:rFonts w:hint="cs"/>
          <w:rtl/>
        </w:rPr>
        <w:t>ואולי י"ל דהוא ע"ד הא דאיתא בגמרא</w:t>
      </w:r>
      <w:r w:rsidRPr="00E716FF">
        <w:rPr>
          <w:rFonts w:hint="cs"/>
          <w:sz w:val="20"/>
          <w:szCs w:val="20"/>
          <w:rtl/>
        </w:rPr>
        <w:t xml:space="preserve"> (</w:t>
      </w:r>
      <w:r w:rsidRPr="00E716FF">
        <w:rPr>
          <w:sz w:val="20"/>
          <w:szCs w:val="20"/>
          <w:rtl/>
        </w:rPr>
        <w:t>סוכה מז</w:t>
      </w:r>
      <w:r w:rsidRPr="00E716FF">
        <w:rPr>
          <w:rFonts w:hint="cs"/>
          <w:sz w:val="20"/>
          <w:szCs w:val="20"/>
          <w:rtl/>
        </w:rPr>
        <w:t>,</w:t>
      </w:r>
      <w:r w:rsidRPr="00E716FF">
        <w:rPr>
          <w:sz w:val="20"/>
          <w:szCs w:val="20"/>
          <w:rtl/>
        </w:rPr>
        <w:t xml:space="preserve"> א</w:t>
      </w:r>
      <w:r w:rsidRPr="00E716FF">
        <w:rPr>
          <w:rFonts w:hint="cs"/>
          <w:sz w:val="20"/>
          <w:szCs w:val="20"/>
          <w:rtl/>
        </w:rPr>
        <w:t>)</w:t>
      </w:r>
      <w:r w:rsidRPr="00E716FF">
        <w:rPr>
          <w:rFonts w:hint="cs"/>
          <w:sz w:val="20"/>
          <w:szCs w:val="20"/>
        </w:rPr>
        <w:t xml:space="preserve"> </w:t>
      </w:r>
      <w:r w:rsidRPr="00E716FF">
        <w:rPr>
          <w:rFonts w:hint="cs"/>
          <w:sz w:val="20"/>
          <w:szCs w:val="20"/>
          <w:rtl/>
        </w:rPr>
        <w:t>"</w:t>
      </w:r>
      <w:r w:rsidRPr="00E716FF">
        <w:rPr>
          <w:rtl/>
        </w:rPr>
        <w:t>דרב הונא בר ביזנא וכל גדולי הדור איקלעו בסוכה בשמיני ספק שביעי, מיתב הוו יתבי ברוכי לא בריכי</w:t>
      </w:r>
      <w:r w:rsidRPr="00E716FF">
        <w:rPr>
          <w:rFonts w:hint="cs"/>
          <w:rtl/>
        </w:rPr>
        <w:t>"</w:t>
      </w:r>
      <w:r w:rsidRPr="00E716FF">
        <w:rPr>
          <w:rStyle w:val="FootnoteReference"/>
          <w:rFonts w:ascii="Narkisim" w:hAnsi="Narkisim" w:cs="Narkisim"/>
          <w:rtl/>
        </w:rPr>
        <w:footnoteReference w:id="45"/>
      </w:r>
      <w:r w:rsidRPr="00E716FF">
        <w:rPr>
          <w:rFonts w:hint="cs"/>
          <w:rtl/>
        </w:rPr>
        <w:t>, והקשה בשו"ת התעוררות תשובה</w:t>
      </w:r>
      <w:r w:rsidRPr="00E716FF">
        <w:rPr>
          <w:rFonts w:hint="cs"/>
          <w:sz w:val="20"/>
          <w:szCs w:val="20"/>
          <w:rtl/>
        </w:rPr>
        <w:t xml:space="preserve"> (ח"ד סי' קנג) </w:t>
      </w:r>
      <w:r w:rsidRPr="00E716FF">
        <w:rPr>
          <w:rFonts w:hint="cs"/>
          <w:rtl/>
        </w:rPr>
        <w:t>"</w:t>
      </w:r>
      <w:r w:rsidRPr="00E716FF">
        <w:rPr>
          <w:rtl/>
        </w:rPr>
        <w:t>מדוע לא עשו סוכות</w:t>
      </w:r>
      <w:r w:rsidRPr="00E716FF">
        <w:rPr>
          <w:rFonts w:hint="cs"/>
          <w:rtl/>
        </w:rPr>
        <w:t>,</w:t>
      </w:r>
      <w:r w:rsidRPr="00E716FF">
        <w:rPr>
          <w:rtl/>
        </w:rPr>
        <w:t xml:space="preserve"> הלא בקל היא לעשות</w:t>
      </w:r>
      <w:r w:rsidRPr="00E716FF">
        <w:rPr>
          <w:rFonts w:hint="cs"/>
          <w:rtl/>
        </w:rPr>
        <w:t>,</w:t>
      </w:r>
      <w:r w:rsidRPr="00E716FF">
        <w:rPr>
          <w:rtl/>
        </w:rPr>
        <w:t xml:space="preserve"> וא</w:t>
      </w:r>
      <w:r w:rsidRPr="00E716FF">
        <w:rPr>
          <w:rFonts w:hint="cs"/>
          <w:rtl/>
        </w:rPr>
        <w:t>ף</w:t>
      </w:r>
      <w:r w:rsidRPr="00E716FF">
        <w:rPr>
          <w:rtl/>
        </w:rPr>
        <w:t xml:space="preserve"> אם לא הי</w:t>
      </w:r>
      <w:r w:rsidRPr="00E716FF">
        <w:rPr>
          <w:rFonts w:hint="cs"/>
          <w:rtl/>
        </w:rPr>
        <w:t>'</w:t>
      </w:r>
      <w:r w:rsidRPr="00E716FF">
        <w:rPr>
          <w:rtl/>
        </w:rPr>
        <w:t xml:space="preserve"> להם עצים למחיצות</w:t>
      </w:r>
      <w:r>
        <w:rPr>
          <w:rFonts w:hint="cs"/>
          <w:rtl/>
        </w:rPr>
        <w:t>"</w:t>
      </w:r>
      <w:r w:rsidRPr="00E716FF">
        <w:rPr>
          <w:rFonts w:hint="cs"/>
          <w:rtl/>
        </w:rPr>
        <w:t>,</w:t>
      </w:r>
      <w:r w:rsidRPr="00E716FF">
        <w:rPr>
          <w:rtl/>
        </w:rPr>
        <w:t xml:space="preserve"> הלא היו יכולים ל</w:t>
      </w:r>
      <w:r>
        <w:rPr>
          <w:rFonts w:hint="cs"/>
          <w:rtl/>
        </w:rPr>
        <w:t>עשות מחיצות מבני אדם "</w:t>
      </w:r>
      <w:r w:rsidRPr="00E716FF">
        <w:rPr>
          <w:rtl/>
        </w:rPr>
        <w:t>ולהניח עליהן איזה ענפי אילן והיא סוכה כשירה</w:t>
      </w:r>
      <w:r w:rsidRPr="00E716FF">
        <w:rPr>
          <w:rFonts w:hint="cs"/>
          <w:rtl/>
        </w:rPr>
        <w:t>", ואף אם לא היו מחוייבים בדבר</w:t>
      </w:r>
      <w:r w:rsidRPr="00E716FF">
        <w:rPr>
          <w:rFonts w:hint="cs"/>
          <w:sz w:val="20"/>
          <w:szCs w:val="20"/>
          <w:rtl/>
        </w:rPr>
        <w:t xml:space="preserve"> (ע"ש)</w:t>
      </w:r>
      <w:r w:rsidRPr="00E716FF">
        <w:rPr>
          <w:rFonts w:hint="cs"/>
          <w:rtl/>
        </w:rPr>
        <w:t>, למה לא החמירו על עצמן לעשות לפנים משוה</w:t>
      </w:r>
      <w:r>
        <w:rPr>
          <w:rFonts w:hint="cs"/>
          <w:rtl/>
        </w:rPr>
        <w:t>"</w:t>
      </w:r>
      <w:r w:rsidRPr="00E716FF">
        <w:rPr>
          <w:rFonts w:hint="cs"/>
          <w:rtl/>
        </w:rPr>
        <w:t>ד. ותירץ ע"פ מה ש"</w:t>
      </w:r>
      <w:r w:rsidRPr="00E716FF">
        <w:rPr>
          <w:rtl/>
        </w:rPr>
        <w:t xml:space="preserve">מצינו </w:t>
      </w:r>
      <w:r w:rsidRPr="00E716FF">
        <w:rPr>
          <w:rtl/>
        </w:rPr>
        <w:lastRenderedPageBreak/>
        <w:t>כמ</w:t>
      </w:r>
      <w:r w:rsidRPr="00E716FF">
        <w:rPr>
          <w:rFonts w:hint="cs"/>
          <w:rtl/>
        </w:rPr>
        <w:t>"</w:t>
      </w:r>
      <w:r w:rsidRPr="00E716FF">
        <w:rPr>
          <w:rtl/>
        </w:rPr>
        <w:t>פ בש"ס שהחכמים לא היו מחמירין באיזה דבר כדי להראות לתלמידים הלכה למעשה</w:t>
      </w:r>
      <w:r w:rsidRPr="00E716FF">
        <w:rPr>
          <w:rFonts w:hint="cs"/>
          <w:rtl/>
        </w:rPr>
        <w:t>,</w:t>
      </w:r>
      <w:r w:rsidRPr="00E716FF">
        <w:rPr>
          <w:rtl/>
        </w:rPr>
        <w:t xml:space="preserve"> ואם היו עושים סוכות היו התלמידים סוברים שמחוייבין לעשות</w:t>
      </w:r>
      <w:r w:rsidRPr="00E716FF">
        <w:rPr>
          <w:rFonts w:hint="cs"/>
          <w:rtl/>
        </w:rPr>
        <w:t>". ועד"ז י"ל בנדו"ד.</w:t>
      </w:r>
    </w:p>
    <w:p w14:paraId="29FCE8BD" w14:textId="77777777" w:rsidR="007229F3" w:rsidRPr="00E716FF" w:rsidRDefault="007229F3" w:rsidP="00FC4125">
      <w:pPr>
        <w:pStyle w:val="a2"/>
        <w:rPr>
          <w:rtl/>
        </w:rPr>
      </w:pPr>
      <w:r w:rsidRPr="00E716FF">
        <w:rPr>
          <w:rFonts w:hint="cs"/>
          <w:rtl/>
        </w:rPr>
        <w:t>אמנם יעויין בשו"ת מהרש"ג</w:t>
      </w:r>
      <w:r w:rsidRPr="00752B88">
        <w:rPr>
          <w:rFonts w:hint="cs"/>
          <w:sz w:val="20"/>
          <w:szCs w:val="20"/>
          <w:rtl/>
        </w:rPr>
        <w:t xml:space="preserve"> (שם)</w:t>
      </w:r>
      <w:r w:rsidRPr="00E716FF">
        <w:rPr>
          <w:rFonts w:hint="cs"/>
          <w:rtl/>
        </w:rPr>
        <w:t xml:space="preserve"> שגם הוא סיים דבריו בזה"ל:</w:t>
      </w:r>
      <w:r w:rsidRPr="00E716FF">
        <w:rPr>
          <w:rtl/>
        </w:rPr>
        <w:t xml:space="preserve"> </w:t>
      </w:r>
      <w:r w:rsidRPr="00E716FF">
        <w:rPr>
          <w:rFonts w:hint="cs"/>
          <w:rtl/>
        </w:rPr>
        <w:t>"</w:t>
      </w:r>
      <w:r w:rsidRPr="00E716FF">
        <w:rPr>
          <w:rtl/>
        </w:rPr>
        <w:t>אך צריכים להזהר שלא יהי' דובר שקר</w:t>
      </w:r>
      <w:r w:rsidRPr="00E716FF">
        <w:rPr>
          <w:rFonts w:hint="cs"/>
          <w:rtl/>
        </w:rPr>
        <w:t>,</w:t>
      </w:r>
      <w:r w:rsidRPr="00E716FF">
        <w:rPr>
          <w:rtl/>
        </w:rPr>
        <w:t xml:space="preserve"> ד</w:t>
      </w:r>
      <w:r w:rsidRPr="00E716FF">
        <w:rPr>
          <w:rFonts w:hint="cs"/>
          <w:rtl/>
        </w:rPr>
        <w:t xml:space="preserve">היינו </w:t>
      </w:r>
      <w:r w:rsidRPr="00E716FF">
        <w:rPr>
          <w:rtl/>
        </w:rPr>
        <w:t>שיהי' באמת שקול אצלם הצער של אכילה בבית בעת הגשמים כמו הצער של אכילה בסוכה בעת הה</w:t>
      </w:r>
      <w:r w:rsidRPr="00E716FF">
        <w:rPr>
          <w:rFonts w:hint="cs"/>
          <w:rtl/>
        </w:rPr>
        <w:t>י</w:t>
      </w:r>
      <w:r w:rsidRPr="00E716FF">
        <w:rPr>
          <w:rtl/>
        </w:rPr>
        <w:t>א</w:t>
      </w:r>
      <w:r w:rsidRPr="00E716FF">
        <w:rPr>
          <w:rFonts w:hint="cs"/>
          <w:rtl/>
        </w:rPr>
        <w:t>,</w:t>
      </w:r>
      <w:r w:rsidRPr="00E716FF">
        <w:rPr>
          <w:rtl/>
        </w:rPr>
        <w:t xml:space="preserve"> </w:t>
      </w:r>
      <w:r w:rsidRPr="00E716FF">
        <w:rPr>
          <w:rFonts w:hint="cs"/>
          <w:rtl/>
        </w:rPr>
        <w:t>ד</w:t>
      </w:r>
      <w:r w:rsidRPr="00E716FF">
        <w:rPr>
          <w:rtl/>
        </w:rPr>
        <w:t>אם לא כן יש לחוש באמת על ברכה לבטלה</w:t>
      </w:r>
      <w:r w:rsidRPr="00E716FF">
        <w:rPr>
          <w:rFonts w:hint="cs"/>
          <w:rtl/>
        </w:rPr>
        <w:t>". ואם כן שוב הדרא קושיא לדוכתה, איך ברכו המון העם על מצות סוכה גם כאשר ישבו בה בצער מחמת הצינה וגם משתסרח המקפה.</w:t>
      </w:r>
    </w:p>
    <w:p w14:paraId="667968E2" w14:textId="77777777" w:rsidR="007229F3" w:rsidRPr="00E716FF" w:rsidRDefault="007229F3" w:rsidP="00FC4125">
      <w:pPr>
        <w:pStyle w:val="11"/>
        <w:rPr>
          <w:rtl/>
        </w:rPr>
      </w:pPr>
      <w:r w:rsidRPr="00E716FF">
        <w:rPr>
          <w:rFonts w:hint="cs"/>
          <w:rtl/>
        </w:rPr>
        <w:t xml:space="preserve">ביאור ע"פ שיטת רבינו ירוחם </w:t>
      </w:r>
    </w:p>
    <w:p w14:paraId="5AB99837" w14:textId="77777777" w:rsidR="007229F3" w:rsidRPr="00E716FF" w:rsidRDefault="007229F3" w:rsidP="00FC4125">
      <w:pPr>
        <w:pStyle w:val="a2"/>
        <w:rPr>
          <w:rtl/>
        </w:rPr>
      </w:pPr>
      <w:r>
        <w:rPr>
          <w:rFonts w:hint="cs"/>
          <w:b/>
          <w:bCs/>
          <w:rtl/>
        </w:rPr>
        <w:t>ה</w:t>
      </w:r>
      <w:r w:rsidRPr="00E716FF">
        <w:rPr>
          <w:rFonts w:hint="cs"/>
          <w:b/>
          <w:bCs/>
          <w:rtl/>
        </w:rPr>
        <w:t>)</w:t>
      </w:r>
      <w:r w:rsidRPr="00E716FF">
        <w:rPr>
          <w:rFonts w:hint="cs"/>
          <w:b/>
          <w:bCs/>
        </w:rPr>
        <w:t xml:space="preserve"> </w:t>
      </w:r>
      <w:r w:rsidRPr="00E716FF">
        <w:rPr>
          <w:rFonts w:hint="cs"/>
          <w:rtl/>
        </w:rPr>
        <w:t>ונראה הביאור בכל הנ"ל ע"פ מ"ש ר</w:t>
      </w:r>
      <w:r w:rsidRPr="00E716FF">
        <w:rPr>
          <w:rtl/>
        </w:rPr>
        <w:t>בינו ירוחם</w:t>
      </w:r>
      <w:r w:rsidRPr="00E716FF">
        <w:rPr>
          <w:sz w:val="20"/>
          <w:szCs w:val="20"/>
          <w:rtl/>
        </w:rPr>
        <w:t xml:space="preserve"> </w:t>
      </w:r>
      <w:r w:rsidRPr="00E716FF">
        <w:rPr>
          <w:rFonts w:hint="cs"/>
          <w:sz w:val="20"/>
          <w:szCs w:val="20"/>
          <w:rtl/>
        </w:rPr>
        <w:t>(</w:t>
      </w:r>
      <w:r w:rsidRPr="00E716FF">
        <w:rPr>
          <w:sz w:val="20"/>
          <w:szCs w:val="20"/>
          <w:rtl/>
        </w:rPr>
        <w:t>תא"ו נתיב כב ח"ב</w:t>
      </w:r>
      <w:r w:rsidRPr="00E716FF">
        <w:rPr>
          <w:rFonts w:hint="cs"/>
          <w:sz w:val="20"/>
          <w:szCs w:val="20"/>
          <w:rtl/>
        </w:rPr>
        <w:t>)</w:t>
      </w:r>
      <w:r w:rsidRPr="00E716FF">
        <w:rPr>
          <w:rFonts w:hint="cs"/>
          <w:rtl/>
        </w:rPr>
        <w:t>, וז"ל</w:t>
      </w:r>
      <w:r w:rsidRPr="00E716FF">
        <w:rPr>
          <w:rtl/>
        </w:rPr>
        <w:t xml:space="preserve">: חתן והשושבינין וכל בני החופה כל </w:t>
      </w:r>
      <w:r w:rsidRPr="00E716FF">
        <w:rPr>
          <w:rFonts w:hint="cs"/>
          <w:rtl/>
        </w:rPr>
        <w:t>שבעה</w:t>
      </w:r>
      <w:r w:rsidRPr="00E716FF">
        <w:rPr>
          <w:rtl/>
        </w:rPr>
        <w:t xml:space="preserve"> פטורים מן הסוכה</w:t>
      </w:r>
      <w:r w:rsidRPr="00E716FF">
        <w:rPr>
          <w:rStyle w:val="FootnoteReference"/>
          <w:rFonts w:ascii="Narkisim" w:hAnsi="Narkisim" w:cs="Narkisim"/>
          <w:rtl/>
        </w:rPr>
        <w:footnoteReference w:id="46"/>
      </w:r>
      <w:r w:rsidRPr="00E716FF">
        <w:rPr>
          <w:rtl/>
        </w:rPr>
        <w:t xml:space="preserve">, פי' משום דצריכין לשמוח עם החתן, ואם לא </w:t>
      </w:r>
      <w:r w:rsidRPr="00E716FF">
        <w:rPr>
          <w:rFonts w:hint="cs"/>
          <w:rtl/>
        </w:rPr>
        <w:t>י</w:t>
      </w:r>
      <w:r w:rsidRPr="00E716FF">
        <w:rPr>
          <w:rtl/>
        </w:rPr>
        <w:t>שמחו יצטערו כו'</w:t>
      </w:r>
      <w:r w:rsidRPr="00E716FF">
        <w:rPr>
          <w:rStyle w:val="FootnoteReference"/>
          <w:rFonts w:ascii="Narkisim" w:hAnsi="Narkisim" w:cs="Narkisim"/>
          <w:rtl/>
        </w:rPr>
        <w:footnoteReference w:id="47"/>
      </w:r>
      <w:r w:rsidRPr="00E716FF">
        <w:rPr>
          <w:rFonts w:hint="cs"/>
          <w:rtl/>
        </w:rPr>
        <w:t>.</w:t>
      </w:r>
      <w:r w:rsidRPr="00E716FF">
        <w:rPr>
          <w:rtl/>
        </w:rPr>
        <w:t xml:space="preserve"> והפטור מן הסוכה אם אכל שם יש אומרים שמברך על הסוכה אע"פ שהוא פטור, ומחלוקת הפוסקים בזה בנתיב שלישי ח"א בדין סומא [ולשיטת ר"ת מברכים]</w:t>
      </w:r>
      <w:r w:rsidRPr="00E716FF">
        <w:rPr>
          <w:rStyle w:val="FootnoteReference"/>
          <w:rFonts w:ascii="Narkisim" w:hAnsi="Narkisim" w:cs="Narkisim"/>
          <w:rtl/>
        </w:rPr>
        <w:footnoteReference w:id="48"/>
      </w:r>
      <w:r w:rsidRPr="00E716FF">
        <w:rPr>
          <w:rtl/>
        </w:rPr>
        <w:t>.</w:t>
      </w:r>
      <w:r w:rsidRPr="00E716FF">
        <w:rPr>
          <w:rFonts w:hint="cs"/>
          <w:rtl/>
        </w:rPr>
        <w:t xml:space="preserve"> עכ"ל. </w:t>
      </w:r>
    </w:p>
    <w:p w14:paraId="1D116853" w14:textId="77777777" w:rsidR="007229F3" w:rsidRPr="00E716FF" w:rsidRDefault="007229F3" w:rsidP="00FC4125">
      <w:pPr>
        <w:pStyle w:val="a2"/>
        <w:rPr>
          <w:rtl/>
        </w:rPr>
      </w:pPr>
      <w:r w:rsidRPr="00E716FF">
        <w:rPr>
          <w:rFonts w:hint="cs"/>
          <w:rtl/>
        </w:rPr>
        <w:t xml:space="preserve">וכוונת רבינו ירוחם לשיטת רבינו תם הידועה הו"ד בתוס' </w:t>
      </w:r>
      <w:r w:rsidRPr="00E716FF">
        <w:rPr>
          <w:rFonts w:hint="cs"/>
          <w:sz w:val="20"/>
          <w:szCs w:val="20"/>
          <w:rtl/>
        </w:rPr>
        <w:t>(קידושין לא, א. ועד"ז ב</w:t>
      </w:r>
      <w:r w:rsidRPr="00E716FF">
        <w:rPr>
          <w:sz w:val="20"/>
          <w:szCs w:val="20"/>
          <w:rtl/>
        </w:rPr>
        <w:t xml:space="preserve">רא"ש </w:t>
      </w:r>
      <w:r w:rsidRPr="00E716FF">
        <w:rPr>
          <w:rFonts w:hint="cs"/>
          <w:sz w:val="20"/>
          <w:szCs w:val="20"/>
          <w:rtl/>
        </w:rPr>
        <w:t>שם</w:t>
      </w:r>
      <w:r w:rsidRPr="00E716FF">
        <w:rPr>
          <w:sz w:val="20"/>
          <w:szCs w:val="20"/>
          <w:rtl/>
        </w:rPr>
        <w:t xml:space="preserve"> פ</w:t>
      </w:r>
      <w:r w:rsidRPr="00E716FF">
        <w:rPr>
          <w:rFonts w:hint="cs"/>
          <w:sz w:val="20"/>
          <w:szCs w:val="20"/>
          <w:rtl/>
        </w:rPr>
        <w:t>"</w:t>
      </w:r>
      <w:r w:rsidRPr="00E716FF">
        <w:rPr>
          <w:sz w:val="20"/>
          <w:szCs w:val="20"/>
          <w:rtl/>
        </w:rPr>
        <w:t>א</w:t>
      </w:r>
      <w:r w:rsidRPr="00E716FF">
        <w:rPr>
          <w:rFonts w:hint="cs"/>
          <w:sz w:val="20"/>
          <w:szCs w:val="20"/>
          <w:rtl/>
        </w:rPr>
        <w:t xml:space="preserve"> סי' מט) "</w:t>
      </w:r>
      <w:r w:rsidRPr="00E716FF">
        <w:rPr>
          <w:rtl/>
        </w:rPr>
        <w:t>דנשים מברכות על מ</w:t>
      </w:r>
      <w:r w:rsidRPr="00E716FF">
        <w:rPr>
          <w:rFonts w:hint="cs"/>
          <w:rtl/>
        </w:rPr>
        <w:t>"</w:t>
      </w:r>
      <w:r w:rsidRPr="00E716FF">
        <w:rPr>
          <w:rtl/>
        </w:rPr>
        <w:t>ע שהז</w:t>
      </w:r>
      <w:r w:rsidRPr="00E716FF">
        <w:rPr>
          <w:rFonts w:hint="cs"/>
          <w:rtl/>
        </w:rPr>
        <w:t>"</w:t>
      </w:r>
      <w:r w:rsidRPr="00E716FF">
        <w:rPr>
          <w:rtl/>
        </w:rPr>
        <w:t>ג א</w:t>
      </w:r>
      <w:r w:rsidRPr="00E716FF">
        <w:rPr>
          <w:rFonts w:hint="cs"/>
          <w:rtl/>
        </w:rPr>
        <w:t>ע"ג</w:t>
      </w:r>
      <w:r w:rsidRPr="00E716FF">
        <w:rPr>
          <w:rtl/>
        </w:rPr>
        <w:t xml:space="preserve"> דפטורות לגמרי</w:t>
      </w:r>
      <w:r w:rsidRPr="00E716FF">
        <w:rPr>
          <w:rFonts w:hint="cs"/>
          <w:rtl/>
        </w:rPr>
        <w:t>,</w:t>
      </w:r>
      <w:r w:rsidRPr="00E716FF">
        <w:rPr>
          <w:rtl/>
        </w:rPr>
        <w:t xml:space="preserve"> דאפילו מדרבנן לא מיחייבי </w:t>
      </w:r>
      <w:r w:rsidRPr="00E716FF">
        <w:rPr>
          <w:rFonts w:hint="cs"/>
          <w:rtl/>
        </w:rPr>
        <w:t xml:space="preserve">כו' </w:t>
      </w:r>
      <w:r w:rsidRPr="00E716FF">
        <w:rPr>
          <w:rtl/>
        </w:rPr>
        <w:t>ואין כאן משום לא תשא את שמו לשוא משום מברכות ברכה שאינה צריכה</w:t>
      </w:r>
      <w:r w:rsidRPr="00E716FF">
        <w:rPr>
          <w:rFonts w:hint="cs"/>
          <w:rtl/>
        </w:rPr>
        <w:t>", והביאו ראי' מהא דאמר רב יוסף</w:t>
      </w:r>
      <w:r w:rsidRPr="00E716FF">
        <w:rPr>
          <w:rFonts w:hint="cs"/>
          <w:sz w:val="20"/>
          <w:szCs w:val="20"/>
          <w:rtl/>
        </w:rPr>
        <w:t xml:space="preserve"> (קידושין שם) </w:t>
      </w:r>
      <w:r w:rsidRPr="00E716FF">
        <w:rPr>
          <w:rFonts w:hint="cs"/>
          <w:rtl/>
        </w:rPr>
        <w:t xml:space="preserve">"מריש הוה אמינא </w:t>
      </w:r>
      <w:r w:rsidRPr="00E716FF">
        <w:rPr>
          <w:rtl/>
        </w:rPr>
        <w:t>דהוה אמר לי הלכה כר</w:t>
      </w:r>
      <w:r w:rsidRPr="00E716FF">
        <w:rPr>
          <w:rFonts w:hint="cs"/>
          <w:rtl/>
        </w:rPr>
        <w:t xml:space="preserve">בי יהודה </w:t>
      </w:r>
      <w:r w:rsidRPr="00E716FF">
        <w:rPr>
          <w:rtl/>
        </w:rPr>
        <w:t>דאמר סומא פטור מן המצות, עבידנא יומא טבא לרבנן, דהא לא מיפקידנא והא עבידנא</w:t>
      </w:r>
      <w:r w:rsidRPr="00E716FF">
        <w:rPr>
          <w:rFonts w:hint="cs"/>
          <w:rtl/>
        </w:rPr>
        <w:t>"</w:t>
      </w:r>
      <w:r w:rsidRPr="00E716FF">
        <w:rPr>
          <w:rtl/>
        </w:rPr>
        <w:t>,</w:t>
      </w:r>
      <w:r w:rsidRPr="00E716FF">
        <w:rPr>
          <w:rFonts w:hint="cs"/>
          <w:rtl/>
        </w:rPr>
        <w:t xml:space="preserve"> ואם לא הי' יכול לברך על המצוות "</w:t>
      </w:r>
      <w:r w:rsidRPr="00E716FF">
        <w:rPr>
          <w:rtl/>
        </w:rPr>
        <w:t>היכי שמח רב יוסף</w:t>
      </w:r>
      <w:r w:rsidRPr="00E716FF">
        <w:rPr>
          <w:rFonts w:hint="cs"/>
          <w:rtl/>
        </w:rPr>
        <w:t>,</w:t>
      </w:r>
      <w:r w:rsidRPr="00E716FF">
        <w:rPr>
          <w:rtl/>
        </w:rPr>
        <w:t xml:space="preserve"> והלא מפסיד כל הברכות כולן</w:t>
      </w:r>
      <w:r w:rsidRPr="00E716FF">
        <w:rPr>
          <w:rFonts w:hint="cs"/>
          <w:rtl/>
        </w:rPr>
        <w:t>"</w:t>
      </w:r>
      <w:r w:rsidRPr="00E716FF">
        <w:rPr>
          <w:rtl/>
        </w:rPr>
        <w:t>.</w:t>
      </w:r>
    </w:p>
    <w:p w14:paraId="3FDBF2AC" w14:textId="3F4CB885" w:rsidR="007229F3" w:rsidRPr="00E716FF" w:rsidRDefault="007229F3" w:rsidP="00FC4125">
      <w:pPr>
        <w:pStyle w:val="a2"/>
        <w:rPr>
          <w:rtl/>
        </w:rPr>
      </w:pPr>
      <w:r w:rsidRPr="00E716FF">
        <w:rPr>
          <w:rFonts w:hint="cs"/>
          <w:rtl/>
        </w:rPr>
        <w:t>ובמקום אחר</w:t>
      </w:r>
      <w:r w:rsidR="00AE54D4">
        <w:rPr>
          <w:rFonts w:hint="cs"/>
          <w:rtl/>
        </w:rPr>
        <w:t xml:space="preserve"> </w:t>
      </w:r>
      <w:r w:rsidRPr="00E716FF">
        <w:rPr>
          <w:rFonts w:hint="cs"/>
          <w:sz w:val="20"/>
          <w:szCs w:val="20"/>
          <w:rtl/>
        </w:rPr>
        <w:t>(</w:t>
      </w:r>
      <w:r w:rsidRPr="00E716FF">
        <w:rPr>
          <w:sz w:val="20"/>
          <w:szCs w:val="20"/>
          <w:rtl/>
        </w:rPr>
        <w:t xml:space="preserve">תא"ו נתיב </w:t>
      </w:r>
      <w:r w:rsidRPr="00E716FF">
        <w:rPr>
          <w:rFonts w:hint="cs"/>
          <w:sz w:val="20"/>
          <w:szCs w:val="20"/>
          <w:rtl/>
        </w:rPr>
        <w:t>כז</w:t>
      </w:r>
      <w:r w:rsidRPr="00E716FF">
        <w:rPr>
          <w:sz w:val="20"/>
          <w:szCs w:val="20"/>
          <w:rtl/>
        </w:rPr>
        <w:t xml:space="preserve"> ח</w:t>
      </w:r>
      <w:r w:rsidRPr="00E716FF">
        <w:rPr>
          <w:rFonts w:hint="cs"/>
          <w:sz w:val="20"/>
          <w:szCs w:val="20"/>
          <w:rtl/>
        </w:rPr>
        <w:t>"א)</w:t>
      </w:r>
      <w:r w:rsidRPr="00E716FF">
        <w:rPr>
          <w:rtl/>
        </w:rPr>
        <w:t xml:space="preserve"> </w:t>
      </w:r>
      <w:r w:rsidRPr="00E716FF">
        <w:rPr>
          <w:rFonts w:hint="cs"/>
          <w:rtl/>
        </w:rPr>
        <w:t>פסק רבינו ירוחם כשיטת רבינו תם, וז"ל: "</w:t>
      </w:r>
      <w:r w:rsidRPr="00E716FF">
        <w:rPr>
          <w:rtl/>
        </w:rPr>
        <w:t>נשים יכולות לברך על כל מצות שהזמן גרמא</w:t>
      </w:r>
      <w:r w:rsidRPr="00E716FF">
        <w:rPr>
          <w:rFonts w:hint="cs"/>
          <w:rtl/>
        </w:rPr>
        <w:t>,</w:t>
      </w:r>
      <w:r w:rsidRPr="00E716FF">
        <w:rPr>
          <w:rtl/>
        </w:rPr>
        <w:t xml:space="preserve"> כגון שופר וסוכה ולולב וכיו</w:t>
      </w:r>
      <w:r w:rsidRPr="00E716FF">
        <w:rPr>
          <w:rFonts w:hint="cs"/>
          <w:rtl/>
        </w:rPr>
        <w:t>"</w:t>
      </w:r>
      <w:r w:rsidRPr="00E716FF">
        <w:rPr>
          <w:rtl/>
        </w:rPr>
        <w:t>ב כאשר אכתוב</w:t>
      </w:r>
      <w:r w:rsidRPr="00E716FF">
        <w:rPr>
          <w:rFonts w:hint="cs"/>
          <w:rtl/>
        </w:rPr>
        <w:t>,</w:t>
      </w:r>
      <w:r w:rsidRPr="00E716FF">
        <w:rPr>
          <w:rtl/>
        </w:rPr>
        <w:t xml:space="preserve"> אע</w:t>
      </w:r>
      <w:r w:rsidRPr="00E716FF">
        <w:rPr>
          <w:rFonts w:hint="cs"/>
          <w:rtl/>
        </w:rPr>
        <w:t>"</w:t>
      </w:r>
      <w:r w:rsidRPr="00E716FF">
        <w:rPr>
          <w:rtl/>
        </w:rPr>
        <w:t>פ שפטורות אפילו מדרבנן</w:t>
      </w:r>
      <w:r w:rsidRPr="00E716FF">
        <w:rPr>
          <w:rFonts w:hint="cs"/>
          <w:rtl/>
        </w:rPr>
        <w:t>,</w:t>
      </w:r>
      <w:r w:rsidRPr="00E716FF">
        <w:rPr>
          <w:rtl/>
        </w:rPr>
        <w:t xml:space="preserve"> כך כתב ר</w:t>
      </w:r>
      <w:r w:rsidRPr="00E716FF">
        <w:rPr>
          <w:rFonts w:hint="cs"/>
          <w:rtl/>
        </w:rPr>
        <w:t>בינו תם</w:t>
      </w:r>
      <w:r w:rsidRPr="00E716FF">
        <w:rPr>
          <w:rtl/>
        </w:rPr>
        <w:t xml:space="preserve"> ורבינו יצחק ברבי יהודה והביא ראיות על זה מכמה דוכתי</w:t>
      </w:r>
      <w:r w:rsidRPr="00E716FF">
        <w:rPr>
          <w:rFonts w:hint="cs"/>
          <w:rtl/>
        </w:rPr>
        <w:t>"</w:t>
      </w:r>
      <w:r w:rsidRPr="00E716FF">
        <w:rPr>
          <w:rtl/>
        </w:rPr>
        <w:t>.</w:t>
      </w:r>
      <w:r w:rsidRPr="00E716FF">
        <w:rPr>
          <w:rFonts w:hint="cs"/>
          <w:rtl/>
        </w:rPr>
        <w:t xml:space="preserve"> וכן פסק הרמ"א</w:t>
      </w:r>
      <w:r w:rsidRPr="00E716FF">
        <w:rPr>
          <w:rFonts w:hint="cs"/>
          <w:sz w:val="20"/>
          <w:szCs w:val="20"/>
          <w:rtl/>
        </w:rPr>
        <w:t xml:space="preserve"> (או"ח סי' יז. ובכ"מ)</w:t>
      </w:r>
      <w:r w:rsidRPr="00E716FF">
        <w:rPr>
          <w:rFonts w:hint="cs"/>
          <w:rtl/>
        </w:rPr>
        <w:t xml:space="preserve"> וכל הפוסקים הנמשכים </w:t>
      </w:r>
      <w:r w:rsidRPr="00E716FF">
        <w:rPr>
          <w:rFonts w:hint="cs"/>
          <w:rtl/>
        </w:rPr>
        <w:lastRenderedPageBreak/>
        <w:t>אחריו.</w:t>
      </w:r>
      <w:r w:rsidR="00AE54D4">
        <w:rPr>
          <w:rFonts w:hint="cs"/>
          <w:rtl/>
        </w:rPr>
        <w:t xml:space="preserve"> </w:t>
      </w:r>
    </w:p>
    <w:p w14:paraId="73F98500" w14:textId="77777777" w:rsidR="007229F3" w:rsidRPr="00E716FF" w:rsidRDefault="007229F3" w:rsidP="00FC4125">
      <w:pPr>
        <w:pStyle w:val="a2"/>
        <w:rPr>
          <w:rtl/>
        </w:rPr>
      </w:pPr>
      <w:r w:rsidRPr="00E716FF">
        <w:rPr>
          <w:rFonts w:hint="cs"/>
          <w:rtl/>
        </w:rPr>
        <w:t>ומבואר מדברי רבינו ירוחם דכשם שנשים יכולות לברך על מ"ע שהז"ג אע"פ שפטורות מהן (לשיטת ר"ת דקיי"ל כוותי'), ה"ה שיכול "</w:t>
      </w:r>
      <w:r w:rsidRPr="00E716FF">
        <w:rPr>
          <w:rtl/>
        </w:rPr>
        <w:t>הפטור מן הסוכה</w:t>
      </w:r>
      <w:r w:rsidRPr="00E716FF">
        <w:rPr>
          <w:rFonts w:hint="cs"/>
          <w:rtl/>
        </w:rPr>
        <w:t xml:space="preserve">" לברך "אם אכל שם". </w:t>
      </w:r>
    </w:p>
    <w:p w14:paraId="46704D02" w14:textId="77777777" w:rsidR="007229F3" w:rsidRPr="00E716FF" w:rsidRDefault="007229F3" w:rsidP="00FC4125">
      <w:pPr>
        <w:pStyle w:val="a2"/>
        <w:rPr>
          <w:rtl/>
        </w:rPr>
      </w:pPr>
      <w:r w:rsidRPr="00E716FF">
        <w:rPr>
          <w:rFonts w:hint="cs"/>
          <w:rtl/>
        </w:rPr>
        <w:t>וחידוש גדול השמיענו רבינו ירוחם בדבריו, ובהקדם מ"ש הרמב"ן</w:t>
      </w:r>
      <w:r w:rsidRPr="00E716FF">
        <w:rPr>
          <w:rFonts w:hint="cs"/>
          <w:sz w:val="20"/>
          <w:szCs w:val="20"/>
          <w:rtl/>
        </w:rPr>
        <w:t xml:space="preserve"> (קידושין לא, א)</w:t>
      </w:r>
      <w:r w:rsidRPr="00E716FF">
        <w:rPr>
          <w:rFonts w:hint="cs"/>
        </w:rPr>
        <w:t xml:space="preserve"> </w:t>
      </w:r>
      <w:r w:rsidRPr="00E716FF">
        <w:rPr>
          <w:rFonts w:hint="cs"/>
          <w:rtl/>
        </w:rPr>
        <w:t xml:space="preserve">בביאור שיטת רבינו תם בענין נשים במ"ע שהז"ג, וז"ל: </w:t>
      </w:r>
      <w:r w:rsidRPr="00E716FF">
        <w:rPr>
          <w:rtl/>
        </w:rPr>
        <w:t>ואי קשיא והא אמרינן בירושלמי כל העושה דבר שאינו מצווה בו נקרא הדיוט, התם שעושה דבר שאינו מצוה מה</w:t>
      </w:r>
      <w:r w:rsidRPr="00E716FF">
        <w:rPr>
          <w:rFonts w:hint="cs"/>
          <w:rtl/>
        </w:rPr>
        <w:t>"</w:t>
      </w:r>
      <w:r w:rsidRPr="00E716FF">
        <w:rPr>
          <w:rtl/>
        </w:rPr>
        <w:t>ת כלל שהוא כמוסיף על התורה, אבל מי שעושה מצוות התורה כתקנן, אע</w:t>
      </w:r>
      <w:r w:rsidRPr="00E716FF">
        <w:rPr>
          <w:rFonts w:hint="cs"/>
          <w:rtl/>
        </w:rPr>
        <w:t>"</w:t>
      </w:r>
      <w:r w:rsidRPr="00E716FF">
        <w:rPr>
          <w:rtl/>
        </w:rPr>
        <w:t>פ שלא נצטוה הוא בהם כגון נשים וגוים מקבלים עליהם שכר</w:t>
      </w:r>
      <w:r w:rsidRPr="00E716FF">
        <w:rPr>
          <w:rFonts w:hint="cs"/>
          <w:rtl/>
        </w:rPr>
        <w:t>, עכ"ל</w:t>
      </w:r>
      <w:r w:rsidRPr="00E716FF">
        <w:rPr>
          <w:rStyle w:val="FootnoteReference"/>
          <w:rFonts w:ascii="Narkisim" w:hAnsi="Narkisim" w:cs="Narkisim"/>
          <w:rtl/>
        </w:rPr>
        <w:footnoteReference w:id="49"/>
      </w:r>
      <w:r w:rsidRPr="00E716FF">
        <w:rPr>
          <w:rFonts w:hint="cs"/>
          <w:rtl/>
        </w:rPr>
        <w:t xml:space="preserve">. </w:t>
      </w:r>
    </w:p>
    <w:p w14:paraId="5D4710E1" w14:textId="77777777" w:rsidR="007229F3" w:rsidRPr="00E716FF" w:rsidRDefault="007229F3" w:rsidP="00FC4125">
      <w:pPr>
        <w:pStyle w:val="a2"/>
        <w:rPr>
          <w:rtl/>
        </w:rPr>
      </w:pPr>
      <w:r w:rsidRPr="00E716FF">
        <w:rPr>
          <w:rFonts w:hint="cs"/>
          <w:rtl/>
        </w:rPr>
        <w:t xml:space="preserve">והנה לולי דברי רבינו ירוחם הי' נ"ל שהמצטער אינו רק </w:t>
      </w:r>
      <w:r w:rsidRPr="00E716FF">
        <w:rPr>
          <w:rFonts w:hint="cs"/>
          <w:b/>
          <w:bCs/>
          <w:rtl/>
        </w:rPr>
        <w:t>פטור</w:t>
      </w:r>
      <w:r w:rsidRPr="00E716FF">
        <w:rPr>
          <w:rFonts w:hint="cs"/>
          <w:rtl/>
        </w:rPr>
        <w:t xml:space="preserve"> ממצות ישיבה בסוכה, אלא (עוד זאת ש)הוא </w:t>
      </w:r>
      <w:r w:rsidRPr="00E716FF">
        <w:rPr>
          <w:rFonts w:hint="cs"/>
          <w:b/>
          <w:bCs/>
          <w:rtl/>
        </w:rPr>
        <w:t xml:space="preserve">מופקע </w:t>
      </w:r>
      <w:r w:rsidRPr="00E716FF">
        <w:rPr>
          <w:rFonts w:hint="cs"/>
          <w:rtl/>
        </w:rPr>
        <w:t>מקיום מצוה זו, וה"ה "</w:t>
      </w:r>
      <w:r w:rsidRPr="00E716FF">
        <w:rPr>
          <w:rtl/>
        </w:rPr>
        <w:t>עושה דבר שאינו מצוה מה</w:t>
      </w:r>
      <w:r w:rsidRPr="00E716FF">
        <w:rPr>
          <w:rFonts w:hint="cs"/>
          <w:rtl/>
        </w:rPr>
        <w:t>"</w:t>
      </w:r>
      <w:r w:rsidRPr="00E716FF">
        <w:rPr>
          <w:rtl/>
        </w:rPr>
        <w:t>ת כלל</w:t>
      </w:r>
      <w:r w:rsidRPr="00E716FF">
        <w:rPr>
          <w:rFonts w:hint="cs"/>
          <w:rtl/>
        </w:rPr>
        <w:t>"</w:t>
      </w:r>
      <w:r w:rsidRPr="00E716FF">
        <w:rPr>
          <w:rFonts w:hint="cs"/>
          <w:sz w:val="20"/>
          <w:szCs w:val="20"/>
          <w:rtl/>
        </w:rPr>
        <w:t xml:space="preserve"> (כלשון הרמב"ן)</w:t>
      </w:r>
      <w:r w:rsidRPr="00E716FF">
        <w:rPr>
          <w:rFonts w:hint="cs"/>
          <w:sz w:val="20"/>
          <w:szCs w:val="20"/>
        </w:rPr>
        <w:t xml:space="preserve"> </w:t>
      </w:r>
      <w:r w:rsidRPr="00E716FF">
        <w:rPr>
          <w:rFonts w:hint="cs"/>
          <w:rtl/>
        </w:rPr>
        <w:t>כי מצות הישיבה סוכה אינה מתקיימת אלא במי שיושב בה בנחת ולא בצער, וכ"כ ב</w:t>
      </w:r>
      <w:r w:rsidRPr="00E716FF">
        <w:rPr>
          <w:rtl/>
        </w:rPr>
        <w:t>שו"ת אבנ</w:t>
      </w:r>
      <w:r w:rsidRPr="00E716FF">
        <w:rPr>
          <w:rFonts w:hint="cs"/>
          <w:rtl/>
        </w:rPr>
        <w:t xml:space="preserve">י נזר </w:t>
      </w:r>
      <w:r w:rsidRPr="00E716FF">
        <w:rPr>
          <w:rFonts w:hint="cs"/>
          <w:sz w:val="20"/>
          <w:szCs w:val="20"/>
          <w:rtl/>
        </w:rPr>
        <w:t>(</w:t>
      </w:r>
      <w:r w:rsidRPr="00E716FF">
        <w:rPr>
          <w:sz w:val="20"/>
          <w:szCs w:val="20"/>
          <w:rtl/>
        </w:rPr>
        <w:t>או</w:t>
      </w:r>
      <w:r w:rsidRPr="00E716FF">
        <w:rPr>
          <w:rFonts w:hint="cs"/>
          <w:sz w:val="20"/>
          <w:szCs w:val="20"/>
          <w:rtl/>
        </w:rPr>
        <w:t>"</w:t>
      </w:r>
      <w:r w:rsidRPr="00E716FF">
        <w:rPr>
          <w:sz w:val="20"/>
          <w:szCs w:val="20"/>
          <w:rtl/>
        </w:rPr>
        <w:t>ח סי</w:t>
      </w:r>
      <w:r w:rsidRPr="00E716FF">
        <w:rPr>
          <w:rFonts w:hint="cs"/>
          <w:sz w:val="20"/>
          <w:szCs w:val="20"/>
          <w:rtl/>
        </w:rPr>
        <w:t xml:space="preserve">' </w:t>
      </w:r>
      <w:r w:rsidRPr="00E716FF">
        <w:rPr>
          <w:sz w:val="20"/>
          <w:szCs w:val="20"/>
          <w:rtl/>
        </w:rPr>
        <w:t>תסז</w:t>
      </w:r>
      <w:r w:rsidRPr="00E716FF">
        <w:rPr>
          <w:rFonts w:hint="cs"/>
          <w:sz w:val="20"/>
          <w:szCs w:val="20"/>
          <w:rtl/>
        </w:rPr>
        <w:t xml:space="preserve"> אות ו)</w:t>
      </w:r>
      <w:r w:rsidRPr="00E716FF">
        <w:rPr>
          <w:rFonts w:hint="cs"/>
          <w:rtl/>
        </w:rPr>
        <w:t xml:space="preserve"> דמי ש</w:t>
      </w:r>
      <w:r w:rsidRPr="00E716FF">
        <w:rPr>
          <w:rtl/>
        </w:rPr>
        <w:t>יושב בסוכה כשהגשמים יורדי</w:t>
      </w:r>
      <w:r w:rsidRPr="00E716FF">
        <w:rPr>
          <w:rFonts w:hint="cs"/>
          <w:rtl/>
        </w:rPr>
        <w:t>ם</w:t>
      </w:r>
      <w:r w:rsidRPr="00E716FF">
        <w:rPr>
          <w:rtl/>
        </w:rPr>
        <w:t xml:space="preserve"> </w:t>
      </w:r>
      <w:r w:rsidRPr="00E716FF">
        <w:rPr>
          <w:rFonts w:hint="cs"/>
          <w:rtl/>
        </w:rPr>
        <w:t xml:space="preserve">[אינו עובר על </w:t>
      </w:r>
      <w:r w:rsidRPr="00E716FF">
        <w:rPr>
          <w:rtl/>
        </w:rPr>
        <w:t xml:space="preserve">בל תוסיף </w:t>
      </w:r>
      <w:r w:rsidRPr="00E716FF">
        <w:rPr>
          <w:rFonts w:hint="cs"/>
          <w:rtl/>
        </w:rPr>
        <w:t>כי "</w:t>
      </w:r>
      <w:r w:rsidRPr="00E716FF">
        <w:rPr>
          <w:rtl/>
        </w:rPr>
        <w:t>בל תוסיף אינו אלא ב</w:t>
      </w:r>
      <w:r w:rsidRPr="00E716FF">
        <w:rPr>
          <w:b/>
          <w:bCs/>
          <w:rtl/>
        </w:rPr>
        <w:t>אותו מעשה עצמו</w:t>
      </w:r>
      <w:r w:rsidRPr="00E716FF">
        <w:rPr>
          <w:rtl/>
        </w:rPr>
        <w:t xml:space="preserve"> בתוספות</w:t>
      </w:r>
      <w:r w:rsidRPr="00E716FF">
        <w:rPr>
          <w:rFonts w:hint="cs"/>
          <w:rtl/>
        </w:rPr>
        <w:t>",</w:t>
      </w:r>
      <w:r w:rsidRPr="00E716FF">
        <w:rPr>
          <w:rtl/>
        </w:rPr>
        <w:t xml:space="preserve"> </w:t>
      </w:r>
      <w:r w:rsidRPr="00E716FF">
        <w:rPr>
          <w:rFonts w:hint="cs"/>
          <w:rtl/>
        </w:rPr>
        <w:t>וכגון "</w:t>
      </w:r>
      <w:r w:rsidRPr="00E716FF">
        <w:rPr>
          <w:rtl/>
        </w:rPr>
        <w:t>הישן בשמיני בסוכה</w:t>
      </w:r>
      <w:r w:rsidRPr="00E716FF">
        <w:rPr>
          <w:rFonts w:hint="cs"/>
          <w:rtl/>
        </w:rPr>
        <w:t>"</w:t>
      </w:r>
      <w:r w:rsidRPr="00E716FF">
        <w:rPr>
          <w:rFonts w:hint="cs"/>
          <w:sz w:val="20"/>
          <w:szCs w:val="20"/>
          <w:rtl/>
        </w:rPr>
        <w:t xml:space="preserve"> (ר"ה כח, ב)</w:t>
      </w:r>
      <w:r w:rsidRPr="00E716FF">
        <w:rPr>
          <w:rFonts w:hint="cs"/>
          <w:sz w:val="20"/>
          <w:szCs w:val="20"/>
        </w:rPr>
        <w:t xml:space="preserve"> </w:t>
      </w:r>
      <w:r w:rsidRPr="00E716FF">
        <w:rPr>
          <w:rFonts w:hint="cs"/>
          <w:rtl/>
        </w:rPr>
        <w:t>ש"</w:t>
      </w:r>
      <w:r w:rsidRPr="00E716FF">
        <w:rPr>
          <w:rtl/>
        </w:rPr>
        <w:t>אין חילוק במעשה השינה רק מוסיף יום</w:t>
      </w:r>
      <w:r w:rsidRPr="00E716FF">
        <w:rPr>
          <w:rFonts w:hint="cs"/>
          <w:rtl/>
        </w:rPr>
        <w:t>",</w:t>
      </w:r>
      <w:r w:rsidRPr="00E716FF">
        <w:rPr>
          <w:rtl/>
        </w:rPr>
        <w:t xml:space="preserve"> </w:t>
      </w:r>
      <w:r w:rsidRPr="00E716FF">
        <w:rPr>
          <w:rFonts w:hint="cs"/>
          <w:rtl/>
        </w:rPr>
        <w:t>משא"כ מי שיושב בשעת הגשמים] אין זה אותו מעשה המצוה כלל "</w:t>
      </w:r>
      <w:r w:rsidRPr="00E716FF">
        <w:rPr>
          <w:rtl/>
        </w:rPr>
        <w:t>שהתורה אמרה דירה של הנאה לא דירה של צער</w:t>
      </w:r>
      <w:r w:rsidRPr="00E716FF">
        <w:rPr>
          <w:rFonts w:hint="cs"/>
          <w:rtl/>
        </w:rPr>
        <w:t xml:space="preserve">", ובכה"ג אינו עושה מעשה מצוה כלל. </w:t>
      </w:r>
    </w:p>
    <w:p w14:paraId="0A5F68B3" w14:textId="77777777" w:rsidR="007229F3" w:rsidRPr="00E716FF" w:rsidRDefault="007229F3" w:rsidP="00FC4125">
      <w:pPr>
        <w:pStyle w:val="a2"/>
        <w:rPr>
          <w:rtl/>
        </w:rPr>
      </w:pPr>
      <w:r w:rsidRPr="00E716FF">
        <w:rPr>
          <w:rFonts w:hint="cs"/>
          <w:rtl/>
        </w:rPr>
        <w:t>אמנם מדברי רבינו ירוחם נראה מבואר דס"ל דמי שיושב בסוכה כאשר ה</w:t>
      </w:r>
      <w:r>
        <w:rPr>
          <w:rFonts w:hint="cs"/>
          <w:rtl/>
        </w:rPr>
        <w:t>ו</w:t>
      </w:r>
      <w:r w:rsidRPr="00E716FF">
        <w:rPr>
          <w:rFonts w:hint="cs"/>
          <w:rtl/>
        </w:rPr>
        <w:t>א מצטער אכן מקיים מצות סוכה, והרי הוא כאשה המקיימת מ"ע שהז"ג, דאף שהתורה פטרה מן המצוה לא הפקיעה מן המצוה, וביכלתה לקיים את המצוה ולקבל שכר עלי' בתורת אינה מצווה ועושה, ועד"ז בנדו"ד דאף שהתורה פטרה את המצטער ממצות הישיבה בסוכה לא נפקע ממנו היכולת לקיים המצוה, ואם יעשה את המצוה בצער אכן יקיים את המצוה בתורת אינו מצווה ועושה.</w:t>
      </w:r>
    </w:p>
    <w:p w14:paraId="09405028" w14:textId="77777777" w:rsidR="007229F3" w:rsidRPr="00E716FF" w:rsidRDefault="007229F3" w:rsidP="00FC4125">
      <w:pPr>
        <w:pStyle w:val="a2"/>
        <w:rPr>
          <w:rtl/>
        </w:rPr>
      </w:pPr>
      <w:r w:rsidRPr="00E716FF">
        <w:rPr>
          <w:rFonts w:hint="cs"/>
          <w:rtl/>
        </w:rPr>
        <w:t xml:space="preserve">[וכ"מ מלשון </w:t>
      </w:r>
      <w:r w:rsidRPr="00E716FF">
        <w:rPr>
          <w:rtl/>
        </w:rPr>
        <w:t>רבינו יהונתן מלוניל</w:t>
      </w:r>
      <w:r w:rsidRPr="00E716FF">
        <w:rPr>
          <w:sz w:val="20"/>
          <w:szCs w:val="20"/>
          <w:rtl/>
        </w:rPr>
        <w:t xml:space="preserve"> </w:t>
      </w:r>
      <w:r w:rsidRPr="00E716FF">
        <w:rPr>
          <w:rFonts w:hint="cs"/>
          <w:sz w:val="20"/>
          <w:szCs w:val="20"/>
          <w:rtl/>
        </w:rPr>
        <w:t>(</w:t>
      </w:r>
      <w:r w:rsidRPr="00E716FF">
        <w:rPr>
          <w:sz w:val="20"/>
          <w:szCs w:val="20"/>
          <w:rtl/>
        </w:rPr>
        <w:t xml:space="preserve">על הרי"ף </w:t>
      </w:r>
      <w:r w:rsidRPr="00E716FF">
        <w:rPr>
          <w:rFonts w:hint="cs"/>
          <w:sz w:val="20"/>
          <w:szCs w:val="20"/>
          <w:rtl/>
        </w:rPr>
        <w:t xml:space="preserve">סוכה </w:t>
      </w:r>
      <w:r w:rsidRPr="00E716FF">
        <w:rPr>
          <w:sz w:val="20"/>
          <w:szCs w:val="20"/>
          <w:rtl/>
        </w:rPr>
        <w:t>י</w:t>
      </w:r>
      <w:r w:rsidRPr="00E716FF">
        <w:rPr>
          <w:rFonts w:hint="cs"/>
          <w:sz w:val="20"/>
          <w:szCs w:val="20"/>
          <w:rtl/>
        </w:rPr>
        <w:t>,</w:t>
      </w:r>
      <w:r w:rsidRPr="00E716FF">
        <w:rPr>
          <w:sz w:val="20"/>
          <w:szCs w:val="20"/>
          <w:rtl/>
        </w:rPr>
        <w:t xml:space="preserve"> ב</w:t>
      </w:r>
      <w:r w:rsidRPr="00E716FF">
        <w:rPr>
          <w:rFonts w:hint="cs"/>
          <w:sz w:val="20"/>
          <w:szCs w:val="20"/>
          <w:rtl/>
        </w:rPr>
        <w:t>)</w:t>
      </w:r>
      <w:r w:rsidRPr="00E716FF">
        <w:rPr>
          <w:rtl/>
        </w:rPr>
        <w:t xml:space="preserve"> </w:t>
      </w:r>
      <w:r w:rsidRPr="00E716FF">
        <w:rPr>
          <w:rFonts w:hint="cs"/>
          <w:rtl/>
        </w:rPr>
        <w:t>ועד"ז ב</w:t>
      </w:r>
      <w:r w:rsidRPr="00E716FF">
        <w:rPr>
          <w:rtl/>
        </w:rPr>
        <w:t xml:space="preserve">ספר המנוחה </w:t>
      </w:r>
      <w:r w:rsidRPr="00E716FF">
        <w:rPr>
          <w:rFonts w:hint="cs"/>
          <w:rtl/>
        </w:rPr>
        <w:t>לרבינו מנוח</w:t>
      </w:r>
      <w:r w:rsidRPr="00E716FF">
        <w:rPr>
          <w:rFonts w:hint="cs"/>
          <w:sz w:val="20"/>
          <w:szCs w:val="20"/>
          <w:rtl/>
        </w:rPr>
        <w:t xml:space="preserve"> (הל' סוכה </w:t>
      </w:r>
      <w:r w:rsidRPr="00E716FF">
        <w:rPr>
          <w:sz w:val="20"/>
          <w:szCs w:val="20"/>
          <w:rtl/>
        </w:rPr>
        <w:t>פ</w:t>
      </w:r>
      <w:r w:rsidRPr="00E716FF">
        <w:rPr>
          <w:rFonts w:hint="cs"/>
          <w:sz w:val="20"/>
          <w:szCs w:val="20"/>
          <w:rtl/>
        </w:rPr>
        <w:t>"</w:t>
      </w:r>
      <w:r w:rsidRPr="00E716FF">
        <w:rPr>
          <w:sz w:val="20"/>
          <w:szCs w:val="20"/>
          <w:rtl/>
        </w:rPr>
        <w:t>ו</w:t>
      </w:r>
      <w:r w:rsidRPr="00E716FF">
        <w:rPr>
          <w:rFonts w:hint="cs"/>
          <w:sz w:val="20"/>
          <w:szCs w:val="20"/>
          <w:rtl/>
        </w:rPr>
        <w:t xml:space="preserve"> ה"ב)</w:t>
      </w:r>
      <w:r w:rsidRPr="00E716FF">
        <w:rPr>
          <w:rFonts w:hint="cs"/>
          <w:b/>
          <w:bCs/>
          <w:sz w:val="20"/>
          <w:szCs w:val="20"/>
          <w:rtl/>
        </w:rPr>
        <w:t>:</w:t>
      </w:r>
      <w:r w:rsidRPr="00E716FF">
        <w:rPr>
          <w:rFonts w:hint="cs"/>
          <w:sz w:val="20"/>
          <w:szCs w:val="20"/>
          <w:rtl/>
        </w:rPr>
        <w:t xml:space="preserve"> </w:t>
      </w:r>
      <w:r w:rsidRPr="00E716FF">
        <w:rPr>
          <w:rFonts w:hint="cs"/>
          <w:rtl/>
        </w:rPr>
        <w:t>"</w:t>
      </w:r>
      <w:r w:rsidRPr="00E716FF">
        <w:rPr>
          <w:rtl/>
        </w:rPr>
        <w:t>דהאי דאזלינן במצות סכה לקולא מבשאר מצות מדכתיב תשבו ודרשינן תשבו [כעין] תדורו שאותו האיש שרגיל לאכול בביתו הוא מחויב לאכול בסכה, וחולה שאין בו סכנה</w:t>
      </w:r>
      <w:r w:rsidRPr="00E716FF">
        <w:rPr>
          <w:b/>
          <w:bCs/>
          <w:rtl/>
        </w:rPr>
        <w:t xml:space="preserve"> לא מטרחינן לי</w:t>
      </w:r>
      <w:r w:rsidRPr="00E716FF">
        <w:rPr>
          <w:rFonts w:hint="cs"/>
          <w:b/>
          <w:bCs/>
          <w:rtl/>
        </w:rPr>
        <w:t>'</w:t>
      </w:r>
      <w:r w:rsidRPr="00E716FF">
        <w:rPr>
          <w:b/>
          <w:bCs/>
          <w:rtl/>
        </w:rPr>
        <w:t xml:space="preserve"> </w:t>
      </w:r>
      <w:r w:rsidRPr="00E716FF">
        <w:rPr>
          <w:rtl/>
        </w:rPr>
        <w:t>לאכול אם מזיק לו המאכל</w:t>
      </w:r>
      <w:r w:rsidRPr="00E716FF">
        <w:rPr>
          <w:rFonts w:hint="cs"/>
          <w:rtl/>
        </w:rPr>
        <w:t>,</w:t>
      </w:r>
      <w:r w:rsidRPr="00E716FF">
        <w:rPr>
          <w:rtl/>
        </w:rPr>
        <w:t xml:space="preserve"> או אם מצטער הוא ורוצה לאכול תחת האויר</w:t>
      </w:r>
      <w:r w:rsidRPr="00E716FF">
        <w:rPr>
          <w:rFonts w:hint="cs"/>
          <w:rtl/>
        </w:rPr>
        <w:t>,</w:t>
      </w:r>
      <w:r w:rsidRPr="00E716FF">
        <w:rPr>
          <w:rtl/>
        </w:rPr>
        <w:t xml:space="preserve"> ה</w:t>
      </w:r>
      <w:r w:rsidRPr="00E716FF">
        <w:rPr>
          <w:rFonts w:hint="cs"/>
          <w:rtl/>
        </w:rPr>
        <w:t>"</w:t>
      </w:r>
      <w:r w:rsidRPr="00E716FF">
        <w:rPr>
          <w:rtl/>
        </w:rPr>
        <w:t>נ</w:t>
      </w:r>
      <w:r w:rsidRPr="00E716FF">
        <w:rPr>
          <w:rFonts w:hint="cs"/>
          <w:b/>
          <w:bCs/>
          <w:rtl/>
        </w:rPr>
        <w:t xml:space="preserve"> </w:t>
      </w:r>
      <w:r w:rsidRPr="00E716FF">
        <w:rPr>
          <w:b/>
          <w:bCs/>
          <w:rtl/>
        </w:rPr>
        <w:t>לא מטרחינן לי</w:t>
      </w:r>
      <w:r w:rsidRPr="00E716FF">
        <w:rPr>
          <w:rFonts w:hint="cs"/>
          <w:b/>
          <w:bCs/>
          <w:rtl/>
        </w:rPr>
        <w:t>'</w:t>
      </w:r>
      <w:r w:rsidRPr="00E716FF">
        <w:rPr>
          <w:b/>
          <w:bCs/>
          <w:rtl/>
        </w:rPr>
        <w:t xml:space="preserve"> </w:t>
      </w:r>
      <w:r w:rsidRPr="00E716FF">
        <w:rPr>
          <w:rtl/>
        </w:rPr>
        <w:t xml:space="preserve">לאכול בסכה, אבל מצטער </w:t>
      </w:r>
      <w:r w:rsidRPr="00E716FF">
        <w:rPr>
          <w:rtl/>
        </w:rPr>
        <w:lastRenderedPageBreak/>
        <w:t>בשאר מצות לא פטרינן לי</w:t>
      </w:r>
      <w:r w:rsidRPr="00E716FF">
        <w:rPr>
          <w:rFonts w:hint="cs"/>
          <w:rtl/>
        </w:rPr>
        <w:t>'"].</w:t>
      </w:r>
    </w:p>
    <w:p w14:paraId="034FB9B2" w14:textId="01910308" w:rsidR="007229F3" w:rsidRPr="00E716FF" w:rsidRDefault="007229F3" w:rsidP="00FC4125">
      <w:pPr>
        <w:pStyle w:val="a2"/>
        <w:rPr>
          <w:rtl/>
        </w:rPr>
      </w:pPr>
      <w:r w:rsidRPr="00E716FF">
        <w:rPr>
          <w:rFonts w:hint="cs"/>
          <w:rtl/>
        </w:rPr>
        <w:t xml:space="preserve">וע"פ דבריהם נצטרך לומר דמ"ש </w:t>
      </w:r>
      <w:r w:rsidRPr="00E716FF">
        <w:rPr>
          <w:rFonts w:hint="cs"/>
          <w:sz w:val="20"/>
          <w:szCs w:val="20"/>
          <w:rtl/>
        </w:rPr>
        <w:t xml:space="preserve">(סוכה כח, א במשנה) </w:t>
      </w:r>
      <w:r w:rsidRPr="00E716FF">
        <w:rPr>
          <w:rFonts w:hint="cs"/>
          <w:rtl/>
        </w:rPr>
        <w:t>"</w:t>
      </w:r>
      <w:r w:rsidRPr="00E716FF">
        <w:rPr>
          <w:rtl/>
        </w:rPr>
        <w:t>משלו משל למה הדבר דומה</w:t>
      </w:r>
      <w:r w:rsidRPr="00E716FF">
        <w:rPr>
          <w:rFonts w:hint="cs"/>
          <w:rtl/>
        </w:rPr>
        <w:t>,</w:t>
      </w:r>
      <w:r w:rsidRPr="00E716FF">
        <w:rPr>
          <w:rtl/>
        </w:rPr>
        <w:t xml:space="preserve"> לעבד שבא למזוג כוס לרבו, ושפך לו קיתון על פניו</w:t>
      </w:r>
      <w:r w:rsidRPr="00E716FF">
        <w:rPr>
          <w:rFonts w:hint="cs"/>
          <w:rtl/>
        </w:rPr>
        <w:t>", ובברייתא</w:t>
      </w:r>
      <w:r w:rsidRPr="00E716FF">
        <w:rPr>
          <w:rFonts w:hint="cs"/>
          <w:sz w:val="20"/>
          <w:szCs w:val="20"/>
          <w:rtl/>
        </w:rPr>
        <w:t xml:space="preserve"> (שם, ב)</w:t>
      </w:r>
      <w:r w:rsidRPr="00E716FF">
        <w:rPr>
          <w:rFonts w:hint="cs"/>
          <w:rtl/>
        </w:rPr>
        <w:t xml:space="preserve"> "</w:t>
      </w:r>
      <w:r w:rsidRPr="00E716FF">
        <w:rPr>
          <w:rtl/>
        </w:rPr>
        <w:t xml:space="preserve">שפך לו רבו קיתון על פניו, ואמר לו </w:t>
      </w:r>
      <w:r w:rsidRPr="00E716FF">
        <w:rPr>
          <w:b/>
          <w:bCs/>
          <w:rtl/>
        </w:rPr>
        <w:t>אי אפשי בשמושך</w:t>
      </w:r>
      <w:r w:rsidRPr="00E716FF">
        <w:rPr>
          <w:rFonts w:hint="cs"/>
          <w:rtl/>
        </w:rPr>
        <w:t>", אין ללמוד מזה שאי אפשר לו לקיים המצוה כלל בשעת ירידת גשמים, אלא דאי אפשר לקיים מצות חובה, והגשמים שהפקיעו ממנו האפשריות לקיים המצוה בתורת חובה מסמנים לו שאין נח"ר משימושו</w:t>
      </w:r>
      <w:r w:rsidRPr="00E716FF">
        <w:rPr>
          <w:rStyle w:val="FootnoteReference"/>
          <w:rFonts w:ascii="Times New Roman" w:hAnsi="Times New Roman" w:cs="Narkisim"/>
          <w:rtl/>
        </w:rPr>
        <w:footnoteReference w:id="50"/>
      </w:r>
      <w:r w:rsidRPr="00E716FF">
        <w:rPr>
          <w:rFonts w:hint="cs"/>
          <w:rtl/>
        </w:rPr>
        <w:t xml:space="preserve">. ועוד י"ל ע"פ מ"ש </w:t>
      </w:r>
      <w:r w:rsidRPr="00E716FF">
        <w:rPr>
          <w:rFonts w:hint="cs"/>
          <w:color w:val="000000"/>
          <w:rtl/>
          <w:lang w:val="en-US"/>
        </w:rPr>
        <w:t>בפי' המיוחס לרש"י</w:t>
      </w:r>
      <w:r w:rsidRPr="00E716FF">
        <w:rPr>
          <w:rFonts w:hint="cs"/>
          <w:color w:val="000000"/>
          <w:sz w:val="20"/>
          <w:szCs w:val="20"/>
          <w:rtl/>
          <w:lang w:val="en-US"/>
        </w:rPr>
        <w:t xml:space="preserve"> (ריש מס' תענית)</w:t>
      </w:r>
      <w:r w:rsidRPr="00E716FF">
        <w:rPr>
          <w:rFonts w:hint="cs"/>
          <w:color w:val="000000"/>
          <w:rtl/>
          <w:lang w:val="en-US"/>
        </w:rPr>
        <w:t xml:space="preserve"> שהגשמים נחשבים לסימן </w:t>
      </w:r>
      <w:r w:rsidRPr="00E716FF">
        <w:rPr>
          <w:rFonts w:hint="cs"/>
          <w:rtl/>
          <w:lang w:val="en-US"/>
        </w:rPr>
        <w:t xml:space="preserve">קללה בחג כיון ש"כשהגשמים יורדין לסוכה </w:t>
      </w:r>
      <w:r w:rsidRPr="00E716FF">
        <w:rPr>
          <w:rFonts w:hint="cs"/>
          <w:b/>
          <w:bCs/>
          <w:rtl/>
          <w:lang w:val="en-US"/>
        </w:rPr>
        <w:t>הכל יוצאין</w:t>
      </w:r>
      <w:r w:rsidRPr="00E716FF">
        <w:rPr>
          <w:rFonts w:hint="cs"/>
          <w:rtl/>
          <w:lang w:val="en-US"/>
        </w:rPr>
        <w:t xml:space="preserve">, </w:t>
      </w:r>
      <w:r w:rsidRPr="00E716FF">
        <w:rPr>
          <w:rFonts w:hint="cs"/>
          <w:b/>
          <w:bCs/>
          <w:rtl/>
          <w:lang w:val="en-US"/>
        </w:rPr>
        <w:t>ונראה</w:t>
      </w:r>
      <w:r w:rsidRPr="00E716FF">
        <w:rPr>
          <w:rFonts w:hint="cs"/>
          <w:rtl/>
          <w:lang w:val="en-US"/>
        </w:rPr>
        <w:t xml:space="preserve"> שאין הקב"ה חפץ שנשתמש לפניו", שעיקר הסימן הוא מזה שלמעשה מותרים וגם נוהגים לצאת מן הסוכה מפני הגשם, אבל אין מזה הוכחה </w:t>
      </w:r>
      <w:r w:rsidRPr="00E716FF">
        <w:rPr>
          <w:rFonts w:hint="cs"/>
          <w:b/>
          <w:bCs/>
          <w:rtl/>
          <w:lang w:val="en-US"/>
        </w:rPr>
        <w:t>שאי אפשר</w:t>
      </w:r>
      <w:r w:rsidRPr="00E716FF">
        <w:rPr>
          <w:rFonts w:hint="cs"/>
          <w:rtl/>
          <w:lang w:val="en-US"/>
        </w:rPr>
        <w:t xml:space="preserve"> לקיים המצוה בתורת רשות.</w:t>
      </w:r>
      <w:r w:rsidR="00AE54D4">
        <w:rPr>
          <w:rFonts w:hint="cs"/>
          <w:rtl/>
          <w:lang w:val="en-US"/>
        </w:rPr>
        <w:t xml:space="preserve"> </w:t>
      </w:r>
    </w:p>
    <w:p w14:paraId="249386C1" w14:textId="053EF736" w:rsidR="007229F3" w:rsidRPr="00E716FF" w:rsidRDefault="007229F3" w:rsidP="00FC4125">
      <w:pPr>
        <w:pStyle w:val="a2"/>
        <w:rPr>
          <w:sz w:val="28"/>
          <w:szCs w:val="28"/>
          <w:rtl/>
        </w:rPr>
      </w:pPr>
      <w:r w:rsidRPr="00E716FF">
        <w:rPr>
          <w:rFonts w:hint="cs"/>
          <w:rtl/>
        </w:rPr>
        <w:t>ויעויין ב</w:t>
      </w:r>
      <w:r w:rsidRPr="00E716FF">
        <w:rPr>
          <w:rtl/>
        </w:rPr>
        <w:t>מג</w:t>
      </w:r>
      <w:r w:rsidRPr="00E716FF">
        <w:rPr>
          <w:rFonts w:hint="cs"/>
          <w:rtl/>
        </w:rPr>
        <w:t>"א</w:t>
      </w:r>
      <w:r w:rsidRPr="00E716FF">
        <w:rPr>
          <w:sz w:val="20"/>
          <w:szCs w:val="20"/>
          <w:rtl/>
        </w:rPr>
        <w:t xml:space="preserve"> </w:t>
      </w:r>
      <w:r w:rsidRPr="00E716FF">
        <w:rPr>
          <w:rFonts w:hint="cs"/>
          <w:sz w:val="20"/>
          <w:szCs w:val="20"/>
          <w:rtl/>
        </w:rPr>
        <w:t>(</w:t>
      </w:r>
      <w:r w:rsidRPr="00E716FF">
        <w:rPr>
          <w:sz w:val="20"/>
          <w:szCs w:val="20"/>
          <w:rtl/>
        </w:rPr>
        <w:t>סי</w:t>
      </w:r>
      <w:r w:rsidRPr="00E716FF">
        <w:rPr>
          <w:rFonts w:hint="cs"/>
          <w:sz w:val="20"/>
          <w:szCs w:val="20"/>
          <w:rtl/>
        </w:rPr>
        <w:t>'</w:t>
      </w:r>
      <w:r w:rsidRPr="00E716FF">
        <w:rPr>
          <w:sz w:val="20"/>
          <w:szCs w:val="20"/>
          <w:rtl/>
        </w:rPr>
        <w:t xml:space="preserve"> תרמ</w:t>
      </w:r>
      <w:r w:rsidRPr="00E716FF">
        <w:rPr>
          <w:rFonts w:hint="cs"/>
          <w:sz w:val="20"/>
          <w:szCs w:val="20"/>
          <w:rtl/>
        </w:rPr>
        <w:t xml:space="preserve"> סק"ד) </w:t>
      </w:r>
      <w:r w:rsidRPr="00E716FF">
        <w:rPr>
          <w:rFonts w:hint="cs"/>
          <w:rtl/>
        </w:rPr>
        <w:t>שכתב:</w:t>
      </w:r>
      <w:r w:rsidRPr="00E716FF">
        <w:rPr>
          <w:rtl/>
        </w:rPr>
        <w:t xml:space="preserve"> מי ששותה משקה המשלשל אע</w:t>
      </w:r>
      <w:r w:rsidRPr="00E716FF">
        <w:rPr>
          <w:rFonts w:hint="cs"/>
          <w:rtl/>
        </w:rPr>
        <w:t>"</w:t>
      </w:r>
      <w:r w:rsidRPr="00E716FF">
        <w:rPr>
          <w:rtl/>
        </w:rPr>
        <w:t>פ שמצטער הרב</w:t>
      </w:r>
      <w:r w:rsidRPr="00E716FF">
        <w:rPr>
          <w:rFonts w:hint="cs"/>
          <w:rtl/>
        </w:rPr>
        <w:t>ה,</w:t>
      </w:r>
      <w:r w:rsidRPr="00E716FF">
        <w:rPr>
          <w:rtl/>
        </w:rPr>
        <w:t xml:space="preserve"> מ</w:t>
      </w:r>
      <w:r w:rsidRPr="00E716FF">
        <w:rPr>
          <w:rFonts w:hint="cs"/>
          <w:rtl/>
        </w:rPr>
        <w:t xml:space="preserve">כל מקום </w:t>
      </w:r>
      <w:r w:rsidRPr="00E716FF">
        <w:rPr>
          <w:rtl/>
        </w:rPr>
        <w:t>חייב בסוכ</w:t>
      </w:r>
      <w:r w:rsidRPr="00E716FF">
        <w:rPr>
          <w:rFonts w:hint="cs"/>
          <w:rtl/>
        </w:rPr>
        <w:t>ה</w:t>
      </w:r>
      <w:r w:rsidRPr="00E716FF">
        <w:rPr>
          <w:rtl/>
        </w:rPr>
        <w:t xml:space="preserve"> דה</w:t>
      </w:r>
      <w:r w:rsidRPr="00E716FF">
        <w:rPr>
          <w:rFonts w:hint="cs"/>
          <w:rtl/>
        </w:rPr>
        <w:t xml:space="preserve">וה לי' </w:t>
      </w:r>
      <w:r w:rsidRPr="00E716FF">
        <w:rPr>
          <w:rtl/>
        </w:rPr>
        <w:t>לעשותו קודם החג או אחריו</w:t>
      </w:r>
      <w:r w:rsidRPr="00E716FF">
        <w:rPr>
          <w:rFonts w:hint="cs"/>
          <w:rtl/>
        </w:rPr>
        <w:t>,</w:t>
      </w:r>
      <w:r w:rsidRPr="00E716FF">
        <w:rPr>
          <w:rtl/>
        </w:rPr>
        <w:t xml:space="preserve"> ולכן לא יעשנה במועד</w:t>
      </w:r>
      <w:r w:rsidRPr="00E716FF">
        <w:rPr>
          <w:rFonts w:hint="cs"/>
          <w:rtl/>
        </w:rPr>
        <w:t>,</w:t>
      </w:r>
      <w:r w:rsidRPr="00E716FF">
        <w:rPr>
          <w:rtl/>
        </w:rPr>
        <w:t xml:space="preserve"> אבל בדיעבד נ"ל דפטור מסוכ</w:t>
      </w:r>
      <w:r w:rsidRPr="00E716FF">
        <w:rPr>
          <w:rFonts w:hint="cs"/>
          <w:rtl/>
        </w:rPr>
        <w:t>ה,</w:t>
      </w:r>
      <w:r w:rsidRPr="00E716FF">
        <w:rPr>
          <w:rtl/>
        </w:rPr>
        <w:t xml:space="preserve"> דהא סכנה הוא לו לישב בסוכה</w:t>
      </w:r>
      <w:r w:rsidRPr="00E716FF">
        <w:rPr>
          <w:rFonts w:hint="cs"/>
          <w:rtl/>
        </w:rPr>
        <w:t>, עכ"ל. ולכאורה קשה, למה לי טעמא משום סכנה, תיפוק לי' דסוכ"ס מצטער הוא ואינו יכול לקיים מצות סוכה, "</w:t>
      </w:r>
      <w:r w:rsidRPr="00E716FF">
        <w:rPr>
          <w:rtl/>
        </w:rPr>
        <w:t>שהתורה אמרה דירה של הנאה לא דירה של צער</w:t>
      </w:r>
      <w:r w:rsidRPr="00E716FF">
        <w:rPr>
          <w:rFonts w:hint="cs"/>
          <w:rtl/>
        </w:rPr>
        <w:t>"</w:t>
      </w:r>
      <w:r w:rsidRPr="00E716FF">
        <w:rPr>
          <w:rFonts w:hint="cs"/>
          <w:sz w:val="20"/>
          <w:szCs w:val="20"/>
          <w:rtl/>
        </w:rPr>
        <w:t xml:space="preserve"> (כלשון האבנ"ז הנ"ל)</w:t>
      </w:r>
      <w:r w:rsidRPr="00E716FF">
        <w:rPr>
          <w:rFonts w:hint="cs"/>
          <w:rtl/>
        </w:rPr>
        <w:t xml:space="preserve">. [ואכן בשולחנו של רבינו </w:t>
      </w:r>
      <w:r w:rsidRPr="00E716FF">
        <w:rPr>
          <w:rFonts w:hint="cs"/>
          <w:sz w:val="20"/>
          <w:szCs w:val="20"/>
          <w:rtl/>
        </w:rPr>
        <w:t>(שם ס"ח)</w:t>
      </w:r>
      <w:r w:rsidRPr="00E716FF">
        <w:rPr>
          <w:rFonts w:hint="cs"/>
          <w:sz w:val="20"/>
          <w:szCs w:val="20"/>
        </w:rPr>
        <w:t xml:space="preserve"> </w:t>
      </w:r>
      <w:r w:rsidRPr="00E716FF">
        <w:rPr>
          <w:rFonts w:hint="cs"/>
          <w:rtl/>
        </w:rPr>
        <w:t>כתב "</w:t>
      </w:r>
      <w:r w:rsidRPr="00E716FF">
        <w:rPr>
          <w:rtl/>
        </w:rPr>
        <w:t>אין לשתות סם המשלשל בתוך החג כל שאפשר לו להקדים או לאחר</w:t>
      </w:r>
      <w:r w:rsidRPr="00E716FF">
        <w:rPr>
          <w:rFonts w:hint="cs"/>
          <w:rtl/>
        </w:rPr>
        <w:t>,</w:t>
      </w:r>
      <w:r w:rsidRPr="00E716FF">
        <w:rPr>
          <w:rtl/>
        </w:rPr>
        <w:t xml:space="preserve"> ואם עבר ושתה פטור מן הסוכה </w:t>
      </w:r>
      <w:r w:rsidRPr="00E716FF">
        <w:rPr>
          <w:b/>
          <w:bCs/>
          <w:rtl/>
        </w:rPr>
        <w:t>כיון שהקרירות קשה לו</w:t>
      </w:r>
      <w:r w:rsidRPr="00E716FF">
        <w:rPr>
          <w:rFonts w:hint="cs"/>
          <w:rtl/>
        </w:rPr>
        <w:t>", די"ל שכוונתו לפטרו מדין מצטער]. וע"פ הנ"ל</w:t>
      </w:r>
      <w:r w:rsidRPr="007A0441">
        <w:rPr>
          <w:rFonts w:hint="cs"/>
          <w:b/>
          <w:bCs/>
          <w:rtl/>
        </w:rPr>
        <w:t xml:space="preserve"> אולי</w:t>
      </w:r>
      <w:r w:rsidRPr="00E716FF">
        <w:rPr>
          <w:rFonts w:hint="cs"/>
          <w:rtl/>
        </w:rPr>
        <w:t xml:space="preserve"> י"ל שהמג"א סבר כשיטת רבינו ירוחם שמצטער אינו אלא דין פטור ולא שהוא מופקע מן המצוה ובכה"ג לא פטרוהו.</w:t>
      </w:r>
      <w:r w:rsidR="00AE54D4">
        <w:rPr>
          <w:rFonts w:hint="cs"/>
          <w:rtl/>
        </w:rPr>
        <w:t xml:space="preserve"> </w:t>
      </w:r>
    </w:p>
    <w:p w14:paraId="4AA57095" w14:textId="77777777" w:rsidR="007229F3" w:rsidRPr="00E716FF" w:rsidRDefault="007229F3" w:rsidP="00FC4125">
      <w:pPr>
        <w:pStyle w:val="a2"/>
        <w:rPr>
          <w:rtl/>
        </w:rPr>
      </w:pPr>
      <w:r w:rsidRPr="00E716FF">
        <w:rPr>
          <w:rFonts w:hint="cs"/>
          <w:rtl/>
        </w:rPr>
        <w:t>ומ"ש הרמ"א ורבינו בשולחנו ש"</w:t>
      </w:r>
      <w:r w:rsidRPr="00E716FF">
        <w:rPr>
          <w:rtl/>
        </w:rPr>
        <w:t>כל הפטור מן הסוכה ואינו יוצא משם אינו מקבל עליו שכר</w:t>
      </w:r>
      <w:r w:rsidRPr="00E716FF">
        <w:rPr>
          <w:rFonts w:hint="cs"/>
          <w:rtl/>
        </w:rPr>
        <w:t>,</w:t>
      </w:r>
      <w:r w:rsidRPr="00E716FF">
        <w:rPr>
          <w:rtl/>
        </w:rPr>
        <w:t xml:space="preserve"> ואינו אלא הדיוטות</w:t>
      </w:r>
      <w:r w:rsidRPr="00E716FF">
        <w:rPr>
          <w:rFonts w:hint="cs"/>
          <w:rtl/>
        </w:rPr>
        <w:t>"</w:t>
      </w:r>
      <w:r w:rsidRPr="00752B88">
        <w:rPr>
          <w:rFonts w:hint="cs"/>
          <w:sz w:val="20"/>
          <w:szCs w:val="20"/>
          <w:rtl/>
        </w:rPr>
        <w:t xml:space="preserve"> (וכנ"ל ס"א)</w:t>
      </w:r>
      <w:r w:rsidRPr="00E716FF">
        <w:rPr>
          <w:rFonts w:hint="cs"/>
          <w:rtl/>
        </w:rPr>
        <w:t>, הוא מפני שנקטו</w:t>
      </w:r>
      <w:r w:rsidRPr="00752B88">
        <w:rPr>
          <w:rFonts w:hint="cs"/>
          <w:sz w:val="20"/>
          <w:szCs w:val="20"/>
          <w:rtl/>
        </w:rPr>
        <w:t xml:space="preserve"> (כדברי האבני נזר הנ"ל) </w:t>
      </w:r>
      <w:r w:rsidRPr="00E716FF">
        <w:rPr>
          <w:rFonts w:hint="cs"/>
          <w:rtl/>
        </w:rPr>
        <w:t xml:space="preserve">שהפטור מן הסוכה מפוקע הוא מקיום מצוה זו ועל כן אין מקום לדחוק ולהכנס לסוכה, והרי זו בגדר ביאה ריקנית שאין בה לא מצוה ולא שכרה, משא"כ לפי שיטת </w:t>
      </w:r>
      <w:r w:rsidRPr="00E716FF">
        <w:rPr>
          <w:rFonts w:hint="cs"/>
          <w:rtl/>
        </w:rPr>
        <w:lastRenderedPageBreak/>
        <w:t xml:space="preserve">רבינו ירוחם </w:t>
      </w:r>
      <w:r>
        <w:rPr>
          <w:rFonts w:hint="cs"/>
          <w:rtl/>
        </w:rPr>
        <w:t xml:space="preserve">לא נפקע המצטער ממצות סוכה ואם יקיימנה </w:t>
      </w:r>
      <w:r w:rsidRPr="00E716FF">
        <w:rPr>
          <w:rFonts w:hint="cs"/>
          <w:rtl/>
        </w:rPr>
        <w:t>אכן יקבל שכר על מצוותו כמי שאינו מצווה ועושה</w:t>
      </w:r>
      <w:r>
        <w:rPr>
          <w:rFonts w:hint="cs"/>
          <w:rtl/>
        </w:rPr>
        <w:t>.</w:t>
      </w:r>
    </w:p>
    <w:p w14:paraId="47DCE623" w14:textId="77777777" w:rsidR="007229F3" w:rsidRPr="00E716FF" w:rsidRDefault="007229F3" w:rsidP="00FC4125">
      <w:pPr>
        <w:pStyle w:val="a2"/>
        <w:rPr>
          <w:rtl/>
        </w:rPr>
      </w:pPr>
      <w:r w:rsidRPr="00E716FF">
        <w:rPr>
          <w:rFonts w:hint="cs"/>
          <w:rtl/>
        </w:rPr>
        <w:t>ויעויין בספר נזירות שמשון</w:t>
      </w:r>
      <w:r w:rsidRPr="00E716FF">
        <w:rPr>
          <w:rFonts w:hint="cs"/>
          <w:sz w:val="20"/>
          <w:szCs w:val="20"/>
          <w:rtl/>
        </w:rPr>
        <w:t xml:space="preserve"> (או"ח סי' תרלט)</w:t>
      </w:r>
      <w:r w:rsidRPr="00E716FF">
        <w:rPr>
          <w:rFonts w:hint="cs"/>
          <w:sz w:val="20"/>
          <w:szCs w:val="20"/>
        </w:rPr>
        <w:t xml:space="preserve"> </w:t>
      </w:r>
      <w:r w:rsidRPr="00E716FF">
        <w:rPr>
          <w:rFonts w:hint="cs"/>
          <w:rtl/>
        </w:rPr>
        <w:t>שהקשה על דברי הרמ"א ש</w:t>
      </w:r>
      <w:r w:rsidRPr="00E716FF">
        <w:rPr>
          <w:rtl/>
        </w:rPr>
        <w:t xml:space="preserve">הפטור מן הסוכה ואינו יוצא </w:t>
      </w:r>
      <w:r w:rsidRPr="00E716FF">
        <w:rPr>
          <w:rFonts w:hint="cs"/>
          <w:rtl/>
        </w:rPr>
        <w:t>"</w:t>
      </w:r>
      <w:r w:rsidRPr="00E716FF">
        <w:rPr>
          <w:rtl/>
        </w:rPr>
        <w:t>אינו אלא הדיוטות</w:t>
      </w:r>
      <w:r w:rsidRPr="00E716FF">
        <w:rPr>
          <w:rFonts w:hint="cs"/>
          <w:rtl/>
        </w:rPr>
        <w:t xml:space="preserve">", מאי שנא ממ"ש המחבר </w:t>
      </w:r>
      <w:r w:rsidRPr="00E716FF">
        <w:rPr>
          <w:rFonts w:hint="cs"/>
          <w:sz w:val="20"/>
          <w:szCs w:val="20"/>
          <w:rtl/>
        </w:rPr>
        <w:t xml:space="preserve">(שם </w:t>
      </w:r>
      <w:r w:rsidRPr="00E716FF">
        <w:rPr>
          <w:rFonts w:hint="cs"/>
          <w:sz w:val="18"/>
          <w:szCs w:val="18"/>
          <w:rtl/>
        </w:rPr>
        <w:t xml:space="preserve">ס"ב) </w:t>
      </w:r>
      <w:r w:rsidRPr="00752B88">
        <w:rPr>
          <w:rFonts w:hint="cs"/>
          <w:rtl/>
        </w:rPr>
        <w:t>ד</w:t>
      </w:r>
      <w:r w:rsidRPr="00E716FF">
        <w:rPr>
          <w:rFonts w:hint="cs"/>
          <w:rtl/>
        </w:rPr>
        <w:t>"</w:t>
      </w:r>
      <w:r w:rsidRPr="00E716FF">
        <w:rPr>
          <w:rtl/>
        </w:rPr>
        <w:t>מי שיחמיר על עצמו ולא ישתה חוץ לסוכה אפי</w:t>
      </w:r>
      <w:r w:rsidRPr="00E716FF">
        <w:rPr>
          <w:rFonts w:hint="cs"/>
          <w:rtl/>
        </w:rPr>
        <w:t>לו</w:t>
      </w:r>
      <w:r w:rsidRPr="00E716FF">
        <w:rPr>
          <w:rtl/>
        </w:rPr>
        <w:t xml:space="preserve"> מים, הרי זה משובח</w:t>
      </w:r>
      <w:r w:rsidRPr="00E716FF">
        <w:rPr>
          <w:rFonts w:hint="cs"/>
          <w:rtl/>
        </w:rPr>
        <w:t xml:space="preserve">" </w:t>
      </w:r>
      <w:r w:rsidRPr="00E716FF">
        <w:rPr>
          <w:rtl/>
        </w:rPr>
        <w:t>–</w:t>
      </w:r>
      <w:r w:rsidRPr="00E716FF">
        <w:rPr>
          <w:rFonts w:hint="cs"/>
          <w:rtl/>
        </w:rPr>
        <w:t xml:space="preserve"> אף שפטור מן הדבר, וסיים ד"אע"פ שיש לדחוק ולחלק אין נראה לי".</w:t>
      </w:r>
    </w:p>
    <w:p w14:paraId="007596AC" w14:textId="2BAA45A8" w:rsidR="007229F3" w:rsidRPr="00E716FF" w:rsidRDefault="007229F3" w:rsidP="00FC4125">
      <w:pPr>
        <w:pStyle w:val="a2"/>
        <w:rPr>
          <w:rtl/>
        </w:rPr>
      </w:pPr>
      <w:r w:rsidRPr="00E716FF">
        <w:rPr>
          <w:rFonts w:hint="cs"/>
          <w:rtl/>
        </w:rPr>
        <w:t xml:space="preserve">ונראה </w:t>
      </w:r>
      <w:r>
        <w:rPr>
          <w:rFonts w:hint="cs"/>
          <w:rtl/>
        </w:rPr>
        <w:t xml:space="preserve">מבואר מדבריו דס"ל </w:t>
      </w:r>
      <w:r w:rsidRPr="00E716FF">
        <w:rPr>
          <w:rFonts w:hint="cs"/>
          <w:rtl/>
        </w:rPr>
        <w:t xml:space="preserve">כשיטת רבינו ירוחם </w:t>
      </w:r>
      <w:r>
        <w:rPr>
          <w:rFonts w:hint="cs"/>
          <w:rtl/>
        </w:rPr>
        <w:t>הנ"ל שהמצטער [מחמת הגשמים] אכן מותר לפנות מן הסוכה כיון שנפטר מחיובו ומ"מ מקיים מצוה ומקבל שכר על ישיבתו בסוכה, כמו האוכל פירות שלא חייבוהו להעלותם לסוכה, ומ"מ כשאוכלם בסוכה מקיים מצוה מן המובחר ומקבל שכר על זה</w:t>
      </w:r>
      <w:r w:rsidRPr="00E716FF">
        <w:rPr>
          <w:rStyle w:val="FootnoteReference"/>
          <w:rFonts w:ascii="Narkisim" w:hAnsi="Narkisim" w:cs="Narkisim"/>
          <w:rtl/>
        </w:rPr>
        <w:footnoteReference w:id="51"/>
      </w:r>
      <w:r>
        <w:rPr>
          <w:rFonts w:hint="cs"/>
          <w:rtl/>
        </w:rPr>
        <w:t>.</w:t>
      </w:r>
      <w:r w:rsidR="00AE54D4">
        <w:rPr>
          <w:rFonts w:hint="cs"/>
          <w:rtl/>
        </w:rPr>
        <w:t xml:space="preserve"> </w:t>
      </w:r>
    </w:p>
    <w:p w14:paraId="3A2202AD" w14:textId="77777777" w:rsidR="007229F3" w:rsidRPr="00E716FF" w:rsidRDefault="007229F3" w:rsidP="00FC4125">
      <w:pPr>
        <w:pStyle w:val="a2"/>
        <w:rPr>
          <w:rtl/>
        </w:rPr>
      </w:pPr>
      <w:r w:rsidRPr="00E716FF">
        <w:rPr>
          <w:rFonts w:hint="cs"/>
          <w:rtl/>
        </w:rPr>
        <w:t xml:space="preserve">ונראה שעל שיטה זו סמכו רוב מנין ורוב בנין של בני ישראל לקיים מצות סוכה במדינות הצפוניות והקרות וגם לברך עלי' ברכת אקב"ו לישב בסוכה. </w:t>
      </w:r>
    </w:p>
    <w:p w14:paraId="45CD778C" w14:textId="7BCF7C74" w:rsidR="007229F3" w:rsidRPr="00E716FF" w:rsidRDefault="007229F3" w:rsidP="00FC4125">
      <w:pPr>
        <w:pStyle w:val="a2"/>
      </w:pPr>
      <w:r w:rsidRPr="00E716FF">
        <w:rPr>
          <w:rFonts w:hint="cs"/>
          <w:rtl/>
        </w:rPr>
        <w:t>וזהו גם יסוד מנהג החסידים שהידרו לקיים מצות סוכה גם בעת שירדו גשמים והיו פטורים מדין מצטער שסמכו על שיטת רבינו ירוחם בענין זה</w:t>
      </w:r>
      <w:r>
        <w:rPr>
          <w:rFonts w:hint="cs"/>
          <w:rtl/>
        </w:rPr>
        <w:t>, דמאחר שכבר קבלו עליהם שיטת רבינו ירוחם כדי שלא תתבטל מצות סוכה כמעט כליל במדינות הקרות שוב קבעוה עליהם חובה גם בעת הגשמים וכמשנ"ת</w:t>
      </w:r>
      <w:r w:rsidRPr="00E716FF">
        <w:rPr>
          <w:rFonts w:hint="cs"/>
          <w:rtl/>
        </w:rPr>
        <w:t>.</w:t>
      </w:r>
      <w:r w:rsidR="00AE54D4">
        <w:rPr>
          <w:rFonts w:hint="cs"/>
          <w:rtl/>
        </w:rPr>
        <w:t xml:space="preserve"> </w:t>
      </w:r>
    </w:p>
    <w:p w14:paraId="76700CD9" w14:textId="77777777" w:rsidR="007229F3" w:rsidRPr="00E716FF" w:rsidRDefault="007229F3" w:rsidP="00FC4125">
      <w:pPr>
        <w:pStyle w:val="11"/>
        <w:rPr>
          <w:rtl/>
        </w:rPr>
      </w:pPr>
      <w:r w:rsidRPr="00E716FF">
        <w:rPr>
          <w:rFonts w:hint="cs"/>
          <w:rtl/>
        </w:rPr>
        <w:t xml:space="preserve">יסוד לביאור זה מדברי הלבוש והאלי' רבה </w:t>
      </w:r>
    </w:p>
    <w:p w14:paraId="43A9DC9D" w14:textId="77777777" w:rsidR="007229F3" w:rsidRPr="00E716FF" w:rsidRDefault="007229F3" w:rsidP="00FC4125">
      <w:pPr>
        <w:pStyle w:val="a2"/>
        <w:rPr>
          <w:rtl/>
        </w:rPr>
      </w:pPr>
      <w:r>
        <w:rPr>
          <w:rFonts w:hint="cs"/>
          <w:b/>
          <w:bCs/>
          <w:rtl/>
        </w:rPr>
        <w:t>ו</w:t>
      </w:r>
      <w:r w:rsidRPr="00E716FF">
        <w:rPr>
          <w:rFonts w:hint="cs"/>
          <w:b/>
          <w:bCs/>
          <w:rtl/>
        </w:rPr>
        <w:t>)</w:t>
      </w:r>
      <w:r w:rsidRPr="00E716FF">
        <w:rPr>
          <w:rFonts w:hint="cs"/>
          <w:b/>
          <w:bCs/>
        </w:rPr>
        <w:t xml:space="preserve"> </w:t>
      </w:r>
      <w:r w:rsidRPr="00E716FF">
        <w:rPr>
          <w:rtl/>
        </w:rPr>
        <w:t>ויעויין בלבוש</w:t>
      </w:r>
      <w:r w:rsidRPr="00E716FF">
        <w:rPr>
          <w:sz w:val="20"/>
          <w:szCs w:val="20"/>
          <w:rtl/>
        </w:rPr>
        <w:t xml:space="preserve"> </w:t>
      </w:r>
      <w:r w:rsidRPr="00E716FF">
        <w:rPr>
          <w:rFonts w:hint="cs"/>
          <w:sz w:val="20"/>
          <w:szCs w:val="20"/>
          <w:rtl/>
        </w:rPr>
        <w:t>(</w:t>
      </w:r>
      <w:r w:rsidRPr="00E716FF">
        <w:rPr>
          <w:sz w:val="20"/>
          <w:szCs w:val="20"/>
          <w:rtl/>
        </w:rPr>
        <w:t>או"ח סי' תרלט ס"ד</w:t>
      </w:r>
      <w:r w:rsidRPr="00E716FF">
        <w:rPr>
          <w:rFonts w:hint="cs"/>
          <w:sz w:val="20"/>
          <w:szCs w:val="20"/>
          <w:rtl/>
        </w:rPr>
        <w:t>)</w:t>
      </w:r>
      <w:r w:rsidRPr="00E716FF">
        <w:rPr>
          <w:rtl/>
        </w:rPr>
        <w:t xml:space="preserve"> שכתב וז"ל: ונ"ל מה שנוהגין אפילו בשאר ימי החג כשירדו גשמים שהולכים לסוכה, ועושין בה ברכת המוציא ואוכלין בה פת המוציא כדי לברך בה לישב בסוכה, דבר מותר הוא, ואדרבה נ"ל שטוב הוא שלא לעשות כן, שהרי כיון שפטורים מן הסוכה, ברכת לישב בסוכה ברכה שאינה צריכה היא, ואפשר לחוש לה לברכה לבטלה, עכ"ל. </w:t>
      </w:r>
    </w:p>
    <w:p w14:paraId="66814F92" w14:textId="77777777" w:rsidR="007229F3" w:rsidRPr="00E716FF" w:rsidRDefault="007229F3" w:rsidP="00FC4125">
      <w:pPr>
        <w:pStyle w:val="a2"/>
      </w:pPr>
      <w:r w:rsidRPr="00E716FF">
        <w:rPr>
          <w:rtl/>
        </w:rPr>
        <w:lastRenderedPageBreak/>
        <w:t>ובאלי' רבה</w:t>
      </w:r>
      <w:r w:rsidRPr="00E716FF">
        <w:rPr>
          <w:sz w:val="20"/>
          <w:szCs w:val="20"/>
          <w:rtl/>
        </w:rPr>
        <w:t xml:space="preserve"> </w:t>
      </w:r>
      <w:r w:rsidRPr="00E716FF">
        <w:rPr>
          <w:rFonts w:hint="cs"/>
          <w:sz w:val="20"/>
          <w:szCs w:val="20"/>
          <w:rtl/>
        </w:rPr>
        <w:t>(</w:t>
      </w:r>
      <w:r w:rsidRPr="00E716FF">
        <w:rPr>
          <w:sz w:val="20"/>
          <w:szCs w:val="20"/>
          <w:rtl/>
        </w:rPr>
        <w:t>שם ס"ק כו</w:t>
      </w:r>
      <w:r w:rsidRPr="00E716FF">
        <w:rPr>
          <w:rFonts w:hint="cs"/>
          <w:sz w:val="20"/>
          <w:szCs w:val="20"/>
          <w:rtl/>
        </w:rPr>
        <w:t>)</w:t>
      </w:r>
      <w:r w:rsidRPr="00E716FF">
        <w:rPr>
          <w:rtl/>
        </w:rPr>
        <w:t xml:space="preserve"> כתב על דברי הלבוש בזה"ל: "והט"ז כתב בפשיטות דהוי ברכה לבטלה. ורבינו ירוחם כתב הפטור מן הסוכה אם אכל שם יש אומרים שמברך, ומחלוקת הפוסקים בזה בדין סומא". </w:t>
      </w:r>
      <w:r w:rsidRPr="00E716FF">
        <w:rPr>
          <w:rFonts w:hint="cs"/>
          <w:rtl/>
        </w:rPr>
        <w:t>ו</w:t>
      </w:r>
      <w:r w:rsidRPr="00E716FF">
        <w:rPr>
          <w:rtl/>
        </w:rPr>
        <w:t xml:space="preserve">מבואר שלפי דעת האלי' רבה, דברי רבינו ירוחם הנ"ל שייכים ונוגעים גם לדין אכילה בסוכה </w:t>
      </w:r>
      <w:r w:rsidRPr="00E716FF">
        <w:rPr>
          <w:b/>
          <w:bCs/>
          <w:rtl/>
        </w:rPr>
        <w:t>בשעת הגשמים</w:t>
      </w:r>
      <w:r w:rsidRPr="00E716FF">
        <w:rPr>
          <w:rtl/>
        </w:rPr>
        <w:t xml:space="preserve">, וא"כ מצינו שיטה בראשונים </w:t>
      </w:r>
      <w:r w:rsidRPr="00E716FF">
        <w:rPr>
          <w:rFonts w:hint="cs"/>
          <w:rtl/>
        </w:rPr>
        <w:t xml:space="preserve">וגם באחרונים </w:t>
      </w:r>
      <w:r w:rsidRPr="00E716FF">
        <w:rPr>
          <w:rtl/>
        </w:rPr>
        <w:t xml:space="preserve">שמצטער אינו אלא דין פטור </w:t>
      </w:r>
      <w:r w:rsidRPr="00E716FF">
        <w:rPr>
          <w:rFonts w:hint="cs"/>
          <w:rtl/>
        </w:rPr>
        <w:t xml:space="preserve">מהמצוה </w:t>
      </w:r>
      <w:r w:rsidRPr="00E716FF">
        <w:rPr>
          <w:rtl/>
        </w:rPr>
        <w:t>אבל לא שה</w:t>
      </w:r>
      <w:r w:rsidRPr="00E716FF">
        <w:rPr>
          <w:rFonts w:hint="cs"/>
          <w:rtl/>
        </w:rPr>
        <w:t xml:space="preserve">ופקעו מכלל המצוה, </w:t>
      </w:r>
      <w:r w:rsidRPr="00E716FF">
        <w:rPr>
          <w:rtl/>
        </w:rPr>
        <w:t xml:space="preserve">ועל כן יכולים לברך לישב בסוכה על מצוה של רשות </w:t>
      </w:r>
      <w:r w:rsidRPr="00E716FF">
        <w:rPr>
          <w:rFonts w:hint="cs"/>
          <w:rtl/>
        </w:rPr>
        <w:t xml:space="preserve">גם בשעת </w:t>
      </w:r>
      <w:r w:rsidRPr="00E716FF">
        <w:rPr>
          <w:rtl/>
        </w:rPr>
        <w:t>הגשמים.</w:t>
      </w:r>
      <w:r w:rsidRPr="00E716FF">
        <w:rPr>
          <w:rFonts w:hint="cs"/>
          <w:rtl/>
        </w:rPr>
        <w:t xml:space="preserve"> </w:t>
      </w:r>
    </w:p>
    <w:p w14:paraId="09D67A65" w14:textId="77777777" w:rsidR="007229F3" w:rsidRPr="00E716FF" w:rsidRDefault="007229F3" w:rsidP="00FC4125">
      <w:pPr>
        <w:pStyle w:val="a2"/>
        <w:rPr>
          <w:rtl/>
        </w:rPr>
      </w:pPr>
      <w:r w:rsidRPr="00E716FF">
        <w:rPr>
          <w:rFonts w:hint="cs"/>
          <w:rtl/>
        </w:rPr>
        <w:t>ונראה שהדבר מרומז גם בדברי הלבוש עצמו שכתב על המנהג לברך לישב בסוכה בשעת הגשמים ד"</w:t>
      </w:r>
      <w:r w:rsidRPr="00E716FF">
        <w:rPr>
          <w:rtl/>
        </w:rPr>
        <w:t>אפשר לחוש לה לברכה לבטלה</w:t>
      </w:r>
      <w:r w:rsidRPr="00E716FF">
        <w:rPr>
          <w:rFonts w:hint="cs"/>
          <w:rtl/>
        </w:rPr>
        <w:t xml:space="preserve">", דלכאורה עדיפא הו"ל למימר דספק ברכות להקל ואסור לברך, ומהו זה שכתב "אפשר לחוש" כאילו אין כאן איסור אלא דלמיחש מיבעי. </w:t>
      </w:r>
    </w:p>
    <w:p w14:paraId="04222CD1" w14:textId="77777777" w:rsidR="007229F3" w:rsidRPr="00E716FF" w:rsidRDefault="007229F3" w:rsidP="00FC4125">
      <w:pPr>
        <w:pStyle w:val="a2"/>
        <w:rPr>
          <w:rtl/>
        </w:rPr>
      </w:pPr>
      <w:r w:rsidRPr="00E716FF">
        <w:rPr>
          <w:rFonts w:hint="cs"/>
          <w:rtl/>
        </w:rPr>
        <w:t>ועוד, דמהו זה שכתב הלבוש ש"</w:t>
      </w:r>
      <w:r w:rsidRPr="00E716FF">
        <w:rPr>
          <w:rtl/>
        </w:rPr>
        <w:t>דבר מוֹתָר הוא</w:t>
      </w:r>
      <w:r w:rsidRPr="00E716FF">
        <w:rPr>
          <w:rFonts w:hint="cs"/>
          <w:rtl/>
        </w:rPr>
        <w:t>"</w:t>
      </w:r>
      <w:r w:rsidRPr="00E716FF">
        <w:rPr>
          <w:rtl/>
        </w:rPr>
        <w:t xml:space="preserve">, </w:t>
      </w:r>
      <w:r w:rsidRPr="00E716FF">
        <w:rPr>
          <w:rFonts w:hint="cs"/>
          <w:rtl/>
        </w:rPr>
        <w:t>"</w:t>
      </w:r>
      <w:r w:rsidRPr="00E716FF">
        <w:rPr>
          <w:rtl/>
        </w:rPr>
        <w:t>ש</w:t>
      </w:r>
      <w:r w:rsidRPr="00E716FF">
        <w:rPr>
          <w:b/>
          <w:bCs/>
          <w:rtl/>
        </w:rPr>
        <w:t>טוב הוא שלא לעשות כן</w:t>
      </w:r>
      <w:r w:rsidRPr="00E716FF">
        <w:rPr>
          <w:rFonts w:hint="cs"/>
          <w:rtl/>
        </w:rPr>
        <w:t>"</w:t>
      </w:r>
      <w:r w:rsidRPr="00E716FF">
        <w:rPr>
          <w:rStyle w:val="FootnoteReference"/>
          <w:rFonts w:ascii="Narkisim" w:hAnsi="Narkisim" w:cs="Narkisim"/>
          <w:rtl/>
        </w:rPr>
        <w:footnoteReference w:id="52"/>
      </w:r>
      <w:r w:rsidRPr="00E716FF">
        <w:rPr>
          <w:rFonts w:hint="cs"/>
          <w:rtl/>
        </w:rPr>
        <w:t xml:space="preserve"> משום שהיא "ברכה שאינה צריכה"</w:t>
      </w:r>
      <w:r w:rsidRPr="00E716FF">
        <w:rPr>
          <w:rtl/>
        </w:rPr>
        <w:t>,</w:t>
      </w:r>
      <w:r w:rsidRPr="00E716FF">
        <w:rPr>
          <w:rFonts w:hint="cs"/>
          <w:rtl/>
        </w:rPr>
        <w:t xml:space="preserve"> דלכאורה</w:t>
      </w:r>
      <w:r w:rsidRPr="00E716FF">
        <w:rPr>
          <w:rtl/>
        </w:rPr>
        <w:t xml:space="preserve"> כיון שפטורים מן הסוכה</w:t>
      </w:r>
      <w:r w:rsidRPr="00E716FF">
        <w:rPr>
          <w:rFonts w:hint="cs"/>
          <w:rtl/>
        </w:rPr>
        <w:t xml:space="preserve"> ואין מצוה בישיבתם</w:t>
      </w:r>
      <w:r w:rsidRPr="00E716FF">
        <w:rPr>
          <w:rtl/>
        </w:rPr>
        <w:t>, ברכ</w:t>
      </w:r>
      <w:r w:rsidRPr="00E716FF">
        <w:rPr>
          <w:rFonts w:hint="cs"/>
          <w:rtl/>
        </w:rPr>
        <w:t xml:space="preserve">ה לבטלה היא, והוא איסור חמור, ואילו מלשון הלבוש משמע דס"ל שאם כי אמנם עדיף הוא שלא לברך אינו אלא כדי להיות עצהיו"ט, ומהיות טוב אל תקרי כו'. ובוודאי שלשונו של הלבוש מדוייק ומזוקק שבעתיים, וכמ"ש הפרמ"ג להמליץ עליו בכ"מ 'לבושי' כתלג חיור'. </w:t>
      </w:r>
    </w:p>
    <w:p w14:paraId="2E1E0347" w14:textId="77777777" w:rsidR="007229F3" w:rsidRPr="00E716FF" w:rsidRDefault="007229F3" w:rsidP="00FC4125">
      <w:pPr>
        <w:pStyle w:val="a2"/>
        <w:rPr>
          <w:rtl/>
        </w:rPr>
      </w:pPr>
      <w:r w:rsidRPr="00E716FF">
        <w:rPr>
          <w:rFonts w:hint="cs"/>
          <w:rtl/>
        </w:rPr>
        <w:t xml:space="preserve">ונראה שהאלי' רבה נתכוין לתרץ כל זה ועל כן הביא מדברי רבינו ירוחם שעל פי דבריו יתבארו דברי הלבוש שאין ולאו ורפיא בידי' ולא החליט לבטל המנהג שהזכיר שהרי יש הם על מי שיסמוכו. </w:t>
      </w:r>
    </w:p>
    <w:p w14:paraId="50707ADB" w14:textId="1D05AEC8" w:rsidR="007229F3" w:rsidRPr="00E716FF" w:rsidRDefault="007229F3" w:rsidP="00FC4125">
      <w:pPr>
        <w:pStyle w:val="a2"/>
        <w:rPr>
          <w:rtl/>
        </w:rPr>
      </w:pPr>
      <w:r w:rsidRPr="00E716FF">
        <w:rPr>
          <w:rFonts w:hint="cs"/>
          <w:rtl/>
        </w:rPr>
        <w:t>ואם כנים הדברים נמצינו למדים</w:t>
      </w:r>
      <w:r w:rsidRPr="00E716FF">
        <w:rPr>
          <w:rFonts w:hint="cs"/>
          <w:b/>
          <w:bCs/>
          <w:rtl/>
        </w:rPr>
        <w:t xml:space="preserve"> שכעין</w:t>
      </w:r>
      <w:r w:rsidRPr="00E716FF">
        <w:rPr>
          <w:rFonts w:hint="cs"/>
          <w:rtl/>
        </w:rPr>
        <w:t xml:space="preserve"> המנהג שנהגו בו הצדיקים והחסידים</w:t>
      </w:r>
      <w:r w:rsidRPr="00E716FF">
        <w:rPr>
          <w:rFonts w:hint="cs"/>
          <w:sz w:val="20"/>
          <w:szCs w:val="20"/>
          <w:rtl/>
        </w:rPr>
        <w:t xml:space="preserve"> (כנ"ל ס"ב) </w:t>
      </w:r>
      <w:r w:rsidRPr="00E716FF">
        <w:rPr>
          <w:rFonts w:hint="cs"/>
          <w:rtl/>
        </w:rPr>
        <w:t>הובא כבר בדברי הלבוש שאכן ברכו ברכת לישב בסוכה וגם אכלו בה בשעת הגשמים [אם כי נראה מדבריו שלא אכלו שם כל הסעודה], וטעמם ונימוקם מבואר הוא באלי' רבה, לקיים מצות סוכה בתורת רשות, וסברו כשיטת רבינו ירוחם שיש בזה משום מצוה ושכר אינו מצווה ומ"מ עושה כנשים במ"ע שהז"ג וכיו"ב.</w:t>
      </w:r>
      <w:r w:rsidR="00AE54D4">
        <w:rPr>
          <w:rFonts w:hint="cs"/>
          <w:rtl/>
        </w:rPr>
        <w:t xml:space="preserve"> </w:t>
      </w:r>
    </w:p>
    <w:p w14:paraId="06260904" w14:textId="77777777" w:rsidR="007229F3" w:rsidRPr="00E716FF" w:rsidRDefault="007229F3" w:rsidP="00FC4125">
      <w:pPr>
        <w:pStyle w:val="11"/>
        <w:rPr>
          <w:rtl/>
        </w:rPr>
      </w:pPr>
      <w:r w:rsidRPr="00E716FF">
        <w:rPr>
          <w:rFonts w:hint="cs"/>
          <w:rtl/>
        </w:rPr>
        <w:t xml:space="preserve">במקום מנהג אין אומרים ספק ברכות להקל </w:t>
      </w:r>
    </w:p>
    <w:p w14:paraId="7C348FAD" w14:textId="77777777" w:rsidR="007229F3" w:rsidRPr="00E716FF" w:rsidRDefault="007229F3" w:rsidP="00FC4125">
      <w:pPr>
        <w:pStyle w:val="a2"/>
        <w:rPr>
          <w:rtl/>
        </w:rPr>
      </w:pPr>
      <w:r>
        <w:rPr>
          <w:rFonts w:hint="cs"/>
          <w:b/>
          <w:bCs/>
          <w:rtl/>
        </w:rPr>
        <w:t>ז</w:t>
      </w:r>
      <w:r w:rsidRPr="00E716FF">
        <w:rPr>
          <w:rFonts w:hint="cs"/>
          <w:b/>
          <w:bCs/>
          <w:rtl/>
        </w:rPr>
        <w:t>)</w:t>
      </w:r>
      <w:r w:rsidRPr="00E716FF">
        <w:rPr>
          <w:rFonts w:hint="cs"/>
          <w:b/>
          <w:bCs/>
        </w:rPr>
        <w:t xml:space="preserve"> </w:t>
      </w:r>
      <w:r w:rsidRPr="00E716FF">
        <w:rPr>
          <w:rFonts w:hint="cs"/>
          <w:rtl/>
        </w:rPr>
        <w:t>והנה אף דלאחרי ככלות הכל, לא יצאנו מידי ספק ברכה, הנה כבר נמנו וגמרו שלא אמרו ספק ברכות להקל כי אם במקום שלא נהגו לברך, אבל במקום שנהגו לברך ואבוהון דכולהו מ"ש בשו"ת תרומת הדשן סי' לד ש"</w:t>
      </w:r>
      <w:r w:rsidRPr="00E716FF">
        <w:rPr>
          <w:rtl/>
        </w:rPr>
        <w:t xml:space="preserve">בפלוגתא דרבוותא בברכות לא </w:t>
      </w:r>
      <w:r w:rsidRPr="00E716FF">
        <w:rPr>
          <w:rtl/>
        </w:rPr>
        <w:lastRenderedPageBreak/>
        <w:t xml:space="preserve">מברכים מספק כלל, </w:t>
      </w:r>
      <w:r w:rsidRPr="00E716FF">
        <w:rPr>
          <w:b/>
          <w:bCs/>
          <w:rtl/>
        </w:rPr>
        <w:t>אא"כ ידענא דנהוג עלמא לברך</w:t>
      </w:r>
      <w:r w:rsidRPr="00E716FF">
        <w:rPr>
          <w:rFonts w:hint="cs"/>
          <w:rtl/>
        </w:rPr>
        <w:t>". וע"ד מה שמצינו</w:t>
      </w:r>
      <w:r w:rsidRPr="00E716FF">
        <w:rPr>
          <w:rFonts w:hint="cs"/>
          <w:sz w:val="20"/>
          <w:szCs w:val="20"/>
          <w:rtl/>
        </w:rPr>
        <w:t xml:space="preserve"> (או"ח סי' מו ס"ו) </w:t>
      </w:r>
      <w:r w:rsidRPr="00E716FF">
        <w:rPr>
          <w:rFonts w:hint="cs"/>
          <w:rtl/>
        </w:rPr>
        <w:t>שכתב המחבר "</w:t>
      </w:r>
      <w:r w:rsidRPr="00E716FF">
        <w:rPr>
          <w:rtl/>
        </w:rPr>
        <w:t>יש נוהגין לברך הנותן ליעף כח ואין דבריהם נראין</w:t>
      </w:r>
      <w:r w:rsidRPr="00E716FF">
        <w:rPr>
          <w:rFonts w:hint="cs"/>
          <w:rtl/>
        </w:rPr>
        <w:t>",</w:t>
      </w:r>
      <w:r w:rsidRPr="00E716FF">
        <w:rPr>
          <w:rtl/>
        </w:rPr>
        <w:t xml:space="preserve"> </w:t>
      </w:r>
      <w:r w:rsidRPr="00E716FF">
        <w:rPr>
          <w:rFonts w:hint="cs"/>
          <w:rtl/>
        </w:rPr>
        <w:t>והגי' הרמ"א: "</w:t>
      </w:r>
      <w:r w:rsidRPr="00E716FF">
        <w:rPr>
          <w:rtl/>
        </w:rPr>
        <w:t>אך המנהג פשוט בבני האשכנזים לאומרה</w:t>
      </w:r>
      <w:r w:rsidRPr="00E716FF">
        <w:rPr>
          <w:rFonts w:hint="cs"/>
          <w:rtl/>
        </w:rPr>
        <w:t>", וכתב הט"ז</w:t>
      </w:r>
      <w:r w:rsidRPr="00E716FF">
        <w:rPr>
          <w:rFonts w:hint="cs"/>
          <w:sz w:val="20"/>
          <w:szCs w:val="20"/>
          <w:rtl/>
        </w:rPr>
        <w:t xml:space="preserve"> (שם סק"ז) </w:t>
      </w:r>
      <w:r w:rsidRPr="00E716FF">
        <w:rPr>
          <w:rFonts w:hint="cs"/>
          <w:rtl/>
        </w:rPr>
        <w:t>ד"אין אחר המנהג כלום". ובתבואות שור</w:t>
      </w:r>
      <w:r w:rsidRPr="00E716FF">
        <w:rPr>
          <w:rFonts w:hint="cs"/>
          <w:sz w:val="20"/>
          <w:szCs w:val="20"/>
          <w:rtl/>
        </w:rPr>
        <w:t xml:space="preserve"> (סי' כח סוסק"ד)</w:t>
      </w:r>
      <w:r w:rsidRPr="00E716FF">
        <w:rPr>
          <w:rFonts w:hint="cs"/>
          <w:rtl/>
        </w:rPr>
        <w:t xml:space="preserve"> כתב "</w:t>
      </w:r>
      <w:r w:rsidRPr="00E716FF">
        <w:rPr>
          <w:rtl/>
        </w:rPr>
        <w:t>אמרינן בירושלמי כל מקום שהלכה רופפת בידך הלך אחר המנהג</w:t>
      </w:r>
      <w:r w:rsidRPr="00E716FF">
        <w:rPr>
          <w:rFonts w:hint="cs"/>
          <w:rtl/>
        </w:rPr>
        <w:t>,</w:t>
      </w:r>
      <w:r w:rsidRPr="00E716FF">
        <w:rPr>
          <w:rtl/>
        </w:rPr>
        <w:t xml:space="preserve"> וכ</w:t>
      </w:r>
      <w:r w:rsidRPr="00E716FF">
        <w:rPr>
          <w:rFonts w:hint="cs"/>
          <w:rtl/>
        </w:rPr>
        <w:t>"</w:t>
      </w:r>
      <w:r w:rsidRPr="00E716FF">
        <w:rPr>
          <w:rtl/>
        </w:rPr>
        <w:t>כ מהרי"ק שורש ט' דמנהג עוקר חשש ברכה לבטלה</w:t>
      </w:r>
      <w:r w:rsidRPr="00E716FF">
        <w:rPr>
          <w:rFonts w:hint="cs"/>
          <w:rtl/>
        </w:rPr>
        <w:t xml:space="preserve">". וכ"כ </w:t>
      </w:r>
      <w:r w:rsidRPr="00E716FF">
        <w:rPr>
          <w:rtl/>
        </w:rPr>
        <w:t>באשל אברהם מבוטשאטש</w:t>
      </w:r>
      <w:r w:rsidRPr="00E716FF">
        <w:rPr>
          <w:sz w:val="20"/>
          <w:szCs w:val="20"/>
          <w:rtl/>
        </w:rPr>
        <w:t xml:space="preserve"> </w:t>
      </w:r>
      <w:r w:rsidRPr="00E716FF">
        <w:rPr>
          <w:rFonts w:hint="cs"/>
          <w:sz w:val="20"/>
          <w:szCs w:val="20"/>
          <w:rtl/>
        </w:rPr>
        <w:t>(</w:t>
      </w:r>
      <w:r w:rsidRPr="00E716FF">
        <w:rPr>
          <w:sz w:val="20"/>
          <w:szCs w:val="20"/>
          <w:rtl/>
        </w:rPr>
        <w:t>סי' תרעב ס</w:t>
      </w:r>
      <w:r w:rsidRPr="00E716FF">
        <w:rPr>
          <w:rFonts w:hint="cs"/>
          <w:sz w:val="20"/>
          <w:szCs w:val="20"/>
          <w:rtl/>
        </w:rPr>
        <w:t>"</w:t>
      </w:r>
      <w:r w:rsidRPr="00E716FF">
        <w:rPr>
          <w:sz w:val="20"/>
          <w:szCs w:val="20"/>
          <w:rtl/>
        </w:rPr>
        <w:t>א</w:t>
      </w:r>
      <w:r w:rsidRPr="00E716FF">
        <w:rPr>
          <w:rFonts w:hint="cs"/>
          <w:sz w:val="20"/>
          <w:szCs w:val="20"/>
          <w:rtl/>
        </w:rPr>
        <w:t>)</w:t>
      </w:r>
      <w:r w:rsidRPr="00E716FF">
        <w:rPr>
          <w:rtl/>
        </w:rPr>
        <w:t xml:space="preserve"> </w:t>
      </w:r>
      <w:r w:rsidRPr="00E716FF">
        <w:rPr>
          <w:rFonts w:hint="cs"/>
          <w:rtl/>
        </w:rPr>
        <w:t>"</w:t>
      </w:r>
      <w:r w:rsidRPr="00E716FF">
        <w:rPr>
          <w:rtl/>
        </w:rPr>
        <w:t>שבעניני ברכות</w:t>
      </w:r>
      <w:r w:rsidRPr="00E716FF">
        <w:rPr>
          <w:rFonts w:hint="cs"/>
          <w:rtl/>
        </w:rPr>
        <w:t>,</w:t>
      </w:r>
      <w:r w:rsidRPr="00E716FF">
        <w:rPr>
          <w:rtl/>
        </w:rPr>
        <w:t xml:space="preserve"> כל מה שהונהג באותו מקום</w:t>
      </w:r>
      <w:r w:rsidRPr="00E716FF">
        <w:rPr>
          <w:rFonts w:hint="cs"/>
          <w:rtl/>
        </w:rPr>
        <w:t>,</w:t>
      </w:r>
      <w:r w:rsidRPr="00E716FF">
        <w:rPr>
          <w:rtl/>
        </w:rPr>
        <w:t xml:space="preserve"> לא שייך בו חשש ברכה לבטלה</w:t>
      </w:r>
      <w:r w:rsidRPr="00E716FF">
        <w:rPr>
          <w:rFonts w:hint="cs"/>
          <w:rtl/>
        </w:rPr>
        <w:t xml:space="preserve">". </w:t>
      </w:r>
    </w:p>
    <w:p w14:paraId="0778ED04" w14:textId="77777777" w:rsidR="007229F3" w:rsidRPr="00E716FF" w:rsidRDefault="007229F3" w:rsidP="00FC4125">
      <w:pPr>
        <w:pStyle w:val="a2"/>
        <w:rPr>
          <w:rtl/>
        </w:rPr>
      </w:pPr>
      <w:r w:rsidRPr="00E716FF">
        <w:rPr>
          <w:rFonts w:hint="cs"/>
          <w:rtl/>
        </w:rPr>
        <w:t>ובנדו"ד יש להוסיף גם מ"ש בשו"ת הרדב"ז</w:t>
      </w:r>
      <w:r w:rsidRPr="00E716FF">
        <w:rPr>
          <w:rFonts w:hint="cs"/>
          <w:sz w:val="20"/>
          <w:szCs w:val="20"/>
          <w:rtl/>
        </w:rPr>
        <w:t xml:space="preserve"> (</w:t>
      </w:r>
      <w:r w:rsidRPr="00E716FF">
        <w:rPr>
          <w:sz w:val="20"/>
          <w:szCs w:val="20"/>
          <w:rtl/>
        </w:rPr>
        <w:t>ח</w:t>
      </w:r>
      <w:r w:rsidRPr="00E716FF">
        <w:rPr>
          <w:rFonts w:hint="cs"/>
          <w:sz w:val="20"/>
          <w:szCs w:val="20"/>
          <w:rtl/>
        </w:rPr>
        <w:t>"</w:t>
      </w:r>
      <w:r w:rsidRPr="00E716FF">
        <w:rPr>
          <w:sz w:val="20"/>
          <w:szCs w:val="20"/>
          <w:rtl/>
        </w:rPr>
        <w:t>א סי</w:t>
      </w:r>
      <w:r w:rsidRPr="00E716FF">
        <w:rPr>
          <w:rFonts w:hint="cs"/>
          <w:sz w:val="20"/>
          <w:szCs w:val="20"/>
          <w:rtl/>
        </w:rPr>
        <w:t>'</w:t>
      </w:r>
      <w:r w:rsidRPr="00E716FF">
        <w:rPr>
          <w:sz w:val="20"/>
          <w:szCs w:val="20"/>
          <w:rtl/>
        </w:rPr>
        <w:t xml:space="preserve"> רכט</w:t>
      </w:r>
      <w:r w:rsidRPr="00E716FF">
        <w:rPr>
          <w:rFonts w:hint="cs"/>
          <w:sz w:val="20"/>
          <w:szCs w:val="20"/>
          <w:rtl/>
        </w:rPr>
        <w:t>)</w:t>
      </w:r>
      <w:r w:rsidRPr="00E716FF">
        <w:rPr>
          <w:rFonts w:hint="cs"/>
          <w:sz w:val="20"/>
          <w:szCs w:val="20"/>
        </w:rPr>
        <w:t xml:space="preserve"> </w:t>
      </w:r>
      <w:r w:rsidRPr="00E716FF">
        <w:rPr>
          <w:rFonts w:hint="cs"/>
          <w:rtl/>
        </w:rPr>
        <w:t>ד"</w:t>
      </w:r>
      <w:r w:rsidRPr="00E716FF">
        <w:rPr>
          <w:rtl/>
        </w:rPr>
        <w:t>כל מחלוקת שהוא בברכות עצמן יש לנו להקל כי שמא יוציא ש</w:t>
      </w:r>
      <w:r w:rsidRPr="00E716FF">
        <w:rPr>
          <w:rFonts w:hint="cs"/>
          <w:rtl/>
        </w:rPr>
        <w:t>"</w:t>
      </w:r>
      <w:r w:rsidRPr="00E716FF">
        <w:rPr>
          <w:rtl/>
        </w:rPr>
        <w:t>ש לבטלה אבל מחלוקת בעשיית המצוה צריך לברך שהרי לדעת אותו פוסק שפיר מקיים המצוה</w:t>
      </w:r>
      <w:r w:rsidRPr="00E716FF">
        <w:rPr>
          <w:rFonts w:hint="cs"/>
          <w:rtl/>
        </w:rPr>
        <w:t xml:space="preserve"> כו' </w:t>
      </w:r>
      <w:r w:rsidRPr="00E716FF">
        <w:rPr>
          <w:rtl/>
        </w:rPr>
        <w:t>ושמור עיקר זה שאם לא תאמר כן ברוב המצות לא נברך כיון דשכיח בהו פלוגתא דרבוותא. אלא עיקרן של דברים לפי דעתו שכל שנהגו ישראל כאחד מהפוסקים או דהוי אתריה דמר העושה מצוה לדעת אותו מנהג חייב לברך שחזר הדבר כאלו הוא תורה ומי שירצה לעשות כנגד זה לפי שרוצה להחמיר אין לו לברך דכיון שנהגו כאותו פוסק או כאתרי</w:t>
      </w:r>
      <w:r w:rsidRPr="00E716FF">
        <w:rPr>
          <w:rFonts w:hint="cs"/>
          <w:rtl/>
        </w:rPr>
        <w:t>'</w:t>
      </w:r>
      <w:r w:rsidRPr="00E716FF">
        <w:rPr>
          <w:rtl/>
        </w:rPr>
        <w:t xml:space="preserve"> דמר חוזר הדבר אצלם כא</w:t>
      </w:r>
      <w:r w:rsidRPr="00E716FF">
        <w:rPr>
          <w:rFonts w:hint="cs"/>
          <w:rtl/>
        </w:rPr>
        <w:t>י</w:t>
      </w:r>
      <w:r w:rsidRPr="00E716FF">
        <w:rPr>
          <w:rtl/>
        </w:rPr>
        <w:t>לו אין בו מחלוקת כלל</w:t>
      </w:r>
      <w:r w:rsidRPr="00E716FF">
        <w:rPr>
          <w:rFonts w:hint="cs"/>
          <w:rtl/>
        </w:rPr>
        <w:t xml:space="preserve"> כו' </w:t>
      </w:r>
      <w:r w:rsidRPr="00E716FF">
        <w:rPr>
          <w:rtl/>
        </w:rPr>
        <w:t>אבל היכא דאין מנהג ולאו אתרי</w:t>
      </w:r>
      <w:r w:rsidRPr="00E716FF">
        <w:rPr>
          <w:rFonts w:hint="cs"/>
          <w:rtl/>
        </w:rPr>
        <w:t>'</w:t>
      </w:r>
      <w:r w:rsidRPr="00E716FF">
        <w:rPr>
          <w:rtl/>
        </w:rPr>
        <w:t xml:space="preserve"> דמר הוא ומקצתם עושים כדעת המיקל ומקצתם כדעת המחמיר בזה וכיוצא בו צדקו דברי בעל הספר שיש לו לברך ואינה ברכה לבטלה</w:t>
      </w:r>
      <w:r w:rsidRPr="00E716FF">
        <w:rPr>
          <w:rFonts w:hint="cs"/>
          <w:rtl/>
        </w:rPr>
        <w:t>".</w:t>
      </w:r>
    </w:p>
    <w:p w14:paraId="6DAAA9A8" w14:textId="77777777" w:rsidR="005C013C" w:rsidRDefault="007229F3" w:rsidP="008105D6">
      <w:pPr>
        <w:pStyle w:val="a4"/>
        <w:sectPr w:rsidR="005C013C"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7CB05394" w14:textId="77777777" w:rsidR="00A36D75" w:rsidRPr="00EA5C03" w:rsidRDefault="00A36D75" w:rsidP="00D57F75">
      <w:pPr>
        <w:pStyle w:val="a"/>
        <w:bidi w:val="0"/>
        <w:rPr>
          <w:rtl/>
        </w:rPr>
      </w:pPr>
      <w:bookmarkStart w:id="138" w:name="_Toc527086488"/>
      <w:r w:rsidRPr="00EA5C03">
        <w:rPr>
          <w:rFonts w:hint="cs"/>
          <w:rtl/>
        </w:rPr>
        <w:t>נרות יום כפור בבית הכנסת</w:t>
      </w:r>
      <w:bookmarkEnd w:id="138"/>
    </w:p>
    <w:p w14:paraId="13833FB1" w14:textId="77777777" w:rsidR="00A36D75" w:rsidRPr="00EA5C03" w:rsidRDefault="00A36D75" w:rsidP="00A36D75">
      <w:pPr>
        <w:pStyle w:val="a0"/>
      </w:pPr>
      <w:bookmarkStart w:id="139" w:name="_Toc527086489"/>
      <w:r w:rsidRPr="00EA5C03">
        <w:rPr>
          <w:rFonts w:hint="cs"/>
          <w:rtl/>
        </w:rPr>
        <w:t xml:space="preserve">הרב </w:t>
      </w:r>
      <w:r w:rsidRPr="00EA5C03">
        <w:rPr>
          <w:rtl/>
        </w:rPr>
        <w:t>יעקב הלוי הורוביץ</w:t>
      </w:r>
      <w:bookmarkEnd w:id="139"/>
    </w:p>
    <w:p w14:paraId="2D2F2492" w14:textId="77777777" w:rsidR="00A36D75" w:rsidRPr="00EA5C03" w:rsidRDefault="00A36D75" w:rsidP="00A36D75">
      <w:pPr>
        <w:pStyle w:val="a1"/>
      </w:pPr>
      <w:r w:rsidRPr="00EA5C03">
        <w:rPr>
          <w:rtl/>
        </w:rPr>
        <w:t>ראשל"צ</w:t>
      </w:r>
      <w:r w:rsidRPr="00EA5C03">
        <w:rPr>
          <w:rFonts w:hint="cs"/>
          <w:rtl/>
        </w:rPr>
        <w:t xml:space="preserve">, אה"ק </w:t>
      </w:r>
    </w:p>
    <w:p w14:paraId="402514C0" w14:textId="77777777" w:rsidR="00A36D75" w:rsidRPr="00EA5C03" w:rsidRDefault="00A36D75" w:rsidP="00FC4125">
      <w:pPr>
        <w:pStyle w:val="a2"/>
        <w:rPr>
          <w:rtl/>
        </w:rPr>
      </w:pPr>
      <w:r w:rsidRPr="00EA5C03">
        <w:rPr>
          <w:rFonts w:hint="cs"/>
          <w:rtl/>
        </w:rPr>
        <w:t xml:space="preserve">במשנה (פסחים נג, ב) מבואר שיש חילוקי מנהגים בענין הדלקת נר של יום הכפורים בבית, אך מ"מ "בכל מקום [היינו, גם במקום שלא מדליקים בבית] </w:t>
      </w:r>
      <w:bookmarkStart w:id="140" w:name="_Hlk526400500"/>
      <w:r w:rsidRPr="00EA5C03">
        <w:rPr>
          <w:rFonts w:hint="cs"/>
          <w:rtl/>
        </w:rPr>
        <w:t xml:space="preserve">מדליקין בבתי כנסיות </w:t>
      </w:r>
      <w:bookmarkEnd w:id="140"/>
      <w:r w:rsidRPr="00EA5C03">
        <w:rPr>
          <w:rFonts w:hint="cs"/>
          <w:rtl/>
        </w:rPr>
        <w:t>ובבתי מדרשות".</w:t>
      </w:r>
    </w:p>
    <w:p w14:paraId="6999D893" w14:textId="77777777" w:rsidR="00A36D75" w:rsidRPr="00EA5C03" w:rsidRDefault="00A36D75" w:rsidP="00FC4125">
      <w:pPr>
        <w:pStyle w:val="a2"/>
        <w:rPr>
          <w:rtl/>
        </w:rPr>
      </w:pPr>
      <w:r w:rsidRPr="00EA5C03">
        <w:rPr>
          <w:rFonts w:hint="cs"/>
          <w:rtl/>
        </w:rPr>
        <w:t xml:space="preserve">וכתב הטור (או"ח סו"ס תרי, ומקורו מדברי הרא"ש, יומא פרק ח סי' ט) </w:t>
      </w:r>
      <w:r w:rsidRPr="00EA5C03">
        <w:rPr>
          <w:rtl/>
        </w:rPr>
        <w:t>–</w:t>
      </w:r>
      <w:r w:rsidRPr="00EA5C03">
        <w:rPr>
          <w:rFonts w:hint="cs"/>
          <w:rtl/>
        </w:rPr>
        <w:t xml:space="preserve"> "ונוהגין</w:t>
      </w:r>
      <w:r w:rsidRPr="00EA5C03">
        <w:rPr>
          <w:rtl/>
        </w:rPr>
        <w:t xml:space="preserve"> </w:t>
      </w:r>
      <w:r w:rsidRPr="00EA5C03">
        <w:rPr>
          <w:rFonts w:hint="cs"/>
          <w:rtl/>
        </w:rPr>
        <w:t>בכל מקום</w:t>
      </w:r>
      <w:r w:rsidRPr="00EA5C03">
        <w:rPr>
          <w:rtl/>
        </w:rPr>
        <w:t xml:space="preserve"> </w:t>
      </w:r>
      <w:r w:rsidRPr="00EA5C03">
        <w:rPr>
          <w:rFonts w:hint="cs"/>
          <w:rtl/>
        </w:rPr>
        <w:t>להרבות</w:t>
      </w:r>
      <w:r w:rsidRPr="00EA5C03">
        <w:rPr>
          <w:rtl/>
        </w:rPr>
        <w:t xml:space="preserve"> </w:t>
      </w:r>
      <w:r w:rsidRPr="00EA5C03">
        <w:rPr>
          <w:rFonts w:hint="cs"/>
          <w:rtl/>
        </w:rPr>
        <w:t>נרות</w:t>
      </w:r>
      <w:r w:rsidRPr="00EA5C03">
        <w:rPr>
          <w:rtl/>
        </w:rPr>
        <w:t xml:space="preserve"> </w:t>
      </w:r>
      <w:r w:rsidRPr="00EA5C03">
        <w:rPr>
          <w:rFonts w:hint="cs"/>
          <w:rtl/>
        </w:rPr>
        <w:t>בבתי</w:t>
      </w:r>
      <w:r w:rsidRPr="00EA5C03">
        <w:rPr>
          <w:rtl/>
        </w:rPr>
        <w:t xml:space="preserve"> </w:t>
      </w:r>
      <w:r w:rsidRPr="00EA5C03">
        <w:rPr>
          <w:rFonts w:hint="cs"/>
          <w:rtl/>
        </w:rPr>
        <w:t>כנסיות</w:t>
      </w:r>
      <w:r w:rsidRPr="00EA5C03">
        <w:rPr>
          <w:rtl/>
        </w:rPr>
        <w:t xml:space="preserve"> </w:t>
      </w:r>
      <w:r w:rsidRPr="00EA5C03">
        <w:rPr>
          <w:rFonts w:hint="cs"/>
          <w:rtl/>
        </w:rPr>
        <w:t>משום</w:t>
      </w:r>
      <w:r w:rsidRPr="00EA5C03">
        <w:rPr>
          <w:rtl/>
        </w:rPr>
        <w:t xml:space="preserve"> </w:t>
      </w:r>
      <w:r w:rsidRPr="00EA5C03">
        <w:rPr>
          <w:rFonts w:hint="cs"/>
          <w:rtl/>
        </w:rPr>
        <w:t>דכתיב</w:t>
      </w:r>
      <w:r w:rsidRPr="00EA5C03">
        <w:rPr>
          <w:rtl/>
        </w:rPr>
        <w:t xml:space="preserve"> </w:t>
      </w:r>
      <w:r w:rsidRPr="00EA5C03">
        <w:rPr>
          <w:rFonts w:hint="cs"/>
          <w:rtl/>
        </w:rPr>
        <w:t>(ישעי' כד, טו) על</w:t>
      </w:r>
      <w:r w:rsidRPr="00EA5C03">
        <w:rPr>
          <w:rtl/>
        </w:rPr>
        <w:t xml:space="preserve"> </w:t>
      </w:r>
      <w:r w:rsidRPr="00EA5C03">
        <w:rPr>
          <w:rFonts w:hint="cs"/>
          <w:rtl/>
        </w:rPr>
        <w:t>כן</w:t>
      </w:r>
      <w:r w:rsidRPr="00EA5C03">
        <w:rPr>
          <w:rtl/>
        </w:rPr>
        <w:t xml:space="preserve"> </w:t>
      </w:r>
      <w:bookmarkStart w:id="141" w:name="_Hlk526678665"/>
      <w:r w:rsidRPr="00EA5C03">
        <w:rPr>
          <w:rFonts w:hint="cs"/>
          <w:rtl/>
        </w:rPr>
        <w:t>באורים</w:t>
      </w:r>
      <w:r w:rsidRPr="00EA5C03">
        <w:rPr>
          <w:rtl/>
        </w:rPr>
        <w:t xml:space="preserve"> </w:t>
      </w:r>
      <w:r w:rsidRPr="00EA5C03">
        <w:rPr>
          <w:rFonts w:hint="cs"/>
          <w:rtl/>
        </w:rPr>
        <w:t>כבדו</w:t>
      </w:r>
      <w:r w:rsidRPr="00EA5C03">
        <w:rPr>
          <w:rtl/>
        </w:rPr>
        <w:t xml:space="preserve"> </w:t>
      </w:r>
      <w:r w:rsidRPr="00EA5C03">
        <w:rPr>
          <w:rFonts w:hint="cs"/>
          <w:rtl/>
        </w:rPr>
        <w:t>ה'</w:t>
      </w:r>
      <w:r w:rsidRPr="00EA5C03">
        <w:rPr>
          <w:rtl/>
        </w:rPr>
        <w:t xml:space="preserve"> </w:t>
      </w:r>
      <w:r w:rsidRPr="00EA5C03">
        <w:rPr>
          <w:rFonts w:hint="cs"/>
          <w:rtl/>
        </w:rPr>
        <w:t>ומתרגמינן</w:t>
      </w:r>
      <w:r w:rsidRPr="00EA5C03">
        <w:rPr>
          <w:rtl/>
        </w:rPr>
        <w:t xml:space="preserve"> </w:t>
      </w:r>
      <w:r w:rsidRPr="00EA5C03">
        <w:rPr>
          <w:rFonts w:hint="cs"/>
          <w:rtl/>
        </w:rPr>
        <w:t>בפנסיא</w:t>
      </w:r>
      <w:r w:rsidRPr="00EA5C03">
        <w:rPr>
          <w:rtl/>
        </w:rPr>
        <w:t xml:space="preserve"> </w:t>
      </w:r>
      <w:r w:rsidRPr="00EA5C03">
        <w:rPr>
          <w:rFonts w:hint="cs"/>
          <w:rtl/>
        </w:rPr>
        <w:t>יקרו</w:t>
      </w:r>
      <w:r w:rsidRPr="00EA5C03">
        <w:rPr>
          <w:rtl/>
        </w:rPr>
        <w:t xml:space="preserve"> </w:t>
      </w:r>
      <w:r w:rsidRPr="00EA5C03">
        <w:rPr>
          <w:rFonts w:hint="cs"/>
          <w:rtl/>
        </w:rPr>
        <w:t>ה',</w:t>
      </w:r>
      <w:r w:rsidRPr="00EA5C03">
        <w:rPr>
          <w:rtl/>
        </w:rPr>
        <w:t xml:space="preserve"> </w:t>
      </w:r>
      <w:r w:rsidRPr="00EA5C03">
        <w:rPr>
          <w:rFonts w:hint="cs"/>
          <w:rtl/>
        </w:rPr>
        <w:t>ואמרינן</w:t>
      </w:r>
      <w:r w:rsidRPr="00EA5C03">
        <w:rPr>
          <w:rtl/>
        </w:rPr>
        <w:t xml:space="preserve"> </w:t>
      </w:r>
      <w:r w:rsidRPr="00EA5C03">
        <w:rPr>
          <w:rFonts w:hint="cs"/>
          <w:rtl/>
        </w:rPr>
        <w:t>(שבת קיט, א) ולקדוש</w:t>
      </w:r>
      <w:r w:rsidRPr="00EA5C03">
        <w:rPr>
          <w:rtl/>
        </w:rPr>
        <w:t xml:space="preserve"> </w:t>
      </w:r>
      <w:r w:rsidRPr="00EA5C03">
        <w:rPr>
          <w:rFonts w:hint="cs"/>
          <w:rtl/>
        </w:rPr>
        <w:t>ה'</w:t>
      </w:r>
      <w:r w:rsidRPr="00EA5C03">
        <w:rPr>
          <w:rtl/>
        </w:rPr>
        <w:t xml:space="preserve"> </w:t>
      </w:r>
      <w:r w:rsidRPr="00EA5C03">
        <w:rPr>
          <w:rFonts w:hint="cs"/>
          <w:rtl/>
        </w:rPr>
        <w:t xml:space="preserve">מכובד </w:t>
      </w:r>
      <w:bookmarkEnd w:id="141"/>
      <w:r w:rsidRPr="00EA5C03">
        <w:rPr>
          <w:rFonts w:hint="cs"/>
          <w:rtl/>
        </w:rPr>
        <w:t>(ישעי' נח, יג)</w:t>
      </w:r>
      <w:r w:rsidRPr="00EA5C03">
        <w:rPr>
          <w:rtl/>
        </w:rPr>
        <w:t xml:space="preserve"> </w:t>
      </w:r>
      <w:r w:rsidRPr="00EA5C03">
        <w:rPr>
          <w:rFonts w:hint="cs"/>
          <w:rtl/>
        </w:rPr>
        <w:t>זה</w:t>
      </w:r>
      <w:r w:rsidRPr="00EA5C03">
        <w:rPr>
          <w:rtl/>
        </w:rPr>
        <w:t xml:space="preserve"> </w:t>
      </w:r>
      <w:r w:rsidRPr="00EA5C03">
        <w:rPr>
          <w:rFonts w:hint="cs"/>
          <w:rtl/>
        </w:rPr>
        <w:t>יום</w:t>
      </w:r>
      <w:r w:rsidRPr="00EA5C03">
        <w:rPr>
          <w:rtl/>
        </w:rPr>
        <w:t xml:space="preserve"> </w:t>
      </w:r>
      <w:r w:rsidRPr="00EA5C03">
        <w:rPr>
          <w:rFonts w:hint="cs"/>
          <w:rtl/>
        </w:rPr>
        <w:t>הכפורים</w:t>
      </w:r>
      <w:r w:rsidRPr="00EA5C03">
        <w:rPr>
          <w:rtl/>
        </w:rPr>
        <w:t xml:space="preserve"> </w:t>
      </w:r>
      <w:r w:rsidRPr="00EA5C03">
        <w:rPr>
          <w:rFonts w:hint="cs"/>
          <w:rtl/>
        </w:rPr>
        <w:t>שאין</w:t>
      </w:r>
      <w:r w:rsidRPr="00EA5C03">
        <w:rPr>
          <w:rtl/>
        </w:rPr>
        <w:t xml:space="preserve"> </w:t>
      </w:r>
      <w:r w:rsidRPr="00EA5C03">
        <w:rPr>
          <w:rFonts w:hint="cs"/>
          <w:rtl/>
        </w:rPr>
        <w:t>בו</w:t>
      </w:r>
      <w:r w:rsidRPr="00EA5C03">
        <w:rPr>
          <w:rtl/>
        </w:rPr>
        <w:t xml:space="preserve"> </w:t>
      </w:r>
      <w:r w:rsidRPr="00EA5C03">
        <w:rPr>
          <w:rFonts w:hint="cs"/>
          <w:rtl/>
        </w:rPr>
        <w:t>לא</w:t>
      </w:r>
      <w:r w:rsidRPr="00EA5C03">
        <w:rPr>
          <w:rtl/>
        </w:rPr>
        <w:t xml:space="preserve"> </w:t>
      </w:r>
      <w:r w:rsidRPr="00EA5C03">
        <w:rPr>
          <w:rFonts w:hint="cs"/>
          <w:rtl/>
        </w:rPr>
        <w:t>אכילה</w:t>
      </w:r>
      <w:r w:rsidRPr="00EA5C03">
        <w:rPr>
          <w:rtl/>
        </w:rPr>
        <w:t xml:space="preserve"> </w:t>
      </w:r>
      <w:r w:rsidRPr="00EA5C03">
        <w:rPr>
          <w:rFonts w:hint="cs"/>
          <w:rtl/>
        </w:rPr>
        <w:t>ולא</w:t>
      </w:r>
      <w:r w:rsidRPr="00EA5C03">
        <w:rPr>
          <w:rtl/>
        </w:rPr>
        <w:t xml:space="preserve"> </w:t>
      </w:r>
      <w:r w:rsidRPr="00EA5C03">
        <w:rPr>
          <w:rFonts w:hint="cs"/>
          <w:rtl/>
        </w:rPr>
        <w:t>שתייה</w:t>
      </w:r>
      <w:r w:rsidRPr="00EA5C03">
        <w:rPr>
          <w:rtl/>
        </w:rPr>
        <w:t xml:space="preserve"> </w:t>
      </w:r>
      <w:r w:rsidRPr="00EA5C03">
        <w:rPr>
          <w:rFonts w:hint="cs"/>
          <w:rtl/>
        </w:rPr>
        <w:t>כבדוהו</w:t>
      </w:r>
      <w:r w:rsidRPr="00EA5C03">
        <w:rPr>
          <w:rtl/>
        </w:rPr>
        <w:t xml:space="preserve"> </w:t>
      </w:r>
      <w:r w:rsidRPr="00EA5C03">
        <w:rPr>
          <w:rFonts w:hint="cs"/>
          <w:rtl/>
        </w:rPr>
        <w:t>בכסות</w:t>
      </w:r>
      <w:r w:rsidRPr="00EA5C03">
        <w:rPr>
          <w:rtl/>
        </w:rPr>
        <w:t xml:space="preserve"> </w:t>
      </w:r>
      <w:r w:rsidRPr="00EA5C03">
        <w:rPr>
          <w:rFonts w:hint="cs"/>
          <w:rtl/>
        </w:rPr>
        <w:t>נקיי',</w:t>
      </w:r>
      <w:r w:rsidRPr="00EA5C03">
        <w:rPr>
          <w:rtl/>
        </w:rPr>
        <w:t xml:space="preserve"> </w:t>
      </w:r>
      <w:r w:rsidRPr="00EA5C03">
        <w:rPr>
          <w:rFonts w:hint="cs"/>
          <w:rtl/>
        </w:rPr>
        <w:t>על</w:t>
      </w:r>
      <w:r w:rsidRPr="00EA5C03">
        <w:rPr>
          <w:rtl/>
        </w:rPr>
        <w:t xml:space="preserve"> </w:t>
      </w:r>
      <w:r w:rsidRPr="00EA5C03">
        <w:rPr>
          <w:rFonts w:hint="cs"/>
          <w:rtl/>
        </w:rPr>
        <w:t>כן</w:t>
      </w:r>
      <w:r w:rsidRPr="00EA5C03">
        <w:rPr>
          <w:rtl/>
        </w:rPr>
        <w:t xml:space="preserve"> </w:t>
      </w:r>
      <w:r w:rsidRPr="00EA5C03">
        <w:rPr>
          <w:rFonts w:hint="cs"/>
          <w:rtl/>
        </w:rPr>
        <w:t>מכבדין</w:t>
      </w:r>
      <w:r w:rsidRPr="00EA5C03">
        <w:rPr>
          <w:rtl/>
        </w:rPr>
        <w:t xml:space="preserve"> </w:t>
      </w:r>
      <w:r w:rsidRPr="00EA5C03">
        <w:rPr>
          <w:rFonts w:hint="cs"/>
          <w:rtl/>
        </w:rPr>
        <w:t>אותו</w:t>
      </w:r>
      <w:r w:rsidRPr="00EA5C03">
        <w:rPr>
          <w:rtl/>
        </w:rPr>
        <w:t xml:space="preserve"> </w:t>
      </w:r>
      <w:r w:rsidRPr="00EA5C03">
        <w:rPr>
          <w:rFonts w:hint="cs"/>
          <w:rtl/>
        </w:rPr>
        <w:t>בכל</w:t>
      </w:r>
      <w:r w:rsidRPr="00EA5C03">
        <w:rPr>
          <w:rtl/>
        </w:rPr>
        <w:t xml:space="preserve"> </w:t>
      </w:r>
      <w:r w:rsidRPr="00EA5C03">
        <w:rPr>
          <w:rFonts w:hint="cs"/>
          <w:rtl/>
        </w:rPr>
        <w:t>מיני</w:t>
      </w:r>
      <w:r w:rsidRPr="00EA5C03">
        <w:rPr>
          <w:rtl/>
        </w:rPr>
        <w:t xml:space="preserve"> </w:t>
      </w:r>
      <w:r w:rsidRPr="00EA5C03">
        <w:rPr>
          <w:rFonts w:hint="cs"/>
          <w:rtl/>
        </w:rPr>
        <w:t>כבודים</w:t>
      </w:r>
      <w:r w:rsidRPr="00EA5C03">
        <w:rPr>
          <w:rtl/>
        </w:rPr>
        <w:t>...</w:t>
      </w:r>
      <w:r w:rsidRPr="00EA5C03">
        <w:rPr>
          <w:rFonts w:hint="cs"/>
          <w:rtl/>
        </w:rPr>
        <w:t>".</w:t>
      </w:r>
    </w:p>
    <w:p w14:paraId="4E165C8A" w14:textId="77777777" w:rsidR="00A36D75" w:rsidRPr="00EA5C03" w:rsidRDefault="00A36D75" w:rsidP="00FC4125">
      <w:pPr>
        <w:pStyle w:val="a2"/>
        <w:rPr>
          <w:rtl/>
        </w:rPr>
      </w:pPr>
      <w:r w:rsidRPr="00EA5C03">
        <w:rPr>
          <w:rFonts w:hint="cs"/>
          <w:rtl/>
        </w:rPr>
        <w:t xml:space="preserve">והב"ח פירש את נקודת החידוש שבמנהג שהוא </w:t>
      </w:r>
      <w:r w:rsidRPr="00EA5C03">
        <w:rPr>
          <w:rFonts w:hint="cs"/>
          <w:b/>
          <w:bCs/>
          <w:rtl/>
        </w:rPr>
        <w:t>ריבוי הנרות</w:t>
      </w:r>
      <w:r w:rsidRPr="00EA5C03">
        <w:rPr>
          <w:rFonts w:hint="cs"/>
          <w:rtl/>
        </w:rPr>
        <w:t>, דמה</w:t>
      </w:r>
      <w:r w:rsidRPr="00EA5C03">
        <w:rPr>
          <w:rtl/>
        </w:rPr>
        <w:t xml:space="preserve"> </w:t>
      </w:r>
      <w:r w:rsidRPr="00EA5C03">
        <w:rPr>
          <w:rFonts w:hint="cs"/>
          <w:rtl/>
        </w:rPr>
        <w:t>שנהגו</w:t>
      </w:r>
      <w:r w:rsidRPr="00EA5C03">
        <w:rPr>
          <w:rtl/>
        </w:rPr>
        <w:t xml:space="preserve"> </w:t>
      </w:r>
      <w:r w:rsidRPr="00EA5C03">
        <w:rPr>
          <w:rFonts w:hint="cs"/>
          <w:rtl/>
        </w:rPr>
        <w:t>להרבות</w:t>
      </w:r>
      <w:r w:rsidRPr="00EA5C03">
        <w:rPr>
          <w:rtl/>
        </w:rPr>
        <w:t xml:space="preserve"> </w:t>
      </w:r>
      <w:r w:rsidRPr="00EA5C03">
        <w:rPr>
          <w:rFonts w:hint="cs"/>
          <w:rtl/>
        </w:rPr>
        <w:t>בנרות</w:t>
      </w:r>
      <w:r w:rsidRPr="00EA5C03">
        <w:rPr>
          <w:rtl/>
        </w:rPr>
        <w:t xml:space="preserve"> </w:t>
      </w:r>
      <w:r w:rsidRPr="00EA5C03">
        <w:rPr>
          <w:rFonts w:hint="cs"/>
          <w:rtl/>
        </w:rPr>
        <w:t xml:space="preserve">- אף שלכאורה, כדי לקיים דברי חכמים במשנתם ש"מדליקין בבתי כנסיות", </w:t>
      </w:r>
      <w:r w:rsidRPr="00EA5C03">
        <w:rPr>
          <w:rFonts w:hint="cs"/>
          <w:rtl/>
        </w:rPr>
        <w:lastRenderedPageBreak/>
        <w:t>אפשר הי' להסתפק בנר אחד או שניים - הטעם לזה הוא "משום</w:t>
      </w:r>
      <w:r w:rsidRPr="00EA5C03">
        <w:rPr>
          <w:rtl/>
        </w:rPr>
        <w:t xml:space="preserve"> </w:t>
      </w:r>
      <w:r w:rsidRPr="00EA5C03">
        <w:rPr>
          <w:rFonts w:hint="cs"/>
          <w:rtl/>
        </w:rPr>
        <w:t>דהדלקת</w:t>
      </w:r>
      <w:r w:rsidRPr="00EA5C03">
        <w:rPr>
          <w:rtl/>
        </w:rPr>
        <w:t xml:space="preserve"> </w:t>
      </w:r>
      <w:r w:rsidRPr="00EA5C03">
        <w:rPr>
          <w:rFonts w:hint="cs"/>
          <w:rtl/>
        </w:rPr>
        <w:t>הנר</w:t>
      </w:r>
      <w:r w:rsidRPr="00EA5C03">
        <w:rPr>
          <w:rtl/>
        </w:rPr>
        <w:t xml:space="preserve"> </w:t>
      </w:r>
      <w:r w:rsidRPr="00EA5C03">
        <w:rPr>
          <w:rFonts w:hint="cs"/>
          <w:rtl/>
        </w:rPr>
        <w:t>הוי</w:t>
      </w:r>
      <w:r w:rsidRPr="00EA5C03">
        <w:rPr>
          <w:rtl/>
        </w:rPr>
        <w:t xml:space="preserve"> </w:t>
      </w:r>
      <w:r w:rsidRPr="00EA5C03">
        <w:rPr>
          <w:rFonts w:hint="cs"/>
          <w:rtl/>
        </w:rPr>
        <w:t>כבוד</w:t>
      </w:r>
      <w:r w:rsidRPr="00EA5C03">
        <w:rPr>
          <w:rtl/>
        </w:rPr>
        <w:t xml:space="preserve"> </w:t>
      </w:r>
      <w:r w:rsidRPr="00EA5C03">
        <w:rPr>
          <w:rFonts w:hint="cs"/>
          <w:rtl/>
        </w:rPr>
        <w:t>כדכתיב</w:t>
      </w:r>
      <w:r w:rsidRPr="00EA5C03">
        <w:rPr>
          <w:rtl/>
        </w:rPr>
        <w:t xml:space="preserve"> </w:t>
      </w:r>
      <w:r w:rsidRPr="00EA5C03">
        <w:rPr>
          <w:rFonts w:hint="cs"/>
          <w:rtl/>
        </w:rPr>
        <w:t>באורים</w:t>
      </w:r>
      <w:r w:rsidRPr="00EA5C03">
        <w:rPr>
          <w:rtl/>
        </w:rPr>
        <w:t xml:space="preserve"> </w:t>
      </w:r>
      <w:r w:rsidRPr="00EA5C03">
        <w:rPr>
          <w:rFonts w:hint="cs"/>
          <w:rtl/>
        </w:rPr>
        <w:t>וכו</w:t>
      </w:r>
      <w:r w:rsidRPr="00EA5C03">
        <w:rPr>
          <w:rtl/>
        </w:rPr>
        <w:t>'</w:t>
      </w:r>
      <w:r w:rsidRPr="00EA5C03">
        <w:rPr>
          <w:rFonts w:hint="cs"/>
          <w:rtl/>
        </w:rPr>
        <w:t>.</w:t>
      </w:r>
      <w:r w:rsidRPr="00EA5C03">
        <w:rPr>
          <w:rtl/>
        </w:rPr>
        <w:t xml:space="preserve"> </w:t>
      </w:r>
      <w:r w:rsidRPr="00EA5C03">
        <w:rPr>
          <w:rFonts w:hint="cs"/>
          <w:rtl/>
        </w:rPr>
        <w:t>וכיון</w:t>
      </w:r>
      <w:r w:rsidRPr="00EA5C03">
        <w:rPr>
          <w:rtl/>
        </w:rPr>
        <w:t xml:space="preserve"> </w:t>
      </w:r>
      <w:r w:rsidRPr="00EA5C03">
        <w:rPr>
          <w:rFonts w:hint="cs"/>
          <w:rtl/>
        </w:rPr>
        <w:t>דאמר</w:t>
      </w:r>
      <w:r w:rsidRPr="00EA5C03">
        <w:rPr>
          <w:rtl/>
        </w:rPr>
        <w:t xml:space="preserve"> </w:t>
      </w:r>
      <w:r w:rsidRPr="00EA5C03">
        <w:rPr>
          <w:rFonts w:hint="cs"/>
          <w:rtl/>
        </w:rPr>
        <w:t>בגמרא</w:t>
      </w:r>
      <w:r w:rsidRPr="00EA5C03">
        <w:rPr>
          <w:rtl/>
        </w:rPr>
        <w:t xml:space="preserve"> </w:t>
      </w:r>
      <w:r w:rsidRPr="00EA5C03">
        <w:rPr>
          <w:rFonts w:hint="cs"/>
          <w:rtl/>
        </w:rPr>
        <w:t>ולקדוש</w:t>
      </w:r>
      <w:r w:rsidRPr="00EA5C03">
        <w:rPr>
          <w:rtl/>
        </w:rPr>
        <w:t xml:space="preserve"> </w:t>
      </w:r>
      <w:r w:rsidRPr="00EA5C03">
        <w:rPr>
          <w:rFonts w:hint="cs"/>
          <w:rtl/>
        </w:rPr>
        <w:t>ה'</w:t>
      </w:r>
      <w:r w:rsidRPr="00EA5C03">
        <w:rPr>
          <w:rtl/>
        </w:rPr>
        <w:t xml:space="preserve"> </w:t>
      </w:r>
      <w:r w:rsidRPr="00EA5C03">
        <w:rPr>
          <w:rFonts w:hint="cs"/>
          <w:rtl/>
        </w:rPr>
        <w:t>מכובד</w:t>
      </w:r>
      <w:r w:rsidRPr="00EA5C03">
        <w:rPr>
          <w:rtl/>
        </w:rPr>
        <w:t xml:space="preserve"> </w:t>
      </w:r>
      <w:r w:rsidRPr="00EA5C03">
        <w:rPr>
          <w:rFonts w:hint="cs"/>
          <w:rtl/>
        </w:rPr>
        <w:t>זה</w:t>
      </w:r>
      <w:r w:rsidRPr="00EA5C03">
        <w:rPr>
          <w:rtl/>
        </w:rPr>
        <w:t xml:space="preserve"> </w:t>
      </w:r>
      <w:r w:rsidRPr="00EA5C03">
        <w:rPr>
          <w:rFonts w:hint="cs"/>
          <w:rtl/>
        </w:rPr>
        <w:t>יה</w:t>
      </w:r>
      <w:r w:rsidRPr="00EA5C03">
        <w:rPr>
          <w:rtl/>
        </w:rPr>
        <w:t>"</w:t>
      </w:r>
      <w:r w:rsidRPr="00EA5C03">
        <w:rPr>
          <w:rFonts w:hint="cs"/>
          <w:rtl/>
        </w:rPr>
        <w:t>כ</w:t>
      </w:r>
      <w:r w:rsidRPr="00EA5C03">
        <w:rPr>
          <w:rtl/>
        </w:rPr>
        <w:t xml:space="preserve"> </w:t>
      </w:r>
      <w:r w:rsidRPr="00EA5C03">
        <w:rPr>
          <w:rFonts w:hint="cs"/>
          <w:rtl/>
        </w:rPr>
        <w:t>שצריך</w:t>
      </w:r>
      <w:r w:rsidRPr="00EA5C03">
        <w:rPr>
          <w:rtl/>
        </w:rPr>
        <w:t xml:space="preserve"> </w:t>
      </w:r>
      <w:r w:rsidRPr="00EA5C03">
        <w:rPr>
          <w:rFonts w:hint="cs"/>
          <w:rtl/>
        </w:rPr>
        <w:t>לכבדו</w:t>
      </w:r>
      <w:r w:rsidRPr="00EA5C03">
        <w:rPr>
          <w:rtl/>
        </w:rPr>
        <w:t xml:space="preserve"> </w:t>
      </w:r>
      <w:r w:rsidRPr="00EA5C03">
        <w:rPr>
          <w:rFonts w:hint="cs"/>
          <w:rtl/>
        </w:rPr>
        <w:t>בכסות</w:t>
      </w:r>
      <w:r w:rsidRPr="00EA5C03">
        <w:rPr>
          <w:rtl/>
        </w:rPr>
        <w:t xml:space="preserve"> </w:t>
      </w:r>
      <w:r w:rsidRPr="00EA5C03">
        <w:rPr>
          <w:rFonts w:hint="cs"/>
          <w:rtl/>
        </w:rPr>
        <w:t>נקיי',</w:t>
      </w:r>
      <w:r w:rsidRPr="00EA5C03">
        <w:rPr>
          <w:rtl/>
        </w:rPr>
        <w:t xml:space="preserve"> </w:t>
      </w:r>
      <w:r w:rsidRPr="00EA5C03">
        <w:rPr>
          <w:rFonts w:hint="cs"/>
          <w:rtl/>
        </w:rPr>
        <w:t>ו[לכאורה] כסות</w:t>
      </w:r>
      <w:r w:rsidRPr="00EA5C03">
        <w:rPr>
          <w:rtl/>
        </w:rPr>
        <w:t xml:space="preserve"> </w:t>
      </w:r>
      <w:r w:rsidRPr="00EA5C03">
        <w:rPr>
          <w:rFonts w:hint="cs"/>
          <w:rtl/>
        </w:rPr>
        <w:t>נקייה</w:t>
      </w:r>
      <w:r w:rsidRPr="00EA5C03">
        <w:rPr>
          <w:rtl/>
        </w:rPr>
        <w:t xml:space="preserve"> </w:t>
      </w:r>
      <w:r w:rsidRPr="00EA5C03">
        <w:rPr>
          <w:rFonts w:hint="cs"/>
          <w:rtl/>
        </w:rPr>
        <w:t>לא</w:t>
      </w:r>
      <w:r w:rsidRPr="00EA5C03">
        <w:rPr>
          <w:rtl/>
        </w:rPr>
        <w:t xml:space="preserve"> </w:t>
      </w:r>
      <w:r w:rsidRPr="00EA5C03">
        <w:rPr>
          <w:rFonts w:hint="cs"/>
          <w:rtl/>
        </w:rPr>
        <w:t>רמיזא</w:t>
      </w:r>
      <w:r w:rsidRPr="00EA5C03">
        <w:rPr>
          <w:rtl/>
        </w:rPr>
        <w:t xml:space="preserve"> </w:t>
      </w:r>
      <w:r w:rsidRPr="00EA5C03">
        <w:rPr>
          <w:rFonts w:hint="cs"/>
          <w:rtl/>
        </w:rPr>
        <w:t>בקרא</w:t>
      </w:r>
      <w:r w:rsidRPr="00EA5C03">
        <w:rPr>
          <w:rtl/>
        </w:rPr>
        <w:t xml:space="preserve"> </w:t>
      </w:r>
      <w:r w:rsidRPr="00EA5C03">
        <w:rPr>
          <w:rFonts w:hint="cs"/>
          <w:rtl/>
        </w:rPr>
        <w:t>[ומנין לקחו רז"ל לומר שצריך</w:t>
      </w:r>
      <w:r w:rsidRPr="00EA5C03">
        <w:rPr>
          <w:rtl/>
        </w:rPr>
        <w:t xml:space="preserve"> </w:t>
      </w:r>
      <w:r w:rsidRPr="00EA5C03">
        <w:rPr>
          <w:rFonts w:hint="cs"/>
          <w:rtl/>
        </w:rPr>
        <w:t>לכבדו</w:t>
      </w:r>
      <w:r w:rsidRPr="00EA5C03">
        <w:rPr>
          <w:rtl/>
        </w:rPr>
        <w:t xml:space="preserve"> </w:t>
      </w:r>
      <w:r w:rsidRPr="00EA5C03">
        <w:rPr>
          <w:rFonts w:hint="cs"/>
          <w:rtl/>
        </w:rPr>
        <w:t>בכסות</w:t>
      </w:r>
      <w:r w:rsidRPr="00EA5C03">
        <w:rPr>
          <w:rtl/>
        </w:rPr>
        <w:t xml:space="preserve"> </w:t>
      </w:r>
      <w:r w:rsidRPr="00EA5C03">
        <w:rPr>
          <w:rFonts w:hint="cs"/>
          <w:rtl/>
        </w:rPr>
        <w:t>נקיי'], אלא</w:t>
      </w:r>
      <w:r w:rsidRPr="00EA5C03">
        <w:rPr>
          <w:rtl/>
        </w:rPr>
        <w:t xml:space="preserve"> </w:t>
      </w:r>
      <w:r w:rsidRPr="00EA5C03">
        <w:rPr>
          <w:rFonts w:hint="cs"/>
          <w:rtl/>
        </w:rPr>
        <w:t>בע</w:t>
      </w:r>
      <w:r w:rsidRPr="00EA5C03">
        <w:rPr>
          <w:rtl/>
        </w:rPr>
        <w:t>"</w:t>
      </w:r>
      <w:r w:rsidRPr="00EA5C03">
        <w:rPr>
          <w:rFonts w:hint="cs"/>
          <w:rtl/>
        </w:rPr>
        <w:t>כ</w:t>
      </w:r>
      <w:r w:rsidRPr="00EA5C03">
        <w:rPr>
          <w:rtl/>
        </w:rPr>
        <w:t xml:space="preserve"> </w:t>
      </w:r>
      <w:r w:rsidRPr="00EA5C03">
        <w:rPr>
          <w:rFonts w:hint="cs"/>
          <w:rtl/>
        </w:rPr>
        <w:t>מאחר</w:t>
      </w:r>
      <w:r w:rsidRPr="00EA5C03">
        <w:rPr>
          <w:rtl/>
        </w:rPr>
        <w:t xml:space="preserve"> </w:t>
      </w:r>
      <w:r w:rsidRPr="00EA5C03">
        <w:rPr>
          <w:rFonts w:hint="cs"/>
          <w:rtl/>
        </w:rPr>
        <w:t>שהמקרא</w:t>
      </w:r>
      <w:r w:rsidRPr="00EA5C03">
        <w:rPr>
          <w:rtl/>
        </w:rPr>
        <w:t xml:space="preserve"> </w:t>
      </w:r>
      <w:r w:rsidRPr="00EA5C03">
        <w:rPr>
          <w:rFonts w:hint="cs"/>
          <w:rtl/>
        </w:rPr>
        <w:t>אומר</w:t>
      </w:r>
      <w:r w:rsidRPr="00EA5C03">
        <w:rPr>
          <w:rtl/>
        </w:rPr>
        <w:t xml:space="preserve"> </w:t>
      </w:r>
      <w:r w:rsidRPr="00EA5C03">
        <w:rPr>
          <w:rFonts w:hint="cs"/>
          <w:rtl/>
        </w:rPr>
        <w:t>לכבדו</w:t>
      </w:r>
      <w:r w:rsidRPr="00EA5C03">
        <w:rPr>
          <w:rtl/>
        </w:rPr>
        <w:t xml:space="preserve">, </w:t>
      </w:r>
      <w:r w:rsidRPr="00EA5C03">
        <w:rPr>
          <w:rFonts w:hint="cs"/>
          <w:rtl/>
        </w:rPr>
        <w:t>צריך</w:t>
      </w:r>
      <w:r w:rsidRPr="00EA5C03">
        <w:rPr>
          <w:rtl/>
        </w:rPr>
        <w:t xml:space="preserve"> </w:t>
      </w:r>
      <w:r w:rsidRPr="00EA5C03">
        <w:rPr>
          <w:rFonts w:hint="cs"/>
          <w:rtl/>
        </w:rPr>
        <w:t>לכבדו</w:t>
      </w:r>
      <w:r w:rsidRPr="00EA5C03">
        <w:rPr>
          <w:rtl/>
        </w:rPr>
        <w:t xml:space="preserve"> </w:t>
      </w:r>
      <w:r w:rsidRPr="00EA5C03">
        <w:rPr>
          <w:rFonts w:hint="cs"/>
          <w:rtl/>
        </w:rPr>
        <w:t>במידי</w:t>
      </w:r>
      <w:r w:rsidRPr="00EA5C03">
        <w:rPr>
          <w:rtl/>
        </w:rPr>
        <w:t xml:space="preserve"> </w:t>
      </w:r>
      <w:r w:rsidRPr="00EA5C03">
        <w:rPr>
          <w:rFonts w:hint="cs"/>
          <w:rtl/>
        </w:rPr>
        <w:t>דהוה</w:t>
      </w:r>
      <w:r w:rsidRPr="00EA5C03">
        <w:rPr>
          <w:rtl/>
        </w:rPr>
        <w:t xml:space="preserve"> </w:t>
      </w:r>
      <w:r w:rsidRPr="00EA5C03">
        <w:rPr>
          <w:rFonts w:hint="cs"/>
          <w:rtl/>
        </w:rPr>
        <w:t>כיבוד</w:t>
      </w:r>
      <w:r w:rsidRPr="00EA5C03">
        <w:rPr>
          <w:rtl/>
        </w:rPr>
        <w:t xml:space="preserve"> </w:t>
      </w:r>
      <w:r w:rsidRPr="00EA5C03">
        <w:rPr>
          <w:rFonts w:hint="cs"/>
          <w:rtl/>
        </w:rPr>
        <w:t>וכסות</w:t>
      </w:r>
      <w:r w:rsidRPr="00EA5C03">
        <w:rPr>
          <w:rtl/>
        </w:rPr>
        <w:t xml:space="preserve"> </w:t>
      </w:r>
      <w:r w:rsidRPr="00EA5C03">
        <w:rPr>
          <w:rFonts w:hint="cs"/>
          <w:rtl/>
        </w:rPr>
        <w:t>נקייה</w:t>
      </w:r>
      <w:r w:rsidRPr="00EA5C03">
        <w:rPr>
          <w:rtl/>
        </w:rPr>
        <w:t xml:space="preserve"> </w:t>
      </w:r>
      <w:r w:rsidRPr="00EA5C03">
        <w:rPr>
          <w:rFonts w:hint="cs"/>
          <w:rtl/>
        </w:rPr>
        <w:t>הוי</w:t>
      </w:r>
      <w:r w:rsidRPr="00EA5C03">
        <w:rPr>
          <w:rtl/>
        </w:rPr>
        <w:t xml:space="preserve"> </w:t>
      </w:r>
      <w:r w:rsidRPr="00EA5C03">
        <w:rPr>
          <w:rFonts w:hint="cs"/>
          <w:rtl/>
        </w:rPr>
        <w:t>כבוד</w:t>
      </w:r>
      <w:r w:rsidRPr="00EA5C03">
        <w:rPr>
          <w:rtl/>
        </w:rPr>
        <w:t xml:space="preserve">, </w:t>
      </w:r>
      <w:r w:rsidRPr="00EA5C03">
        <w:rPr>
          <w:rFonts w:hint="cs"/>
          <w:rtl/>
        </w:rPr>
        <w:t>אם</w:t>
      </w:r>
      <w:r w:rsidRPr="00EA5C03">
        <w:rPr>
          <w:rtl/>
        </w:rPr>
        <w:t xml:space="preserve"> </w:t>
      </w:r>
      <w:r w:rsidRPr="00EA5C03">
        <w:rPr>
          <w:rFonts w:hint="cs"/>
          <w:rtl/>
        </w:rPr>
        <w:t>כן</w:t>
      </w:r>
      <w:r w:rsidRPr="00EA5C03">
        <w:rPr>
          <w:rtl/>
        </w:rPr>
        <w:t xml:space="preserve"> </w:t>
      </w:r>
      <w:r w:rsidRPr="00EA5C03">
        <w:rPr>
          <w:rFonts w:hint="cs"/>
          <w:rtl/>
        </w:rPr>
        <w:t>מטעם</w:t>
      </w:r>
      <w:r w:rsidRPr="00EA5C03">
        <w:rPr>
          <w:rtl/>
        </w:rPr>
        <w:t xml:space="preserve"> </w:t>
      </w:r>
      <w:r w:rsidRPr="00EA5C03">
        <w:rPr>
          <w:rFonts w:hint="cs"/>
          <w:rtl/>
        </w:rPr>
        <w:t>זה</w:t>
      </w:r>
      <w:r w:rsidRPr="00EA5C03">
        <w:rPr>
          <w:rtl/>
        </w:rPr>
        <w:t xml:space="preserve"> </w:t>
      </w:r>
      <w:r w:rsidRPr="00EA5C03">
        <w:rPr>
          <w:rFonts w:hint="cs"/>
          <w:rtl/>
        </w:rPr>
        <w:t>מכבדין</w:t>
      </w:r>
      <w:r w:rsidRPr="00EA5C03">
        <w:rPr>
          <w:rtl/>
        </w:rPr>
        <w:t xml:space="preserve"> </w:t>
      </w:r>
      <w:r w:rsidRPr="00EA5C03">
        <w:rPr>
          <w:rFonts w:hint="cs"/>
          <w:rtl/>
        </w:rPr>
        <w:t>אותו</w:t>
      </w:r>
      <w:r w:rsidRPr="00EA5C03">
        <w:rPr>
          <w:rtl/>
        </w:rPr>
        <w:t xml:space="preserve"> </w:t>
      </w:r>
      <w:r w:rsidRPr="00EA5C03">
        <w:rPr>
          <w:rFonts w:hint="cs"/>
          <w:rtl/>
        </w:rPr>
        <w:t>[גם] בכל</w:t>
      </w:r>
      <w:r w:rsidRPr="00EA5C03">
        <w:rPr>
          <w:rtl/>
        </w:rPr>
        <w:t xml:space="preserve"> </w:t>
      </w:r>
      <w:r w:rsidRPr="00EA5C03">
        <w:rPr>
          <w:rFonts w:hint="cs"/>
          <w:rtl/>
        </w:rPr>
        <w:t>מיני</w:t>
      </w:r>
      <w:r w:rsidRPr="00EA5C03">
        <w:rPr>
          <w:rtl/>
        </w:rPr>
        <w:t xml:space="preserve"> </w:t>
      </w:r>
      <w:r w:rsidRPr="00EA5C03">
        <w:rPr>
          <w:rFonts w:hint="cs"/>
          <w:rtl/>
        </w:rPr>
        <w:t>כבודים</w:t>
      </w:r>
      <w:r w:rsidRPr="00EA5C03">
        <w:rPr>
          <w:rtl/>
        </w:rPr>
        <w:t xml:space="preserve"> </w:t>
      </w:r>
      <w:r w:rsidRPr="00EA5C03">
        <w:rPr>
          <w:rFonts w:hint="cs"/>
          <w:rtl/>
        </w:rPr>
        <w:t>[אחרים שאפשר] דהיינו</w:t>
      </w:r>
      <w:r w:rsidRPr="00EA5C03">
        <w:rPr>
          <w:rtl/>
        </w:rPr>
        <w:t xml:space="preserve"> </w:t>
      </w:r>
      <w:r w:rsidRPr="00EA5C03">
        <w:rPr>
          <w:rFonts w:hint="cs"/>
          <w:b/>
          <w:bCs/>
          <w:rtl/>
        </w:rPr>
        <w:t>בריבוי</w:t>
      </w:r>
      <w:r w:rsidRPr="00EA5C03">
        <w:rPr>
          <w:b/>
          <w:bCs/>
          <w:rtl/>
        </w:rPr>
        <w:t xml:space="preserve"> </w:t>
      </w:r>
      <w:r w:rsidRPr="00EA5C03">
        <w:rPr>
          <w:rFonts w:hint="cs"/>
          <w:rtl/>
        </w:rPr>
        <w:t>נרות...".</w:t>
      </w:r>
    </w:p>
    <w:p w14:paraId="4AE8EB81" w14:textId="309B593A" w:rsidR="00A36D75" w:rsidRPr="00EA5C03" w:rsidRDefault="00A36D75" w:rsidP="00FC4125">
      <w:pPr>
        <w:pStyle w:val="a2"/>
        <w:rPr>
          <w:rtl/>
        </w:rPr>
      </w:pPr>
      <w:r w:rsidRPr="00EA5C03">
        <w:rPr>
          <w:rFonts w:hint="cs"/>
          <w:rtl/>
        </w:rPr>
        <w:t xml:space="preserve">וכתב המרדכי </w:t>
      </w:r>
      <w:r w:rsidRPr="00EA5C03">
        <w:rPr>
          <w:rtl/>
        </w:rPr>
        <w:t>(</w:t>
      </w:r>
      <w:r w:rsidRPr="00EA5C03">
        <w:rPr>
          <w:rFonts w:hint="cs"/>
          <w:rtl/>
        </w:rPr>
        <w:t>יומא</w:t>
      </w:r>
      <w:r w:rsidRPr="00EA5C03">
        <w:rPr>
          <w:rtl/>
        </w:rPr>
        <w:t xml:space="preserve"> </w:t>
      </w:r>
      <w:r w:rsidRPr="00EA5C03">
        <w:rPr>
          <w:rFonts w:hint="cs"/>
          <w:rtl/>
        </w:rPr>
        <w:t>סי</w:t>
      </w:r>
      <w:r w:rsidRPr="00EA5C03">
        <w:rPr>
          <w:rtl/>
        </w:rPr>
        <w:t xml:space="preserve">' </w:t>
      </w:r>
      <w:r w:rsidRPr="00EA5C03">
        <w:rPr>
          <w:rFonts w:hint="cs"/>
          <w:rtl/>
        </w:rPr>
        <w:t>תשכג</w:t>
      </w:r>
      <w:r w:rsidRPr="00EA5C03">
        <w:rPr>
          <w:rtl/>
        </w:rPr>
        <w:t>)</w:t>
      </w:r>
      <w:r w:rsidRPr="00EA5C03">
        <w:rPr>
          <w:rFonts w:hint="cs"/>
          <w:rtl/>
        </w:rPr>
        <w:t xml:space="preserve"> "גרסינן</w:t>
      </w:r>
      <w:r w:rsidRPr="00EA5C03">
        <w:rPr>
          <w:rtl/>
        </w:rPr>
        <w:t xml:space="preserve"> </w:t>
      </w:r>
      <w:r w:rsidRPr="00EA5C03">
        <w:rPr>
          <w:rFonts w:hint="cs"/>
          <w:rtl/>
        </w:rPr>
        <w:t>בפרק</w:t>
      </w:r>
      <w:r w:rsidRPr="00EA5C03">
        <w:rPr>
          <w:rtl/>
        </w:rPr>
        <w:t xml:space="preserve"> </w:t>
      </w:r>
      <w:r w:rsidRPr="00EA5C03">
        <w:rPr>
          <w:rFonts w:hint="cs"/>
          <w:rtl/>
        </w:rPr>
        <w:t>קמא</w:t>
      </w:r>
      <w:r w:rsidRPr="00EA5C03">
        <w:rPr>
          <w:rtl/>
        </w:rPr>
        <w:t xml:space="preserve"> </w:t>
      </w:r>
      <w:r w:rsidRPr="00EA5C03">
        <w:rPr>
          <w:rFonts w:hint="cs"/>
          <w:rtl/>
        </w:rPr>
        <w:t>דכריתות (דף</w:t>
      </w:r>
      <w:r w:rsidRPr="00EA5C03">
        <w:rPr>
          <w:rtl/>
        </w:rPr>
        <w:t xml:space="preserve"> </w:t>
      </w:r>
      <w:r w:rsidRPr="00EA5C03">
        <w:rPr>
          <w:rFonts w:hint="cs"/>
          <w:rtl/>
        </w:rPr>
        <w:t>ה</w:t>
      </w:r>
      <w:r w:rsidRPr="00EA5C03">
        <w:rPr>
          <w:rtl/>
        </w:rPr>
        <w:t xml:space="preserve">, </w:t>
      </w:r>
      <w:r w:rsidRPr="00EA5C03">
        <w:rPr>
          <w:rFonts w:hint="cs"/>
          <w:rtl/>
        </w:rPr>
        <w:t>ב</w:t>
      </w:r>
      <w:r w:rsidRPr="00EA5C03">
        <w:rPr>
          <w:rtl/>
        </w:rPr>
        <w:t xml:space="preserve">) </w:t>
      </w:r>
      <w:r w:rsidRPr="00EA5C03">
        <w:rPr>
          <w:rFonts w:hint="cs"/>
          <w:rtl/>
        </w:rPr>
        <w:t>ופ</w:t>
      </w:r>
      <w:r w:rsidRPr="00EA5C03">
        <w:rPr>
          <w:rtl/>
        </w:rPr>
        <w:t>"</w:t>
      </w:r>
      <w:r w:rsidRPr="00EA5C03">
        <w:rPr>
          <w:rFonts w:hint="cs"/>
          <w:rtl/>
        </w:rPr>
        <w:t>ג</w:t>
      </w:r>
      <w:r w:rsidRPr="00EA5C03">
        <w:rPr>
          <w:rtl/>
        </w:rPr>
        <w:t xml:space="preserve"> </w:t>
      </w:r>
      <w:r w:rsidRPr="00EA5C03">
        <w:rPr>
          <w:rFonts w:hint="cs"/>
          <w:rtl/>
        </w:rPr>
        <w:t>דהוריות</w:t>
      </w:r>
      <w:r w:rsidRPr="00EA5C03">
        <w:rPr>
          <w:rtl/>
        </w:rPr>
        <w:t xml:space="preserve"> </w:t>
      </w:r>
      <w:r w:rsidRPr="00EA5C03">
        <w:rPr>
          <w:rFonts w:hint="cs"/>
          <w:rtl/>
        </w:rPr>
        <w:t>(דף יב, א)</w:t>
      </w:r>
      <w:r w:rsidRPr="00EA5C03">
        <w:rPr>
          <w:rtl/>
        </w:rPr>
        <w:t xml:space="preserve"> </w:t>
      </w:r>
      <w:r w:rsidRPr="00EA5C03">
        <w:rPr>
          <w:rFonts w:hint="cs"/>
          <w:rtl/>
        </w:rPr>
        <w:t>א</w:t>
      </w:r>
      <w:r w:rsidRPr="00EA5C03">
        <w:rPr>
          <w:rtl/>
        </w:rPr>
        <w:t>"</w:t>
      </w:r>
      <w:r w:rsidRPr="00EA5C03">
        <w:rPr>
          <w:rFonts w:hint="cs"/>
          <w:rtl/>
        </w:rPr>
        <w:t>ר</w:t>
      </w:r>
      <w:r w:rsidRPr="00EA5C03">
        <w:rPr>
          <w:rtl/>
        </w:rPr>
        <w:t xml:space="preserve"> </w:t>
      </w:r>
      <w:r w:rsidRPr="00EA5C03">
        <w:rPr>
          <w:rFonts w:hint="cs"/>
          <w:rtl/>
        </w:rPr>
        <w:t>אמי</w:t>
      </w:r>
      <w:r w:rsidRPr="00EA5C03">
        <w:rPr>
          <w:rtl/>
        </w:rPr>
        <w:t xml:space="preserve"> </w:t>
      </w:r>
      <w:r w:rsidRPr="00EA5C03">
        <w:rPr>
          <w:rFonts w:hint="cs"/>
          <w:rtl/>
        </w:rPr>
        <w:t>האי</w:t>
      </w:r>
      <w:r w:rsidRPr="00EA5C03">
        <w:rPr>
          <w:rtl/>
        </w:rPr>
        <w:t xml:space="preserve"> </w:t>
      </w:r>
      <w:r w:rsidRPr="00EA5C03">
        <w:rPr>
          <w:rFonts w:hint="cs"/>
          <w:rtl/>
        </w:rPr>
        <w:t>מאן</w:t>
      </w:r>
      <w:r w:rsidRPr="00EA5C03">
        <w:rPr>
          <w:rtl/>
        </w:rPr>
        <w:t xml:space="preserve"> </w:t>
      </w:r>
      <w:r w:rsidRPr="00EA5C03">
        <w:rPr>
          <w:rFonts w:hint="cs"/>
          <w:rtl/>
        </w:rPr>
        <w:t>דבעי</w:t>
      </w:r>
      <w:r w:rsidRPr="00EA5C03">
        <w:rPr>
          <w:rtl/>
        </w:rPr>
        <w:t xml:space="preserve"> </w:t>
      </w:r>
      <w:r w:rsidRPr="00EA5C03">
        <w:rPr>
          <w:rFonts w:hint="cs"/>
          <w:rtl/>
        </w:rPr>
        <w:t>למידע</w:t>
      </w:r>
      <w:r w:rsidRPr="00EA5C03">
        <w:rPr>
          <w:rtl/>
        </w:rPr>
        <w:t xml:space="preserve"> </w:t>
      </w:r>
      <w:r w:rsidRPr="00EA5C03">
        <w:rPr>
          <w:rFonts w:hint="cs"/>
          <w:rtl/>
        </w:rPr>
        <w:t>אי</w:t>
      </w:r>
      <w:r w:rsidRPr="00EA5C03">
        <w:rPr>
          <w:rtl/>
        </w:rPr>
        <w:t xml:space="preserve"> </w:t>
      </w:r>
      <w:r w:rsidRPr="00EA5C03">
        <w:rPr>
          <w:rFonts w:hint="cs"/>
          <w:rtl/>
        </w:rPr>
        <w:t>משיך</w:t>
      </w:r>
      <w:r w:rsidRPr="00EA5C03">
        <w:rPr>
          <w:rtl/>
        </w:rPr>
        <w:t xml:space="preserve"> </w:t>
      </w:r>
      <w:r w:rsidRPr="00EA5C03">
        <w:rPr>
          <w:rFonts w:hint="cs"/>
          <w:rtl/>
        </w:rPr>
        <w:t>שתיה</w:t>
      </w:r>
      <w:r w:rsidRPr="00EA5C03">
        <w:rPr>
          <w:rtl/>
        </w:rPr>
        <w:t xml:space="preserve"> </w:t>
      </w:r>
      <w:r w:rsidRPr="00EA5C03">
        <w:rPr>
          <w:rFonts w:hint="cs"/>
          <w:rtl/>
        </w:rPr>
        <w:t>[=</w:t>
      </w:r>
      <w:bookmarkStart w:id="142" w:name="_Hlk526433468"/>
      <w:r w:rsidRPr="00EA5C03">
        <w:rPr>
          <w:rFonts w:hint="cs"/>
          <w:rtl/>
        </w:rPr>
        <w:t xml:space="preserve">הרוצה לידע אם תעלה לו </w:t>
      </w:r>
      <w:bookmarkEnd w:id="142"/>
      <w:r w:rsidRPr="00EA5C03">
        <w:rPr>
          <w:rFonts w:hint="cs"/>
          <w:rtl/>
        </w:rPr>
        <w:t>שנתו] אי</w:t>
      </w:r>
      <w:r w:rsidRPr="00EA5C03">
        <w:rPr>
          <w:rtl/>
        </w:rPr>
        <w:t xml:space="preserve"> </w:t>
      </w:r>
      <w:r w:rsidRPr="00EA5C03">
        <w:rPr>
          <w:rFonts w:hint="cs"/>
          <w:rtl/>
        </w:rPr>
        <w:t>לא, לייתי</w:t>
      </w:r>
      <w:r w:rsidRPr="00EA5C03">
        <w:rPr>
          <w:rtl/>
        </w:rPr>
        <w:t xml:space="preserve"> </w:t>
      </w:r>
      <w:r w:rsidRPr="00EA5C03">
        <w:rPr>
          <w:rFonts w:hint="cs"/>
          <w:rtl/>
        </w:rPr>
        <w:t>בהלין</w:t>
      </w:r>
      <w:r w:rsidRPr="00EA5C03">
        <w:rPr>
          <w:rtl/>
        </w:rPr>
        <w:t xml:space="preserve"> </w:t>
      </w:r>
      <w:r w:rsidRPr="00EA5C03">
        <w:rPr>
          <w:rFonts w:hint="cs"/>
          <w:rtl/>
        </w:rPr>
        <w:t>עשרה</w:t>
      </w:r>
      <w:r w:rsidRPr="00EA5C03">
        <w:rPr>
          <w:rtl/>
        </w:rPr>
        <w:t xml:space="preserve"> </w:t>
      </w:r>
      <w:r w:rsidRPr="00EA5C03">
        <w:rPr>
          <w:rFonts w:hint="cs"/>
          <w:rtl/>
        </w:rPr>
        <w:t>יומין</w:t>
      </w:r>
      <w:r w:rsidRPr="00EA5C03">
        <w:rPr>
          <w:rtl/>
        </w:rPr>
        <w:t xml:space="preserve"> </w:t>
      </w:r>
      <w:r w:rsidRPr="00EA5C03">
        <w:rPr>
          <w:rFonts w:hint="cs"/>
          <w:rtl/>
        </w:rPr>
        <w:t>ד</w:t>
      </w:r>
      <w:bookmarkStart w:id="143" w:name="_Hlk526433088"/>
      <w:r w:rsidRPr="00EA5C03">
        <w:rPr>
          <w:rFonts w:hint="cs"/>
          <w:rtl/>
        </w:rPr>
        <w:t>מריש</w:t>
      </w:r>
      <w:r w:rsidRPr="00EA5C03">
        <w:rPr>
          <w:rtl/>
        </w:rPr>
        <w:t xml:space="preserve"> </w:t>
      </w:r>
      <w:r w:rsidRPr="00EA5C03">
        <w:rPr>
          <w:rFonts w:hint="cs"/>
          <w:rtl/>
        </w:rPr>
        <w:t>שתא</w:t>
      </w:r>
      <w:r w:rsidRPr="00EA5C03">
        <w:rPr>
          <w:rtl/>
        </w:rPr>
        <w:t xml:space="preserve"> </w:t>
      </w:r>
      <w:r w:rsidRPr="00EA5C03">
        <w:rPr>
          <w:rFonts w:hint="cs"/>
          <w:rtl/>
        </w:rPr>
        <w:t>עד</w:t>
      </w:r>
      <w:r w:rsidRPr="00EA5C03">
        <w:rPr>
          <w:rtl/>
        </w:rPr>
        <w:t xml:space="preserve"> </w:t>
      </w:r>
      <w:r w:rsidRPr="00EA5C03">
        <w:rPr>
          <w:rFonts w:hint="cs"/>
          <w:rtl/>
        </w:rPr>
        <w:t>יומי</w:t>
      </w:r>
      <w:r w:rsidRPr="00EA5C03">
        <w:rPr>
          <w:rtl/>
        </w:rPr>
        <w:t xml:space="preserve"> </w:t>
      </w:r>
      <w:r w:rsidRPr="00EA5C03">
        <w:rPr>
          <w:rFonts w:hint="cs"/>
          <w:rtl/>
        </w:rPr>
        <w:t>דכפורי</w:t>
      </w:r>
      <w:r w:rsidRPr="00EA5C03">
        <w:rPr>
          <w:rtl/>
        </w:rPr>
        <w:t xml:space="preserve"> </w:t>
      </w:r>
      <w:bookmarkEnd w:id="143"/>
      <w:r w:rsidRPr="00EA5C03">
        <w:rPr>
          <w:rFonts w:hint="cs"/>
          <w:rtl/>
        </w:rPr>
        <w:t>שרגא,</w:t>
      </w:r>
      <w:r w:rsidRPr="00EA5C03">
        <w:rPr>
          <w:rtl/>
        </w:rPr>
        <w:t xml:space="preserve"> </w:t>
      </w:r>
      <w:r w:rsidRPr="00EA5C03">
        <w:rPr>
          <w:rFonts w:hint="cs"/>
          <w:rtl/>
        </w:rPr>
        <w:t>וליתלי</w:t>
      </w:r>
      <w:r w:rsidRPr="00EA5C03">
        <w:rPr>
          <w:rtl/>
        </w:rPr>
        <w:t xml:space="preserve"> </w:t>
      </w:r>
      <w:r w:rsidRPr="00EA5C03">
        <w:rPr>
          <w:rFonts w:hint="cs"/>
          <w:rtl/>
        </w:rPr>
        <w:t>בביתא</w:t>
      </w:r>
      <w:r w:rsidRPr="00EA5C03">
        <w:rPr>
          <w:rtl/>
        </w:rPr>
        <w:t xml:space="preserve"> </w:t>
      </w:r>
      <w:r w:rsidRPr="00EA5C03">
        <w:rPr>
          <w:rFonts w:hint="cs"/>
          <w:rtl/>
        </w:rPr>
        <w:t>דלא</w:t>
      </w:r>
      <w:r w:rsidRPr="00EA5C03">
        <w:rPr>
          <w:rtl/>
        </w:rPr>
        <w:t xml:space="preserve"> </w:t>
      </w:r>
      <w:r w:rsidRPr="00EA5C03">
        <w:rPr>
          <w:rFonts w:hint="cs"/>
          <w:rtl/>
        </w:rPr>
        <w:t>נשיב</w:t>
      </w:r>
      <w:r w:rsidRPr="00EA5C03">
        <w:rPr>
          <w:rtl/>
        </w:rPr>
        <w:t xml:space="preserve"> </w:t>
      </w:r>
      <w:r w:rsidRPr="00EA5C03">
        <w:rPr>
          <w:rFonts w:hint="cs"/>
          <w:rtl/>
        </w:rPr>
        <w:t>זיקא [=שלא נושבת רוח],</w:t>
      </w:r>
      <w:r w:rsidRPr="00EA5C03">
        <w:rPr>
          <w:rtl/>
        </w:rPr>
        <w:t xml:space="preserve"> </w:t>
      </w:r>
      <w:r w:rsidRPr="00EA5C03">
        <w:rPr>
          <w:rFonts w:hint="cs"/>
          <w:rtl/>
        </w:rPr>
        <w:t>אי</w:t>
      </w:r>
      <w:r w:rsidRPr="00EA5C03">
        <w:rPr>
          <w:rtl/>
        </w:rPr>
        <w:t xml:space="preserve"> </w:t>
      </w:r>
      <w:r w:rsidRPr="00EA5C03">
        <w:rPr>
          <w:rFonts w:hint="cs"/>
          <w:rtl/>
        </w:rPr>
        <w:t>משיך</w:t>
      </w:r>
      <w:r w:rsidRPr="00EA5C03">
        <w:rPr>
          <w:rtl/>
        </w:rPr>
        <w:t xml:space="preserve"> </w:t>
      </w:r>
      <w:r w:rsidRPr="00EA5C03">
        <w:rPr>
          <w:rFonts w:hint="cs"/>
          <w:rtl/>
        </w:rPr>
        <w:t>נהורי</w:t>
      </w:r>
      <w:r w:rsidRPr="00EA5C03">
        <w:rPr>
          <w:rtl/>
        </w:rPr>
        <w:t xml:space="preserve">' </w:t>
      </w:r>
      <w:r w:rsidRPr="00EA5C03">
        <w:rPr>
          <w:rFonts w:hint="cs"/>
          <w:rtl/>
        </w:rPr>
        <w:t>[שדולק כל זמן שהשמן בתוכו, רש"י. ובתוס' הרא"ש פירש, שמתמר ועולה</w:t>
      </w:r>
      <w:r w:rsidRPr="00EA5C03">
        <w:rPr>
          <w:rtl/>
        </w:rPr>
        <w:t xml:space="preserve"> </w:t>
      </w:r>
      <w:r w:rsidRPr="00EA5C03">
        <w:rPr>
          <w:rFonts w:hint="cs"/>
          <w:rtl/>
        </w:rPr>
        <w:t>כעלה</w:t>
      </w:r>
      <w:r w:rsidRPr="00EA5C03">
        <w:rPr>
          <w:rtl/>
        </w:rPr>
        <w:t xml:space="preserve"> </w:t>
      </w:r>
      <w:r w:rsidRPr="00EA5C03">
        <w:rPr>
          <w:rFonts w:hint="cs"/>
          <w:rtl/>
        </w:rPr>
        <w:t>משוך, ולא</w:t>
      </w:r>
      <w:r w:rsidRPr="00EA5C03">
        <w:rPr>
          <w:rtl/>
        </w:rPr>
        <w:t xml:space="preserve"> </w:t>
      </w:r>
      <w:r w:rsidRPr="00EA5C03">
        <w:rPr>
          <w:rFonts w:hint="cs"/>
          <w:rtl/>
        </w:rPr>
        <w:t>. .</w:t>
      </w:r>
      <w:r w:rsidR="00AE54D4">
        <w:rPr>
          <w:rFonts w:hint="cs"/>
          <w:rtl/>
        </w:rPr>
        <w:t xml:space="preserve"> </w:t>
      </w:r>
      <w:r w:rsidRPr="00EA5C03">
        <w:rPr>
          <w:rFonts w:hint="cs"/>
          <w:rtl/>
        </w:rPr>
        <w:t>נוטה</w:t>
      </w:r>
      <w:r w:rsidRPr="00EA5C03">
        <w:rPr>
          <w:rtl/>
        </w:rPr>
        <w:t xml:space="preserve"> </w:t>
      </w:r>
      <w:r w:rsidRPr="00EA5C03">
        <w:rPr>
          <w:rFonts w:hint="cs"/>
          <w:rtl/>
        </w:rPr>
        <w:t>לכאן</w:t>
      </w:r>
      <w:r w:rsidRPr="00EA5C03">
        <w:rPr>
          <w:rtl/>
        </w:rPr>
        <w:t xml:space="preserve"> </w:t>
      </w:r>
      <w:r w:rsidRPr="00EA5C03">
        <w:rPr>
          <w:rFonts w:hint="cs"/>
          <w:rtl/>
        </w:rPr>
        <w:t>ולכאן</w:t>
      </w:r>
      <w:r w:rsidRPr="00EA5C03">
        <w:rPr>
          <w:rtl/>
        </w:rPr>
        <w:t xml:space="preserve"> </w:t>
      </w:r>
      <w:r w:rsidRPr="00EA5C03">
        <w:rPr>
          <w:rFonts w:hint="cs"/>
          <w:rtl/>
        </w:rPr>
        <w:t>כדרך</w:t>
      </w:r>
      <w:r w:rsidRPr="00EA5C03">
        <w:rPr>
          <w:rtl/>
        </w:rPr>
        <w:t xml:space="preserve"> </w:t>
      </w:r>
      <w:r w:rsidRPr="00EA5C03">
        <w:rPr>
          <w:rFonts w:hint="cs"/>
          <w:rtl/>
        </w:rPr>
        <w:t>השלהבת על</w:t>
      </w:r>
      <w:r w:rsidRPr="00EA5C03">
        <w:rPr>
          <w:rtl/>
        </w:rPr>
        <w:t xml:space="preserve"> </w:t>
      </w:r>
      <w:r w:rsidRPr="00EA5C03">
        <w:rPr>
          <w:rFonts w:hint="cs"/>
          <w:rtl/>
        </w:rPr>
        <w:t>ידי</w:t>
      </w:r>
      <w:r w:rsidRPr="00EA5C03">
        <w:rPr>
          <w:rtl/>
        </w:rPr>
        <w:t xml:space="preserve"> </w:t>
      </w:r>
      <w:r w:rsidRPr="00EA5C03">
        <w:rPr>
          <w:rFonts w:hint="cs"/>
          <w:rtl/>
        </w:rPr>
        <w:t>רוח] ידע</w:t>
      </w:r>
      <w:r w:rsidRPr="00EA5C03">
        <w:rPr>
          <w:rtl/>
        </w:rPr>
        <w:t xml:space="preserve"> </w:t>
      </w:r>
      <w:r w:rsidRPr="00EA5C03">
        <w:rPr>
          <w:rFonts w:hint="cs"/>
          <w:rtl/>
        </w:rPr>
        <w:t>דמשיך</w:t>
      </w:r>
      <w:r w:rsidRPr="00EA5C03">
        <w:rPr>
          <w:rtl/>
        </w:rPr>
        <w:t xml:space="preserve"> </w:t>
      </w:r>
      <w:r w:rsidRPr="00EA5C03">
        <w:rPr>
          <w:rFonts w:hint="cs"/>
          <w:rtl/>
        </w:rPr>
        <w:t>שתי</w:t>
      </w:r>
      <w:r w:rsidRPr="00EA5C03">
        <w:rPr>
          <w:rtl/>
        </w:rPr>
        <w:t xml:space="preserve">' </w:t>
      </w:r>
      <w:r w:rsidRPr="00EA5C03">
        <w:rPr>
          <w:rFonts w:hint="cs"/>
          <w:rtl/>
        </w:rPr>
        <w:t>וכו</w:t>
      </w:r>
      <w:r w:rsidRPr="00EA5C03">
        <w:rPr>
          <w:rtl/>
        </w:rPr>
        <w:t xml:space="preserve">' </w:t>
      </w:r>
      <w:r w:rsidRPr="00EA5C03">
        <w:rPr>
          <w:rFonts w:hint="cs"/>
          <w:rtl/>
        </w:rPr>
        <w:t>. . ו</w:t>
      </w:r>
      <w:bookmarkStart w:id="144" w:name="_Hlk526433372"/>
      <w:r w:rsidRPr="00EA5C03">
        <w:rPr>
          <w:rFonts w:hint="cs"/>
          <w:rtl/>
        </w:rPr>
        <w:t>בזמן</w:t>
      </w:r>
      <w:r w:rsidRPr="00EA5C03">
        <w:rPr>
          <w:rtl/>
        </w:rPr>
        <w:t xml:space="preserve"> </w:t>
      </w:r>
      <w:r w:rsidRPr="00EA5C03">
        <w:rPr>
          <w:rFonts w:hint="cs"/>
          <w:rtl/>
        </w:rPr>
        <w:t>הזה</w:t>
      </w:r>
      <w:r w:rsidRPr="00EA5C03">
        <w:rPr>
          <w:rtl/>
        </w:rPr>
        <w:t xml:space="preserve"> </w:t>
      </w:r>
      <w:r w:rsidRPr="00EA5C03">
        <w:rPr>
          <w:rFonts w:hint="cs"/>
          <w:rtl/>
        </w:rPr>
        <w:t>נהגו</w:t>
      </w:r>
      <w:r w:rsidRPr="00EA5C03">
        <w:rPr>
          <w:rtl/>
        </w:rPr>
        <w:t xml:space="preserve"> </w:t>
      </w:r>
      <w:r w:rsidRPr="00EA5C03">
        <w:rPr>
          <w:rFonts w:hint="cs"/>
          <w:rtl/>
        </w:rPr>
        <w:t>להדליק</w:t>
      </w:r>
      <w:r w:rsidRPr="00EA5C03">
        <w:rPr>
          <w:rtl/>
        </w:rPr>
        <w:t xml:space="preserve"> </w:t>
      </w:r>
      <w:r w:rsidRPr="00EA5C03">
        <w:rPr>
          <w:rFonts w:hint="cs"/>
          <w:rtl/>
        </w:rPr>
        <w:t>ביו</w:t>
      </w:r>
      <w:r w:rsidRPr="00EA5C03">
        <w:rPr>
          <w:rtl/>
        </w:rPr>
        <w:t>"</w:t>
      </w:r>
      <w:r w:rsidRPr="00EA5C03">
        <w:rPr>
          <w:rFonts w:hint="cs"/>
          <w:rtl/>
        </w:rPr>
        <w:t>כ</w:t>
      </w:r>
      <w:r w:rsidRPr="00EA5C03">
        <w:rPr>
          <w:rtl/>
        </w:rPr>
        <w:t xml:space="preserve"> </w:t>
      </w:r>
      <w:r w:rsidRPr="00EA5C03">
        <w:rPr>
          <w:rFonts w:hint="cs"/>
          <w:rtl/>
        </w:rPr>
        <w:t>נר</w:t>
      </w:r>
      <w:r w:rsidRPr="00EA5C03">
        <w:rPr>
          <w:rtl/>
        </w:rPr>
        <w:t xml:space="preserve"> </w:t>
      </w:r>
      <w:r w:rsidRPr="00EA5C03">
        <w:rPr>
          <w:rFonts w:hint="cs"/>
          <w:rtl/>
        </w:rPr>
        <w:t>לכאו</w:t>
      </w:r>
      <w:r w:rsidRPr="00EA5C03">
        <w:rPr>
          <w:rtl/>
        </w:rPr>
        <w:t>"</w:t>
      </w:r>
      <w:r w:rsidRPr="00EA5C03">
        <w:rPr>
          <w:rFonts w:hint="cs"/>
          <w:rtl/>
        </w:rPr>
        <w:t>א</w:t>
      </w:r>
      <w:bookmarkEnd w:id="144"/>
      <w:r w:rsidRPr="00EA5C03">
        <w:rPr>
          <w:rtl/>
        </w:rPr>
        <w:t xml:space="preserve"> </w:t>
      </w:r>
      <w:r w:rsidRPr="00EA5C03">
        <w:rPr>
          <w:rFonts w:hint="cs"/>
          <w:rtl/>
        </w:rPr>
        <w:t>לפי</w:t>
      </w:r>
      <w:r w:rsidRPr="00EA5C03">
        <w:rPr>
          <w:rtl/>
        </w:rPr>
        <w:t xml:space="preserve"> </w:t>
      </w:r>
      <w:bookmarkStart w:id="145" w:name="_Hlk526433186"/>
      <w:r w:rsidRPr="00EA5C03">
        <w:rPr>
          <w:rFonts w:hint="cs"/>
          <w:rtl/>
        </w:rPr>
        <w:t>שהוא</w:t>
      </w:r>
      <w:r w:rsidRPr="00EA5C03">
        <w:rPr>
          <w:rtl/>
        </w:rPr>
        <w:t xml:space="preserve"> </w:t>
      </w:r>
      <w:r w:rsidRPr="00EA5C03">
        <w:rPr>
          <w:rFonts w:hint="cs"/>
          <w:rtl/>
        </w:rPr>
        <w:t>גמר</w:t>
      </w:r>
      <w:r w:rsidRPr="00EA5C03">
        <w:rPr>
          <w:rtl/>
        </w:rPr>
        <w:t xml:space="preserve"> </w:t>
      </w:r>
      <w:r w:rsidRPr="00EA5C03">
        <w:rPr>
          <w:rFonts w:hint="cs"/>
          <w:rtl/>
        </w:rPr>
        <w:t>דין</w:t>
      </w:r>
      <w:r w:rsidRPr="00EA5C03">
        <w:rPr>
          <w:rtl/>
        </w:rPr>
        <w:t xml:space="preserve"> </w:t>
      </w:r>
      <w:bookmarkEnd w:id="145"/>
      <w:r w:rsidRPr="00EA5C03">
        <w:rPr>
          <w:rFonts w:hint="cs"/>
          <w:rtl/>
        </w:rPr>
        <w:t>כדכתיב (יחזקאל מ, א)</w:t>
      </w:r>
      <w:r w:rsidR="00AE54D4">
        <w:rPr>
          <w:rFonts w:hint="cs"/>
          <w:rtl/>
        </w:rPr>
        <w:t xml:space="preserve"> </w:t>
      </w:r>
      <w:r w:rsidRPr="00EA5C03">
        <w:rPr>
          <w:rFonts w:hint="cs"/>
          <w:rtl/>
        </w:rPr>
        <w:t>בעשרים</w:t>
      </w:r>
      <w:r w:rsidRPr="00EA5C03">
        <w:rPr>
          <w:rtl/>
        </w:rPr>
        <w:t xml:space="preserve"> </w:t>
      </w:r>
      <w:r w:rsidRPr="00EA5C03">
        <w:rPr>
          <w:rFonts w:hint="cs"/>
          <w:rtl/>
        </w:rPr>
        <w:t>וחמש</w:t>
      </w:r>
      <w:r w:rsidRPr="00EA5C03">
        <w:rPr>
          <w:rtl/>
        </w:rPr>
        <w:t xml:space="preserve"> </w:t>
      </w:r>
      <w:r w:rsidRPr="00EA5C03">
        <w:rPr>
          <w:rFonts w:hint="cs"/>
          <w:rtl/>
        </w:rPr>
        <w:t>שנה</w:t>
      </w:r>
      <w:r w:rsidRPr="00EA5C03">
        <w:rPr>
          <w:rtl/>
        </w:rPr>
        <w:t xml:space="preserve"> </w:t>
      </w:r>
      <w:r w:rsidRPr="00EA5C03">
        <w:rPr>
          <w:rFonts w:hint="cs"/>
          <w:rtl/>
        </w:rPr>
        <w:t>לגלותינו</w:t>
      </w:r>
      <w:r w:rsidRPr="00EA5C03">
        <w:rPr>
          <w:rtl/>
        </w:rPr>
        <w:t xml:space="preserve"> </w:t>
      </w:r>
      <w:r w:rsidRPr="00EA5C03">
        <w:rPr>
          <w:rFonts w:hint="cs"/>
          <w:rtl/>
        </w:rPr>
        <w:t>בר</w:t>
      </w:r>
      <w:r w:rsidRPr="00EA5C03">
        <w:rPr>
          <w:rtl/>
        </w:rPr>
        <w:t>"</w:t>
      </w:r>
      <w:r w:rsidRPr="00EA5C03">
        <w:rPr>
          <w:rFonts w:hint="cs"/>
          <w:rtl/>
        </w:rPr>
        <w:t>ה</w:t>
      </w:r>
      <w:r w:rsidRPr="00EA5C03">
        <w:rPr>
          <w:rtl/>
        </w:rPr>
        <w:t xml:space="preserve"> </w:t>
      </w:r>
      <w:r w:rsidRPr="00EA5C03">
        <w:rPr>
          <w:rFonts w:hint="cs"/>
          <w:rtl/>
        </w:rPr>
        <w:t>בעשור</w:t>
      </w:r>
      <w:r w:rsidRPr="00EA5C03">
        <w:rPr>
          <w:rtl/>
        </w:rPr>
        <w:t xml:space="preserve"> </w:t>
      </w:r>
      <w:r w:rsidRPr="00EA5C03">
        <w:rPr>
          <w:rFonts w:hint="cs"/>
          <w:rtl/>
        </w:rPr>
        <w:t>לחדש</w:t>
      </w:r>
      <w:r w:rsidRPr="00EA5C03">
        <w:rPr>
          <w:rtl/>
        </w:rPr>
        <w:t xml:space="preserve"> </w:t>
      </w:r>
      <w:r w:rsidRPr="00EA5C03">
        <w:rPr>
          <w:rFonts w:hint="cs"/>
          <w:rtl/>
        </w:rPr>
        <w:t>וגו</w:t>
      </w:r>
      <w:r w:rsidRPr="00EA5C03">
        <w:rPr>
          <w:rtl/>
        </w:rPr>
        <w:t xml:space="preserve">' </w:t>
      </w:r>
      <w:r w:rsidRPr="00EA5C03">
        <w:rPr>
          <w:rFonts w:hint="cs"/>
          <w:rtl/>
        </w:rPr>
        <w:t>ואמר</w:t>
      </w:r>
      <w:r w:rsidRPr="00EA5C03">
        <w:rPr>
          <w:rtl/>
        </w:rPr>
        <w:t xml:space="preserve"> </w:t>
      </w:r>
      <w:r w:rsidRPr="00EA5C03">
        <w:rPr>
          <w:rFonts w:hint="cs"/>
          <w:rtl/>
        </w:rPr>
        <w:t>פ</w:t>
      </w:r>
      <w:r w:rsidRPr="00EA5C03">
        <w:rPr>
          <w:rtl/>
        </w:rPr>
        <w:t>"</w:t>
      </w:r>
      <w:r w:rsidRPr="00EA5C03">
        <w:rPr>
          <w:rFonts w:hint="cs"/>
          <w:rtl/>
        </w:rPr>
        <w:t>ב</w:t>
      </w:r>
      <w:r w:rsidRPr="00EA5C03">
        <w:rPr>
          <w:rtl/>
        </w:rPr>
        <w:t xml:space="preserve"> </w:t>
      </w:r>
      <w:r w:rsidRPr="00EA5C03">
        <w:rPr>
          <w:rFonts w:hint="cs"/>
          <w:rtl/>
        </w:rPr>
        <w:t>דערכין</w:t>
      </w:r>
      <w:r w:rsidRPr="00EA5C03">
        <w:rPr>
          <w:rtl/>
        </w:rPr>
        <w:t xml:space="preserve"> </w:t>
      </w:r>
      <w:r w:rsidRPr="00EA5C03">
        <w:rPr>
          <w:rFonts w:hint="cs"/>
          <w:rtl/>
        </w:rPr>
        <w:t>(יב, א) איזו</w:t>
      </w:r>
      <w:r w:rsidRPr="00EA5C03">
        <w:rPr>
          <w:rtl/>
        </w:rPr>
        <w:t xml:space="preserve"> </w:t>
      </w:r>
      <w:r w:rsidRPr="00EA5C03">
        <w:rPr>
          <w:rFonts w:hint="cs"/>
          <w:rtl/>
        </w:rPr>
        <w:t>היא</w:t>
      </w:r>
      <w:r w:rsidRPr="00EA5C03">
        <w:rPr>
          <w:rtl/>
        </w:rPr>
        <w:t xml:space="preserve"> </w:t>
      </w:r>
      <w:r w:rsidRPr="00EA5C03">
        <w:rPr>
          <w:rFonts w:hint="cs"/>
          <w:rtl/>
        </w:rPr>
        <w:t>ר</w:t>
      </w:r>
      <w:r w:rsidRPr="00EA5C03">
        <w:rPr>
          <w:rtl/>
        </w:rPr>
        <w:t>"</w:t>
      </w:r>
      <w:r w:rsidRPr="00EA5C03">
        <w:rPr>
          <w:rFonts w:hint="cs"/>
          <w:rtl/>
        </w:rPr>
        <w:t>ה</w:t>
      </w:r>
      <w:r w:rsidRPr="00EA5C03">
        <w:rPr>
          <w:rtl/>
        </w:rPr>
        <w:t xml:space="preserve"> </w:t>
      </w:r>
      <w:r w:rsidRPr="00EA5C03">
        <w:rPr>
          <w:rFonts w:hint="cs"/>
          <w:rtl/>
        </w:rPr>
        <w:t>שהוא</w:t>
      </w:r>
      <w:r w:rsidRPr="00EA5C03">
        <w:rPr>
          <w:rtl/>
        </w:rPr>
        <w:t xml:space="preserve"> </w:t>
      </w:r>
      <w:r w:rsidRPr="00EA5C03">
        <w:rPr>
          <w:rFonts w:hint="cs"/>
          <w:rtl/>
        </w:rPr>
        <w:t>בעשור</w:t>
      </w:r>
      <w:r w:rsidRPr="00EA5C03">
        <w:rPr>
          <w:rtl/>
        </w:rPr>
        <w:t xml:space="preserve"> </w:t>
      </w:r>
      <w:r w:rsidRPr="00EA5C03">
        <w:rPr>
          <w:rFonts w:hint="cs"/>
          <w:rtl/>
        </w:rPr>
        <w:t>לחודש</w:t>
      </w:r>
      <w:r w:rsidRPr="00EA5C03">
        <w:rPr>
          <w:rtl/>
        </w:rPr>
        <w:t xml:space="preserve"> </w:t>
      </w:r>
      <w:r w:rsidRPr="00EA5C03">
        <w:rPr>
          <w:rFonts w:hint="cs"/>
          <w:rtl/>
        </w:rPr>
        <w:t>זה</w:t>
      </w:r>
      <w:r w:rsidRPr="00EA5C03">
        <w:rPr>
          <w:rtl/>
        </w:rPr>
        <w:t xml:space="preserve"> </w:t>
      </w:r>
      <w:r w:rsidRPr="00EA5C03">
        <w:rPr>
          <w:rFonts w:hint="cs"/>
          <w:rtl/>
        </w:rPr>
        <w:t>יו</w:t>
      </w:r>
      <w:r w:rsidRPr="00EA5C03">
        <w:rPr>
          <w:rtl/>
        </w:rPr>
        <w:t>"</w:t>
      </w:r>
      <w:r w:rsidRPr="00EA5C03">
        <w:rPr>
          <w:rFonts w:hint="cs"/>
          <w:rtl/>
        </w:rPr>
        <w:t>כ"</w:t>
      </w:r>
      <w:r w:rsidRPr="00EA5C03">
        <w:rPr>
          <w:rtl/>
        </w:rPr>
        <w:t>.</w:t>
      </w:r>
    </w:p>
    <w:p w14:paraId="649F97BE" w14:textId="77777777" w:rsidR="00A36D75" w:rsidRPr="00EA5C03" w:rsidRDefault="00A36D75" w:rsidP="00FC4125">
      <w:pPr>
        <w:pStyle w:val="a2"/>
        <w:rPr>
          <w:rtl/>
        </w:rPr>
      </w:pPr>
      <w:r w:rsidRPr="00EA5C03">
        <w:rPr>
          <w:rFonts w:hint="cs"/>
          <w:rtl/>
        </w:rPr>
        <w:t xml:space="preserve">מדברי המרדכי נראה שהוא מוסיף ומחדש כמה דברים: </w:t>
      </w:r>
    </w:p>
    <w:p w14:paraId="598D32BB" w14:textId="77777777" w:rsidR="00A36D75" w:rsidRPr="00EA5C03" w:rsidRDefault="00A36D75" w:rsidP="00FC4125">
      <w:pPr>
        <w:pStyle w:val="a2"/>
        <w:rPr>
          <w:rtl/>
        </w:rPr>
      </w:pPr>
      <w:r w:rsidRPr="00EA5C03">
        <w:rPr>
          <w:rFonts w:hint="cs"/>
          <w:rtl/>
        </w:rPr>
        <w:t>א) הוא מוסיף טעם להדלקת הנר ביו"כ. והוא משום, שהנר אם הוא דולק כדבעי - ובדרך כלל הריהו דולק כדבעי, כשהוא מונח במקום שלא נושבת בו הרוח - הריהו סימן טוב לשנה הבאה. וה"ז ע"ד הסימנים שנוהגים לאכלם בליל ר"ה לסימן טוב לקראת השנה הבאה, כמובא בהמשך הגמרא שם</w:t>
      </w:r>
      <w:r w:rsidRPr="00EA5C03">
        <w:rPr>
          <w:rStyle w:val="FootnoteReference"/>
          <w:rFonts w:ascii="David" w:hAnsi="David" w:cs="David"/>
          <w:rtl/>
        </w:rPr>
        <w:footnoteReference w:id="53"/>
      </w:r>
      <w:r w:rsidRPr="00EA5C03">
        <w:rPr>
          <w:rFonts w:hint="cs"/>
          <w:rtl/>
        </w:rPr>
        <w:t xml:space="preserve">. </w:t>
      </w:r>
    </w:p>
    <w:p w14:paraId="18E0208E" w14:textId="77777777" w:rsidR="00A36D75" w:rsidRPr="00EA5C03" w:rsidRDefault="00A36D75" w:rsidP="00FC4125">
      <w:pPr>
        <w:pStyle w:val="a2"/>
        <w:rPr>
          <w:rtl/>
        </w:rPr>
      </w:pPr>
      <w:r w:rsidRPr="00EA5C03">
        <w:rPr>
          <w:rFonts w:hint="cs"/>
          <w:rtl/>
        </w:rPr>
        <w:t>ב) אף שבגמרא שם מדובר על עשיית סימן הנר בעשרת הימים "דמריש</w:t>
      </w:r>
      <w:r w:rsidRPr="00EA5C03">
        <w:rPr>
          <w:rtl/>
        </w:rPr>
        <w:t xml:space="preserve"> </w:t>
      </w:r>
      <w:r w:rsidRPr="00EA5C03">
        <w:rPr>
          <w:rFonts w:hint="cs"/>
          <w:rtl/>
        </w:rPr>
        <w:t>שתא</w:t>
      </w:r>
      <w:r w:rsidRPr="00EA5C03">
        <w:rPr>
          <w:rtl/>
        </w:rPr>
        <w:t xml:space="preserve"> </w:t>
      </w:r>
      <w:r w:rsidRPr="00EA5C03">
        <w:rPr>
          <w:rFonts w:hint="cs"/>
          <w:rtl/>
        </w:rPr>
        <w:t>עד</w:t>
      </w:r>
      <w:r w:rsidRPr="00EA5C03">
        <w:rPr>
          <w:rtl/>
        </w:rPr>
        <w:t xml:space="preserve"> </w:t>
      </w:r>
      <w:r w:rsidRPr="00EA5C03">
        <w:rPr>
          <w:rFonts w:hint="cs"/>
          <w:rtl/>
        </w:rPr>
        <w:t>יומי</w:t>
      </w:r>
      <w:r w:rsidRPr="00EA5C03">
        <w:rPr>
          <w:rtl/>
        </w:rPr>
        <w:t xml:space="preserve"> </w:t>
      </w:r>
      <w:r w:rsidRPr="00EA5C03">
        <w:rPr>
          <w:rFonts w:hint="cs"/>
          <w:rtl/>
        </w:rPr>
        <w:t>דכפורי", מ"מ ס"ל להמרדכי שהעיקר מכל ימים אלה הוא יום הכפורים, מכיון "שהוא</w:t>
      </w:r>
      <w:r w:rsidRPr="00EA5C03">
        <w:rPr>
          <w:rtl/>
        </w:rPr>
        <w:t xml:space="preserve"> </w:t>
      </w:r>
      <w:r w:rsidRPr="00EA5C03">
        <w:rPr>
          <w:rFonts w:hint="cs"/>
          <w:rtl/>
        </w:rPr>
        <w:t>גמר</w:t>
      </w:r>
      <w:r w:rsidRPr="00EA5C03">
        <w:rPr>
          <w:rtl/>
        </w:rPr>
        <w:t xml:space="preserve"> </w:t>
      </w:r>
      <w:r w:rsidRPr="00EA5C03">
        <w:rPr>
          <w:rFonts w:hint="cs"/>
          <w:rtl/>
        </w:rPr>
        <w:t xml:space="preserve">דין" והכל הולך אחר החיתום. </w:t>
      </w:r>
    </w:p>
    <w:p w14:paraId="694D9B49" w14:textId="77777777" w:rsidR="00A36D75" w:rsidRPr="00EA5C03" w:rsidRDefault="00A36D75" w:rsidP="00FC4125">
      <w:pPr>
        <w:pStyle w:val="a2"/>
        <w:rPr>
          <w:rtl/>
        </w:rPr>
      </w:pPr>
      <w:r w:rsidRPr="00EA5C03">
        <w:rPr>
          <w:rFonts w:hint="cs"/>
          <w:rtl/>
        </w:rPr>
        <w:t>ג) ועוד חידש המרדכי ש"בזמן</w:t>
      </w:r>
      <w:r w:rsidRPr="00EA5C03">
        <w:rPr>
          <w:rtl/>
        </w:rPr>
        <w:t xml:space="preserve"> </w:t>
      </w:r>
      <w:r w:rsidRPr="00EA5C03">
        <w:rPr>
          <w:rFonts w:hint="cs"/>
          <w:rtl/>
        </w:rPr>
        <w:t>הזה</w:t>
      </w:r>
      <w:r w:rsidRPr="00EA5C03">
        <w:rPr>
          <w:rtl/>
        </w:rPr>
        <w:t xml:space="preserve"> </w:t>
      </w:r>
      <w:r w:rsidRPr="00EA5C03">
        <w:rPr>
          <w:rFonts w:hint="cs"/>
          <w:rtl/>
        </w:rPr>
        <w:t>נהגו</w:t>
      </w:r>
      <w:r w:rsidRPr="00EA5C03">
        <w:rPr>
          <w:rtl/>
        </w:rPr>
        <w:t xml:space="preserve"> </w:t>
      </w:r>
      <w:r w:rsidRPr="00EA5C03">
        <w:rPr>
          <w:rFonts w:hint="cs"/>
          <w:rtl/>
        </w:rPr>
        <w:t>להדליק</w:t>
      </w:r>
      <w:r w:rsidRPr="00EA5C03">
        <w:rPr>
          <w:rtl/>
        </w:rPr>
        <w:t xml:space="preserve"> </w:t>
      </w:r>
      <w:r w:rsidRPr="00EA5C03">
        <w:rPr>
          <w:rFonts w:hint="cs"/>
          <w:rtl/>
        </w:rPr>
        <w:t>ביו</w:t>
      </w:r>
      <w:r w:rsidRPr="00EA5C03">
        <w:rPr>
          <w:rtl/>
        </w:rPr>
        <w:t>"</w:t>
      </w:r>
      <w:r w:rsidRPr="00EA5C03">
        <w:rPr>
          <w:rFonts w:hint="cs"/>
          <w:rtl/>
        </w:rPr>
        <w:t>כ</w:t>
      </w:r>
      <w:r w:rsidRPr="00EA5C03">
        <w:rPr>
          <w:rtl/>
        </w:rPr>
        <w:t xml:space="preserve"> </w:t>
      </w:r>
      <w:r w:rsidRPr="00EA5C03">
        <w:rPr>
          <w:rFonts w:hint="cs"/>
          <w:rtl/>
        </w:rPr>
        <w:t>נר</w:t>
      </w:r>
      <w:r w:rsidRPr="00EA5C03">
        <w:rPr>
          <w:rtl/>
        </w:rPr>
        <w:t xml:space="preserve"> </w:t>
      </w:r>
      <w:r w:rsidRPr="00EA5C03">
        <w:rPr>
          <w:rFonts w:hint="cs"/>
          <w:rtl/>
        </w:rPr>
        <w:t>לכאו</w:t>
      </w:r>
      <w:r w:rsidRPr="00EA5C03">
        <w:rPr>
          <w:rtl/>
        </w:rPr>
        <w:t>"</w:t>
      </w:r>
      <w:r w:rsidRPr="00EA5C03">
        <w:rPr>
          <w:rFonts w:hint="cs"/>
          <w:rtl/>
        </w:rPr>
        <w:t xml:space="preserve">א". היינו, שלא רק מי שרוצה לידע אם תעלה לו השנה יש לו ענין לעשות כן, אלא שנהגו לעשות כן "לכל אחד ואחד", וכנראה טעמו בזה, שלפי שהוא סימן טוב לקראת השנה הבאה </w:t>
      </w:r>
      <w:r w:rsidRPr="00EA5C03">
        <w:rPr>
          <w:rFonts w:hint="cs"/>
          <w:rtl/>
        </w:rPr>
        <w:lastRenderedPageBreak/>
        <w:t>לפיכך ראוי לעשות כן לכתחלה</w:t>
      </w:r>
      <w:r w:rsidRPr="00EA5C03">
        <w:rPr>
          <w:rStyle w:val="FootnoteReference"/>
          <w:rFonts w:ascii="David" w:hAnsi="David" w:cs="David"/>
          <w:rtl/>
        </w:rPr>
        <w:footnoteReference w:id="54"/>
      </w:r>
      <w:r w:rsidRPr="00EA5C03">
        <w:rPr>
          <w:rFonts w:hint="cs"/>
          <w:rtl/>
        </w:rPr>
        <w:t>.</w:t>
      </w:r>
    </w:p>
    <w:p w14:paraId="614B2618" w14:textId="77777777" w:rsidR="00A36D75" w:rsidRPr="00EA5C03" w:rsidRDefault="00A36D75" w:rsidP="00FC4125">
      <w:pPr>
        <w:pStyle w:val="a2"/>
        <w:rPr>
          <w:rtl/>
        </w:rPr>
      </w:pPr>
      <w:r w:rsidRPr="00EA5C03">
        <w:rPr>
          <w:rFonts w:hint="cs"/>
          <w:rtl/>
        </w:rPr>
        <w:t>והנה במהרי"ל (הלכות ערב יו"כ סי' יג) איתא "אמר</w:t>
      </w:r>
      <w:r w:rsidRPr="00EA5C03">
        <w:rPr>
          <w:rtl/>
        </w:rPr>
        <w:t xml:space="preserve"> </w:t>
      </w:r>
      <w:r w:rsidRPr="00EA5C03">
        <w:rPr>
          <w:rFonts w:hint="cs"/>
          <w:rtl/>
        </w:rPr>
        <w:t>מהר</w:t>
      </w:r>
      <w:r w:rsidRPr="00EA5C03">
        <w:rPr>
          <w:rtl/>
        </w:rPr>
        <w:t>"</w:t>
      </w:r>
      <w:r w:rsidRPr="00EA5C03">
        <w:rPr>
          <w:rFonts w:hint="cs"/>
          <w:rtl/>
        </w:rPr>
        <w:t>י</w:t>
      </w:r>
      <w:r w:rsidRPr="00EA5C03">
        <w:rPr>
          <w:rtl/>
        </w:rPr>
        <w:t xml:space="preserve"> </w:t>
      </w:r>
      <w:r w:rsidRPr="00EA5C03">
        <w:rPr>
          <w:rFonts w:hint="cs"/>
          <w:rtl/>
        </w:rPr>
        <w:t>סג"ל,</w:t>
      </w:r>
      <w:r w:rsidRPr="00EA5C03">
        <w:rPr>
          <w:rtl/>
        </w:rPr>
        <w:t xml:space="preserve"> </w:t>
      </w:r>
      <w:r w:rsidRPr="00EA5C03">
        <w:rPr>
          <w:rFonts w:hint="cs"/>
          <w:rtl/>
        </w:rPr>
        <w:t>טעם</w:t>
      </w:r>
      <w:r w:rsidRPr="00EA5C03">
        <w:rPr>
          <w:rtl/>
        </w:rPr>
        <w:t xml:space="preserve"> </w:t>
      </w:r>
      <w:r w:rsidRPr="00EA5C03">
        <w:rPr>
          <w:rFonts w:hint="cs"/>
          <w:rtl/>
        </w:rPr>
        <w:t>הנרות</w:t>
      </w:r>
      <w:r w:rsidRPr="00EA5C03">
        <w:rPr>
          <w:rtl/>
        </w:rPr>
        <w:t xml:space="preserve"> </w:t>
      </w:r>
      <w:r w:rsidRPr="00EA5C03">
        <w:rPr>
          <w:rFonts w:hint="cs"/>
          <w:rtl/>
        </w:rPr>
        <w:t>שמדליקין</w:t>
      </w:r>
      <w:r w:rsidRPr="00EA5C03">
        <w:rPr>
          <w:rtl/>
        </w:rPr>
        <w:t xml:space="preserve"> </w:t>
      </w:r>
      <w:r w:rsidRPr="00EA5C03">
        <w:rPr>
          <w:rFonts w:hint="cs"/>
          <w:rtl/>
        </w:rPr>
        <w:t>ביה</w:t>
      </w:r>
      <w:r w:rsidRPr="00EA5C03">
        <w:rPr>
          <w:rtl/>
        </w:rPr>
        <w:t>"</w:t>
      </w:r>
      <w:r w:rsidRPr="00EA5C03">
        <w:rPr>
          <w:rFonts w:hint="cs"/>
          <w:rtl/>
        </w:rPr>
        <w:t>כ</w:t>
      </w:r>
      <w:r w:rsidRPr="00EA5C03">
        <w:rPr>
          <w:rtl/>
        </w:rPr>
        <w:t xml:space="preserve"> </w:t>
      </w:r>
      <w:r w:rsidRPr="00EA5C03">
        <w:rPr>
          <w:rFonts w:hint="cs"/>
          <w:rtl/>
        </w:rPr>
        <w:t>משום</w:t>
      </w:r>
      <w:r w:rsidRPr="00EA5C03">
        <w:rPr>
          <w:rtl/>
        </w:rPr>
        <w:t xml:space="preserve"> </w:t>
      </w:r>
      <w:r w:rsidRPr="00EA5C03">
        <w:rPr>
          <w:rFonts w:hint="cs"/>
          <w:rtl/>
        </w:rPr>
        <w:t>שכתב</w:t>
      </w:r>
      <w:r w:rsidRPr="00EA5C03">
        <w:rPr>
          <w:rtl/>
        </w:rPr>
        <w:t xml:space="preserve"> </w:t>
      </w:r>
      <w:r w:rsidRPr="00EA5C03">
        <w:rPr>
          <w:rFonts w:hint="cs"/>
          <w:rtl/>
        </w:rPr>
        <w:t>המרדכי</w:t>
      </w:r>
      <w:r w:rsidRPr="00EA5C03">
        <w:rPr>
          <w:rtl/>
        </w:rPr>
        <w:t xml:space="preserve"> </w:t>
      </w:r>
      <w:r w:rsidRPr="00EA5C03">
        <w:rPr>
          <w:rFonts w:hint="cs"/>
          <w:rtl/>
        </w:rPr>
        <w:t>מי</w:t>
      </w:r>
      <w:r w:rsidRPr="00EA5C03">
        <w:rPr>
          <w:rtl/>
        </w:rPr>
        <w:t xml:space="preserve"> </w:t>
      </w:r>
      <w:r w:rsidRPr="00EA5C03">
        <w:rPr>
          <w:rFonts w:hint="cs"/>
          <w:rtl/>
        </w:rPr>
        <w:t>שרוצה</w:t>
      </w:r>
      <w:r w:rsidRPr="00EA5C03">
        <w:rPr>
          <w:rtl/>
        </w:rPr>
        <w:t xml:space="preserve"> </w:t>
      </w:r>
      <w:r w:rsidRPr="00EA5C03">
        <w:rPr>
          <w:rFonts w:hint="cs"/>
          <w:rtl/>
        </w:rPr>
        <w:t>לידע</w:t>
      </w:r>
      <w:r w:rsidRPr="00EA5C03">
        <w:rPr>
          <w:rtl/>
        </w:rPr>
        <w:t xml:space="preserve"> </w:t>
      </w:r>
      <w:r w:rsidRPr="00EA5C03">
        <w:rPr>
          <w:rFonts w:hint="cs"/>
          <w:rtl/>
        </w:rPr>
        <w:t>אם</w:t>
      </w:r>
      <w:r w:rsidRPr="00EA5C03">
        <w:rPr>
          <w:rtl/>
        </w:rPr>
        <w:t xml:space="preserve"> </w:t>
      </w:r>
      <w:r w:rsidRPr="00EA5C03">
        <w:rPr>
          <w:rFonts w:hint="cs"/>
          <w:rtl/>
        </w:rPr>
        <w:t>יעלה</w:t>
      </w:r>
      <w:r w:rsidRPr="00EA5C03">
        <w:rPr>
          <w:rtl/>
        </w:rPr>
        <w:t xml:space="preserve"> </w:t>
      </w:r>
      <w:r w:rsidRPr="00EA5C03">
        <w:rPr>
          <w:rFonts w:hint="cs"/>
          <w:rtl/>
        </w:rPr>
        <w:t>לו</w:t>
      </w:r>
      <w:r w:rsidRPr="00EA5C03">
        <w:rPr>
          <w:rtl/>
        </w:rPr>
        <w:t xml:space="preserve"> </w:t>
      </w:r>
      <w:r w:rsidRPr="00EA5C03">
        <w:rPr>
          <w:rFonts w:hint="cs"/>
          <w:rtl/>
        </w:rPr>
        <w:t>שנתו</w:t>
      </w:r>
      <w:r w:rsidRPr="00EA5C03">
        <w:rPr>
          <w:rtl/>
        </w:rPr>
        <w:t xml:space="preserve"> </w:t>
      </w:r>
      <w:r w:rsidRPr="00EA5C03">
        <w:rPr>
          <w:rFonts w:hint="cs"/>
          <w:rtl/>
        </w:rPr>
        <w:t>יקח</w:t>
      </w:r>
      <w:r w:rsidRPr="00EA5C03">
        <w:rPr>
          <w:rtl/>
        </w:rPr>
        <w:t xml:space="preserve"> </w:t>
      </w:r>
      <w:r w:rsidRPr="00EA5C03">
        <w:rPr>
          <w:rFonts w:hint="cs"/>
          <w:rtl/>
        </w:rPr>
        <w:t>נר</w:t>
      </w:r>
      <w:r w:rsidRPr="00EA5C03">
        <w:rPr>
          <w:rtl/>
        </w:rPr>
        <w:t xml:space="preserve"> </w:t>
      </w:r>
      <w:r w:rsidRPr="00EA5C03">
        <w:rPr>
          <w:rFonts w:hint="cs"/>
          <w:rtl/>
        </w:rPr>
        <w:t>וידליק</w:t>
      </w:r>
      <w:r w:rsidRPr="00EA5C03">
        <w:rPr>
          <w:rtl/>
        </w:rPr>
        <w:t xml:space="preserve"> </w:t>
      </w:r>
      <w:r w:rsidRPr="00EA5C03">
        <w:rPr>
          <w:rFonts w:hint="cs"/>
          <w:rtl/>
        </w:rPr>
        <w:t>מן</w:t>
      </w:r>
      <w:r w:rsidRPr="00EA5C03">
        <w:rPr>
          <w:rtl/>
        </w:rPr>
        <w:t xml:space="preserve"> </w:t>
      </w:r>
      <w:r w:rsidRPr="00EA5C03">
        <w:rPr>
          <w:rFonts w:hint="cs"/>
          <w:rtl/>
        </w:rPr>
        <w:t>ר</w:t>
      </w:r>
      <w:r w:rsidRPr="00EA5C03">
        <w:rPr>
          <w:rtl/>
        </w:rPr>
        <w:t>"</w:t>
      </w:r>
      <w:r w:rsidRPr="00EA5C03">
        <w:rPr>
          <w:rFonts w:hint="cs"/>
          <w:rtl/>
        </w:rPr>
        <w:t>ה</w:t>
      </w:r>
      <w:r w:rsidRPr="00EA5C03">
        <w:rPr>
          <w:rtl/>
        </w:rPr>
        <w:t xml:space="preserve"> </w:t>
      </w:r>
      <w:r w:rsidRPr="00EA5C03">
        <w:rPr>
          <w:rFonts w:hint="cs"/>
          <w:rtl/>
        </w:rPr>
        <w:t>עד</w:t>
      </w:r>
      <w:r w:rsidRPr="00EA5C03">
        <w:rPr>
          <w:rtl/>
        </w:rPr>
        <w:t xml:space="preserve"> </w:t>
      </w:r>
      <w:r w:rsidRPr="00EA5C03">
        <w:rPr>
          <w:rFonts w:hint="cs"/>
          <w:rtl/>
        </w:rPr>
        <w:t>יו"כ.</w:t>
      </w:r>
      <w:r w:rsidRPr="00EA5C03">
        <w:rPr>
          <w:rtl/>
        </w:rPr>
        <w:t xml:space="preserve"> </w:t>
      </w:r>
      <w:r w:rsidRPr="00EA5C03">
        <w:rPr>
          <w:rFonts w:hint="cs"/>
          <w:rtl/>
        </w:rPr>
        <w:t>והא</w:t>
      </w:r>
      <w:r w:rsidRPr="00EA5C03">
        <w:rPr>
          <w:rtl/>
        </w:rPr>
        <w:t xml:space="preserve"> </w:t>
      </w:r>
      <w:r w:rsidRPr="00EA5C03">
        <w:rPr>
          <w:rFonts w:hint="cs"/>
          <w:rtl/>
        </w:rPr>
        <w:t>דמדליקין</w:t>
      </w:r>
      <w:r w:rsidRPr="00EA5C03">
        <w:rPr>
          <w:rtl/>
        </w:rPr>
        <w:t xml:space="preserve"> </w:t>
      </w:r>
      <w:r w:rsidRPr="00EA5C03">
        <w:rPr>
          <w:rFonts w:hint="cs"/>
          <w:rtl/>
        </w:rPr>
        <w:t>ביום</w:t>
      </w:r>
      <w:r w:rsidRPr="00EA5C03">
        <w:rPr>
          <w:rtl/>
        </w:rPr>
        <w:t xml:space="preserve"> </w:t>
      </w:r>
      <w:r w:rsidRPr="00EA5C03">
        <w:rPr>
          <w:rFonts w:hint="cs"/>
          <w:rtl/>
        </w:rPr>
        <w:t>כפורים</w:t>
      </w:r>
      <w:r w:rsidRPr="00EA5C03">
        <w:rPr>
          <w:rtl/>
        </w:rPr>
        <w:t xml:space="preserve"> </w:t>
      </w:r>
      <w:r w:rsidRPr="00EA5C03">
        <w:rPr>
          <w:rFonts w:hint="cs"/>
          <w:rtl/>
        </w:rPr>
        <w:t>משום</w:t>
      </w:r>
      <w:r w:rsidRPr="00EA5C03">
        <w:rPr>
          <w:rtl/>
        </w:rPr>
        <w:t xml:space="preserve"> </w:t>
      </w:r>
      <w:r w:rsidRPr="00EA5C03">
        <w:rPr>
          <w:rFonts w:hint="cs"/>
          <w:rtl/>
        </w:rPr>
        <w:t>דיום</w:t>
      </w:r>
      <w:r w:rsidRPr="00EA5C03">
        <w:rPr>
          <w:rtl/>
        </w:rPr>
        <w:t xml:space="preserve"> </w:t>
      </w:r>
      <w:r w:rsidRPr="00EA5C03">
        <w:rPr>
          <w:rFonts w:hint="cs"/>
          <w:rtl/>
        </w:rPr>
        <w:t>דין</w:t>
      </w:r>
      <w:r w:rsidRPr="00EA5C03">
        <w:rPr>
          <w:rtl/>
        </w:rPr>
        <w:t xml:space="preserve"> </w:t>
      </w:r>
      <w:r w:rsidRPr="00EA5C03">
        <w:rPr>
          <w:rFonts w:hint="cs"/>
          <w:rtl/>
        </w:rPr>
        <w:t>הוא</w:t>
      </w:r>
      <w:r w:rsidRPr="00EA5C03">
        <w:rPr>
          <w:rtl/>
        </w:rPr>
        <w:t xml:space="preserve"> </w:t>
      </w:r>
      <w:r w:rsidRPr="00EA5C03">
        <w:rPr>
          <w:rFonts w:hint="cs"/>
          <w:rtl/>
        </w:rPr>
        <w:t>להגמר.</w:t>
      </w:r>
      <w:r w:rsidRPr="00EA5C03">
        <w:rPr>
          <w:rtl/>
        </w:rPr>
        <w:t xml:space="preserve"> </w:t>
      </w:r>
      <w:r w:rsidRPr="00EA5C03">
        <w:rPr>
          <w:rFonts w:hint="cs"/>
          <w:rtl/>
        </w:rPr>
        <w:t>וכתיב</w:t>
      </w:r>
      <w:r w:rsidRPr="00EA5C03">
        <w:rPr>
          <w:rtl/>
        </w:rPr>
        <w:t xml:space="preserve"> </w:t>
      </w:r>
      <w:r w:rsidRPr="00EA5C03">
        <w:rPr>
          <w:rFonts w:hint="cs"/>
          <w:rtl/>
        </w:rPr>
        <w:t>(משלי</w:t>
      </w:r>
      <w:r w:rsidRPr="00EA5C03">
        <w:rPr>
          <w:rtl/>
        </w:rPr>
        <w:t xml:space="preserve"> </w:t>
      </w:r>
      <w:r w:rsidRPr="00EA5C03">
        <w:rPr>
          <w:rFonts w:hint="cs"/>
          <w:rtl/>
        </w:rPr>
        <w:t>כ,</w:t>
      </w:r>
      <w:r w:rsidRPr="00EA5C03">
        <w:rPr>
          <w:rtl/>
        </w:rPr>
        <w:t xml:space="preserve"> </w:t>
      </w:r>
      <w:r w:rsidRPr="00EA5C03">
        <w:rPr>
          <w:rFonts w:hint="cs"/>
          <w:rtl/>
        </w:rPr>
        <w:t>כז) נר</w:t>
      </w:r>
      <w:r w:rsidRPr="00EA5C03">
        <w:rPr>
          <w:rtl/>
        </w:rPr>
        <w:t xml:space="preserve"> </w:t>
      </w:r>
      <w:r w:rsidRPr="00EA5C03">
        <w:rPr>
          <w:rFonts w:hint="cs"/>
          <w:rtl/>
        </w:rPr>
        <w:t>ה'</w:t>
      </w:r>
      <w:r w:rsidRPr="00EA5C03">
        <w:rPr>
          <w:rtl/>
        </w:rPr>
        <w:t xml:space="preserve"> </w:t>
      </w:r>
      <w:r w:rsidRPr="00EA5C03">
        <w:rPr>
          <w:rFonts w:hint="cs"/>
          <w:rtl/>
        </w:rPr>
        <w:t>נשמת</w:t>
      </w:r>
      <w:r w:rsidRPr="00EA5C03">
        <w:rPr>
          <w:rtl/>
        </w:rPr>
        <w:t xml:space="preserve"> </w:t>
      </w:r>
      <w:r w:rsidRPr="00EA5C03">
        <w:rPr>
          <w:rFonts w:hint="cs"/>
          <w:rtl/>
        </w:rPr>
        <w:t>אדם</w:t>
      </w:r>
      <w:r w:rsidRPr="00EA5C03">
        <w:rPr>
          <w:rtl/>
        </w:rPr>
        <w:t xml:space="preserve"> </w:t>
      </w:r>
      <w:r w:rsidRPr="00EA5C03">
        <w:rPr>
          <w:rFonts w:hint="cs"/>
          <w:rtl/>
        </w:rPr>
        <w:t>חופש</w:t>
      </w:r>
      <w:r w:rsidRPr="00EA5C03">
        <w:rPr>
          <w:rtl/>
        </w:rPr>
        <w:t xml:space="preserve"> </w:t>
      </w:r>
      <w:r w:rsidRPr="00EA5C03">
        <w:rPr>
          <w:rFonts w:hint="cs"/>
          <w:rtl/>
        </w:rPr>
        <w:t>כל</w:t>
      </w:r>
      <w:r w:rsidRPr="00EA5C03">
        <w:rPr>
          <w:rtl/>
        </w:rPr>
        <w:t xml:space="preserve"> </w:t>
      </w:r>
      <w:r w:rsidRPr="00EA5C03">
        <w:rPr>
          <w:rFonts w:hint="cs"/>
          <w:rtl/>
        </w:rPr>
        <w:t>חדרי</w:t>
      </w:r>
      <w:r w:rsidRPr="00EA5C03">
        <w:rPr>
          <w:rtl/>
        </w:rPr>
        <w:t xml:space="preserve"> </w:t>
      </w:r>
      <w:r w:rsidRPr="00EA5C03">
        <w:rPr>
          <w:rFonts w:hint="cs"/>
          <w:rtl/>
        </w:rPr>
        <w:t>בטן [היינו, שהנשמה נמשלה לנר (ברוחניות) וגם קשורה לנר (בגשמיות)] . .</w:t>
      </w:r>
      <w:r w:rsidRPr="00EA5C03">
        <w:rPr>
          <w:rtl/>
        </w:rPr>
        <w:t xml:space="preserve"> </w:t>
      </w:r>
      <w:r w:rsidRPr="00EA5C03">
        <w:rPr>
          <w:rFonts w:hint="cs"/>
          <w:rtl/>
        </w:rPr>
        <w:t>ואמר</w:t>
      </w:r>
      <w:r w:rsidRPr="00EA5C03">
        <w:rPr>
          <w:rtl/>
        </w:rPr>
        <w:t xml:space="preserve"> </w:t>
      </w:r>
      <w:r w:rsidRPr="00EA5C03">
        <w:rPr>
          <w:rFonts w:hint="cs"/>
          <w:rtl/>
        </w:rPr>
        <w:t>דבאשר</w:t>
      </w:r>
      <w:r w:rsidRPr="00EA5C03">
        <w:rPr>
          <w:rtl/>
        </w:rPr>
        <w:t>"</w:t>
      </w:r>
      <w:r w:rsidRPr="00EA5C03">
        <w:rPr>
          <w:rFonts w:hint="cs"/>
          <w:rtl/>
        </w:rPr>
        <w:t>י</w:t>
      </w:r>
      <w:r w:rsidRPr="00EA5C03">
        <w:rPr>
          <w:rtl/>
        </w:rPr>
        <w:t xml:space="preserve"> </w:t>
      </w:r>
      <w:r w:rsidRPr="00EA5C03">
        <w:rPr>
          <w:rFonts w:hint="cs"/>
          <w:rtl/>
        </w:rPr>
        <w:t>כתב</w:t>
      </w:r>
      <w:r w:rsidRPr="00EA5C03">
        <w:rPr>
          <w:rtl/>
        </w:rPr>
        <w:t xml:space="preserve"> </w:t>
      </w:r>
      <w:r w:rsidRPr="00EA5C03">
        <w:rPr>
          <w:rFonts w:hint="cs"/>
          <w:rtl/>
        </w:rPr>
        <w:t>טעמא</w:t>
      </w:r>
      <w:r w:rsidRPr="00EA5C03">
        <w:rPr>
          <w:rtl/>
        </w:rPr>
        <w:t xml:space="preserve"> </w:t>
      </w:r>
      <w:r w:rsidRPr="00EA5C03">
        <w:rPr>
          <w:rFonts w:hint="cs"/>
          <w:rtl/>
        </w:rPr>
        <w:t>אשר</w:t>
      </w:r>
      <w:r w:rsidRPr="00EA5C03">
        <w:rPr>
          <w:rtl/>
        </w:rPr>
        <w:t xml:space="preserve"> </w:t>
      </w:r>
      <w:r w:rsidRPr="00EA5C03">
        <w:rPr>
          <w:rFonts w:hint="cs"/>
          <w:rtl/>
        </w:rPr>
        <w:t>מדליקין</w:t>
      </w:r>
      <w:r w:rsidRPr="00EA5C03">
        <w:rPr>
          <w:rtl/>
        </w:rPr>
        <w:t xml:space="preserve"> </w:t>
      </w:r>
      <w:r w:rsidRPr="00EA5C03">
        <w:rPr>
          <w:rFonts w:hint="cs"/>
          <w:rtl/>
        </w:rPr>
        <w:t>הנרות</w:t>
      </w:r>
      <w:r w:rsidRPr="00EA5C03">
        <w:rPr>
          <w:rtl/>
        </w:rPr>
        <w:t xml:space="preserve"> </w:t>
      </w:r>
      <w:r w:rsidRPr="00EA5C03">
        <w:rPr>
          <w:rFonts w:hint="cs"/>
          <w:rtl/>
        </w:rPr>
        <w:t>ביה</w:t>
      </w:r>
      <w:r w:rsidRPr="00EA5C03">
        <w:rPr>
          <w:rtl/>
        </w:rPr>
        <w:t>"</w:t>
      </w:r>
      <w:r w:rsidRPr="00EA5C03">
        <w:rPr>
          <w:rFonts w:hint="cs"/>
          <w:rtl/>
        </w:rPr>
        <w:t>כ</w:t>
      </w:r>
      <w:r w:rsidRPr="00EA5C03">
        <w:rPr>
          <w:rtl/>
        </w:rPr>
        <w:t xml:space="preserve"> </w:t>
      </w:r>
      <w:r w:rsidRPr="00EA5C03">
        <w:rPr>
          <w:rFonts w:hint="cs"/>
          <w:rtl/>
        </w:rPr>
        <w:t>משום</w:t>
      </w:r>
      <w:r w:rsidRPr="00EA5C03">
        <w:rPr>
          <w:rtl/>
        </w:rPr>
        <w:t xml:space="preserve"> </w:t>
      </w:r>
      <w:r w:rsidRPr="00EA5C03">
        <w:rPr>
          <w:rFonts w:hint="cs"/>
          <w:rtl/>
        </w:rPr>
        <w:t>דכתיב</w:t>
      </w:r>
      <w:r w:rsidRPr="00EA5C03">
        <w:rPr>
          <w:rtl/>
        </w:rPr>
        <w:t xml:space="preserve"> </w:t>
      </w:r>
      <w:r w:rsidRPr="00EA5C03">
        <w:rPr>
          <w:rFonts w:hint="cs"/>
          <w:rtl/>
        </w:rPr>
        <w:t>על</w:t>
      </w:r>
      <w:r w:rsidRPr="00EA5C03">
        <w:rPr>
          <w:rtl/>
        </w:rPr>
        <w:t xml:space="preserve"> </w:t>
      </w:r>
      <w:r w:rsidRPr="00EA5C03">
        <w:rPr>
          <w:rFonts w:hint="cs"/>
          <w:rtl/>
        </w:rPr>
        <w:t>כן</w:t>
      </w:r>
      <w:r w:rsidRPr="00EA5C03">
        <w:rPr>
          <w:rtl/>
        </w:rPr>
        <w:t xml:space="preserve"> </w:t>
      </w:r>
      <w:r w:rsidRPr="00EA5C03">
        <w:rPr>
          <w:rFonts w:hint="cs"/>
          <w:rtl/>
        </w:rPr>
        <w:t>באורים</w:t>
      </w:r>
      <w:r w:rsidRPr="00EA5C03">
        <w:rPr>
          <w:rtl/>
        </w:rPr>
        <w:t xml:space="preserve"> </w:t>
      </w:r>
      <w:r w:rsidRPr="00EA5C03">
        <w:rPr>
          <w:rFonts w:hint="cs"/>
          <w:rtl/>
        </w:rPr>
        <w:t>כבדו</w:t>
      </w:r>
      <w:r w:rsidRPr="00EA5C03">
        <w:rPr>
          <w:rtl/>
        </w:rPr>
        <w:t xml:space="preserve"> </w:t>
      </w:r>
      <w:r w:rsidRPr="00EA5C03">
        <w:rPr>
          <w:rFonts w:hint="cs"/>
          <w:rtl/>
        </w:rPr>
        <w:t>ה'</w:t>
      </w:r>
      <w:r w:rsidRPr="00EA5C03">
        <w:rPr>
          <w:rtl/>
        </w:rPr>
        <w:t xml:space="preserve"> </w:t>
      </w:r>
      <w:r w:rsidRPr="00EA5C03">
        <w:rPr>
          <w:rFonts w:hint="cs"/>
          <w:rtl/>
        </w:rPr>
        <w:t>(ישעי'</w:t>
      </w:r>
      <w:r w:rsidRPr="00EA5C03">
        <w:rPr>
          <w:rtl/>
        </w:rPr>
        <w:t xml:space="preserve"> </w:t>
      </w:r>
      <w:r w:rsidRPr="00EA5C03">
        <w:rPr>
          <w:rFonts w:hint="cs"/>
          <w:rtl/>
        </w:rPr>
        <w:t>כד,</w:t>
      </w:r>
      <w:r w:rsidRPr="00EA5C03">
        <w:rPr>
          <w:rtl/>
        </w:rPr>
        <w:t xml:space="preserve"> </w:t>
      </w:r>
      <w:r w:rsidRPr="00EA5C03">
        <w:rPr>
          <w:rFonts w:hint="cs"/>
          <w:rtl/>
        </w:rPr>
        <w:t>טו)</w:t>
      </w:r>
      <w:r w:rsidRPr="00EA5C03">
        <w:rPr>
          <w:rtl/>
        </w:rPr>
        <w:t xml:space="preserve"> </w:t>
      </w:r>
      <w:r w:rsidRPr="00EA5C03">
        <w:rPr>
          <w:rFonts w:hint="cs"/>
          <w:rtl/>
        </w:rPr>
        <w:t>ר"ל</w:t>
      </w:r>
      <w:r w:rsidRPr="00EA5C03">
        <w:rPr>
          <w:rtl/>
        </w:rPr>
        <w:t xml:space="preserve"> </w:t>
      </w:r>
      <w:r w:rsidRPr="00EA5C03">
        <w:rPr>
          <w:rFonts w:hint="cs"/>
          <w:rtl/>
        </w:rPr>
        <w:t>בנרות,</w:t>
      </w:r>
      <w:r w:rsidRPr="00EA5C03">
        <w:rPr>
          <w:rtl/>
        </w:rPr>
        <w:t xml:space="preserve"> </w:t>
      </w:r>
      <w:r w:rsidRPr="00EA5C03">
        <w:rPr>
          <w:rFonts w:hint="cs"/>
          <w:rtl/>
        </w:rPr>
        <w:t>וכן</w:t>
      </w:r>
      <w:r w:rsidRPr="00EA5C03">
        <w:rPr>
          <w:rtl/>
        </w:rPr>
        <w:t xml:space="preserve"> </w:t>
      </w:r>
      <w:r w:rsidRPr="00EA5C03">
        <w:rPr>
          <w:rFonts w:hint="cs"/>
          <w:rtl/>
        </w:rPr>
        <w:t>בא"ח</w:t>
      </w:r>
      <w:r w:rsidRPr="00EA5C03">
        <w:rPr>
          <w:rtl/>
        </w:rPr>
        <w:t xml:space="preserve"> </w:t>
      </w:r>
      <w:r w:rsidRPr="00EA5C03">
        <w:rPr>
          <w:rFonts w:hint="cs"/>
          <w:rtl/>
        </w:rPr>
        <w:t>[היינו, שכן הוא גם בטור אורח חיים, כנ"ל] באורים</w:t>
      </w:r>
      <w:r w:rsidRPr="00EA5C03">
        <w:rPr>
          <w:rtl/>
        </w:rPr>
        <w:t xml:space="preserve"> </w:t>
      </w:r>
      <w:r w:rsidRPr="00EA5C03">
        <w:rPr>
          <w:rFonts w:hint="cs"/>
          <w:rtl/>
        </w:rPr>
        <w:t>כבדו</w:t>
      </w:r>
      <w:r w:rsidRPr="00EA5C03">
        <w:rPr>
          <w:rtl/>
        </w:rPr>
        <w:t xml:space="preserve"> </w:t>
      </w:r>
      <w:r w:rsidRPr="00EA5C03">
        <w:rPr>
          <w:rFonts w:hint="cs"/>
          <w:rtl/>
        </w:rPr>
        <w:t>ה',</w:t>
      </w:r>
      <w:r w:rsidRPr="00EA5C03">
        <w:rPr>
          <w:rtl/>
        </w:rPr>
        <w:t xml:space="preserve"> </w:t>
      </w:r>
      <w:r w:rsidRPr="00EA5C03">
        <w:rPr>
          <w:rFonts w:hint="cs"/>
          <w:rtl/>
        </w:rPr>
        <w:t>מתרגמינן</w:t>
      </w:r>
      <w:r w:rsidRPr="00EA5C03">
        <w:rPr>
          <w:rtl/>
        </w:rPr>
        <w:t xml:space="preserve"> </w:t>
      </w:r>
      <w:r w:rsidRPr="00EA5C03">
        <w:rPr>
          <w:rFonts w:hint="cs"/>
          <w:rtl/>
        </w:rPr>
        <w:t>בפנסין".</w:t>
      </w:r>
    </w:p>
    <w:p w14:paraId="1B015A1C" w14:textId="77777777" w:rsidR="00A36D75" w:rsidRPr="00EA5C03" w:rsidRDefault="00A36D75" w:rsidP="00FC4125">
      <w:pPr>
        <w:pStyle w:val="a2"/>
        <w:rPr>
          <w:rtl/>
        </w:rPr>
      </w:pPr>
      <w:r w:rsidRPr="00EA5C03">
        <w:rPr>
          <w:rFonts w:hint="cs"/>
          <w:rtl/>
        </w:rPr>
        <w:t>ונראה שמהרי"ל חיבר בין טעם המרדכי לדברי הרא"ש והטור. היינו, שמדברי המרדכי לבד, שענין הדלקת הנר הוא לסימן טוב, לא שמענו על מקום מסויים שיש להניחו בו דוקא, ולכאורה בפשטות אפשר להניחו גם בבית. אבל בדברי הרא"ש והטור מפורש שהמקום הראוי להרבות בו נרות הוא בבית הכנסת, וא"כ גם נר זה מהראוי להניחו בבית הכנסת.</w:t>
      </w:r>
    </w:p>
    <w:p w14:paraId="1DEAB386" w14:textId="77777777" w:rsidR="00A36D75" w:rsidRPr="00EA5C03" w:rsidRDefault="00A36D75" w:rsidP="00FC4125">
      <w:pPr>
        <w:pStyle w:val="a2"/>
        <w:rPr>
          <w:rtl/>
        </w:rPr>
      </w:pPr>
      <w:r w:rsidRPr="00EA5C03">
        <w:rPr>
          <w:rFonts w:hint="cs"/>
          <w:rtl/>
        </w:rPr>
        <w:t xml:space="preserve">סיכום הענין מופיע בשו"ע הב"י (סי' תרי ס"ד, בדברי המחבר, הרמ"א והמג"א), ובמרוכז בשו"ע אדה"ז </w:t>
      </w:r>
      <w:bookmarkStart w:id="146" w:name="_Hlk526509000"/>
      <w:r w:rsidRPr="00EA5C03">
        <w:rPr>
          <w:rFonts w:hint="cs"/>
          <w:rtl/>
        </w:rPr>
        <w:t xml:space="preserve">(סי' תרי ס"ד), </w:t>
      </w:r>
      <w:bookmarkEnd w:id="146"/>
      <w:r w:rsidRPr="00EA5C03">
        <w:rPr>
          <w:rFonts w:hint="cs"/>
          <w:rtl/>
        </w:rPr>
        <w:t>וז"ל: "נוהגים להרבות בנרות בבית הכנסת שנאמר על כן באורים כבדו ה' ומתרגמינן בפנסיא יקרו ה' . . ונהגו שכל איש גדול וקטן עושין בשבילו נר לבית הכנסת. ועכשיו נוהגין שאין עושין נר אלא לנשוי בלבד".</w:t>
      </w:r>
      <w:r w:rsidRPr="00EA5C03">
        <w:rPr>
          <w:rtl/>
        </w:rPr>
        <w:t xml:space="preserve"> </w:t>
      </w:r>
      <w:r w:rsidRPr="00EA5C03">
        <w:rPr>
          <w:rFonts w:hint="cs"/>
          <w:rtl/>
        </w:rPr>
        <w:t xml:space="preserve">למנהגנו, נר זה </w:t>
      </w:r>
      <w:r w:rsidRPr="00EA5C03">
        <w:rPr>
          <w:rtl/>
        </w:rPr>
        <w:t>נקרא "נר-חיים" (</w:t>
      </w:r>
      <w:r w:rsidRPr="00EA5C03">
        <w:rPr>
          <w:rFonts w:hint="cs"/>
          <w:rtl/>
        </w:rPr>
        <w:t>ובאידית "</w:t>
      </w:r>
      <w:r w:rsidRPr="00EA5C03">
        <w:rPr>
          <w:rtl/>
        </w:rPr>
        <w:t>לעבעדיקע-ליכט</w:t>
      </w:r>
      <w:r w:rsidRPr="00EA5C03">
        <w:rPr>
          <w:rFonts w:hint="cs"/>
          <w:rtl/>
        </w:rPr>
        <w:t>", ונזכר גם בספר המנהגים חב"ד במקומו</w:t>
      </w:r>
      <w:r w:rsidRPr="00EA5C03">
        <w:rPr>
          <w:rtl/>
        </w:rPr>
        <w:t>)</w:t>
      </w:r>
      <w:r w:rsidRPr="00EA5C03">
        <w:rPr>
          <w:rStyle w:val="FootnoteReference"/>
          <w:rFonts w:ascii="David" w:hAnsi="David" w:cs="David"/>
          <w:rtl/>
        </w:rPr>
        <w:footnoteReference w:id="55"/>
      </w:r>
      <w:r w:rsidRPr="00EA5C03">
        <w:rPr>
          <w:rFonts w:hint="cs"/>
          <w:rtl/>
        </w:rPr>
        <w:t>.</w:t>
      </w:r>
    </w:p>
    <w:p w14:paraId="4FF5DCDE" w14:textId="77777777" w:rsidR="00A36D75" w:rsidRPr="00EA5C03" w:rsidRDefault="00A36D75" w:rsidP="00FC4125">
      <w:pPr>
        <w:pStyle w:val="11"/>
        <w:rPr>
          <w:rtl/>
        </w:rPr>
      </w:pPr>
      <w:r w:rsidRPr="00EA5C03">
        <w:rPr>
          <w:rFonts w:hint="cs"/>
          <w:rtl/>
        </w:rPr>
        <w:t>הנרות של הרבי</w:t>
      </w:r>
    </w:p>
    <w:p w14:paraId="26270B8A" w14:textId="77777777" w:rsidR="00A36D75" w:rsidRPr="00EA5C03" w:rsidRDefault="00A36D75" w:rsidP="00FC4125">
      <w:pPr>
        <w:pStyle w:val="a2"/>
      </w:pPr>
      <w:r w:rsidRPr="00EA5C03">
        <w:rPr>
          <w:rFonts w:hint="cs"/>
          <w:rtl/>
        </w:rPr>
        <w:t xml:space="preserve">ב. והנה לאחרונה התפרסם </w:t>
      </w:r>
      <w:r w:rsidRPr="00EA5C03">
        <w:rPr>
          <w:rtl/>
        </w:rPr>
        <w:t xml:space="preserve">מה שכתב </w:t>
      </w:r>
      <w:r w:rsidRPr="00EA5C03">
        <w:rPr>
          <w:rFonts w:hint="cs"/>
          <w:rtl/>
        </w:rPr>
        <w:t xml:space="preserve">המזכיר הרה"ח </w:t>
      </w:r>
      <w:r w:rsidRPr="00EA5C03">
        <w:rPr>
          <w:rtl/>
        </w:rPr>
        <w:t>רי"ל גרונר ביומנו מערב יוהכ"פ תש"כ שהרבי "נתן לי את נרות היארצייט, ושלא אדע איפה הנחתים</w:t>
      </w:r>
      <w:r w:rsidRPr="00EA5C03">
        <w:rPr>
          <w:rFonts w:hint="cs"/>
          <w:rtl/>
        </w:rPr>
        <w:t>"</w:t>
      </w:r>
      <w:r w:rsidRPr="00EA5C03">
        <w:rPr>
          <w:rStyle w:val="FootnoteReference"/>
          <w:rFonts w:ascii="David" w:hAnsi="David" w:cs="David"/>
          <w:rtl/>
        </w:rPr>
        <w:footnoteReference w:id="56"/>
      </w:r>
      <w:r w:rsidRPr="00EA5C03">
        <w:rPr>
          <w:rFonts w:hint="cs"/>
          <w:rtl/>
        </w:rPr>
        <w:t>.</w:t>
      </w:r>
    </w:p>
    <w:p w14:paraId="42F26D46" w14:textId="77777777" w:rsidR="00A36D75" w:rsidRPr="00EA5C03" w:rsidRDefault="00A36D75" w:rsidP="00FC4125">
      <w:pPr>
        <w:pStyle w:val="a2"/>
      </w:pPr>
      <w:r w:rsidRPr="00EA5C03">
        <w:rPr>
          <w:rFonts w:hint="cs"/>
          <w:rtl/>
        </w:rPr>
        <w:t xml:space="preserve">ולכאורה תמוה, </w:t>
      </w:r>
      <w:r w:rsidRPr="00EA5C03">
        <w:rPr>
          <w:rtl/>
        </w:rPr>
        <w:t xml:space="preserve">מה זאת אומרת "שלא אדע איפה הנחתים", מדוע </w:t>
      </w:r>
      <w:r w:rsidRPr="00EA5C03">
        <w:rPr>
          <w:rFonts w:hint="cs"/>
          <w:rtl/>
        </w:rPr>
        <w:t>הנר של יוה"כ</w:t>
      </w:r>
      <w:r w:rsidRPr="00EA5C03">
        <w:rPr>
          <w:rtl/>
        </w:rPr>
        <w:t xml:space="preserve"> יש להעלימו</w:t>
      </w:r>
      <w:r w:rsidRPr="00EA5C03">
        <w:rPr>
          <w:rFonts w:hint="cs"/>
          <w:rtl/>
        </w:rPr>
        <w:t xml:space="preserve"> ולא לדעת מקומו?</w:t>
      </w:r>
    </w:p>
    <w:p w14:paraId="6956DC7C" w14:textId="77777777" w:rsidR="00A36D75" w:rsidRPr="00EA5C03" w:rsidRDefault="00A36D75" w:rsidP="00FC4125">
      <w:pPr>
        <w:pStyle w:val="a2"/>
      </w:pPr>
      <w:r w:rsidRPr="00EA5C03">
        <w:rPr>
          <w:rtl/>
        </w:rPr>
        <w:t>והנחת</w:t>
      </w:r>
      <w:r w:rsidRPr="00EA5C03">
        <w:rPr>
          <w:rFonts w:hint="cs"/>
          <w:rtl/>
        </w:rPr>
        <w:t xml:space="preserve"> הנר</w:t>
      </w:r>
      <w:r w:rsidRPr="00EA5C03">
        <w:rPr>
          <w:rtl/>
        </w:rPr>
        <w:t xml:space="preserve"> במקום שאינו מסוים ומוגדר, כלומר בעירוב עם שאר הנרות הנמצאים שם </w:t>
      </w:r>
      <w:bookmarkStart w:id="147" w:name="_Hlk525219267"/>
      <w:r w:rsidRPr="00EA5C03">
        <w:rPr>
          <w:rtl/>
        </w:rPr>
        <w:t>שלא יהי' ניכר מקומו, הוא ע"פ מה שכתבו ה</w:t>
      </w:r>
      <w:r w:rsidRPr="00EA5C03">
        <w:rPr>
          <w:rFonts w:hint="cs"/>
          <w:rtl/>
        </w:rPr>
        <w:t>אחרונ</w:t>
      </w:r>
      <w:r w:rsidRPr="00EA5C03">
        <w:rPr>
          <w:rtl/>
        </w:rPr>
        <w:t xml:space="preserve">ים שמכיון שיש המקפידים אם כבה נרם לכן מהראוי להעלים מקום הנר שלא יקפידו אם כבה (ראה במטה אפרים </w:t>
      </w:r>
      <w:r w:rsidRPr="00EA5C03">
        <w:rPr>
          <w:rtl/>
        </w:rPr>
        <w:lastRenderedPageBreak/>
        <w:t>סי' תרג באלף למטה סוסק"ב. וכן הוא בחיי אדם כלל קמד סי"ז, בקצור שו"ע סי' קלא ס"ז. ובקצה המטה (על המטה אפרים) סי' תרי סק"י. וש"נ)</w:t>
      </w:r>
      <w:r w:rsidRPr="00EA5C03">
        <w:rPr>
          <w:rFonts w:hint="cs"/>
          <w:rtl/>
        </w:rPr>
        <w:t>.</w:t>
      </w:r>
    </w:p>
    <w:bookmarkEnd w:id="147"/>
    <w:p w14:paraId="44557AE1" w14:textId="77777777" w:rsidR="00A36D75" w:rsidRPr="00EA5C03" w:rsidRDefault="00A36D75" w:rsidP="00FC4125">
      <w:pPr>
        <w:pStyle w:val="a2"/>
        <w:rPr>
          <w:rtl/>
        </w:rPr>
      </w:pPr>
      <w:r w:rsidRPr="00EA5C03">
        <w:rPr>
          <w:rFonts w:hint="cs"/>
          <w:rtl/>
        </w:rPr>
        <w:t xml:space="preserve">ויש בזה חידוש גדול, כי כל הטעם להנחת הנר באופן </w:t>
      </w:r>
      <w:r w:rsidRPr="00EA5C03">
        <w:rPr>
          <w:rtl/>
        </w:rPr>
        <w:t>שלא יהי' ניכר מקומו, ע"פ מה שכתבו ה</w:t>
      </w:r>
      <w:r w:rsidRPr="00EA5C03">
        <w:rPr>
          <w:rFonts w:hint="cs"/>
          <w:rtl/>
        </w:rPr>
        <w:t>אחרונ</w:t>
      </w:r>
      <w:r w:rsidRPr="00EA5C03">
        <w:rPr>
          <w:rtl/>
        </w:rPr>
        <w:t>ים</w:t>
      </w:r>
      <w:r w:rsidRPr="00EA5C03">
        <w:rPr>
          <w:rFonts w:hint="cs"/>
          <w:rtl/>
        </w:rPr>
        <w:t xml:space="preserve"> הנ"ל,</w:t>
      </w:r>
      <w:r w:rsidRPr="00EA5C03">
        <w:rPr>
          <w:rtl/>
        </w:rPr>
        <w:t xml:space="preserve"> הוא מכיון שיש המקפידים אם כבה נרם</w:t>
      </w:r>
      <w:r w:rsidRPr="00EA5C03">
        <w:rPr>
          <w:rFonts w:hint="cs"/>
          <w:rtl/>
        </w:rPr>
        <w:t>,</w:t>
      </w:r>
      <w:r w:rsidRPr="00EA5C03">
        <w:rPr>
          <w:rtl/>
        </w:rPr>
        <w:t xml:space="preserve"> </w:t>
      </w:r>
      <w:r w:rsidRPr="00EA5C03">
        <w:rPr>
          <w:rFonts w:hint="cs"/>
          <w:rtl/>
        </w:rPr>
        <w:t xml:space="preserve">לכן מתחכמים לעשות כן </w:t>
      </w:r>
      <w:r w:rsidRPr="00EA5C03">
        <w:rPr>
          <w:rtl/>
        </w:rPr>
        <w:t>שלא</w:t>
      </w:r>
      <w:r w:rsidRPr="00EA5C03">
        <w:rPr>
          <w:rFonts w:hint="cs"/>
          <w:rtl/>
        </w:rPr>
        <w:t xml:space="preserve"> ידעו היכן נמצא נרם כדי שלא</w:t>
      </w:r>
      <w:r w:rsidRPr="00EA5C03">
        <w:rPr>
          <w:rtl/>
        </w:rPr>
        <w:t xml:space="preserve"> יקפידו</w:t>
      </w:r>
      <w:r w:rsidRPr="00EA5C03">
        <w:rPr>
          <w:rFonts w:hint="cs"/>
          <w:rtl/>
        </w:rPr>
        <w:t xml:space="preserve">. אמנם הפוסקים הנ"ל שכתבו עצה זאת, כתבו זאת בפירוש רק לרווחא דמילתא - כדי למנוע צער ועגמת נפש מאלו שמקפידים, וכן כדי שלא יבואו ח"ו לומר לנכרי להדליקו ביוהכ"פ מצד הקפדתם </w:t>
      </w:r>
      <w:r w:rsidRPr="00EA5C03">
        <w:rPr>
          <w:rtl/>
        </w:rPr>
        <w:t>–</w:t>
      </w:r>
      <w:r w:rsidRPr="00EA5C03">
        <w:rPr>
          <w:rFonts w:hint="cs"/>
          <w:rtl/>
        </w:rPr>
        <w:t xml:space="preserve"> אך יחד עם זה הם הדגישו בדבריהם </w:t>
      </w:r>
      <w:r w:rsidRPr="00EA5C03">
        <w:rPr>
          <w:rFonts w:hint="cs"/>
          <w:b/>
          <w:bCs/>
          <w:rtl/>
        </w:rPr>
        <w:t>בהדגשה גדולה וברורה</w:t>
      </w:r>
      <w:r w:rsidRPr="00EA5C03">
        <w:rPr>
          <w:rFonts w:hint="cs"/>
          <w:rtl/>
        </w:rPr>
        <w:t>, שלפי האמת אין בזה שום בית מיחוש אם הנר כבה</w:t>
      </w:r>
      <w:r w:rsidRPr="00EA5C03">
        <w:rPr>
          <w:rStyle w:val="FootnoteReference"/>
          <w:rFonts w:ascii="David" w:hAnsi="David" w:cs="David"/>
          <w:rtl/>
        </w:rPr>
        <w:footnoteReference w:id="57"/>
      </w:r>
      <w:r w:rsidRPr="00EA5C03">
        <w:rPr>
          <w:rFonts w:hint="cs"/>
          <w:rtl/>
        </w:rPr>
        <w:t xml:space="preserve">, והרבי ודאי ידע האמת שאכן אין בזה שום צד של קפידא, (וכמדומה, הרבי גם לא הלך מעולם אל הנרות לבדוק אם כבה או לא כבה, אלא עמד על מקומו כשפניו אל הקיר בזמן התפלה ובגמר התפלה יצא מיד מביהכנ"ס), ובודאי לא הי' גברא קפדנא, וא"כ מדוע הורה להעלים מקום הנחתם (ושאפילו המזכיר לא ידע היכן הניחם)? </w:t>
      </w:r>
    </w:p>
    <w:p w14:paraId="1E57F0EB" w14:textId="77777777" w:rsidR="00A36D75" w:rsidRPr="00EA5C03" w:rsidRDefault="00A36D75" w:rsidP="00FC4125">
      <w:pPr>
        <w:pStyle w:val="a2"/>
        <w:rPr>
          <w:rtl/>
        </w:rPr>
      </w:pPr>
      <w:r w:rsidRPr="00EA5C03">
        <w:rPr>
          <w:rFonts w:hint="cs"/>
          <w:rtl/>
        </w:rPr>
        <w:t xml:space="preserve">וכמובן, גבהו דרכיו מדרכינו ומחשבותיו ממחשבותינו, אך בדעת תחתון ובדרך אפשר י"ל שהטעם שהורה הרבי לנהוג כן, הוא משום שכן כתבו הפוסקים הנ"ל, (ויתכן שגם כבר התקבל והשתרש לנהוג כן משך כמה דורות, והרי רבינו הוא זה שהדגיש וחזר והדגיש אין-ספור פעמים שמנהגן של ישראל תורה היא), על כן הי' חשוב לו לנהוג כדברי הפוסקים וכמקובל ולא לשנות. </w:t>
      </w:r>
    </w:p>
    <w:p w14:paraId="2EC21F6B" w14:textId="77777777" w:rsidR="00A36D75" w:rsidRPr="00EA5C03" w:rsidRDefault="00A36D75" w:rsidP="00FC4125">
      <w:pPr>
        <w:pStyle w:val="a2"/>
        <w:rPr>
          <w:rtl/>
        </w:rPr>
      </w:pPr>
      <w:r w:rsidRPr="00EA5C03">
        <w:rPr>
          <w:rFonts w:hint="cs"/>
          <w:rtl/>
        </w:rPr>
        <w:t>[ויתכן שעוד חידוש גדול יש בזה, והוא, שעצה זו להניח הנרות באופן שלא יוודע מקומם נזכרה לראשונה בחיי אדם (שהי' קרובו ומחותנו של הגר"א</w:t>
      </w:r>
      <w:r w:rsidRPr="00EA5C03">
        <w:rPr>
          <w:rStyle w:val="FootnoteReference"/>
          <w:rFonts w:ascii="David" w:hAnsi="David" w:cs="David"/>
          <w:rtl/>
        </w:rPr>
        <w:footnoteReference w:id="58"/>
      </w:r>
      <w:r w:rsidRPr="00EA5C03">
        <w:rPr>
          <w:rFonts w:hint="cs"/>
          <w:rtl/>
        </w:rPr>
        <w:t xml:space="preserve">) ובמטה אפרים, (ואף ששניהם היו בני אותו דור, כל אחד מהם הזכיר תקנה זו בספרו מבלי להזכיר שמו של חבירו, וכנראה כל אחד מהם כתב זאת מדעת עצמו בלי שראה ספר זולתו). </w:t>
      </w:r>
    </w:p>
    <w:p w14:paraId="683C209D" w14:textId="77777777" w:rsidR="00A36D75" w:rsidRPr="00EA5C03" w:rsidRDefault="00A36D75" w:rsidP="00FC4125">
      <w:pPr>
        <w:pStyle w:val="a2"/>
        <w:rPr>
          <w:rtl/>
        </w:rPr>
      </w:pPr>
      <w:r w:rsidRPr="00EA5C03">
        <w:rPr>
          <w:rFonts w:hint="cs"/>
          <w:rtl/>
        </w:rPr>
        <w:t>והנה ספר מטה אפרים נדפס לראשונה בשנת תקצ"ח, ואילו החיי אדם קדם לו בכשלושים שנה (נדפס לראשונה בווילנא שנת תק"ע) וזכה מיד עם הופעתו לתפוצה גדולה</w:t>
      </w:r>
      <w:r w:rsidRPr="00EA5C03">
        <w:rPr>
          <w:rStyle w:val="FootnoteReference"/>
          <w:rFonts w:ascii="David" w:hAnsi="David" w:cs="David"/>
          <w:rtl/>
        </w:rPr>
        <w:footnoteReference w:id="59"/>
      </w:r>
      <w:r w:rsidRPr="00EA5C03">
        <w:rPr>
          <w:rFonts w:hint="cs"/>
          <w:rtl/>
        </w:rPr>
        <w:t xml:space="preserve">, כך שקרוב לומר שממנו התפשט מנהג זה בישראל. ואם כנים הדברים נמצא, שרבינו מצא לנחוץ לאמץ התקנה מבית מדרשו של החיי אדם (מקורבו של הגר"א), </w:t>
      </w:r>
      <w:r w:rsidRPr="00EA5C03">
        <w:rPr>
          <w:rFonts w:hint="cs"/>
          <w:b/>
          <w:bCs/>
          <w:rtl/>
        </w:rPr>
        <w:t>אף שלא נזכר מזה מאומה</w:t>
      </w:r>
      <w:r w:rsidRPr="00EA5C03">
        <w:rPr>
          <w:rFonts w:hint="cs"/>
          <w:rtl/>
        </w:rPr>
        <w:t xml:space="preserve">, גם לא ברמז, </w:t>
      </w:r>
      <w:r w:rsidRPr="00EA5C03">
        <w:rPr>
          <w:rFonts w:hint="cs"/>
          <w:b/>
          <w:bCs/>
          <w:rtl/>
        </w:rPr>
        <w:t>בשו"ע אדה"ז</w:t>
      </w:r>
      <w:r w:rsidRPr="00EA5C03">
        <w:rPr>
          <w:rFonts w:hint="cs"/>
          <w:rtl/>
        </w:rPr>
        <w:t>. הלוא דבר הוא!].</w:t>
      </w:r>
    </w:p>
    <w:p w14:paraId="65BC1195" w14:textId="77777777" w:rsidR="00A36D75" w:rsidRPr="00EA5C03" w:rsidRDefault="00A36D75" w:rsidP="00FC4125">
      <w:pPr>
        <w:pStyle w:val="a2"/>
      </w:pPr>
      <w:r w:rsidRPr="00EA5C03">
        <w:rPr>
          <w:rtl/>
        </w:rPr>
        <w:lastRenderedPageBreak/>
        <w:t xml:space="preserve">ומה שכתב </w:t>
      </w:r>
      <w:r w:rsidRPr="00EA5C03">
        <w:rPr>
          <w:rFonts w:hint="cs"/>
          <w:rtl/>
        </w:rPr>
        <w:t xml:space="preserve">הריל"ג </w:t>
      </w:r>
      <w:r w:rsidRPr="00EA5C03">
        <w:rPr>
          <w:rtl/>
        </w:rPr>
        <w:t>שהרבי נתן לו "נרות (יארצייט)" בלשון רבים, כנראה הכונה גם לנר נשמה שנוהגים להדליק ביוהכ"פ מי שנפטר לו אב או אם (כמ"ש בשו"ע אדה"ז שם ס"ה), ואצל הרבי כמובן הי' שייך ענין זה בשנת תש"כ (החל משנת תש"ה), וגם נר זה מסר לו הרבי</w:t>
      </w:r>
      <w:r w:rsidRPr="00EA5C03">
        <w:t>.</w:t>
      </w:r>
      <w:r w:rsidRPr="00EA5C03">
        <w:rPr>
          <w:rFonts w:ascii="Cambria" w:hAnsi="Cambria" w:cs="Cambria"/>
        </w:rPr>
        <w:t> </w:t>
      </w:r>
    </w:p>
    <w:p w14:paraId="7AFB6634" w14:textId="77777777" w:rsidR="00A36D75" w:rsidRPr="00EA5C03" w:rsidRDefault="00A36D75" w:rsidP="00FC4125">
      <w:pPr>
        <w:pStyle w:val="a2"/>
        <w:rPr>
          <w:rtl/>
        </w:rPr>
      </w:pPr>
      <w:r w:rsidRPr="00EA5C03">
        <w:rPr>
          <w:rtl/>
        </w:rPr>
        <w:t>ואמנם את הנר נשמה אין מנהג בדוקא להניח בבית הכנסת (</w:t>
      </w:r>
      <w:r w:rsidRPr="00EA5C03">
        <w:rPr>
          <w:rFonts w:hint="cs"/>
          <w:rtl/>
        </w:rPr>
        <w:t>כן היא המשמעות</w:t>
      </w:r>
      <w:r w:rsidRPr="00EA5C03">
        <w:rPr>
          <w:rtl/>
        </w:rPr>
        <w:t xml:space="preserve"> משו"ע אדה"ז שם, שבענין נר-</w:t>
      </w:r>
      <w:r w:rsidRPr="00EA5C03">
        <w:rPr>
          <w:rFonts w:hint="cs"/>
          <w:rtl/>
        </w:rPr>
        <w:t>ה</w:t>
      </w:r>
      <w:r w:rsidRPr="00EA5C03">
        <w:rPr>
          <w:rtl/>
        </w:rPr>
        <w:t>חיים כתב (שם ס"ד) ש"עושין . . נר לביהכנ"ס"</w:t>
      </w:r>
      <w:r w:rsidRPr="00EA5C03">
        <w:rPr>
          <w:rStyle w:val="FootnoteReference"/>
          <w:rFonts w:ascii="David" w:hAnsi="David" w:cs="David"/>
          <w:rtl/>
        </w:rPr>
        <w:footnoteReference w:id="60"/>
      </w:r>
      <w:r w:rsidRPr="00EA5C03">
        <w:rPr>
          <w:rtl/>
        </w:rPr>
        <w:t xml:space="preserve">, אך </w:t>
      </w:r>
      <w:r w:rsidRPr="00EA5C03">
        <w:rPr>
          <w:rFonts w:hint="cs"/>
          <w:rtl/>
        </w:rPr>
        <w:t xml:space="preserve">את </w:t>
      </w:r>
      <w:r w:rsidRPr="00EA5C03">
        <w:rPr>
          <w:rtl/>
        </w:rPr>
        <w:t xml:space="preserve">ענין </w:t>
      </w:r>
      <w:r w:rsidRPr="00EA5C03">
        <w:rPr>
          <w:rFonts w:hint="cs"/>
          <w:rtl/>
        </w:rPr>
        <w:t>ה</w:t>
      </w:r>
      <w:r w:rsidRPr="00EA5C03">
        <w:rPr>
          <w:rtl/>
        </w:rPr>
        <w:t>נר-נשמה</w:t>
      </w:r>
      <w:r w:rsidRPr="00EA5C03">
        <w:rPr>
          <w:rFonts w:hint="cs"/>
          <w:rtl/>
        </w:rPr>
        <w:t xml:space="preserve"> כתב בסעיף בפני עצמו </w:t>
      </w:r>
      <w:r w:rsidRPr="00EA5C03">
        <w:rPr>
          <w:rtl/>
        </w:rPr>
        <w:t xml:space="preserve">(שם ס"ה) </w:t>
      </w:r>
      <w:r w:rsidRPr="00EA5C03">
        <w:rPr>
          <w:rFonts w:hint="cs"/>
          <w:rtl/>
        </w:rPr>
        <w:t>ו</w:t>
      </w:r>
      <w:r w:rsidRPr="00EA5C03">
        <w:rPr>
          <w:rtl/>
        </w:rPr>
        <w:t xml:space="preserve">לא הזכיר </w:t>
      </w:r>
      <w:r w:rsidRPr="00EA5C03">
        <w:rPr>
          <w:rFonts w:hint="cs"/>
          <w:rtl/>
        </w:rPr>
        <w:t>בזה מאומה מענין הנחתו ב</w:t>
      </w:r>
      <w:r w:rsidRPr="00EA5C03">
        <w:rPr>
          <w:rtl/>
        </w:rPr>
        <w:t>ביהכנ"ס</w:t>
      </w:r>
      <w:r w:rsidRPr="00EA5C03">
        <w:rPr>
          <w:rStyle w:val="FootnoteReference"/>
          <w:rFonts w:ascii="David" w:hAnsi="David" w:cs="David"/>
          <w:rtl/>
        </w:rPr>
        <w:footnoteReference w:id="61"/>
      </w:r>
      <w:r w:rsidRPr="00EA5C03">
        <w:rPr>
          <w:rFonts w:hint="cs"/>
          <w:rtl/>
        </w:rPr>
        <w:t>)</w:t>
      </w:r>
      <w:r w:rsidRPr="00EA5C03">
        <w:rPr>
          <w:rtl/>
        </w:rPr>
        <w:t>, מ"מ נראה שבפועל גם את נר הנשמה מניחים בביהכנ"ס</w:t>
      </w:r>
      <w:r w:rsidRPr="00EA5C03">
        <w:t>.</w:t>
      </w:r>
      <w:r w:rsidRPr="00EA5C03">
        <w:rPr>
          <w:rFonts w:hint="cs"/>
          <w:rtl/>
        </w:rPr>
        <w:t xml:space="preserve"> </w:t>
      </w:r>
    </w:p>
    <w:p w14:paraId="198CDA5F" w14:textId="77777777" w:rsidR="00A36D75" w:rsidRPr="00FC4125" w:rsidRDefault="00A36D75" w:rsidP="00FC4125">
      <w:pPr>
        <w:pStyle w:val="a2"/>
        <w:rPr>
          <w:rtl/>
        </w:rPr>
      </w:pPr>
      <w:r w:rsidRPr="00FC4125">
        <w:rPr>
          <w:rFonts w:hint="cs"/>
          <w:rtl/>
        </w:rPr>
        <w:t xml:space="preserve">כן עולה לכאורה ממשמעות </w:t>
      </w:r>
      <w:r w:rsidRPr="00FC4125">
        <w:rPr>
          <w:rtl/>
        </w:rPr>
        <w:t>המשך דברי אדה"ז</w:t>
      </w:r>
      <w:r w:rsidRPr="00FC4125">
        <w:rPr>
          <w:rFonts w:hint="cs"/>
          <w:rtl/>
        </w:rPr>
        <w:t xml:space="preserve">, [שכתב מיד בהמשך (שם ס"ו) "ואם כבו נרות אלו ביום הכפורים, אין לומר לנכרי שיחזור להדליקן" </w:t>
      </w:r>
      <w:r w:rsidRPr="00FC4125">
        <w:rPr>
          <w:rtl/>
        </w:rPr>
        <w:t>–</w:t>
      </w:r>
      <w:r w:rsidRPr="00FC4125">
        <w:rPr>
          <w:rFonts w:hint="cs"/>
          <w:rtl/>
        </w:rPr>
        <w:t xml:space="preserve"> הלשון "נרות אלו" (לשון רבים, ובהוספת תיבת "אלו"</w:t>
      </w:r>
      <w:r w:rsidRPr="00FC4125">
        <w:rPr>
          <w:rStyle w:val="FootnoteReference"/>
          <w:rFonts w:ascii="David" w:hAnsi="David" w:cs="David"/>
          <w:rtl/>
        </w:rPr>
        <w:footnoteReference w:id="62"/>
      </w:r>
      <w:r w:rsidRPr="00FC4125">
        <w:rPr>
          <w:rFonts w:hint="cs"/>
          <w:rtl/>
        </w:rPr>
        <w:t>) בפשטות קאי על ב' הנרות שנזכרו לעיל מיני' "נר חיים" ו"נר נשמה", ועל שניהם כתב (בחדא מחתא) שלא לומר לנכרי להדליקן, ובפשטות הכוונה לנכרי שנמצא ליד ב' סוגי הנרות, והיינו ששניהם נמצאים במקום אחד (כלומר, בבית הכנסת)]. וכן כתב בפירוש במטה אפרים (סי' תרג סוס"ח) שאת שני הנרות ידליקו בבית הכנסת.</w:t>
      </w:r>
    </w:p>
    <w:p w14:paraId="4BA21D31" w14:textId="77777777" w:rsidR="00A36D75" w:rsidRPr="00EA5C03" w:rsidRDefault="00A36D75" w:rsidP="00FC4125">
      <w:pPr>
        <w:pStyle w:val="a2"/>
      </w:pPr>
      <w:r w:rsidRPr="00EA5C03">
        <w:rPr>
          <w:rFonts w:hint="cs"/>
          <w:rtl/>
        </w:rPr>
        <w:t>ו</w:t>
      </w:r>
      <w:r w:rsidRPr="00EA5C03">
        <w:rPr>
          <w:rtl/>
        </w:rPr>
        <w:t>כנראה מזה יצא</w:t>
      </w:r>
      <w:r w:rsidRPr="00EA5C03">
        <w:rPr>
          <w:rFonts w:hint="cs"/>
          <w:rtl/>
        </w:rPr>
        <w:t>ה</w:t>
      </w:r>
      <w:r w:rsidRPr="00EA5C03">
        <w:rPr>
          <w:rtl/>
        </w:rPr>
        <w:t xml:space="preserve"> שגרת הלשון "נרות יארצייט", כי גם נר נשמה הי' שם</w:t>
      </w:r>
      <w:r w:rsidRPr="00EA5C03">
        <w:t>.</w:t>
      </w:r>
    </w:p>
    <w:p w14:paraId="2546C0DC" w14:textId="77777777" w:rsidR="00A36D75" w:rsidRPr="00EA5C03" w:rsidRDefault="00A36D75" w:rsidP="00FC4125">
      <w:pPr>
        <w:pStyle w:val="a2"/>
      </w:pPr>
      <w:r w:rsidRPr="00EA5C03">
        <w:rPr>
          <w:rtl/>
        </w:rPr>
        <w:t xml:space="preserve">ובענין זה כדאי לשים לב לדבר מעניין </w:t>
      </w:r>
      <w:r w:rsidRPr="00EA5C03">
        <w:rPr>
          <w:rFonts w:hint="cs"/>
          <w:rtl/>
        </w:rPr>
        <w:t>(</w:t>
      </w:r>
      <w:r w:rsidRPr="00EA5C03">
        <w:rPr>
          <w:rtl/>
        </w:rPr>
        <w:t>שהתפרסם לאחרונה</w:t>
      </w:r>
      <w:r w:rsidRPr="00EA5C03">
        <w:rPr>
          <w:rStyle w:val="FootnoteReference"/>
          <w:rFonts w:ascii="David" w:hAnsi="David" w:cs="David"/>
          <w:rtl/>
        </w:rPr>
        <w:footnoteReference w:id="63"/>
      </w:r>
      <w:r w:rsidRPr="00EA5C03">
        <w:rPr>
          <w:rFonts w:hint="cs"/>
          <w:rtl/>
        </w:rPr>
        <w:t>)</w:t>
      </w:r>
      <w:r w:rsidRPr="00EA5C03">
        <w:rPr>
          <w:rtl/>
        </w:rPr>
        <w:t xml:space="preserve">, שבשנת תשנ"ב לאחר </w:t>
      </w:r>
      <w:r w:rsidRPr="00EA5C03">
        <w:rPr>
          <w:rFonts w:hint="cs"/>
          <w:rtl/>
        </w:rPr>
        <w:t>שעלה מ</w:t>
      </w:r>
      <w:r w:rsidRPr="00EA5C03">
        <w:rPr>
          <w:rtl/>
        </w:rPr>
        <w:t xml:space="preserve">תפלת ערבית של יוכ"פ סקר הרבי במבטו את חלל ביהכנ"ס (למעלה), ומשלא ראה שם נרות שאל את המזכיר </w:t>
      </w:r>
      <w:r w:rsidRPr="00EA5C03">
        <w:rPr>
          <w:rFonts w:hint="cs"/>
          <w:rtl/>
        </w:rPr>
        <w:t xml:space="preserve">הר"ב קליין </w:t>
      </w:r>
      <w:r w:rsidRPr="00EA5C03">
        <w:rPr>
          <w:rtl/>
        </w:rPr>
        <w:t>"היכן הם נרות הנשמה", ה</w:t>
      </w:r>
      <w:r w:rsidRPr="00EA5C03">
        <w:rPr>
          <w:rFonts w:hint="cs"/>
          <w:rtl/>
        </w:rPr>
        <w:t>לה</w:t>
      </w:r>
      <w:r w:rsidRPr="00EA5C03">
        <w:rPr>
          <w:rtl/>
        </w:rPr>
        <w:t xml:space="preserve"> השיב שהנרות מונחים למטה בחדר הצנורות, תשובתו לא מצאה חן בעיני הרבי והוא </w:t>
      </w:r>
      <w:r w:rsidRPr="00EA5C03">
        <w:rPr>
          <w:rtl/>
        </w:rPr>
        <w:lastRenderedPageBreak/>
        <w:t>הגיב "הרי זהו אינו חלק מבית הכנסת</w:t>
      </w:r>
      <w:r w:rsidRPr="00EA5C03">
        <w:rPr>
          <w:rFonts w:hint="cs"/>
          <w:rtl/>
        </w:rPr>
        <w:t>?!".</w:t>
      </w:r>
    </w:p>
    <w:p w14:paraId="7EB4E489" w14:textId="26618C85" w:rsidR="00A36D75" w:rsidRDefault="00A36D75" w:rsidP="00FC4125">
      <w:pPr>
        <w:pStyle w:val="a2"/>
        <w:rPr>
          <w:rtl/>
        </w:rPr>
      </w:pPr>
      <w:r w:rsidRPr="00EA5C03">
        <w:rPr>
          <w:rtl/>
        </w:rPr>
        <w:t>ללמדנו עד כמה חשוב</w:t>
      </w:r>
      <w:r w:rsidRPr="00EA5C03">
        <w:rPr>
          <w:rFonts w:hint="cs"/>
          <w:rtl/>
        </w:rPr>
        <w:t>ה בעיני הרבי ההקפדה</w:t>
      </w:r>
      <w:r w:rsidRPr="00EA5C03">
        <w:rPr>
          <w:rtl/>
        </w:rPr>
        <w:t xml:space="preserve"> על קיום מנהגן של ישראל, שאם מובא בשו"ע ש</w:t>
      </w:r>
      <w:r w:rsidRPr="00EA5C03">
        <w:rPr>
          <w:rFonts w:hint="cs"/>
          <w:rtl/>
        </w:rPr>
        <w:t>נוהגין להניח</w:t>
      </w:r>
      <w:r w:rsidRPr="00EA5C03">
        <w:rPr>
          <w:rtl/>
        </w:rPr>
        <w:t xml:space="preserve"> הנרות בביהכנ"ס (לקיים "באורים כבדו ה'", </w:t>
      </w:r>
      <w:r w:rsidRPr="00EA5C03">
        <w:rPr>
          <w:rFonts w:hint="cs"/>
          <w:rtl/>
        </w:rPr>
        <w:t>כנ"ל מהפוסקים ו</w:t>
      </w:r>
      <w:r w:rsidRPr="00EA5C03">
        <w:rPr>
          <w:rtl/>
        </w:rPr>
        <w:t>שו"ע אדה"ז</w:t>
      </w:r>
      <w:r w:rsidRPr="005C013C">
        <w:rPr>
          <w:rStyle w:val="FootnoteReference"/>
          <w:rFonts w:ascii="David" w:hAnsi="David" w:cs="David"/>
          <w:b/>
          <w:bCs/>
          <w:rtl/>
        </w:rPr>
        <w:footnoteReference w:id="64"/>
      </w:r>
      <w:r w:rsidRPr="005C013C">
        <w:rPr>
          <w:b/>
          <w:bCs/>
          <w:rtl/>
        </w:rPr>
        <w:t>)</w:t>
      </w:r>
      <w:r w:rsidRPr="00EA5C03">
        <w:rPr>
          <w:rtl/>
        </w:rPr>
        <w:t xml:space="preserve">, יש להניחן דוקא בבית הכנסת (גם אם </w:t>
      </w:r>
      <w:r w:rsidRPr="00EA5C03">
        <w:rPr>
          <w:rFonts w:hint="cs"/>
          <w:rtl/>
        </w:rPr>
        <w:t xml:space="preserve">כבר </w:t>
      </w:r>
      <w:r w:rsidRPr="00EA5C03">
        <w:rPr>
          <w:rtl/>
        </w:rPr>
        <w:t>יש שם בימינו הרבה אור מצד נורות החשמל</w:t>
      </w:r>
      <w:r w:rsidRPr="00EA5C03">
        <w:rPr>
          <w:rFonts w:hint="cs"/>
          <w:rtl/>
        </w:rPr>
        <w:t xml:space="preserve"> ולכאורה הנרות שמדליקים לא מוסיפים כלום והוא ע"ד שרגא בטיהרא</w:t>
      </w:r>
      <w:r w:rsidRPr="00EA5C03">
        <w:rPr>
          <w:rStyle w:val="FootnoteReference"/>
          <w:rFonts w:ascii="David" w:hAnsi="David" w:cs="David"/>
          <w:rtl/>
        </w:rPr>
        <w:footnoteReference w:id="65"/>
      </w:r>
      <w:r w:rsidRPr="00EA5C03">
        <w:rPr>
          <w:rtl/>
        </w:rPr>
        <w:t>, והרי כך הי' גם בשנת תשנ"ב), ולא בשום מקום צדדי</w:t>
      </w:r>
      <w:r w:rsidRPr="00EA5C03">
        <w:t>!</w:t>
      </w:r>
    </w:p>
    <w:p w14:paraId="54181186" w14:textId="77777777" w:rsidR="005C013C" w:rsidRDefault="00A36D75" w:rsidP="008105D6">
      <w:pPr>
        <w:pStyle w:val="a4"/>
        <w:sectPr w:rsidR="005C013C"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34433744" w14:textId="77777777" w:rsidR="00A94D5A" w:rsidRDefault="00A94D5A" w:rsidP="00A94D5A">
      <w:pPr>
        <w:pStyle w:val="a"/>
        <w:bidi w:val="0"/>
        <w:rPr>
          <w:rtl/>
        </w:rPr>
      </w:pPr>
      <w:bookmarkStart w:id="168" w:name="_Toc527086490"/>
      <w:r w:rsidRPr="00D25701">
        <w:rPr>
          <w:rtl/>
        </w:rPr>
        <w:t>מלאכת גוי עבור יהודי בשבת ויום טוב</w:t>
      </w:r>
      <w:bookmarkEnd w:id="168"/>
    </w:p>
    <w:p w14:paraId="62A72FCE" w14:textId="45B5C05A" w:rsidR="00FC4125" w:rsidRDefault="00FC4125" w:rsidP="00FC4125">
      <w:pPr>
        <w:pStyle w:val="a0"/>
        <w:rPr>
          <w:rtl/>
        </w:rPr>
      </w:pPr>
      <w:bookmarkStart w:id="169" w:name="_Toc527086491"/>
      <w:r>
        <w:rPr>
          <w:rtl/>
        </w:rPr>
        <w:t>הרב יו</w:t>
      </w:r>
      <w:r>
        <w:rPr>
          <w:rFonts w:hint="cs"/>
          <w:rtl/>
        </w:rPr>
        <w:t>סף יצחק סויסא</w:t>
      </w:r>
      <w:bookmarkEnd w:id="169"/>
    </w:p>
    <w:p w14:paraId="68A10A8B" w14:textId="1F627744" w:rsidR="00FC4125" w:rsidRPr="00FC4125" w:rsidRDefault="0027239E" w:rsidP="00FC4125">
      <w:pPr>
        <w:pStyle w:val="a1"/>
        <w:rPr>
          <w:rtl/>
          <w:lang w:val="en-GB"/>
        </w:rPr>
      </w:pPr>
      <w:r>
        <w:rPr>
          <w:rFonts w:hint="cs"/>
          <w:rtl/>
          <w:lang w:val="en-GB"/>
        </w:rPr>
        <w:t>ארץ הקודש</w:t>
      </w:r>
    </w:p>
    <w:p w14:paraId="11ABFBF4" w14:textId="609EEBA4" w:rsidR="00A94D5A" w:rsidRPr="006A0409" w:rsidRDefault="00A94D5A" w:rsidP="00DA0F5B">
      <w:pPr>
        <w:pStyle w:val="a2"/>
        <w:rPr>
          <w:rtl/>
        </w:rPr>
      </w:pPr>
      <w:r>
        <w:rPr>
          <w:rFonts w:hint="cs"/>
          <w:rtl/>
        </w:rPr>
        <w:t>א. הלכה</w:t>
      </w:r>
      <w:r w:rsidRPr="006A0409">
        <w:rPr>
          <w:rtl/>
        </w:rPr>
        <w:t xml:space="preserve"> פסוקה היא בעשרות מקומות בש"ס ובפוסקים, כי מלאכה שעושה הנכרי בשבת ויום טוב במיוחד עבור יהודי – אסורה</w:t>
      </w:r>
      <w:r w:rsidR="00DA0F5B">
        <w:rPr>
          <w:rStyle w:val="FootnoteReference"/>
          <w:rtl/>
        </w:rPr>
        <w:footnoteReference w:id="66"/>
      </w:r>
      <w:r w:rsidRPr="006A0409">
        <w:rPr>
          <w:rtl/>
        </w:rPr>
        <w:t xml:space="preserve">. ובוודאי שאסור לו ליהודי לצוות עליו </w:t>
      </w:r>
      <w:r w:rsidRPr="006A0409">
        <w:rPr>
          <w:rtl/>
        </w:rPr>
        <w:lastRenderedPageBreak/>
        <w:t>לעשותה עבורו בו ביום</w:t>
      </w:r>
      <w:r w:rsidRPr="006A0409">
        <w:rPr>
          <w:rStyle w:val="FootnoteReference"/>
          <w:rtl/>
        </w:rPr>
        <w:footnoteReference w:id="67"/>
      </w:r>
      <w:r w:rsidRPr="006A0409">
        <w:rPr>
          <w:rtl/>
        </w:rPr>
        <w:t xml:space="preserve">, ואם בכל זאת נעשתה המלאכה עבור היהודי, לא רק שהיא אסורה עליו בו ביום, גם במוצאי השבת אסור לו ליהודי להנות ממנה מיד, ועליו להמתין 'בכדי שיעשו'. [היינו </w:t>
      </w:r>
      <w:r>
        <w:rPr>
          <w:rFonts w:hint="cs"/>
          <w:rtl/>
        </w:rPr>
        <w:t>ש</w:t>
      </w:r>
      <w:r w:rsidRPr="006A0409">
        <w:rPr>
          <w:rtl/>
        </w:rPr>
        <w:t>אסור לו ליהודי להנות מאותה מלאכה מיד בצאת השבת, אלא עליו להמתין עד שיחלוף פרק זמן שווה למשך זמן עשיית המלאכה</w:t>
      </w:r>
      <w:r w:rsidRPr="006A0409">
        <w:rPr>
          <w:rStyle w:val="FootnoteReference"/>
          <w:rtl/>
        </w:rPr>
        <w:footnoteReference w:id="68"/>
      </w:r>
      <w:r w:rsidRPr="006A0409">
        <w:rPr>
          <w:rtl/>
        </w:rPr>
        <w:t>].</w:t>
      </w:r>
    </w:p>
    <w:p w14:paraId="6C7C9401" w14:textId="77777777" w:rsidR="00A94D5A" w:rsidRPr="006A0409" w:rsidRDefault="00A94D5A" w:rsidP="00FC4125">
      <w:pPr>
        <w:pStyle w:val="a2"/>
        <w:rPr>
          <w:rtl/>
        </w:rPr>
      </w:pPr>
      <w:r w:rsidRPr="006A0409">
        <w:rPr>
          <w:rtl/>
        </w:rPr>
        <w:t>האפשרויות היחידות בהן מותר ליהודי להנות ממלאכת נכרי בשבת ויום טוב, הם במקרים הבאים:</w:t>
      </w:r>
    </w:p>
    <w:p w14:paraId="727412F2" w14:textId="77777777" w:rsidR="00A94D5A" w:rsidRPr="006A0409" w:rsidRDefault="00A94D5A" w:rsidP="00FC4125">
      <w:pPr>
        <w:pStyle w:val="a2"/>
        <w:rPr>
          <w:rtl/>
        </w:rPr>
      </w:pPr>
      <w:r>
        <w:rPr>
          <w:rtl/>
        </w:rPr>
        <w:t>א</w:t>
      </w:r>
      <w:r>
        <w:rPr>
          <w:rFonts w:hint="cs"/>
          <w:rtl/>
        </w:rPr>
        <w:t>)</w:t>
      </w:r>
      <w:r w:rsidRPr="006A0409">
        <w:rPr>
          <w:rtl/>
        </w:rPr>
        <w:t xml:space="preserve"> כשהמלאכה נעשית בקבלנות. היהודי משלם מראש או קוצץ שכר עבור עבודה מוסכמת</w:t>
      </w:r>
      <w:r w:rsidRPr="006A0409">
        <w:rPr>
          <w:rStyle w:val="FootnoteReference"/>
          <w:rtl/>
        </w:rPr>
        <w:footnoteReference w:id="69"/>
      </w:r>
      <w:r w:rsidRPr="006A0409">
        <w:rPr>
          <w:rtl/>
        </w:rPr>
        <w:t xml:space="preserve">. או אז מחשבת הנכרי בעשיית המלאכה אינה עבור היהודי, אלא עבור הרווח </w:t>
      </w:r>
      <w:r w:rsidRPr="006A0409">
        <w:rPr>
          <w:rtl/>
        </w:rPr>
        <w:lastRenderedPageBreak/>
        <w:t xml:space="preserve">המוסכם. [גם במקרה זה, אסור לו ליהודי לצוות על הנכרי </w:t>
      </w:r>
      <w:r>
        <w:rPr>
          <w:rFonts w:hint="cs"/>
          <w:rtl/>
        </w:rPr>
        <w:t xml:space="preserve">לעשות </w:t>
      </w:r>
      <w:r w:rsidRPr="006A0409">
        <w:rPr>
          <w:rtl/>
        </w:rPr>
        <w:t>המלאכה בשבת, אלא הוא עושה מאליו.].</w:t>
      </w:r>
    </w:p>
    <w:p w14:paraId="44F78621" w14:textId="77777777" w:rsidR="00A94D5A" w:rsidRPr="006A0409" w:rsidRDefault="00A94D5A" w:rsidP="00FC4125">
      <w:pPr>
        <w:pStyle w:val="a2"/>
        <w:rPr>
          <w:rtl/>
        </w:rPr>
      </w:pPr>
      <w:r>
        <w:rPr>
          <w:rtl/>
        </w:rPr>
        <w:t>ב</w:t>
      </w:r>
      <w:r>
        <w:rPr>
          <w:rFonts w:hint="cs"/>
          <w:rtl/>
        </w:rPr>
        <w:t>)</w:t>
      </w:r>
      <w:r w:rsidRPr="006A0409">
        <w:rPr>
          <w:rtl/>
        </w:rPr>
        <w:t xml:space="preserve"> כשהמלאכה לא נעשתה במיוחד עבור יהודים אלא עבור</w:t>
      </w:r>
      <w:r w:rsidRPr="006A0409">
        <w:rPr>
          <w:rStyle w:val="FootnoteReference"/>
          <w:rtl/>
        </w:rPr>
        <w:footnoteReference w:id="70"/>
      </w:r>
      <w:r w:rsidRPr="006A0409">
        <w:rPr>
          <w:rtl/>
        </w:rPr>
        <w:t xml:space="preserve"> נכרים</w:t>
      </w:r>
      <w:r w:rsidRPr="006A0409">
        <w:rPr>
          <w:rStyle w:val="FootnoteReference"/>
          <w:rtl/>
        </w:rPr>
        <w:footnoteReference w:id="71"/>
      </w:r>
      <w:r w:rsidRPr="006A0409">
        <w:rPr>
          <w:rtl/>
        </w:rPr>
        <w:t>. ובזה יש כבר גם עניין סטטיסטי שמביטים על רוב תושבי העיר אם הם נוכרים או יהודים, [ורק כאשר הרוב נוכרים אנו אומרים כי בוודאי מחשבת הגוי בעשיית המלאכה הייתה עבור הרוב ולא עבור היהודי</w:t>
      </w:r>
      <w:r w:rsidRPr="006A0409">
        <w:rPr>
          <w:rStyle w:val="FootnoteReference"/>
          <w:rtl/>
        </w:rPr>
        <w:footnoteReference w:id="72"/>
      </w:r>
      <w:r w:rsidRPr="006A0409">
        <w:rPr>
          <w:rtl/>
        </w:rPr>
        <w:t xml:space="preserve">]. </w:t>
      </w:r>
    </w:p>
    <w:p w14:paraId="66E168D1" w14:textId="77777777" w:rsidR="00A94D5A" w:rsidRPr="006A0409" w:rsidRDefault="00A94D5A" w:rsidP="00FC4125">
      <w:pPr>
        <w:pStyle w:val="a2"/>
        <w:rPr>
          <w:rtl/>
        </w:rPr>
      </w:pPr>
      <w:r w:rsidRPr="006A0409">
        <w:rPr>
          <w:rtl/>
        </w:rPr>
        <w:t>וגם כאשר יש רוב נוכרים בעיר, אם מדובר בחג בו ידוע למוכרים כי הצרכנים היהודים צורכים סחורה מסוימת יותר מהרגיל ומביאים עבורם כמות גדולה יותר</w:t>
      </w:r>
      <w:r w:rsidRPr="006A0409">
        <w:rPr>
          <w:rStyle w:val="FootnoteReference"/>
          <w:rtl/>
        </w:rPr>
        <w:footnoteReference w:id="73"/>
      </w:r>
      <w:r w:rsidRPr="006A0409">
        <w:rPr>
          <w:rtl/>
        </w:rPr>
        <w:t xml:space="preserve">, או </w:t>
      </w:r>
      <w:r w:rsidRPr="006A0409">
        <w:rPr>
          <w:rtl/>
        </w:rPr>
        <w:lastRenderedPageBreak/>
        <w:t xml:space="preserve">אם יש בחנות מסוימת קונים יהודים קבועים המתחשבים בדרישותיהם ומביאים עבורם סחורה נוספת, הדבר אסור. </w:t>
      </w:r>
    </w:p>
    <w:p w14:paraId="707F090B" w14:textId="77777777" w:rsidR="00A94D5A" w:rsidRPr="006A0409" w:rsidRDefault="00A94D5A" w:rsidP="00FC4125">
      <w:pPr>
        <w:pStyle w:val="a2"/>
        <w:rPr>
          <w:rtl/>
        </w:rPr>
      </w:pPr>
      <w:r w:rsidRPr="006A0409">
        <w:rPr>
          <w:rtl/>
        </w:rPr>
        <w:t>ובכל אופן בוודאי ובוודאי שאסור לו ליהודי לצוות ולומר לנוכרי לעשות עבורו מלאכה בו ביום.</w:t>
      </w:r>
    </w:p>
    <w:p w14:paraId="6CD31EDC" w14:textId="661B8017" w:rsidR="00A94D5A" w:rsidRPr="006A0409" w:rsidRDefault="00A94D5A" w:rsidP="00FC4125">
      <w:pPr>
        <w:pStyle w:val="a2"/>
        <w:rPr>
          <w:rtl/>
        </w:rPr>
      </w:pPr>
      <w:r>
        <w:rPr>
          <w:rtl/>
        </w:rPr>
        <w:t>ג</w:t>
      </w:r>
      <w:r>
        <w:rPr>
          <w:rFonts w:hint="cs"/>
          <w:rtl/>
        </w:rPr>
        <w:t>)</w:t>
      </w:r>
      <w:r w:rsidRPr="006A0409">
        <w:rPr>
          <w:rtl/>
        </w:rPr>
        <w:t xml:space="preserve"> כאשר ישנו צער בעלי חיים התירו חכמים באופן מיוחד. [למשל מותר לומר לגוי שיחלוב את פרת היהודי מפני צער בעלי חיים</w:t>
      </w:r>
      <w:r w:rsidRPr="006A0409">
        <w:rPr>
          <w:rStyle w:val="FootnoteReference"/>
          <w:rtl/>
        </w:rPr>
        <w:footnoteReference w:id="74"/>
      </w:r>
      <w:r w:rsidRPr="006A0409">
        <w:rPr>
          <w:rtl/>
        </w:rPr>
        <w:t>]. כמו כן התירו עבור צורכי חולה</w:t>
      </w:r>
      <w:r w:rsidRPr="006A0409">
        <w:rPr>
          <w:rStyle w:val="FootnoteReference"/>
          <w:rtl/>
        </w:rPr>
        <w:footnoteReference w:id="75"/>
      </w:r>
      <w:r w:rsidRPr="006A0409">
        <w:rPr>
          <w:rtl/>
        </w:rPr>
        <w:t>. או לצורך</w:t>
      </w:r>
      <w:r w:rsidRPr="006A0409">
        <w:rPr>
          <w:rStyle w:val="FootnoteReference"/>
          <w:rtl/>
        </w:rPr>
        <w:footnoteReference w:id="76"/>
      </w:r>
      <w:r w:rsidRPr="006A0409">
        <w:rPr>
          <w:rtl/>
        </w:rPr>
        <w:t xml:space="preserve"> מצווה</w:t>
      </w:r>
      <w:r w:rsidRPr="006A0409">
        <w:rPr>
          <w:rStyle w:val="FootnoteReference"/>
          <w:rtl/>
        </w:rPr>
        <w:footnoteReference w:id="77"/>
      </w:r>
      <w:r w:rsidRPr="006A0409">
        <w:rPr>
          <w:rtl/>
        </w:rPr>
        <w:t>.</w:t>
      </w:r>
      <w:r w:rsidR="00AE54D4">
        <w:rPr>
          <w:rtl/>
        </w:rPr>
        <w:t xml:space="preserve"> </w:t>
      </w:r>
    </w:p>
    <w:p w14:paraId="09302B1D" w14:textId="5802C1EF" w:rsidR="00A94D5A" w:rsidRPr="00584563" w:rsidRDefault="00A94D5A" w:rsidP="00FC4125">
      <w:pPr>
        <w:pStyle w:val="a2"/>
        <w:rPr>
          <w:rtl/>
        </w:rPr>
      </w:pPr>
      <w:r>
        <w:rPr>
          <w:rFonts w:hint="cs"/>
          <w:rtl/>
        </w:rPr>
        <w:t xml:space="preserve">ב. </w:t>
      </w:r>
      <w:r w:rsidRPr="006A0409">
        <w:rPr>
          <w:rtl/>
        </w:rPr>
        <w:t>למרות כל האמור לעיל אודות האיסור הגורף של מלאכת נוכרי עבור היהודי בשבת ויום טוב, ובוודאי איסור האמירה לנוכרי לעשות עבורו מלאכה בו ביום</w:t>
      </w:r>
      <w:r w:rsidRPr="006A0409">
        <w:rPr>
          <w:rStyle w:val="FootnoteReference"/>
          <w:rtl/>
        </w:rPr>
        <w:footnoteReference w:id="78"/>
      </w:r>
      <w:r w:rsidRPr="006A0409">
        <w:rPr>
          <w:rtl/>
        </w:rPr>
        <w:t xml:space="preserve"> – מצינו לפתע חידוש גדול של המהר"ם מרוטנבורג </w:t>
      </w:r>
      <w:r>
        <w:t>)</w:t>
      </w:r>
      <w:r w:rsidRPr="006A0409">
        <w:rPr>
          <w:rtl/>
        </w:rPr>
        <w:t>הסותר לכאורה את כל האמור לעיל</w:t>
      </w:r>
      <w:r>
        <w:t>(</w:t>
      </w:r>
      <w:r w:rsidRPr="006A0409">
        <w:rPr>
          <w:rtl/>
        </w:rPr>
        <w:t>. וכך מצטט אותו הבית יוסף</w:t>
      </w:r>
      <w:r w:rsidRPr="006A0409">
        <w:rPr>
          <w:rStyle w:val="FootnoteReference"/>
          <w:rtl/>
        </w:rPr>
        <w:footnoteReference w:id="79"/>
      </w:r>
      <w:r w:rsidRPr="006A0409">
        <w:rPr>
          <w:rtl/>
        </w:rPr>
        <w:t>:</w:t>
      </w:r>
      <w:r w:rsidR="00AE54D4">
        <w:rPr>
          <w:color w:val="000000"/>
          <w:shd w:val="clear" w:color="auto" w:fill="FFFFFF"/>
          <w:rtl/>
        </w:rPr>
        <w:t xml:space="preserve"> </w:t>
      </w:r>
      <w:r w:rsidRPr="006A0409">
        <w:rPr>
          <w:rStyle w:val="Strong"/>
          <w:color w:val="000000"/>
          <w:shd w:val="clear" w:color="auto" w:fill="FFFFFF"/>
        </w:rPr>
        <w:t>"</w:t>
      </w:r>
      <w:r w:rsidRPr="006A0409">
        <w:rPr>
          <w:rStyle w:val="Strong"/>
          <w:color w:val="000000"/>
          <w:shd w:val="clear" w:color="auto" w:fill="FFFFFF"/>
          <w:rtl/>
        </w:rPr>
        <w:t>מצאתי בתשובת מהר"ם [דפו"ק קנ"ה] שמעתי ממורי הג' שמותר לישראל לילך בעדר העכו"ם ולהיות שם חודש או חודשיים ולראות אף בשבת כשהעכו"ם חולב, דכיון שאין העכו"ם מוכר לו את החלב כי אם אחר עשותו את הגבינות, עכו"ם כי עביד מלאכה בשבת, מלאכה דידיה עביד. ע"כ. וכן כתבתי באורח חיים דין גבינות שעושות השפחות בשבת בסימן ש"ה</w:t>
      </w:r>
      <w:r w:rsidRPr="006A0409">
        <w:rPr>
          <w:rStyle w:val="Strong"/>
          <w:color w:val="000000"/>
          <w:shd w:val="clear" w:color="auto" w:fill="FFFFFF"/>
        </w:rPr>
        <w:t>"</w:t>
      </w:r>
      <w:r>
        <w:rPr>
          <w:rFonts w:hint="cs"/>
          <w:b/>
          <w:bCs/>
          <w:rtl/>
        </w:rPr>
        <w:t>.</w:t>
      </w:r>
    </w:p>
    <w:p w14:paraId="52A5EEA0" w14:textId="77777777" w:rsidR="00A94D5A" w:rsidRPr="006A0409" w:rsidRDefault="00A94D5A" w:rsidP="00FC4125">
      <w:pPr>
        <w:pStyle w:val="a2"/>
        <w:rPr>
          <w:rtl/>
        </w:rPr>
      </w:pPr>
      <w:r w:rsidRPr="006A0409">
        <w:rPr>
          <w:rtl/>
        </w:rPr>
        <w:t xml:space="preserve">כלומר, יהודי נוסע למקום רחוק ממקום מגוריו, למשק מחוץ לעיר. הוא מסתובב </w:t>
      </w:r>
      <w:r w:rsidRPr="006A0409">
        <w:rPr>
          <w:rtl/>
        </w:rPr>
        <w:lastRenderedPageBreak/>
        <w:t>במשק הפרטי של אותה משפחת גוים ולבטח גם מתארח שם משך חודש חודשיים. יושן אוכל ושותה. הם לא מארחים אותו למשך תקופה כה ארוכה בגין טוב לבם, אלא בגלל שהוא צרכן חשוב שלהם. הוא רוכש כמות גדולה של גבינות, ומן הסתם סוחר בהם בקהילות היהודיות באותן ימים</w:t>
      </w:r>
      <w:r w:rsidRPr="006A0409">
        <w:rPr>
          <w:rStyle w:val="FootnoteReference"/>
          <w:rtl/>
        </w:rPr>
        <w:footnoteReference w:id="80"/>
      </w:r>
      <w:r w:rsidRPr="006A0409">
        <w:rPr>
          <w:rtl/>
        </w:rPr>
        <w:t xml:space="preserve">. בכדי להוציא מדין חלב עכו"ם, הוא מסתובב גם בשבת לראות את החליבה. הנוכרי והוא יודעים כי תוצרת החליבה בשבת מיועדת ליהודים ובכל זאת הדבר מותר. </w:t>
      </w:r>
    </w:p>
    <w:p w14:paraId="65F399A0" w14:textId="77777777" w:rsidR="00A94D5A" w:rsidRPr="006A0409" w:rsidRDefault="00A94D5A" w:rsidP="00FC4125">
      <w:pPr>
        <w:pStyle w:val="a2"/>
        <w:rPr>
          <w:rtl/>
        </w:rPr>
      </w:pPr>
      <w:r w:rsidRPr="006A0409">
        <w:rPr>
          <w:rtl/>
        </w:rPr>
        <w:t>את פסקו של המהר"ם מרוטנבורג, לוקח הרמ"א</w:t>
      </w:r>
      <w:r w:rsidRPr="006A0409">
        <w:rPr>
          <w:rStyle w:val="FootnoteReference"/>
          <w:rtl/>
        </w:rPr>
        <w:footnoteReference w:id="81"/>
      </w:r>
      <w:r w:rsidRPr="006A0409">
        <w:rPr>
          <w:rtl/>
        </w:rPr>
        <w:t xml:space="preserve"> צעד אחד קדימה ומוסיף עוד צד להקל:</w:t>
      </w:r>
    </w:p>
    <w:p w14:paraId="4D597627" w14:textId="713B2038" w:rsidR="00A94D5A" w:rsidRPr="006A0409" w:rsidRDefault="00A94D5A" w:rsidP="00FC4125">
      <w:pPr>
        <w:pStyle w:val="a2"/>
        <w:rPr>
          <w:b/>
          <w:bCs/>
          <w:rtl/>
        </w:rPr>
      </w:pPr>
      <w:r w:rsidRPr="006A0409">
        <w:rPr>
          <w:b/>
          <w:bCs/>
          <w:rtl/>
        </w:rPr>
        <w:t>"</w:t>
      </w:r>
      <w:r w:rsidRPr="006A0409">
        <w:rPr>
          <w:b/>
          <w:bCs/>
          <w:shd w:val="clear" w:color="auto" w:fill="FFFFFF"/>
          <w:rtl/>
        </w:rPr>
        <w:t xml:space="preserve"> </w:t>
      </w:r>
      <w:r w:rsidR="00BA496A">
        <w:rPr>
          <w:shd w:val="clear" w:color="auto" w:fill="FFFFFF"/>
          <w:rtl/>
        </w:rPr>
        <w:t>.</w:t>
      </w:r>
      <w:r w:rsidR="00BA496A">
        <w:rPr>
          <w:rFonts w:hint="cs"/>
          <w:shd w:val="clear" w:color="auto" w:fill="FFFFFF"/>
          <w:rtl/>
        </w:rPr>
        <w:t xml:space="preserve"> </w:t>
      </w:r>
      <w:r w:rsidRPr="006A0409">
        <w:rPr>
          <w:shd w:val="clear" w:color="auto" w:fill="FFFFFF"/>
          <w:rtl/>
        </w:rPr>
        <w:t xml:space="preserve">. וכן אינם יהודים העושים </w:t>
      </w:r>
      <w:r w:rsidRPr="006A0409">
        <w:rPr>
          <w:u w:val="single"/>
          <w:shd w:val="clear" w:color="auto" w:fill="FFFFFF"/>
          <w:rtl/>
        </w:rPr>
        <w:t>גבינות</w:t>
      </w:r>
      <w:r w:rsidRPr="006A0409">
        <w:rPr>
          <w:shd w:val="clear" w:color="auto" w:fill="FFFFFF"/>
          <w:rtl/>
        </w:rPr>
        <w:t xml:space="preserve"> בשבת והישראל רואה ויקנה אותם ממנו דמכל מקום האינו יהודי אדעתא דנפשיה קעביד ואף על פי שהישראל עומד בעדר חודש או חדשים </w:t>
      </w:r>
      <w:r w:rsidRPr="00A94D5A">
        <w:rPr>
          <w:b/>
          <w:bCs/>
          <w:shd w:val="clear" w:color="auto" w:fill="FFFFFF"/>
          <w:rtl/>
        </w:rPr>
        <w:t>ואדעתא למכרם לישראל קא עביד שרי</w:t>
      </w:r>
      <w:r w:rsidRPr="006A0409">
        <w:rPr>
          <w:rtl/>
        </w:rPr>
        <w:t>"</w:t>
      </w:r>
      <w:r w:rsidRPr="006A0409">
        <w:rPr>
          <w:b/>
          <w:bCs/>
          <w:rtl/>
        </w:rPr>
        <w:t>.</w:t>
      </w:r>
    </w:p>
    <w:p w14:paraId="07381E91" w14:textId="77777777" w:rsidR="00A94D5A" w:rsidRPr="006A0409" w:rsidRDefault="00A94D5A" w:rsidP="00FC4125">
      <w:pPr>
        <w:pStyle w:val="a2"/>
        <w:rPr>
          <w:rtl/>
        </w:rPr>
      </w:pPr>
      <w:r w:rsidRPr="006A0409">
        <w:rPr>
          <w:rtl/>
        </w:rPr>
        <w:t xml:space="preserve">אם אצל המהר"ם מצינו בפירוש רק </w:t>
      </w:r>
      <w:r>
        <w:rPr>
          <w:rFonts w:hint="cs"/>
          <w:rtl/>
        </w:rPr>
        <w:t>'</w:t>
      </w:r>
      <w:r w:rsidRPr="006A0409">
        <w:rPr>
          <w:rtl/>
        </w:rPr>
        <w:t>חליבת חלב</w:t>
      </w:r>
      <w:r>
        <w:rPr>
          <w:rFonts w:hint="cs"/>
          <w:rtl/>
        </w:rPr>
        <w:t>'</w:t>
      </w:r>
      <w:r w:rsidRPr="006A0409">
        <w:rPr>
          <w:rtl/>
        </w:rPr>
        <w:t xml:space="preserve"> עבור היהודי בשבת, [ובחליבה כאמור עוד יש מקום להקל מדין צער בעלי חיים וכו']</w:t>
      </w:r>
      <w:r>
        <w:rPr>
          <w:rFonts w:hint="cs"/>
          <w:rtl/>
        </w:rPr>
        <w:t xml:space="preserve"> והרמ"א הוסיף גם 'גבינות'</w:t>
      </w:r>
      <w:r w:rsidRPr="006A0409">
        <w:rPr>
          <w:rtl/>
        </w:rPr>
        <w:t>, ועוד זאת שבדברי המהר"ם לא ברור לחלוטין כי כוונת ומחשבת</w:t>
      </w:r>
      <w:r>
        <w:rPr>
          <w:rtl/>
        </w:rPr>
        <w:t xml:space="preserve"> הנ</w:t>
      </w:r>
      <w:r w:rsidRPr="006A0409">
        <w:rPr>
          <w:rtl/>
        </w:rPr>
        <w:t>כרי בעת החליבה היא עבור היהודי - כאן הרמ"א הולך הרבה קדימה ומוסיף ו</w:t>
      </w:r>
      <w:r>
        <w:rPr>
          <w:rtl/>
        </w:rPr>
        <w:t>מדגיש, כי לא רק שברור לנ</w:t>
      </w:r>
      <w:r w:rsidRPr="006A0409">
        <w:rPr>
          <w:rtl/>
        </w:rPr>
        <w:t>כרי כי הוא עושה את המלאכה עבור היהודי, עוד זאת מדובר פה לא רק במלאכת חליבה אלא אף בגיבון עבור יהודים בעצם יום השבת</w:t>
      </w:r>
      <w:r w:rsidRPr="006A0409">
        <w:rPr>
          <w:rStyle w:val="FootnoteReference"/>
          <w:rtl/>
        </w:rPr>
        <w:footnoteReference w:id="82"/>
      </w:r>
      <w:r>
        <w:rPr>
          <w:rFonts w:hint="cs"/>
          <w:rtl/>
        </w:rPr>
        <w:t>.</w:t>
      </w:r>
    </w:p>
    <w:p w14:paraId="1085522B" w14:textId="77777777" w:rsidR="00A94D5A" w:rsidRPr="006A0409" w:rsidRDefault="00A94D5A" w:rsidP="00FC4125">
      <w:pPr>
        <w:pStyle w:val="a2"/>
        <w:rPr>
          <w:rtl/>
        </w:rPr>
      </w:pPr>
      <w:r w:rsidRPr="006A0409">
        <w:rPr>
          <w:rtl/>
        </w:rPr>
        <w:t>את הפסק הזה לוקח אדמו"ר הזקן בשולחן ערוך הרב</w:t>
      </w:r>
      <w:r w:rsidRPr="006A0409">
        <w:rPr>
          <w:rStyle w:val="FootnoteReference"/>
          <w:rtl/>
        </w:rPr>
        <w:footnoteReference w:id="83"/>
      </w:r>
      <w:r w:rsidRPr="006A0409">
        <w:rPr>
          <w:rtl/>
        </w:rPr>
        <w:t xml:space="preserve"> עוד כמה צעדים קדימה </w:t>
      </w:r>
      <w:r w:rsidRPr="006A0409">
        <w:rPr>
          <w:rtl/>
        </w:rPr>
        <w:lastRenderedPageBreak/>
        <w:t>ומתיר אפילו ציווי ואמירה לנוכרי:</w:t>
      </w:r>
    </w:p>
    <w:p w14:paraId="65ADEF18" w14:textId="7F6AFF64" w:rsidR="00A94D5A" w:rsidRPr="00F8555F" w:rsidRDefault="00A94D5A" w:rsidP="00FC4125">
      <w:pPr>
        <w:pStyle w:val="a2"/>
      </w:pPr>
      <w:r w:rsidRPr="00F8555F">
        <w:rPr>
          <w:rtl/>
        </w:rPr>
        <w:t>"נכרים העושים גבינות בשבת מחלב שלהם והישראל רואה את החליבה והגיבון כדי שיהיה מותר לישראל לאכלן</w:t>
      </w:r>
      <w:r w:rsidRPr="00F8555F">
        <w:rPr>
          <w:rStyle w:val="apple-converted-space"/>
          <w:rFonts w:ascii="Cambria" w:hAnsi="Cambria" w:cs="Cambria"/>
          <w:color w:val="000000"/>
        </w:rPr>
        <w:t> </w:t>
      </w:r>
      <w:r w:rsidRPr="00F8555F">
        <w:rPr>
          <w:rtl/>
        </w:rPr>
        <w:t xml:space="preserve">ויוכל לקנותן אחר השבת לאכילה אף אם הישראל עומד בעדר חדש או חדשים והנכרי מתכוין בעשייתן בשביל </w:t>
      </w:r>
      <w:r w:rsidRPr="00A94D5A">
        <w:rPr>
          <w:b/>
          <w:bCs/>
          <w:rtl/>
        </w:rPr>
        <w:t>למכרן לו בלבדו</w:t>
      </w:r>
      <w:r w:rsidRPr="00F8555F">
        <w:rPr>
          <w:rtl/>
        </w:rPr>
        <w:t xml:space="preserve"> ולא לנכרים הרי זה מותר שמכל מקום הנכרי עושה לטובת עצמו ואין איסור כלל במה שהישראל עומד עליו במלאכתו בשבת (כיון שהנכרי במלאכת עצמו הוא עוסק) שעדיין אין שם הישראל נקרא כלל על הגבינות</w:t>
      </w:r>
      <w:r w:rsidRPr="00F8555F">
        <w:rPr>
          <w:rStyle w:val="apple-converted-space"/>
          <w:rFonts w:ascii="Cambria" w:hAnsi="Cambria" w:cs="Cambria"/>
          <w:color w:val="000000"/>
        </w:rPr>
        <w:t> </w:t>
      </w:r>
      <w:r w:rsidRPr="00F8555F">
        <w:rPr>
          <w:rtl/>
        </w:rPr>
        <w:t>עד שיקנה אותן ממנו אחר השבת</w:t>
      </w:r>
      <w:r w:rsidRPr="00F8555F">
        <w:rPr>
          <w:rStyle w:val="FootnoteReference"/>
          <w:color w:val="000000"/>
          <w:rtl/>
        </w:rPr>
        <w:footnoteReference w:id="84"/>
      </w:r>
      <w:r w:rsidRPr="00F8555F">
        <w:rPr>
          <w:rtl/>
        </w:rPr>
        <w:t xml:space="preserve"> (</w:t>
      </w:r>
      <w:r w:rsidRPr="00A94D5A">
        <w:rPr>
          <w:b/>
          <w:bCs/>
          <w:rtl/>
        </w:rPr>
        <w:t>ולפיכך מותר לומר לו שיעשה אפילו בשבת</w:t>
      </w:r>
      <w:r w:rsidRPr="00F8555F">
        <w:rPr>
          <w:rStyle w:val="FootnoteReference"/>
          <w:color w:val="000000"/>
          <w:rtl/>
        </w:rPr>
        <w:t xml:space="preserve"> </w:t>
      </w:r>
      <w:r w:rsidRPr="00F8555F">
        <w:rPr>
          <w:rtl/>
        </w:rPr>
        <w:t>שמותר לומר לנכרי עשה מלאכתך אף אם מגיע מזה ריוח לישראל כמו שנתבאר לעיל</w:t>
      </w:r>
      <w:r w:rsidRPr="00F8555F">
        <w:rPr>
          <w:rStyle w:val="FootnoteReference"/>
          <w:rtl/>
        </w:rPr>
        <w:footnoteReference w:id="85"/>
      </w:r>
      <w:r w:rsidRPr="00F8555F">
        <w:rPr>
          <w:rtl/>
        </w:rPr>
        <w:t>)".</w:t>
      </w:r>
    </w:p>
    <w:p w14:paraId="7591BC80" w14:textId="77777777" w:rsidR="00A94D5A" w:rsidRPr="006A0409" w:rsidRDefault="00A94D5A" w:rsidP="00FC4125">
      <w:pPr>
        <w:pStyle w:val="a2"/>
        <w:rPr>
          <w:rtl/>
        </w:rPr>
      </w:pPr>
      <w:r w:rsidRPr="006A0409">
        <w:rPr>
          <w:rtl/>
        </w:rPr>
        <w:t xml:space="preserve">היינו, היה עוד מקום לומר כי אולי רק חלק ממלאכת הנוכרי בחליבה ובגיבון מיועדת עבור היהודים [ואולי בכלל הרוב עבור הנוכרים] – כאן מדגיש אדה"ז </w:t>
      </w:r>
      <w:r>
        <w:rPr>
          <w:rtl/>
        </w:rPr>
        <w:t>כי כל התוצרת מיועדת ליהודים והנ</w:t>
      </w:r>
      <w:r w:rsidRPr="006A0409">
        <w:rPr>
          <w:rtl/>
        </w:rPr>
        <w:t>כרי בעת החליבה והגיבון מתכוון רק עבורם!</w:t>
      </w:r>
    </w:p>
    <w:p w14:paraId="72F96F16" w14:textId="77777777" w:rsidR="00A94D5A" w:rsidRPr="006A0409" w:rsidRDefault="00A94D5A" w:rsidP="00FC4125">
      <w:pPr>
        <w:pStyle w:val="a2"/>
        <w:rPr>
          <w:rtl/>
        </w:rPr>
      </w:pPr>
      <w:r w:rsidRPr="006A0409">
        <w:rPr>
          <w:rtl/>
        </w:rPr>
        <w:t>ועוד זאת מוסיף אדה"ז פרט חשוב – "לפיכך מותר לומר לו שיעשה אפילו בשבת"!</w:t>
      </w:r>
      <w:r w:rsidRPr="006A0409">
        <w:rPr>
          <w:rStyle w:val="FootnoteReference"/>
          <w:rtl/>
        </w:rPr>
        <w:footnoteReference w:id="86"/>
      </w:r>
    </w:p>
    <w:p w14:paraId="16F6AB3A" w14:textId="77777777" w:rsidR="00A94D5A" w:rsidRPr="006A0409" w:rsidRDefault="00A94D5A" w:rsidP="00FC4125">
      <w:pPr>
        <w:pStyle w:val="a2"/>
        <w:rPr>
          <w:rtl/>
        </w:rPr>
      </w:pPr>
      <w:r w:rsidRPr="006A0409">
        <w:rPr>
          <w:rtl/>
        </w:rPr>
        <w:t>ולכאורה הלכה יחידאית זו סותרת במהותה את כל ההלכות כולן בעניין זה. [וכן הקשה בספר תהלה לדוד ונשאר בצע"ג</w:t>
      </w:r>
      <w:r w:rsidRPr="006A0409">
        <w:rPr>
          <w:rStyle w:val="FootnoteReference"/>
          <w:rtl/>
        </w:rPr>
        <w:footnoteReference w:id="87"/>
      </w:r>
      <w:r w:rsidRPr="006A0409">
        <w:rPr>
          <w:rtl/>
        </w:rPr>
        <w:t xml:space="preserve">], וצריך להבין במה שונה המקרה הנוכחי, שבכל המקרים האחרים כולם, נאסרה גם הנאה ממלאכת הנוכרי, וגם אמירה לנוכרי לעשות מלאכה עבורו, וגם יש צורך במוצאי השבת וחג להמתנה בכדי שיעשו, ואילו </w:t>
      </w:r>
      <w:r w:rsidRPr="006A0409">
        <w:rPr>
          <w:rtl/>
        </w:rPr>
        <w:lastRenderedPageBreak/>
        <w:t>כאן הכל מותר, למרות שהנוכרי מתכוון בעשייתן בשביל למוכרן לו ליהודי לבדו!?</w:t>
      </w:r>
      <w:r w:rsidRPr="006A0409">
        <w:rPr>
          <w:rStyle w:val="FootnoteReference"/>
          <w:rtl/>
        </w:rPr>
        <w:footnoteReference w:id="88"/>
      </w:r>
    </w:p>
    <w:p w14:paraId="4C288B59" w14:textId="77777777" w:rsidR="00A94D5A" w:rsidRPr="006A0409" w:rsidRDefault="00A94D5A" w:rsidP="00FC4125">
      <w:pPr>
        <w:pStyle w:val="a2"/>
        <w:rPr>
          <w:rtl/>
        </w:rPr>
      </w:pPr>
      <w:r>
        <w:rPr>
          <w:rFonts w:hint="cs"/>
          <w:rtl/>
        </w:rPr>
        <w:lastRenderedPageBreak/>
        <w:t xml:space="preserve">ג. </w:t>
      </w:r>
      <w:r w:rsidRPr="006A0409">
        <w:rPr>
          <w:rtl/>
        </w:rPr>
        <w:t>ויש לומר ההסבר לכך:</w:t>
      </w:r>
    </w:p>
    <w:p w14:paraId="492D59FF" w14:textId="77777777" w:rsidR="00A94D5A" w:rsidRPr="006A0409" w:rsidRDefault="00A94D5A" w:rsidP="00FC4125">
      <w:pPr>
        <w:pStyle w:val="a2"/>
        <w:rPr>
          <w:shd w:val="clear" w:color="auto" w:fill="FFFFFF"/>
          <w:rtl/>
        </w:rPr>
      </w:pPr>
      <w:r w:rsidRPr="006A0409">
        <w:rPr>
          <w:shd w:val="clear" w:color="auto" w:fill="FFFFFF"/>
          <w:rtl/>
        </w:rPr>
        <w:t>עדר פרות שונה משאר כל המקרים המוזכרים בהלכה, בכך שנוכחותו של היהודי במקום, לא משנה בכלל לעובדה שהנוכרים חייבים דבר יום ביומו לחלוב את הפרות, בין אם יש קונים ובין אם לאו.</w:t>
      </w:r>
    </w:p>
    <w:p w14:paraId="6BE26D1E" w14:textId="57C4CA46" w:rsidR="00A94D5A" w:rsidRPr="006A0409" w:rsidRDefault="00A94D5A" w:rsidP="00FC4125">
      <w:pPr>
        <w:pStyle w:val="a2"/>
        <w:rPr>
          <w:rtl/>
        </w:rPr>
      </w:pPr>
      <w:r w:rsidRPr="006A0409">
        <w:rPr>
          <w:color w:val="000000"/>
          <w:shd w:val="clear" w:color="auto" w:fill="FFFFFF"/>
          <w:rtl/>
        </w:rPr>
        <w:t>ו</w:t>
      </w:r>
      <w:r w:rsidRPr="006A0409">
        <w:rPr>
          <w:rtl/>
        </w:rPr>
        <w:t>פרטי ההיתר מבוססים בדיוק על הסי</w:t>
      </w:r>
      <w:r>
        <w:rPr>
          <w:rtl/>
        </w:rPr>
        <w:t>פור המסופר. יש פה עדר פרות של נ</w:t>
      </w:r>
      <w:r w:rsidRPr="006A0409">
        <w:rPr>
          <w:rtl/>
        </w:rPr>
        <w:t>כרים מחוץ לע</w:t>
      </w:r>
      <w:r>
        <w:rPr>
          <w:rtl/>
        </w:rPr>
        <w:t>יר. בוודאי במקום המוגדר כרובו נ</w:t>
      </w:r>
      <w:r w:rsidRPr="006A0409">
        <w:rPr>
          <w:rtl/>
        </w:rPr>
        <w:t>כרים. עדר הפרות ומערכת כלי ייצור הגבינות, לא קיימים כלל ועיקר עבור יהודים. באופן אקראי ולא קבוע מגיע לשם יהודי כדי לקנות סחורה. ולמרות שהוא נמצא שם חודש חודשיים, הנוכרי לא מרבה ולא מוסיף עבורו כלום, לא פרות חדשות ולא כלים חדשים.</w:t>
      </w:r>
      <w:r w:rsidR="00AE54D4">
        <w:rPr>
          <w:rtl/>
        </w:rPr>
        <w:t xml:space="preserve"> </w:t>
      </w:r>
    </w:p>
    <w:p w14:paraId="37957C83" w14:textId="77777777" w:rsidR="00A94D5A" w:rsidRPr="006A0409" w:rsidRDefault="00A94D5A" w:rsidP="00FC4125">
      <w:pPr>
        <w:pStyle w:val="a2"/>
        <w:rPr>
          <w:shd w:val="clear" w:color="auto" w:fill="FFFFFF"/>
          <w:rtl/>
        </w:rPr>
      </w:pPr>
      <w:r w:rsidRPr="006A0409">
        <w:rPr>
          <w:shd w:val="clear" w:color="auto" w:fill="FFFFFF"/>
          <w:rtl/>
        </w:rPr>
        <w:t>זאת ועוד והוא העיקר - המדובר גם בצורת חיים של דורות קודמים בהם תנאי קירור לא היו קיימים. לפיכך כל הנותר מתוצרת החלב הטרי שאינו נשתה מיד או נמכר באותו היום, חובה היה לגבנו [להופכו לגבינה] על מנת לשמרו לימים רבים</w:t>
      </w:r>
      <w:r w:rsidRPr="006A0409">
        <w:rPr>
          <w:rStyle w:val="FootnoteReference"/>
          <w:color w:val="000000"/>
          <w:shd w:val="clear" w:color="auto" w:fill="FFFFFF"/>
          <w:rtl/>
        </w:rPr>
        <w:footnoteReference w:id="89"/>
      </w:r>
      <w:r w:rsidRPr="006A0409">
        <w:rPr>
          <w:shd w:val="clear" w:color="auto" w:fill="FFFFFF"/>
          <w:rtl/>
        </w:rPr>
        <w:t xml:space="preserve">. </w:t>
      </w:r>
    </w:p>
    <w:p w14:paraId="7CD67BA9" w14:textId="77777777" w:rsidR="00A94D5A" w:rsidRPr="006A0409" w:rsidRDefault="00A94D5A" w:rsidP="00FC4125">
      <w:pPr>
        <w:pStyle w:val="a2"/>
        <w:rPr>
          <w:shd w:val="clear" w:color="auto" w:fill="FFFFFF"/>
          <w:rtl/>
        </w:rPr>
      </w:pPr>
      <w:r w:rsidRPr="006A0409">
        <w:rPr>
          <w:shd w:val="clear" w:color="auto" w:fill="FFFFFF"/>
          <w:rtl/>
        </w:rPr>
        <w:t xml:space="preserve">עובדה זו לא משנה בין אם יש קונים ובין אם לאו. כך שנוכחותו של היהודי בעדר לא משנה את צורת עבודתו של הנוכרי במאומה. וזהו פשר לשון הרמ"א 'דמכל מקום העכו"ם אדעתיה דנפשיה כעביד', ולפיכך דווקא במקרה זה של עדר פרות שהמלאכה בו מתנהלת כך ללא קשר למצב המכירות, מקצין אדה"ז ואומר כי גם אם כל התוצרת מיועדת ליהודי, אין שם ישראל על הגבינות עד שיקנה אותן ממנו בפועל לאחר </w:t>
      </w:r>
      <w:r w:rsidRPr="006A0409">
        <w:rPr>
          <w:shd w:val="clear" w:color="auto" w:fill="FFFFFF"/>
          <w:rtl/>
        </w:rPr>
        <w:lastRenderedPageBreak/>
        <w:t>השבת. ודווקא במקרה זה מותר לו אפילו לומר עשה מלאכתך, בניגוד לנכרי העושה כל מלאכה אחרת עבור היהודי, שעשיית אותה מלאכה אינה מוכרחת עבורו שתיעשה דווקא באותו היום, והיא יכולה להיעשות בכל יום אחר. [לפיכך עשיית מלאכה כזו עבור היהודי דווקא ביום השבת, נחשבת מלאכה אסורה ובוודאי שאסור לצוותו לעשותה].</w:t>
      </w:r>
    </w:p>
    <w:p w14:paraId="4C24277B" w14:textId="77777777" w:rsidR="00A94D5A" w:rsidRPr="006A0409" w:rsidRDefault="00A94D5A" w:rsidP="00FC4125">
      <w:pPr>
        <w:pStyle w:val="a2"/>
        <w:rPr>
          <w:shd w:val="clear" w:color="auto" w:fill="FFFFFF"/>
          <w:rtl/>
        </w:rPr>
      </w:pPr>
      <w:r w:rsidRPr="006A0409">
        <w:rPr>
          <w:shd w:val="clear" w:color="auto" w:fill="FFFFFF"/>
          <w:rtl/>
        </w:rPr>
        <w:t>החידוש בהלכה זו, כי גם אם מסתובב שם בעדר יהודי משך זמן ארוך [עד כדי סברה שיכולה לעלות כי נוכחותו בעדר מחוץ לעיר הופכת את הייצור בו לסוג של עיר שרובה יהודים</w:t>
      </w:r>
      <w:r w:rsidRPr="006A0409">
        <w:rPr>
          <w:rStyle w:val="FootnoteReference"/>
          <w:color w:val="000000"/>
          <w:shd w:val="clear" w:color="auto" w:fill="FFFFFF"/>
          <w:rtl/>
        </w:rPr>
        <w:footnoteReference w:id="90"/>
      </w:r>
      <w:r w:rsidRPr="006A0409">
        <w:rPr>
          <w:shd w:val="clear" w:color="auto" w:fill="FFFFFF"/>
          <w:rtl/>
        </w:rPr>
        <w:t>, וזהו עניין ה'אף אם הישראל עומד בעדר חודש או חודשיים' (שהוא פרט לחומרא בעיני הרמ"א ואדה"ז)], 'והנוכרי מתכוין בעשייתן למכור לו לבדו ולא לנוכרים' - עדיין אין נקרא שמו של הישראל עליהם עד הקנייה, כי בכל מקרה הם מגבנים שם דרך קבע מכל החלב הנותר</w:t>
      </w:r>
      <w:r w:rsidRPr="006A0409">
        <w:rPr>
          <w:shd w:val="clear" w:color="auto" w:fill="FFFFFF"/>
        </w:rPr>
        <w:t>.</w:t>
      </w:r>
      <w:r w:rsidRPr="006A0409">
        <w:rPr>
          <w:rStyle w:val="apple-converted-space"/>
          <w:rFonts w:ascii="Cambria" w:hAnsi="Cambria" w:cs="Cambria"/>
          <w:color w:val="000000"/>
          <w:shd w:val="clear" w:color="auto" w:fill="FFFFFF"/>
        </w:rPr>
        <w:t> </w:t>
      </w:r>
    </w:p>
    <w:p w14:paraId="2E587676" w14:textId="77777777" w:rsidR="00A94D5A" w:rsidRPr="006A0409" w:rsidRDefault="00A94D5A" w:rsidP="00FC4125">
      <w:pPr>
        <w:pStyle w:val="a2"/>
        <w:rPr>
          <w:shd w:val="clear" w:color="auto" w:fill="FFFFFF"/>
          <w:rtl/>
        </w:rPr>
      </w:pPr>
      <w:r>
        <w:rPr>
          <w:shd w:val="clear" w:color="auto" w:fill="FFFFFF"/>
        </w:rPr>
        <w:t>)</w:t>
      </w:r>
      <w:r w:rsidRPr="006A0409">
        <w:rPr>
          <w:shd w:val="clear" w:color="auto" w:fill="FFFFFF"/>
          <w:rtl/>
        </w:rPr>
        <w:t xml:space="preserve">בעל מלאכה היוצר כלים, מקצועו ליצור כלים, הוא אינו מחוייב ליצור כל יום. החומר אינו מתכלה הוא נשאר קיים ועומד. אם הוא לא יצור היום, הוא יצור מחר. </w:t>
      </w:r>
    </w:p>
    <w:p w14:paraId="12C565BC" w14:textId="517F64FB" w:rsidR="00A94D5A" w:rsidRPr="006A0409" w:rsidRDefault="00A94D5A" w:rsidP="00FC4125">
      <w:pPr>
        <w:pStyle w:val="a2"/>
        <w:rPr>
          <w:shd w:val="clear" w:color="auto" w:fill="FFFFFF"/>
          <w:rtl/>
        </w:rPr>
      </w:pPr>
      <w:r w:rsidRPr="006A0409">
        <w:rPr>
          <w:shd w:val="clear" w:color="auto" w:fill="FFFFFF"/>
          <w:rtl/>
        </w:rPr>
        <w:t>דייג</w:t>
      </w:r>
      <w:r w:rsidRPr="006A0409">
        <w:rPr>
          <w:rStyle w:val="FootnoteReference"/>
          <w:color w:val="000000"/>
          <w:shd w:val="clear" w:color="auto" w:fill="FFFFFF"/>
          <w:rtl/>
        </w:rPr>
        <w:footnoteReference w:id="91"/>
      </w:r>
      <w:r w:rsidRPr="006A0409">
        <w:rPr>
          <w:shd w:val="clear" w:color="auto" w:fill="FFFFFF"/>
          <w:rtl/>
        </w:rPr>
        <w:t xml:space="preserve"> פרנסתו מלדוג דגים, אך הוא לא מחוייב לצאת לדייג בים, או להוציא תוצרת מהביברין [בריכת דגים] בכל יום. אם הוא לא ידוג היום וימתין למחר לא יקרה כלום לא לים ולא לבריכה.</w:t>
      </w:r>
      <w:r w:rsidR="00AE54D4">
        <w:rPr>
          <w:shd w:val="clear" w:color="auto" w:fill="FFFFFF"/>
          <w:rtl/>
        </w:rPr>
        <w:t xml:space="preserve"> </w:t>
      </w:r>
    </w:p>
    <w:p w14:paraId="39DCA11C" w14:textId="77777777" w:rsidR="00A94D5A" w:rsidRPr="006A0409" w:rsidRDefault="00A94D5A" w:rsidP="00FC4125">
      <w:pPr>
        <w:pStyle w:val="a2"/>
        <w:rPr>
          <w:shd w:val="clear" w:color="auto" w:fill="FFFFFF"/>
          <w:rtl/>
        </w:rPr>
      </w:pPr>
      <w:r w:rsidRPr="006A0409">
        <w:rPr>
          <w:shd w:val="clear" w:color="auto" w:fill="FFFFFF"/>
          <w:rtl/>
        </w:rPr>
        <w:t>חקלאי</w:t>
      </w:r>
      <w:r w:rsidRPr="006A0409">
        <w:rPr>
          <w:rStyle w:val="FootnoteReference"/>
          <w:color w:val="000000"/>
          <w:shd w:val="clear" w:color="auto" w:fill="FFFFFF"/>
          <w:rtl/>
        </w:rPr>
        <w:footnoteReference w:id="92"/>
      </w:r>
      <w:r w:rsidRPr="006A0409">
        <w:rPr>
          <w:shd w:val="clear" w:color="auto" w:fill="FFFFFF"/>
          <w:rtl/>
        </w:rPr>
        <w:t xml:space="preserve"> תפקידו ללקט פירות וירקות, הוא לא חייב ללקט כל יום. אם התוצרת תישאר עוד יום על העצים לא יקרה להם כלום..</w:t>
      </w:r>
    </w:p>
    <w:p w14:paraId="6494927F" w14:textId="77777777" w:rsidR="00A94D5A" w:rsidRDefault="00A94D5A" w:rsidP="00FC4125">
      <w:pPr>
        <w:pStyle w:val="a2"/>
        <w:rPr>
          <w:shd w:val="clear" w:color="auto" w:fill="FFFFFF"/>
          <w:rtl/>
        </w:rPr>
      </w:pPr>
      <w:r w:rsidRPr="006A0409">
        <w:rPr>
          <w:shd w:val="clear" w:color="auto" w:fill="FFFFFF"/>
          <w:rtl/>
        </w:rPr>
        <w:lastRenderedPageBreak/>
        <w:t>לעומת זאת - ברפת הרפתן מחוייב לחלוב פעמיים ביום</w:t>
      </w:r>
      <w:r w:rsidRPr="006A0409">
        <w:rPr>
          <w:rStyle w:val="FootnoteReference"/>
          <w:color w:val="000000"/>
          <w:shd w:val="clear" w:color="auto" w:fill="FFFFFF"/>
          <w:rtl/>
        </w:rPr>
        <w:footnoteReference w:id="93"/>
      </w:r>
      <w:r w:rsidRPr="006A0409">
        <w:rPr>
          <w:shd w:val="clear" w:color="auto" w:fill="FFFFFF"/>
          <w:rtl/>
        </w:rPr>
        <w:t>, ואם הוא לא ישתה או יגבן את החלב היום, הוא יתקלקל מחר. כך שבעת ביצוע פעולת חליבת החלב ופעולת הגיבון, הרפתן חושב עדיין על הקרן ולא על הרווח. הוא עדיין בשלב בו הוא חושב בעיקר על עצמו והוא עדיין איננו בשלב בו הוא חושב על הלקוחות. [למי זה מיועד, מה מידת הצריכה</w:t>
      </w:r>
      <w:r w:rsidRPr="006A0409">
        <w:rPr>
          <w:rStyle w:val="FootnoteReference"/>
          <w:color w:val="000000"/>
          <w:shd w:val="clear" w:color="auto" w:fill="FFFFFF"/>
          <w:rtl/>
        </w:rPr>
        <w:footnoteReference w:id="94"/>
      </w:r>
      <w:r w:rsidRPr="006A0409">
        <w:rPr>
          <w:shd w:val="clear" w:color="auto" w:fill="FFFFFF"/>
          <w:rtl/>
        </w:rPr>
        <w:t>. בניגוד לכל שאר המקרים, יצרני הכלים הדייגים הציידים והחקלאים בשדות, שבעת הדייג והקטיף חושבים על הלקוחות, כמה לדוג וכמה לקטוף וכמה לייצר וכמה להוביל, מה מידת הדרישה שלהם באותו היום לדגים לעופות או לירקות כאלה או אחרים, התחשבות בחגים מתקרבים לאוכלוסייה זו או אחרת. התחשבות ברצונות פרטיים כאלה או אחרים</w:t>
      </w:r>
      <w:r w:rsidRPr="006A0409">
        <w:rPr>
          <w:rStyle w:val="FootnoteReference"/>
          <w:color w:val="000000"/>
          <w:shd w:val="clear" w:color="auto" w:fill="FFFFFF"/>
          <w:rtl/>
        </w:rPr>
        <w:footnoteReference w:id="95"/>
      </w:r>
      <w:r w:rsidRPr="006A0409">
        <w:rPr>
          <w:shd w:val="clear" w:color="auto" w:fill="FFFFFF"/>
          <w:rtl/>
        </w:rPr>
        <w:t>. וכן על זה הדרך</w:t>
      </w:r>
      <w:r w:rsidRPr="006A0409">
        <w:rPr>
          <w:rStyle w:val="FootnoteReference"/>
          <w:color w:val="000000"/>
          <w:shd w:val="clear" w:color="auto" w:fill="FFFFFF"/>
          <w:rtl/>
        </w:rPr>
        <w:footnoteReference w:id="96"/>
      </w:r>
      <w:r w:rsidRPr="006A0409">
        <w:rPr>
          <w:shd w:val="clear" w:color="auto" w:fill="FFFFFF"/>
          <w:rtl/>
        </w:rPr>
        <w:t>].</w:t>
      </w:r>
    </w:p>
    <w:p w14:paraId="1966A308" w14:textId="2F38DE0E" w:rsidR="00FC4125" w:rsidRDefault="00FC4125" w:rsidP="00FC4125">
      <w:pPr>
        <w:pStyle w:val="a2"/>
        <w:rPr>
          <w:shd w:val="clear" w:color="auto" w:fill="FFFFFF"/>
          <w:rtl/>
        </w:rPr>
      </w:pPr>
      <w:r>
        <w:rPr>
          <w:rFonts w:hint="cs"/>
          <w:shd w:val="clear" w:color="auto" w:fill="FFFFFF"/>
          <w:rtl/>
        </w:rPr>
        <w:t>[המשך יבוא].</w:t>
      </w:r>
    </w:p>
    <w:p w14:paraId="08F42CD7" w14:textId="77777777" w:rsidR="00BA496A" w:rsidRDefault="00FC4125" w:rsidP="00FC4125">
      <w:pPr>
        <w:pStyle w:val="a4"/>
        <w:sectPr w:rsidR="00BA496A" w:rsidSect="00E65DD5">
          <w:footnotePr>
            <w:numRestart w:val="eachSect"/>
          </w:footnotePr>
          <w:type w:val="continuous"/>
          <w:pgSz w:w="7920" w:h="12240"/>
          <w:pgMar w:top="-810" w:right="864" w:bottom="720" w:left="864" w:header="270" w:footer="0" w:gutter="0"/>
          <w:cols w:space="720"/>
          <w:docGrid w:linePitch="360"/>
        </w:sectPr>
      </w:pPr>
      <w:r w:rsidRPr="004F6AB2">
        <w:t>g</w:t>
      </w:r>
    </w:p>
    <w:p w14:paraId="7EFF16DD" w14:textId="06A01A7F" w:rsidR="00ED516A" w:rsidRDefault="00ED516A" w:rsidP="00A01C49">
      <w:pPr>
        <w:pStyle w:val="a"/>
        <w:bidi w:val="0"/>
        <w:rPr>
          <w:rtl/>
        </w:rPr>
      </w:pPr>
      <w:bookmarkStart w:id="171" w:name="_Toc525270944"/>
      <w:bookmarkStart w:id="172" w:name="_Toc527086492"/>
      <w:r w:rsidRPr="00C3453B">
        <w:rPr>
          <w:rtl/>
        </w:rPr>
        <w:lastRenderedPageBreak/>
        <w:t>במה מדליקין והיכן מדליקין</w:t>
      </w:r>
      <w:r>
        <w:rPr>
          <w:rtl/>
        </w:rPr>
        <w:t xml:space="preserve"> </w:t>
      </w:r>
      <w:r w:rsidRPr="00C3453B">
        <w:rPr>
          <w:rtl/>
        </w:rPr>
        <w:t>נרות שבת קודש</w:t>
      </w:r>
      <w:bookmarkEnd w:id="171"/>
      <w:r>
        <w:rPr>
          <w:rFonts w:hint="cs"/>
          <w:rtl/>
        </w:rPr>
        <w:t xml:space="preserve"> (</w:t>
      </w:r>
      <w:r w:rsidR="00A01C49">
        <w:rPr>
          <w:rFonts w:hint="cs"/>
          <w:rtl/>
        </w:rPr>
        <w:t>ב</w:t>
      </w:r>
      <w:r>
        <w:rPr>
          <w:rFonts w:hint="cs"/>
          <w:rtl/>
        </w:rPr>
        <w:t>)</w:t>
      </w:r>
      <w:bookmarkEnd w:id="172"/>
    </w:p>
    <w:p w14:paraId="1B1D22B6" w14:textId="77777777" w:rsidR="00ED516A" w:rsidRDefault="00ED516A" w:rsidP="00ED516A">
      <w:pPr>
        <w:pStyle w:val="a0"/>
        <w:rPr>
          <w:rtl/>
        </w:rPr>
      </w:pPr>
      <w:bookmarkStart w:id="173" w:name="_Toc525270945"/>
      <w:bookmarkStart w:id="174" w:name="_Toc527086493"/>
      <w:r>
        <w:rPr>
          <w:rFonts w:hint="cs"/>
          <w:rtl/>
        </w:rPr>
        <w:t>הרב אשר גליס</w:t>
      </w:r>
      <w:bookmarkEnd w:id="173"/>
      <w:bookmarkEnd w:id="174"/>
    </w:p>
    <w:p w14:paraId="24C10864" w14:textId="059BDF5A" w:rsidR="00A01C49" w:rsidRDefault="00ED516A" w:rsidP="00A01C49">
      <w:pPr>
        <w:pStyle w:val="a1"/>
        <w:spacing w:after="0"/>
        <w:rPr>
          <w:rtl/>
          <w:lang w:val="en-GB"/>
        </w:rPr>
      </w:pPr>
      <w:r>
        <w:rPr>
          <w:rFonts w:hint="cs"/>
          <w:rtl/>
          <w:lang w:val="en-GB"/>
        </w:rPr>
        <w:t xml:space="preserve">שליח כ"ק אדמו"ר </w:t>
      </w:r>
      <w:r w:rsidR="00FC4125">
        <w:rPr>
          <w:rtl/>
          <w:lang w:val="en-GB"/>
        </w:rPr>
        <w:t>–</w:t>
      </w:r>
      <w:r>
        <w:rPr>
          <w:rFonts w:hint="cs"/>
          <w:rtl/>
          <w:lang w:val="en-GB"/>
        </w:rPr>
        <w:t xml:space="preserve"> </w:t>
      </w:r>
      <w:r w:rsidRPr="002E742B">
        <w:rPr>
          <w:rFonts w:hint="cs"/>
          <w:rtl/>
          <w:lang w:val="en-GB"/>
        </w:rPr>
        <w:t>שכ' נחלת יצחק ומונטיפיורי תל אביב</w:t>
      </w:r>
    </w:p>
    <w:p w14:paraId="0D1F25F0" w14:textId="1C6BB81A" w:rsidR="00ED516A" w:rsidRDefault="00ED516A" w:rsidP="00A01C49">
      <w:pPr>
        <w:pStyle w:val="a1"/>
        <w:rPr>
          <w:rtl/>
        </w:rPr>
      </w:pPr>
      <w:r>
        <w:rPr>
          <w:rFonts w:hint="cs"/>
          <w:rtl/>
          <w:lang w:val="en-GB"/>
        </w:rPr>
        <w:t xml:space="preserve"> </w:t>
      </w:r>
      <w:r w:rsidRPr="002E742B">
        <w:rPr>
          <w:rFonts w:hint="cs"/>
          <w:rtl/>
          <w:lang w:val="en-GB"/>
        </w:rPr>
        <w:t>רב בית הכנסת הכללי</w:t>
      </w:r>
    </w:p>
    <w:p w14:paraId="27263E92" w14:textId="61D895F3" w:rsidR="00ED516A" w:rsidRPr="00ED516A" w:rsidRDefault="00ED516A" w:rsidP="00FC4125">
      <w:pPr>
        <w:pStyle w:val="a2"/>
        <w:rPr>
          <w:rtl/>
        </w:rPr>
      </w:pPr>
      <w:r w:rsidRPr="00ED516A">
        <w:rPr>
          <w:rFonts w:hint="cs"/>
          <w:rtl/>
        </w:rPr>
        <w:t xml:space="preserve">והנה, בשו"ע שם סעיף יב כתב 'אם היו רוכבים ואמרו נאכל אע"פ שכל א' אוכל מככרו שלא ירדו מהבהמות </w:t>
      </w:r>
      <w:r w:rsidR="00A01C49">
        <w:rPr>
          <w:rtl/>
        </w:rPr>
        <w:t>–</w:t>
      </w:r>
      <w:r w:rsidRPr="00ED516A">
        <w:rPr>
          <w:rFonts w:hint="cs"/>
          <w:rtl/>
        </w:rPr>
        <w:t xml:space="preserve"> מצטרפין</w:t>
      </w:r>
      <w:r w:rsidR="00A01C49">
        <w:rPr>
          <w:rFonts w:hint="cs"/>
          <w:rtl/>
        </w:rPr>
        <w:t xml:space="preserve"> </w:t>
      </w:r>
      <w:r w:rsidRPr="00ED516A">
        <w:rPr>
          <w:rFonts w:hint="cs"/>
          <w:rtl/>
        </w:rPr>
        <w:t>.</w:t>
      </w:r>
      <w:r w:rsidR="00A01C49">
        <w:rPr>
          <w:rFonts w:hint="cs"/>
          <w:rtl/>
        </w:rPr>
        <w:t xml:space="preserve"> </w:t>
      </w:r>
      <w:r w:rsidRPr="00ED516A">
        <w:rPr>
          <w:rFonts w:hint="cs"/>
          <w:rtl/>
        </w:rPr>
        <w:t>.</w:t>
      </w:r>
      <w:r w:rsidR="00A01C49">
        <w:rPr>
          <w:rFonts w:hint="cs"/>
          <w:rtl/>
        </w:rPr>
        <w:t xml:space="preserve"> </w:t>
      </w:r>
      <w:r w:rsidRPr="00ED516A">
        <w:rPr>
          <w:rFonts w:hint="cs"/>
          <w:rtl/>
        </w:rPr>
        <w:t>'</w:t>
      </w:r>
      <w:r w:rsidR="00A01C49">
        <w:rPr>
          <w:rFonts w:hint="cs"/>
          <w:rtl/>
        </w:rPr>
        <w:t>.</w:t>
      </w:r>
    </w:p>
    <w:p w14:paraId="013B1D8E" w14:textId="1863483A" w:rsidR="00ED516A" w:rsidRPr="00ED516A" w:rsidRDefault="00ED516A" w:rsidP="00FC4125">
      <w:pPr>
        <w:pStyle w:val="a2"/>
        <w:rPr>
          <w:rtl/>
        </w:rPr>
      </w:pPr>
      <w:r w:rsidRPr="00ED516A">
        <w:rPr>
          <w:rFonts w:hint="cs"/>
          <w:rtl/>
        </w:rPr>
        <w:t xml:space="preserve">ומקשה ע"ז במג"א ס"ק כ"ו 'אע"ג דלעיל (סעיף יא) כתב דלא </w:t>
      </w:r>
      <w:r w:rsidR="00A01C49">
        <w:rPr>
          <w:rFonts w:hint="cs"/>
          <w:rtl/>
        </w:rPr>
        <w:t>מהני אמירה אא"כ ישבו בשלחן אחד'.</w:t>
      </w:r>
    </w:p>
    <w:p w14:paraId="53E97663" w14:textId="2338C1A7" w:rsidR="00ED516A" w:rsidRPr="00ED516A" w:rsidRDefault="00ED516A" w:rsidP="00FC4125">
      <w:pPr>
        <w:pStyle w:val="a2"/>
        <w:rPr>
          <w:rtl/>
        </w:rPr>
      </w:pPr>
      <w:r w:rsidRPr="00ED516A">
        <w:rPr>
          <w:rFonts w:hint="cs"/>
          <w:rtl/>
        </w:rPr>
        <w:t>ומתרץ: 'היינו בבית, אבל בשדה דליכא ש</w:t>
      </w:r>
      <w:r w:rsidR="00A01C49">
        <w:rPr>
          <w:rFonts w:hint="cs"/>
          <w:rtl/>
        </w:rPr>
        <w:t>לחן הוי קביעות באמירה בלא שלחן'.</w:t>
      </w:r>
    </w:p>
    <w:p w14:paraId="3E6F9317" w14:textId="5369F9E9" w:rsidR="00ED516A" w:rsidRPr="00ED516A" w:rsidRDefault="00ED516A" w:rsidP="00FC4125">
      <w:pPr>
        <w:pStyle w:val="a2"/>
        <w:rPr>
          <w:rtl/>
        </w:rPr>
      </w:pPr>
      <w:r w:rsidRPr="00ED516A">
        <w:rPr>
          <w:rFonts w:hint="cs"/>
          <w:rtl/>
        </w:rPr>
        <w:t>ומבאר הביה"ל שם ד"ה אא"כ ישבו בשלחן אחד וכו' 'עיין במ"א סקכ"ו שהסביר טעם הדבר דבבית דאיכא שלחן, ואין כולם אוכלים על שלחן אחד מוכח דאין דעתם לקבוע יחד, ובטל מה שקבעו מקום מתחלה'. (וזה דלא כהגר"א שלא ס"ל חילוק זה ור"ל דיש ט"ס בהמחבר)</w:t>
      </w:r>
      <w:r w:rsidR="00A01C49">
        <w:rPr>
          <w:rFonts w:hint="cs"/>
          <w:rtl/>
        </w:rPr>
        <w:t>.</w:t>
      </w:r>
    </w:p>
    <w:p w14:paraId="596A9BE4" w14:textId="77777777" w:rsidR="00ED516A" w:rsidRPr="00ED516A" w:rsidRDefault="00ED516A" w:rsidP="00FC4125">
      <w:pPr>
        <w:pStyle w:val="a2"/>
        <w:rPr>
          <w:rtl/>
        </w:rPr>
      </w:pPr>
      <w:r w:rsidRPr="00ED516A">
        <w:rPr>
          <w:rFonts w:hint="cs"/>
          <w:b/>
          <w:bCs/>
          <w:rtl/>
        </w:rPr>
        <w:t>ומעתה, בימיהם</w:t>
      </w:r>
      <w:r w:rsidRPr="00ED516A">
        <w:rPr>
          <w:rFonts w:hint="cs"/>
          <w:rtl/>
        </w:rPr>
        <w:t xml:space="preserve"> שהצירוף וקביעות יחד היה נעשה </w:t>
      </w:r>
      <w:r w:rsidRPr="00ED516A">
        <w:rPr>
          <w:rFonts w:hint="cs"/>
          <w:b/>
          <w:bCs/>
          <w:rtl/>
        </w:rPr>
        <w:t>שלא</w:t>
      </w:r>
      <w:r w:rsidRPr="00ED516A">
        <w:rPr>
          <w:rFonts w:hint="cs"/>
          <w:rtl/>
        </w:rPr>
        <w:t xml:space="preserve"> ע"י ה'שלחן אחד' אזי כל המקום מצטרף, יתירה מכך, בימיהם אפילו בלא הסיבה אם רק אמרו 'נאכל כאן או במקום פלוני כיון שהכינו מקום לאכילתן הוי קבע'. </w:t>
      </w:r>
    </w:p>
    <w:p w14:paraId="69EB5F0E" w14:textId="1B923BEF" w:rsidR="00ED516A" w:rsidRPr="00ED516A" w:rsidRDefault="00ED516A" w:rsidP="00FC4125">
      <w:pPr>
        <w:pStyle w:val="a2"/>
        <w:rPr>
          <w:rtl/>
        </w:rPr>
      </w:pPr>
      <w:r w:rsidRPr="00ED516A">
        <w:rPr>
          <w:rFonts w:hint="cs"/>
          <w:rtl/>
        </w:rPr>
        <w:t xml:space="preserve">ובהתאם לכך לנדון דידן, </w:t>
      </w:r>
      <w:r w:rsidRPr="00ED516A">
        <w:rPr>
          <w:rFonts w:hint="cs"/>
          <w:b/>
          <w:bCs/>
          <w:rtl/>
        </w:rPr>
        <w:t>בימיהם</w:t>
      </w:r>
      <w:r w:rsidRPr="00ED516A">
        <w:rPr>
          <w:rFonts w:hint="cs"/>
          <w:rtl/>
        </w:rPr>
        <w:t xml:space="preserve"> הדלקת הנרות והברכה בסמיכות למקום הסעודה אף שבשלחן נפרד (ומסתבר שגם טכנית, לא הייתה אפשרות, מפני קטנותם של השלחנות ומפני ניודם התדיר, כנ"ל) הייתה מצטרפת לסעודה,</w:t>
      </w:r>
      <w:r w:rsidR="00AE54D4">
        <w:rPr>
          <w:rFonts w:hint="cs"/>
          <w:rtl/>
        </w:rPr>
        <w:t xml:space="preserve"> </w:t>
      </w:r>
      <w:r w:rsidRPr="00ED516A">
        <w:rPr>
          <w:rFonts w:hint="cs"/>
          <w:rtl/>
        </w:rPr>
        <w:t>ואף</w:t>
      </w:r>
      <w:r w:rsidR="00AE54D4">
        <w:rPr>
          <w:rFonts w:hint="cs"/>
          <w:rtl/>
        </w:rPr>
        <w:t xml:space="preserve"> </w:t>
      </w:r>
      <w:r w:rsidRPr="00ED516A">
        <w:rPr>
          <w:rFonts w:hint="cs"/>
          <w:rtl/>
        </w:rPr>
        <w:t>שהנרות נמצאים בשלחן נפרד לא הוי פירוד.</w:t>
      </w:r>
      <w:r w:rsidR="00AE54D4">
        <w:rPr>
          <w:rFonts w:hint="cs"/>
          <w:rtl/>
        </w:rPr>
        <w:t xml:space="preserve"> </w:t>
      </w:r>
    </w:p>
    <w:p w14:paraId="05AA8524" w14:textId="77777777" w:rsidR="00ED516A" w:rsidRPr="00ED516A" w:rsidRDefault="00ED516A" w:rsidP="00FC4125">
      <w:pPr>
        <w:pStyle w:val="a2"/>
        <w:rPr>
          <w:rtl/>
        </w:rPr>
      </w:pPr>
      <w:r w:rsidRPr="00ED516A">
        <w:rPr>
          <w:rFonts w:hint="cs"/>
          <w:b/>
          <w:bCs/>
          <w:rtl/>
        </w:rPr>
        <w:t>אבל בימינו</w:t>
      </w:r>
      <w:r w:rsidRPr="00ED516A">
        <w:rPr>
          <w:rFonts w:hint="cs"/>
          <w:rtl/>
        </w:rPr>
        <w:t xml:space="preserve"> שכל הצירוף וקביעות יחד נעשה על ידי ה'שלחן אחד' ובעצם נעשה עי"ז גם בידול שכל מה או מי שמחוץ להשלחן ואפילו כשכוונתו להצטרף אינו מצטרף, אא"כ יושבים בשלחן אחד. </w:t>
      </w:r>
    </w:p>
    <w:p w14:paraId="79C25C83" w14:textId="6E51AD80" w:rsidR="00ED516A" w:rsidRPr="00ED516A" w:rsidRDefault="00ED516A" w:rsidP="00FC4125">
      <w:pPr>
        <w:pStyle w:val="a2"/>
        <w:rPr>
          <w:rtl/>
        </w:rPr>
      </w:pPr>
      <w:r w:rsidRPr="00ED516A">
        <w:rPr>
          <w:rFonts w:hint="cs"/>
          <w:rtl/>
        </w:rPr>
        <w:t>ובהתאם לכך, בימינו אם יהיו הנרות מונחים על שלחן נפרד אינם מצטרפים, ואף שמכוונים בהדלקתם 'לכבוד סעודת שבת'</w:t>
      </w:r>
      <w:r w:rsidR="00AE54D4">
        <w:rPr>
          <w:rFonts w:hint="cs"/>
          <w:rtl/>
        </w:rPr>
        <w:t xml:space="preserve"> </w:t>
      </w:r>
      <w:r w:rsidRPr="00ED516A">
        <w:rPr>
          <w:rFonts w:hint="cs"/>
          <w:rtl/>
        </w:rPr>
        <w:t>לא יהיה זה ניכר כיון שאינם על שלחן הסעודה.</w:t>
      </w:r>
      <w:r w:rsidR="00AE54D4">
        <w:rPr>
          <w:rFonts w:hint="cs"/>
          <w:rtl/>
        </w:rPr>
        <w:t xml:space="preserve"> </w:t>
      </w:r>
      <w:r w:rsidRPr="00ED516A">
        <w:rPr>
          <w:rFonts w:hint="cs"/>
          <w:rtl/>
        </w:rPr>
        <w:t>ואדרבה, מכך שהודלקו על שולחן נפרד,</w:t>
      </w:r>
      <w:r w:rsidR="00AE54D4">
        <w:rPr>
          <w:rFonts w:hint="cs"/>
          <w:rtl/>
        </w:rPr>
        <w:t xml:space="preserve"> </w:t>
      </w:r>
      <w:r w:rsidRPr="00ED516A">
        <w:rPr>
          <w:rFonts w:hint="cs"/>
          <w:rtl/>
        </w:rPr>
        <w:t>מוכח שהנרות הודלקו שלא לכבוד הסעודת שבת, אא"כ יהיו על שלחן הסעודה בעצמו, (כנ"ל בביאור המג"א וביה"ל).</w:t>
      </w:r>
    </w:p>
    <w:p w14:paraId="306414C3" w14:textId="77777777" w:rsidR="00ED516A" w:rsidRPr="00ED516A" w:rsidRDefault="00ED516A" w:rsidP="00FC4125">
      <w:pPr>
        <w:pStyle w:val="a2"/>
        <w:rPr>
          <w:rtl/>
        </w:rPr>
      </w:pPr>
      <w:r w:rsidRPr="00ED516A">
        <w:rPr>
          <w:rFonts w:hint="cs"/>
          <w:rtl/>
        </w:rPr>
        <w:t xml:space="preserve">ולכאו' י"ל דזו היא כוונת המהר"י ווייל שהובא לעיל וז"ל: </w:t>
      </w:r>
      <w:r w:rsidRPr="00ED516A">
        <w:rPr>
          <w:rFonts w:hint="cs"/>
          <w:b/>
          <w:bCs/>
          <w:rtl/>
        </w:rPr>
        <w:t>'הנשים ידליקו הנרות על השלחן במקום שאוכלים שם ויברכו לשם</w:t>
      </w:r>
      <w:r w:rsidRPr="00ED516A">
        <w:rPr>
          <w:rFonts w:hint="cs"/>
          <w:rtl/>
        </w:rPr>
        <w:t xml:space="preserve"> ולא ידליקו הנרות במקום אחר, ואח"כ יטלטלו הנרות על השלחן... דעיקר כיבוד שבת וי"ט לאכול במקום שאורה רב... </w:t>
      </w:r>
      <w:r w:rsidRPr="00ED516A">
        <w:rPr>
          <w:rFonts w:hint="cs"/>
          <w:b/>
          <w:bCs/>
          <w:rtl/>
        </w:rPr>
        <w:t xml:space="preserve">ואם </w:t>
      </w:r>
      <w:r w:rsidRPr="00ED516A">
        <w:rPr>
          <w:rFonts w:hint="cs"/>
          <w:b/>
          <w:bCs/>
          <w:rtl/>
        </w:rPr>
        <w:lastRenderedPageBreak/>
        <w:t>הדליקה במקום אחר יאמר הרואה לצורכו אדלקה</w:t>
      </w:r>
      <w:r w:rsidRPr="00ED516A">
        <w:rPr>
          <w:rFonts w:hint="cs"/>
          <w:rtl/>
        </w:rPr>
        <w:t xml:space="preserve">'. </w:t>
      </w:r>
    </w:p>
    <w:p w14:paraId="039BB819" w14:textId="712541D2" w:rsidR="00ED516A" w:rsidRPr="00ED516A" w:rsidRDefault="00ED516A" w:rsidP="00FC4125">
      <w:pPr>
        <w:pStyle w:val="a2"/>
        <w:rPr>
          <w:rtl/>
        </w:rPr>
      </w:pPr>
      <w:r w:rsidRPr="00ED516A">
        <w:rPr>
          <w:rFonts w:hint="cs"/>
          <w:rtl/>
        </w:rPr>
        <w:t>ולפי"ז, י"ל דדברי הזהר שצ"ל 'מנורה בדרום' אינם בסתירה כלל לדעת הפוסקים מהרי"ו, טור, שו"ע, לבוש, רמ"א, מג"א, ואדה"ז ובראשם האור זרוע,</w:t>
      </w:r>
      <w:r w:rsidR="00AE54D4">
        <w:rPr>
          <w:rFonts w:hint="cs"/>
          <w:rtl/>
        </w:rPr>
        <w:t xml:space="preserve"> </w:t>
      </w:r>
      <w:r w:rsidRPr="00ED516A">
        <w:rPr>
          <w:rFonts w:hint="cs"/>
          <w:rtl/>
        </w:rPr>
        <w:t>די"ל דמכיון ודברי הזהר הינם בהתאם לדרך הסעודה בימיהם שאז נרות מן הצד לא היו בעיה והיו מצטרפים להסעודה, ואז אכן גם היתה מעלה כש'מנורה בדרום',</w:t>
      </w:r>
      <w:r w:rsidR="00AE54D4">
        <w:rPr>
          <w:rFonts w:hint="cs"/>
          <w:rtl/>
        </w:rPr>
        <w:t xml:space="preserve"> </w:t>
      </w:r>
      <w:r w:rsidRPr="00ED516A">
        <w:rPr>
          <w:rFonts w:hint="cs"/>
          <w:rtl/>
        </w:rPr>
        <w:t>משא"כ בדרך סעודה בימינו שהשלחן הוא המצרף, וכל שאינו באותו שולחן אלא מן הצד אינו מצטרף, וע"כ יש להניח ולהדליק את הנרות על השולחן עצמו. (אמנם גם בימינו בקובע סעודת ליל שבת בשדה אפשר ויכול להדליק בצד היות ו'ליכא שלחן'.)</w:t>
      </w:r>
      <w:r w:rsidR="00AE54D4">
        <w:rPr>
          <w:rFonts w:hint="cs"/>
          <w:rtl/>
        </w:rPr>
        <w:t xml:space="preserve"> </w:t>
      </w:r>
    </w:p>
    <w:p w14:paraId="72DE7BBE" w14:textId="77777777" w:rsidR="00ED516A" w:rsidRPr="00A01C49" w:rsidRDefault="00ED516A" w:rsidP="00FC4125">
      <w:pPr>
        <w:pStyle w:val="a2"/>
        <w:jc w:val="center"/>
        <w:rPr>
          <w:rtl/>
        </w:rPr>
      </w:pPr>
      <w:r w:rsidRPr="00A01C49">
        <w:rPr>
          <w:rFonts w:hint="cs"/>
          <w:rtl/>
        </w:rPr>
        <w:t>*</w:t>
      </w:r>
    </w:p>
    <w:p w14:paraId="55CE1F82" w14:textId="77777777" w:rsidR="00ED516A" w:rsidRPr="00ED516A" w:rsidRDefault="00ED516A" w:rsidP="00FC4125">
      <w:pPr>
        <w:pStyle w:val="a2"/>
        <w:rPr>
          <w:rtl/>
        </w:rPr>
      </w:pPr>
      <w:r w:rsidRPr="00ED516A">
        <w:rPr>
          <w:rFonts w:hint="cs"/>
          <w:rtl/>
        </w:rPr>
        <w:t xml:space="preserve">אמנם לכאורה ניתן להקשות על זה דבסי' קצה סעיף א כתב: 'ב' חבורות שאוכלות בבית אחד או בב' בתים שאין דרך הרבים מפסקת ביניהם אם מקצתן רואים אלו את אלו מצטרפות לזימון'. </w:t>
      </w:r>
    </w:p>
    <w:p w14:paraId="5F9BA5C7" w14:textId="77777777" w:rsidR="00ED516A" w:rsidRPr="00ED516A" w:rsidRDefault="00ED516A" w:rsidP="00FC4125">
      <w:pPr>
        <w:pStyle w:val="a2"/>
        <w:rPr>
          <w:rtl/>
        </w:rPr>
      </w:pPr>
      <w:r w:rsidRPr="00ED516A">
        <w:rPr>
          <w:rFonts w:hint="cs"/>
          <w:rtl/>
        </w:rPr>
        <w:t xml:space="preserve">היינו שיש צירוף שלא ע"י 'שלחן אחד' אלא ע"י ראיה בלבד, וזה קיים לכאורה גם כאשר הנרות מחוץ לשלחן. </w:t>
      </w:r>
    </w:p>
    <w:p w14:paraId="71339E2E" w14:textId="3123B568" w:rsidR="00ED516A" w:rsidRPr="00ED516A" w:rsidRDefault="00ED516A" w:rsidP="00FC4125">
      <w:pPr>
        <w:pStyle w:val="a2"/>
        <w:rPr>
          <w:rFonts w:ascii="Open Sans" w:hAnsi="Open Sans"/>
          <w:rtl/>
          <w:lang w:val="en"/>
        </w:rPr>
      </w:pPr>
      <w:r w:rsidRPr="00ED516A">
        <w:rPr>
          <w:rFonts w:hint="cs"/>
          <w:rtl/>
        </w:rPr>
        <w:t>אבל - מלבד שלא בכל מקום ברירא סוג צירוף זה - באמת אי אפשר לדמות זאת כלל, כיון דבצירוף שע"י ראיה צ"ל 'רואים אלו את אלו' וכן צ"ל כוונה מתחילה 'על דעת להצטרף'</w:t>
      </w:r>
      <w:r w:rsidRPr="00ED516A">
        <w:rPr>
          <w:rFonts w:ascii="Open Sans" w:hAnsi="Open Sans" w:cs="David" w:hint="cs"/>
          <w:color w:val="555555"/>
          <w:rtl/>
          <w:lang w:val="en"/>
        </w:rPr>
        <w:t xml:space="preserve"> </w:t>
      </w:r>
      <w:r w:rsidRPr="00ED516A">
        <w:rPr>
          <w:rFonts w:ascii="Open Sans" w:hAnsi="Open Sans" w:hint="cs"/>
          <w:rtl/>
          <w:lang w:val="en"/>
        </w:rPr>
        <w:t>כמו שאומר בסעיף ב' 'וכל זה כשנכנסו מתחילה לשם על דעת להצטרף</w:t>
      </w:r>
      <w:r w:rsidR="00A01C49">
        <w:rPr>
          <w:rFonts w:ascii="Open Sans" w:hAnsi="Open Sans" w:hint="cs"/>
          <w:rtl/>
          <w:lang w:val="en"/>
        </w:rPr>
        <w:t>'.</w:t>
      </w:r>
    </w:p>
    <w:p w14:paraId="64483136" w14:textId="41F3321E" w:rsidR="00ED516A" w:rsidRPr="00ED516A" w:rsidRDefault="00ED516A" w:rsidP="00FC4125">
      <w:pPr>
        <w:pStyle w:val="a2"/>
        <w:rPr>
          <w:rtl/>
        </w:rPr>
      </w:pPr>
      <w:r w:rsidRPr="00ED516A">
        <w:rPr>
          <w:rFonts w:hint="cs"/>
          <w:b/>
          <w:bCs/>
          <w:vanish/>
          <w:rtl/>
        </w:rPr>
        <w:t>אב</w:t>
      </w:r>
      <w:r w:rsidRPr="00ED516A">
        <w:rPr>
          <w:rFonts w:hint="cs"/>
          <w:rtl/>
        </w:rPr>
        <w:t xml:space="preserve">היינו שצריך ראיה ודעת של </w:t>
      </w:r>
      <w:r w:rsidRPr="00ED516A">
        <w:rPr>
          <w:rFonts w:hint="cs"/>
          <w:b/>
          <w:bCs/>
          <w:rtl/>
        </w:rPr>
        <w:t>שניהם</w:t>
      </w:r>
      <w:r w:rsidRPr="00ED516A">
        <w:rPr>
          <w:rFonts w:hint="cs"/>
          <w:rtl/>
        </w:rPr>
        <w:t>, וכמו שאומר בהמשך בסוף סעי' ב': 'ואם נכנסו זו אחר זו אע"פ שהשנייה נכנסה על דעת להצטרף עם הראשונה, אם הראשונה לא היה בדעתה כלל בשעת כניסתה על השנייה להצטרף עמה אלא נכנסה סתם אינן מצטרפות'</w:t>
      </w:r>
      <w:r w:rsidR="00A01C49">
        <w:rPr>
          <w:rFonts w:hint="cs"/>
          <w:rtl/>
        </w:rPr>
        <w:t>.</w:t>
      </w:r>
    </w:p>
    <w:p w14:paraId="4094D10A" w14:textId="6A96719E" w:rsidR="00ED516A" w:rsidRPr="00ED516A" w:rsidRDefault="00ED516A" w:rsidP="00FC4125">
      <w:pPr>
        <w:pStyle w:val="a2"/>
        <w:rPr>
          <w:rtl/>
        </w:rPr>
      </w:pPr>
      <w:r w:rsidRPr="00ED516A">
        <w:rPr>
          <w:rFonts w:hint="cs"/>
          <w:rtl/>
        </w:rPr>
        <w:t>והיות ואי אפשר לייחס לדומם 'ראיה' ו'דעת',</w:t>
      </w:r>
      <w:r w:rsidR="00AE54D4">
        <w:rPr>
          <w:rFonts w:hint="cs"/>
          <w:rtl/>
        </w:rPr>
        <w:t xml:space="preserve"> </w:t>
      </w:r>
      <w:r w:rsidRPr="00ED516A">
        <w:rPr>
          <w:rFonts w:hint="cs"/>
          <w:rtl/>
        </w:rPr>
        <w:t xml:space="preserve">לכן ברור שאי אפשר לומר זאת גם על הנרות המונחים בצד שהם 'רואים' ושיש להם 'דעת' להצטרף.. </w:t>
      </w:r>
    </w:p>
    <w:p w14:paraId="2824401B" w14:textId="29D692D9" w:rsidR="00ED516A" w:rsidRPr="00ED516A" w:rsidRDefault="00ED516A" w:rsidP="00FC4125">
      <w:pPr>
        <w:pStyle w:val="a2"/>
        <w:rPr>
          <w:rtl/>
        </w:rPr>
      </w:pPr>
      <w:r w:rsidRPr="00ED516A">
        <w:rPr>
          <w:rFonts w:hint="cs"/>
          <w:rtl/>
        </w:rPr>
        <w:t xml:space="preserve">לכן אפשרות היחידה היא צירוף שע"י 'שלחן אחד' שהוא מועיל גם בלי דעת, אלא אפילו 'בסתם' כמו שאמר שם תחילת סעיף ב': </w:t>
      </w:r>
      <w:r w:rsidRPr="00ED516A">
        <w:rPr>
          <w:rFonts w:hint="cs"/>
          <w:b/>
          <w:bCs/>
          <w:rtl/>
        </w:rPr>
        <w:t>'אבל בסתם</w:t>
      </w:r>
      <w:r w:rsidRPr="00ED516A">
        <w:rPr>
          <w:rFonts w:hint="cs"/>
          <w:rtl/>
        </w:rPr>
        <w:t xml:space="preserve"> אינן מצטרפות אפי' רואים אלו את אלו והם בבית אחד ושמש אחד לשתיהן שהרי אינן מצטרפות לזימון </w:t>
      </w:r>
      <w:r w:rsidRPr="00ED516A">
        <w:rPr>
          <w:rFonts w:hint="cs"/>
          <w:b/>
          <w:bCs/>
          <w:rtl/>
        </w:rPr>
        <w:t>אלא א"כ קבעו בשלחן אחד</w:t>
      </w:r>
      <w:r w:rsidRPr="00ED516A">
        <w:rPr>
          <w:rFonts w:hint="cs"/>
          <w:rtl/>
        </w:rPr>
        <w:t xml:space="preserve"> לאכול יחד שאז נחשבים כגוף אחד וברכה אחת לכולם'</w:t>
      </w:r>
      <w:r w:rsidR="00A01C49">
        <w:rPr>
          <w:rFonts w:hint="cs"/>
          <w:rtl/>
        </w:rPr>
        <w:t>.</w:t>
      </w:r>
      <w:r w:rsidRPr="00ED516A">
        <w:rPr>
          <w:rFonts w:cs="David" w:hint="cs"/>
          <w:color w:val="555555"/>
          <w:rtl/>
        </w:rPr>
        <w:t xml:space="preserve"> </w:t>
      </w:r>
    </w:p>
    <w:p w14:paraId="763D0E2B" w14:textId="77777777" w:rsidR="00ED516A" w:rsidRPr="00A01C49" w:rsidRDefault="00ED516A" w:rsidP="00FC4125">
      <w:pPr>
        <w:pStyle w:val="a2"/>
        <w:jc w:val="center"/>
        <w:rPr>
          <w:rtl/>
        </w:rPr>
      </w:pPr>
      <w:r w:rsidRPr="00A01C49">
        <w:rPr>
          <w:rFonts w:hint="cs"/>
          <w:rtl/>
        </w:rPr>
        <w:t>*</w:t>
      </w:r>
    </w:p>
    <w:p w14:paraId="2E850432" w14:textId="27CC6287" w:rsidR="00ED516A" w:rsidRPr="00ED516A" w:rsidRDefault="00ED516A" w:rsidP="00FC4125">
      <w:pPr>
        <w:pStyle w:val="a2"/>
        <w:rPr>
          <w:rtl/>
        </w:rPr>
      </w:pPr>
      <w:r w:rsidRPr="00ED516A">
        <w:rPr>
          <w:rFonts w:hint="cs"/>
          <w:rtl/>
        </w:rPr>
        <w:t xml:space="preserve">ואולי ראיה לכך שחפץ דומם אינו מצטרף למרות כוונת האדם, מהמשנה בפסחים פ"ו ע"א: 'שתי חבורות שהיו אוכלין בבית אחד אלו הופכין את פניהם הילך ואוכלין </w:t>
      </w:r>
      <w:r w:rsidRPr="00ED516A">
        <w:rPr>
          <w:rFonts w:hint="cs"/>
          <w:rtl/>
        </w:rPr>
        <w:lastRenderedPageBreak/>
        <w:t>ואלו הופכין את פניהם הילך ואוכלין והמיחם באמצע'</w:t>
      </w:r>
      <w:r w:rsidR="00A01C49">
        <w:rPr>
          <w:rFonts w:hint="cs"/>
          <w:rtl/>
        </w:rPr>
        <w:t>.</w:t>
      </w:r>
    </w:p>
    <w:p w14:paraId="3FFEB7D9" w14:textId="79011F81" w:rsidR="00ED516A" w:rsidRPr="00ED516A" w:rsidRDefault="00ED516A" w:rsidP="00FC4125">
      <w:pPr>
        <w:pStyle w:val="a2"/>
        <w:rPr>
          <w:rtl/>
        </w:rPr>
      </w:pPr>
      <w:r w:rsidRPr="00ED516A">
        <w:rPr>
          <w:rFonts w:hint="cs"/>
          <w:rtl/>
        </w:rPr>
        <w:t xml:space="preserve">ופרש"י </w:t>
      </w:r>
      <w:r w:rsidRPr="00ED516A">
        <w:rPr>
          <w:rFonts w:hint="cs"/>
          <w:b/>
          <w:bCs/>
          <w:rtl/>
        </w:rPr>
        <w:t>'ואלו הופכין פניהן אילך:</w:t>
      </w:r>
      <w:r w:rsidRPr="00ED516A">
        <w:rPr>
          <w:rFonts w:hint="cs"/>
          <w:rtl/>
        </w:rPr>
        <w:t xml:space="preserve"> אינן צריכין להסב אלו כנגד אלו להיות נראין כחבורה אחת אלא רשאין להפוך פניהם אלו אילך ואלו אילך ואפילו נראין כשתי חבורות לא איכפת לן כדיליף בגמרא שהפסח נאכל אף בשתי בתים לשתי חבורות</w:t>
      </w:r>
      <w:r w:rsidR="00AE54D4">
        <w:rPr>
          <w:rFonts w:hint="cs"/>
          <w:rtl/>
        </w:rPr>
        <w:t xml:space="preserve"> </w:t>
      </w:r>
      <w:r w:rsidRPr="00ED516A">
        <w:rPr>
          <w:rFonts w:hint="cs"/>
          <w:b/>
          <w:bCs/>
          <w:rtl/>
        </w:rPr>
        <w:t>והמיחם:</w:t>
      </w:r>
      <w:r w:rsidRPr="00ED516A">
        <w:rPr>
          <w:rFonts w:hint="cs"/>
          <w:rtl/>
        </w:rPr>
        <w:t xml:space="preserve"> שמחממין בו חמין שמוזגין בו היין רשאין לתת באמצע כדי שיהא נוח לשמש המשמש לשתיהן למזוג משם לכאן ולכאן ואין צריכין לשנות משאר מנהג כל השנה </w:t>
      </w:r>
      <w:r w:rsidRPr="00ED516A">
        <w:rPr>
          <w:rFonts w:hint="cs"/>
          <w:b/>
          <w:bCs/>
          <w:rtl/>
        </w:rPr>
        <w:t>ואף על פי שמפסיק בין החבורות</w:t>
      </w:r>
      <w:r w:rsidRPr="00ED516A">
        <w:rPr>
          <w:rFonts w:hint="cs"/>
          <w:rtl/>
        </w:rPr>
        <w:t xml:space="preserve"> לא איכפת לן'.</w:t>
      </w:r>
    </w:p>
    <w:p w14:paraId="29DFD6D3" w14:textId="368D143D" w:rsidR="00ED516A" w:rsidRPr="00ED516A" w:rsidRDefault="00ED516A" w:rsidP="00FC4125">
      <w:pPr>
        <w:pStyle w:val="a2"/>
        <w:rPr>
          <w:rtl/>
        </w:rPr>
      </w:pPr>
      <w:r w:rsidRPr="00ED516A">
        <w:rPr>
          <w:rFonts w:hint="cs"/>
          <w:rtl/>
        </w:rPr>
        <w:t>הנה לנו שכלי העומד מחוץ לחבורה (ובימינו מחוץ לשלחן)</w:t>
      </w:r>
      <w:r w:rsidR="00AE54D4">
        <w:rPr>
          <w:rFonts w:hint="cs"/>
          <w:rtl/>
        </w:rPr>
        <w:t xml:space="preserve"> </w:t>
      </w:r>
      <w:r w:rsidRPr="00ED516A">
        <w:rPr>
          <w:rFonts w:hint="cs"/>
          <w:rtl/>
        </w:rPr>
        <w:t>-אף על פי שמשמש את החבורות בסעודה- מהווה דבר בפני עצמו, ויתירה מכך דבר החוצץ ומפסיק.</w:t>
      </w:r>
    </w:p>
    <w:p w14:paraId="0B413213" w14:textId="77777777" w:rsidR="00ED516A" w:rsidRPr="00ED516A" w:rsidRDefault="00ED516A" w:rsidP="00FC4125">
      <w:pPr>
        <w:pStyle w:val="a2"/>
        <w:rPr>
          <w:rtl/>
        </w:rPr>
      </w:pPr>
      <w:r w:rsidRPr="00ED516A">
        <w:rPr>
          <w:rFonts w:hint="cs"/>
          <w:rtl/>
        </w:rPr>
        <w:t>ולכן לענייננו, אם מבקשים אנו לצרף את הנרות לסעודה צריכים אנו להניחן על גבי שלחן הסעודה ולא מן הצד.</w:t>
      </w:r>
    </w:p>
    <w:p w14:paraId="050AF442" w14:textId="77777777" w:rsidR="00ED516A" w:rsidRPr="00A01C49" w:rsidRDefault="00ED516A" w:rsidP="00FC4125">
      <w:pPr>
        <w:pStyle w:val="a2"/>
        <w:rPr>
          <w:rtl/>
        </w:rPr>
      </w:pPr>
      <w:r w:rsidRPr="00A01C49">
        <w:rPr>
          <w:rFonts w:hint="cs"/>
          <w:rtl/>
        </w:rPr>
        <w:t>*</w:t>
      </w:r>
    </w:p>
    <w:p w14:paraId="652CDACB" w14:textId="6708F786" w:rsidR="00ED516A" w:rsidRPr="00ED516A" w:rsidRDefault="00ED516A" w:rsidP="00FC4125">
      <w:pPr>
        <w:pStyle w:val="a2"/>
        <w:rPr>
          <w:rtl/>
        </w:rPr>
      </w:pPr>
      <w:r w:rsidRPr="00ED516A">
        <w:rPr>
          <w:rFonts w:hint="cs"/>
          <w:rtl/>
        </w:rPr>
        <w:t>וי"ל שעפ"י כהנ"ל מדויקים במאד דברי כ"ק אדמו"ר בשיחת ו' תשרי תשל"ה:</w:t>
      </w:r>
      <w:r w:rsidR="00AE54D4">
        <w:rPr>
          <w:rFonts w:hint="cs"/>
          <w:b/>
          <w:bCs/>
          <w:rtl/>
        </w:rPr>
        <w:t xml:space="preserve"> </w:t>
      </w:r>
      <w:r w:rsidRPr="00ED516A">
        <w:rPr>
          <w:rFonts w:hint="cs"/>
          <w:rtl/>
        </w:rPr>
        <w:t xml:space="preserve">(א) </w:t>
      </w:r>
      <w:r w:rsidRPr="00ED516A">
        <w:rPr>
          <w:rFonts w:hint="cs"/>
          <w:b/>
          <w:bCs/>
          <w:rtl/>
        </w:rPr>
        <w:t>'שידליקו דוקא</w:t>
      </w:r>
      <w:r w:rsidRPr="00ED516A">
        <w:rPr>
          <w:rFonts w:hint="cs"/>
          <w:rtl/>
        </w:rPr>
        <w:t xml:space="preserve"> </w:t>
      </w:r>
      <w:r w:rsidRPr="00ED516A">
        <w:rPr>
          <w:rFonts w:hint="cs"/>
          <w:b/>
          <w:bCs/>
          <w:rtl/>
        </w:rPr>
        <w:t xml:space="preserve">בשולחן אחד </w:t>
      </w:r>
      <w:r w:rsidRPr="00ED516A">
        <w:rPr>
          <w:b/>
          <w:bCs/>
          <w:rtl/>
        </w:rPr>
        <w:t>–</w:t>
      </w:r>
      <w:r w:rsidRPr="00ED516A">
        <w:rPr>
          <w:rFonts w:hint="cs"/>
          <w:b/>
          <w:bCs/>
          <w:rtl/>
        </w:rPr>
        <w:t xml:space="preserve"> </w:t>
      </w:r>
      <w:r w:rsidRPr="00ED516A">
        <w:rPr>
          <w:rFonts w:hint="cs"/>
          <w:rtl/>
        </w:rPr>
        <w:t>כיון</w:t>
      </w:r>
      <w:r w:rsidRPr="00ED516A">
        <w:rPr>
          <w:rFonts w:hint="cs"/>
          <w:b/>
          <w:bCs/>
          <w:rtl/>
        </w:rPr>
        <w:t xml:space="preserve"> </w:t>
      </w:r>
      <w:r w:rsidRPr="00ED516A">
        <w:rPr>
          <w:rFonts w:hint="cs"/>
          <w:rtl/>
        </w:rPr>
        <w:t xml:space="preserve">ש'עכשיו שאין אנו רגילין בהסיבה הרי ישיבתנו בשולחן אחד .. חשובה קביעות אפילו לבני חבורה כמו הסיבה בימיהם אבל אם אינם יושבין על שולחן אחד.. אינן קבועים יחד אפילו הכינו מקום לאכילתם ואפילו בעל הבית עם בני ביתו'. (ב) </w:t>
      </w:r>
      <w:r w:rsidRPr="00ED516A">
        <w:rPr>
          <w:rFonts w:hint="cs"/>
          <w:b/>
          <w:bCs/>
          <w:rtl/>
        </w:rPr>
        <w:t>ובאותו שולחן היכן שאוכלים, -</w:t>
      </w:r>
      <w:r w:rsidR="00AE54D4">
        <w:rPr>
          <w:rFonts w:hint="cs"/>
          <w:b/>
          <w:bCs/>
          <w:rtl/>
        </w:rPr>
        <w:t xml:space="preserve"> </w:t>
      </w:r>
      <w:r w:rsidRPr="00ED516A">
        <w:rPr>
          <w:rFonts w:hint="cs"/>
          <w:b/>
          <w:bCs/>
          <w:rtl/>
        </w:rPr>
        <w:t>'</w:t>
      </w:r>
      <w:r w:rsidRPr="00ED516A">
        <w:rPr>
          <w:rFonts w:hint="cs"/>
          <w:rtl/>
        </w:rPr>
        <w:t>לפי שעיקר המצוה הן הנרות שעל השלחן שאוכלין לאורן'.</w:t>
      </w:r>
      <w:r w:rsidR="00AE54D4">
        <w:rPr>
          <w:rFonts w:hint="cs"/>
          <w:rtl/>
        </w:rPr>
        <w:t xml:space="preserve"> </w:t>
      </w:r>
      <w:r w:rsidRPr="00ED516A">
        <w:rPr>
          <w:rFonts w:hint="cs"/>
          <w:rtl/>
        </w:rPr>
        <w:t>(ג)</w:t>
      </w:r>
      <w:r w:rsidRPr="00ED516A">
        <w:rPr>
          <w:rFonts w:hint="cs"/>
          <w:b/>
          <w:bCs/>
          <w:rtl/>
        </w:rPr>
        <w:t xml:space="preserve"> ובשעה שיאכלו סעודת שבת הבת תראה שדולק הנר שאימא שלה הדליקה, ושדולק הנר שהיא הדליקה'.</w:t>
      </w:r>
      <w:r w:rsidRPr="00ED516A">
        <w:rPr>
          <w:rFonts w:hint="cs"/>
          <w:rtl/>
        </w:rPr>
        <w:t xml:space="preserve"> </w:t>
      </w:r>
      <w:r w:rsidRPr="00ED516A">
        <w:rPr>
          <w:rtl/>
        </w:rPr>
        <w:t>–</w:t>
      </w:r>
      <w:r w:rsidRPr="00ED516A">
        <w:rPr>
          <w:rFonts w:hint="cs"/>
          <w:rtl/>
        </w:rPr>
        <w:t xml:space="preserve"> לקיים 'וחייב כל אדם כשאוכל סעודת הלילה לאכלה אצל אור הנר שזה בכלל עונג שבת הוא'. </w:t>
      </w:r>
    </w:p>
    <w:p w14:paraId="04D2842D" w14:textId="77777777" w:rsidR="00ED516A" w:rsidRPr="00ED516A" w:rsidRDefault="00ED516A" w:rsidP="00FC4125">
      <w:pPr>
        <w:pStyle w:val="a2"/>
        <w:rPr>
          <w:rtl/>
        </w:rPr>
      </w:pPr>
      <w:r w:rsidRPr="00ED516A">
        <w:rPr>
          <w:rFonts w:hint="cs"/>
          <w:rtl/>
        </w:rPr>
        <w:t xml:space="preserve"> (ויש לקשר זה </w:t>
      </w:r>
      <w:r w:rsidRPr="00ED516A">
        <w:rPr>
          <w:rtl/>
        </w:rPr>
        <w:t>–</w:t>
      </w:r>
      <w:r w:rsidRPr="00ED516A">
        <w:rPr>
          <w:rFonts w:hint="cs"/>
          <w:rtl/>
        </w:rPr>
        <w:t xml:space="preserve"> להמובא בלקו"ש חכ"ב עמ' 238 - דכאשר ביקר כ"ק אדמו"ר לפני עריכת הסדר שנת תשמ"א אצל תלמידי הישיבה, ביקש שישימו נר יו"ט שבירכו עליו </w:t>
      </w:r>
      <w:r w:rsidRPr="00ED516A">
        <w:rPr>
          <w:rtl/>
        </w:rPr>
        <w:t>–</w:t>
      </w:r>
      <w:r w:rsidRPr="00ED516A">
        <w:rPr>
          <w:rFonts w:hint="cs"/>
          <w:rtl/>
        </w:rPr>
        <w:t xml:space="preserve"> במקום שכל הת' שיחיו יראו אותו בשעת הקידוש, </w:t>
      </w:r>
    </w:p>
    <w:p w14:paraId="1B257171" w14:textId="201A2622" w:rsidR="00ED516A" w:rsidRPr="00ED516A" w:rsidRDefault="00ED516A" w:rsidP="00FC4125">
      <w:pPr>
        <w:pStyle w:val="a2"/>
        <w:rPr>
          <w:rtl/>
        </w:rPr>
      </w:pPr>
      <w:r w:rsidRPr="00ED516A">
        <w:rPr>
          <w:rFonts w:hint="cs"/>
          <w:rtl/>
        </w:rPr>
        <w:t>והסביר, בשעה שמתחילים לעשות לעשות קידוש "טוב ליתן עיניו בנרות" ומובן שהענין שנפעל עי"ז הוא ביותר וביותר כאשר הוא נותן עיניו בנרות שברכו עליהם..</w:t>
      </w:r>
      <w:r w:rsidR="00AE54D4">
        <w:rPr>
          <w:rFonts w:hint="cs"/>
          <w:rtl/>
        </w:rPr>
        <w:t xml:space="preserve"> </w:t>
      </w:r>
      <w:r w:rsidRPr="00ED516A">
        <w:rPr>
          <w:rFonts w:hint="cs"/>
          <w:rtl/>
        </w:rPr>
        <w:t>והמשיך ואמר,</w:t>
      </w:r>
      <w:r w:rsidR="00AE54D4">
        <w:rPr>
          <w:rFonts w:hint="cs"/>
          <w:rtl/>
        </w:rPr>
        <w:t xml:space="preserve"> </w:t>
      </w:r>
      <w:r w:rsidRPr="00ED516A">
        <w:rPr>
          <w:rFonts w:hint="cs"/>
          <w:rtl/>
        </w:rPr>
        <w:t>נוסף לזה:</w:t>
      </w:r>
      <w:r w:rsidR="00AE54D4">
        <w:rPr>
          <w:rFonts w:hint="cs"/>
          <w:rtl/>
        </w:rPr>
        <w:t xml:space="preserve"> </w:t>
      </w:r>
      <w:r w:rsidRPr="00ED516A">
        <w:rPr>
          <w:rFonts w:hint="cs"/>
          <w:rtl/>
        </w:rPr>
        <w:t>נרות שבת פועלים כמה ענינים: "שלא יכשל בעץ או באבן" בשעה שאוכלים את הסעודה לאור הנר מאחדים ב' ענינים של "עונג שבת" (ויו"ט)</w:t>
      </w:r>
      <w:r w:rsidRPr="00ED516A">
        <w:t>;</w:t>
      </w:r>
      <w:r w:rsidRPr="00ED516A">
        <w:rPr>
          <w:rFonts w:hint="cs"/>
          <w:rtl/>
        </w:rPr>
        <w:t xml:space="preserve"> ועוד</w:t>
      </w:r>
      <w:r w:rsidR="00A01C49">
        <w:rPr>
          <w:rFonts w:hint="cs"/>
          <w:rtl/>
        </w:rPr>
        <w:t>.</w:t>
      </w:r>
      <w:r w:rsidRPr="00ED516A">
        <w:rPr>
          <w:rFonts w:hint="cs"/>
          <w:rtl/>
        </w:rPr>
        <w:t xml:space="preserve"> </w:t>
      </w:r>
    </w:p>
    <w:p w14:paraId="067DAD48" w14:textId="77777777" w:rsidR="00ED516A" w:rsidRPr="00ED516A" w:rsidRDefault="00ED516A" w:rsidP="00FC4125">
      <w:pPr>
        <w:pStyle w:val="a2"/>
        <w:rPr>
          <w:rtl/>
        </w:rPr>
      </w:pPr>
      <w:r w:rsidRPr="00ED516A">
        <w:rPr>
          <w:rFonts w:hint="cs"/>
          <w:rtl/>
        </w:rPr>
        <w:t>והנה בלקו"ש חט"ו עמ' 374 מבאר כ"ק אדמו"ר דענינו של הנר לדעת אדה"ז הוא רק גורם לשלימות העונג דאכילה ושתיה דהיינו פרט בהעונג דהסעודה, (עיי"ש).</w:t>
      </w:r>
    </w:p>
    <w:p w14:paraId="1E6D6399" w14:textId="77777777" w:rsidR="00ED516A" w:rsidRPr="00ED516A" w:rsidRDefault="00ED516A" w:rsidP="00FC4125">
      <w:pPr>
        <w:pStyle w:val="a2"/>
        <w:rPr>
          <w:rtl/>
        </w:rPr>
      </w:pPr>
      <w:r w:rsidRPr="00ED516A">
        <w:rPr>
          <w:rFonts w:hint="cs"/>
          <w:rtl/>
        </w:rPr>
        <w:t xml:space="preserve">(ולהעיר מהמאירי מס' שבת כ"ה ע"ב שכתב 'הדלקת נר בשבת חובה מדברי סופרים מפני שהיא ראש לכל עונג שאין עונג בלא אורה'. ויל"ע אם כוונתו שהנר הוא </w:t>
      </w:r>
      <w:r w:rsidRPr="00ED516A">
        <w:rPr>
          <w:rFonts w:hint="cs"/>
          <w:rtl/>
        </w:rPr>
        <w:lastRenderedPageBreak/>
        <w:t>עונג בפ"ע או פרט בעונג הסעודה, ואכ"מ.)</w:t>
      </w:r>
    </w:p>
    <w:p w14:paraId="6592A026" w14:textId="77777777" w:rsidR="00ED516A" w:rsidRPr="00ED516A" w:rsidRDefault="00ED516A" w:rsidP="00FC4125">
      <w:pPr>
        <w:pStyle w:val="a2"/>
        <w:rPr>
          <w:rtl/>
        </w:rPr>
      </w:pPr>
      <w:r w:rsidRPr="00ED516A">
        <w:rPr>
          <w:rFonts w:hint="cs"/>
          <w:rtl/>
        </w:rPr>
        <w:t xml:space="preserve">וכנ"ל בשיחת מוצאי שבת בראשית תשל"ה: 'האור של "נר מצוה" זה הוא כזה אור שמשפיע שלא יכשלו לא רק ברוחניות אלא גם לא בגשמיות, עד שבהשלחן שעליו עומדים נרות השבת, </w:t>
      </w:r>
      <w:r w:rsidRPr="00ED516A">
        <w:rPr>
          <w:rFonts w:hint="cs"/>
          <w:b/>
          <w:bCs/>
          <w:rtl/>
        </w:rPr>
        <w:t xml:space="preserve">אוכלים </w:t>
      </w:r>
      <w:r w:rsidRPr="00ED516A">
        <w:rPr>
          <w:rFonts w:hint="cs"/>
          <w:rtl/>
        </w:rPr>
        <w:t>(וגם הבעל והילדים), זאת אומרת שלא רק הברכות של הקידוש והברכות (שלפני האכילה ואחר האכילה) הינם אצל הנרות, אלא גם האכילה הגשמית עצמה נהיית מוארת מהנר מצוה שהודלק על ידי האשה'.</w:t>
      </w:r>
    </w:p>
    <w:p w14:paraId="4516BB27" w14:textId="2D2B16CF" w:rsidR="00ED516A" w:rsidRPr="00ED516A" w:rsidRDefault="00ED516A" w:rsidP="00FC4125">
      <w:pPr>
        <w:pStyle w:val="a2"/>
        <w:rPr>
          <w:rtl/>
        </w:rPr>
      </w:pPr>
      <w:r w:rsidRPr="00ED516A">
        <w:rPr>
          <w:rFonts w:hint="cs"/>
          <w:rtl/>
        </w:rPr>
        <w:t>ובפשטות כוונת כ"ק אדמו"ר</w:t>
      </w:r>
      <w:r w:rsidR="00AE54D4">
        <w:rPr>
          <w:rFonts w:hint="cs"/>
          <w:rtl/>
        </w:rPr>
        <w:t xml:space="preserve"> </w:t>
      </w:r>
      <w:r w:rsidRPr="00ED516A">
        <w:rPr>
          <w:rFonts w:hint="cs"/>
          <w:rtl/>
        </w:rPr>
        <w:t>ב'מאחדים ב' עניינים של עונג שבת' הוא כנ"ל</w:t>
      </w:r>
      <w:r w:rsidR="00AE54D4">
        <w:rPr>
          <w:rFonts w:hint="cs"/>
          <w:rtl/>
        </w:rPr>
        <w:t xml:space="preserve"> </w:t>
      </w:r>
      <w:r w:rsidRPr="00ED516A">
        <w:rPr>
          <w:rFonts w:hint="cs"/>
          <w:rtl/>
        </w:rPr>
        <w:t>א. עונג מהאכילה ושתיה בשלחן</w:t>
      </w:r>
      <w:r w:rsidR="00AE54D4">
        <w:rPr>
          <w:rFonts w:hint="cs"/>
          <w:rtl/>
        </w:rPr>
        <w:t xml:space="preserve"> </w:t>
      </w:r>
      <w:r w:rsidRPr="00ED516A">
        <w:rPr>
          <w:rFonts w:hint="cs"/>
          <w:rtl/>
        </w:rPr>
        <w:t>ב. עונג הנוסף באכילה ושתיה עצמם עי"ז שהנרות שבת על השלחן.)</w:t>
      </w:r>
    </w:p>
    <w:p w14:paraId="4564C1CB" w14:textId="77777777" w:rsidR="00ED516A" w:rsidRPr="00A01C49" w:rsidRDefault="00ED516A" w:rsidP="00FC4125">
      <w:pPr>
        <w:pStyle w:val="a2"/>
        <w:jc w:val="center"/>
        <w:rPr>
          <w:rtl/>
        </w:rPr>
      </w:pPr>
      <w:r w:rsidRPr="00A01C49">
        <w:rPr>
          <w:rFonts w:hint="cs"/>
          <w:rtl/>
        </w:rPr>
        <w:t>*</w:t>
      </w:r>
    </w:p>
    <w:p w14:paraId="4213F8CA" w14:textId="77777777" w:rsidR="00ED516A" w:rsidRPr="00ED516A" w:rsidRDefault="00ED516A" w:rsidP="00FC4125">
      <w:pPr>
        <w:pStyle w:val="a2"/>
        <w:rPr>
          <w:rtl/>
        </w:rPr>
      </w:pPr>
      <w:r w:rsidRPr="00ED516A">
        <w:rPr>
          <w:rFonts w:hint="cs"/>
          <w:rtl/>
        </w:rPr>
        <w:t xml:space="preserve">והנה כתב אדה"ז בסי' רסה סעיף </w:t>
      </w:r>
      <w:r w:rsidRPr="00ED516A">
        <w:rPr>
          <w:rtl/>
        </w:rPr>
        <w:t>ד</w:t>
      </w:r>
      <w:r w:rsidRPr="00ED516A">
        <w:rPr>
          <w:rFonts w:hint="cs"/>
          <w:rtl/>
        </w:rPr>
        <w:t xml:space="preserve"> '</w:t>
      </w:r>
      <w:r w:rsidRPr="00ED516A">
        <w:rPr>
          <w:rtl/>
        </w:rPr>
        <w:t xml:space="preserve">מותר ליתן כלי מבעוד יום תחת </w:t>
      </w:r>
      <w:r w:rsidRPr="00ED516A">
        <w:rPr>
          <w:b/>
          <w:bCs/>
          <w:rtl/>
        </w:rPr>
        <w:t>השלחן שעליו דולק נר</w:t>
      </w:r>
      <w:r w:rsidRPr="00ED516A">
        <w:rPr>
          <w:rtl/>
        </w:rPr>
        <w:t xml:space="preserve"> ובשבת </w:t>
      </w:r>
      <w:r w:rsidRPr="00ED516A">
        <w:rPr>
          <w:b/>
          <w:bCs/>
          <w:rtl/>
        </w:rPr>
        <w:t>אחר האכילה</w:t>
      </w:r>
      <w:r w:rsidRPr="00ED516A">
        <w:rPr>
          <w:rtl/>
        </w:rPr>
        <w:t xml:space="preserve"> יסיר את השלחן </w:t>
      </w:r>
      <w:r w:rsidRPr="00ED516A">
        <w:rPr>
          <w:b/>
          <w:bCs/>
          <w:rtl/>
        </w:rPr>
        <w:t>והכלי עומד מעצמו תחת הנר</w:t>
      </w:r>
      <w:r w:rsidRPr="00ED516A">
        <w:rPr>
          <w:rtl/>
        </w:rPr>
        <w:t xml:space="preserve"> ואין בזה מה שגורם בשבת לבטל כלי מהיכנו ע"י הסרת השלחן כיון שאינו מבטלו בידים בשבת ועוד שהרי אין נזהרים מלהשים כלי על השלחן תחת הנר אע"פ שנפל בו שמן כי אין מתכוין לכך וכאן ג"כ אינו מתכוין בהסרת השלחן בשבת אלא להצלת השלחן ונתינת הכלי תחתיו היתה בהיתר מבעוד יום</w:t>
      </w:r>
      <w:r w:rsidRPr="00ED516A">
        <w:rPr>
          <w:rFonts w:hint="cs"/>
          <w:rtl/>
        </w:rPr>
        <w:t xml:space="preserve">'. </w:t>
      </w:r>
    </w:p>
    <w:p w14:paraId="133C2265" w14:textId="77777777" w:rsidR="00ED516A" w:rsidRPr="00ED516A" w:rsidRDefault="00ED516A" w:rsidP="00FC4125">
      <w:pPr>
        <w:pStyle w:val="a2"/>
        <w:rPr>
          <w:rtl/>
        </w:rPr>
      </w:pPr>
      <w:r w:rsidRPr="00ED516A">
        <w:rPr>
          <w:rFonts w:hint="cs"/>
          <w:rtl/>
        </w:rPr>
        <w:t xml:space="preserve">היינו שאדה"ז מגדיר שלחן סעודה שנר תלוי באוירו 'שלחן שעליו דולק נר'. </w:t>
      </w:r>
    </w:p>
    <w:p w14:paraId="05003B56" w14:textId="64E14480" w:rsidR="00ED516A" w:rsidRPr="00ED516A" w:rsidRDefault="00ED516A" w:rsidP="00FC4125">
      <w:pPr>
        <w:pStyle w:val="a2"/>
        <w:rPr>
          <w:rFonts w:ascii="Open Sans" w:hAnsi="Open Sans"/>
          <w:rtl/>
          <w:lang w:val="en"/>
        </w:rPr>
      </w:pPr>
      <w:r w:rsidRPr="00ED516A">
        <w:rPr>
          <w:rFonts w:ascii="Open Sans" w:hAnsi="Open Sans" w:hint="cs"/>
          <w:rtl/>
          <w:lang w:val="en"/>
        </w:rPr>
        <w:t xml:space="preserve">ומכאן יש ללמוד, שאמנם </w:t>
      </w:r>
      <w:r w:rsidRPr="00ED516A">
        <w:rPr>
          <w:rFonts w:hint="cs"/>
          <w:rtl/>
        </w:rPr>
        <w:t>אם יהיו הנרות מונחים על שלחן נפרד אינם מצטרפים, דכיון שהודלקו על שולחן נפרד,</w:t>
      </w:r>
      <w:r w:rsidR="00AE54D4">
        <w:rPr>
          <w:rFonts w:hint="cs"/>
          <w:rtl/>
        </w:rPr>
        <w:t xml:space="preserve"> </w:t>
      </w:r>
      <w:r w:rsidRPr="00ED516A">
        <w:rPr>
          <w:rFonts w:hint="cs"/>
          <w:rtl/>
        </w:rPr>
        <w:t>מוכח בזה שהנרות הודלקו שלא לכבוד הסעודת שבת, כנ"ל.</w:t>
      </w:r>
      <w:r w:rsidR="00AE54D4">
        <w:rPr>
          <w:rFonts w:hint="cs"/>
          <w:rtl/>
        </w:rPr>
        <w:t xml:space="preserve"> </w:t>
      </w:r>
      <w:r w:rsidRPr="00ED516A">
        <w:rPr>
          <w:rFonts w:ascii="Open Sans" w:hAnsi="Open Sans" w:hint="cs"/>
          <w:rtl/>
          <w:lang w:val="en"/>
        </w:rPr>
        <w:t xml:space="preserve">אבל אם לא עומדים בשלחן נפרד אלא עומדים </w:t>
      </w:r>
      <w:r w:rsidRPr="00ED516A">
        <w:rPr>
          <w:rFonts w:ascii="Open Sans" w:hAnsi="Open Sans" w:hint="cs"/>
          <w:b/>
          <w:bCs/>
          <w:rtl/>
          <w:lang w:val="en"/>
        </w:rPr>
        <w:t>באוירו</w:t>
      </w:r>
      <w:r w:rsidRPr="00ED516A">
        <w:rPr>
          <w:rFonts w:ascii="Open Sans" w:hAnsi="Open Sans" w:hint="cs"/>
          <w:rtl/>
          <w:lang w:val="en"/>
        </w:rPr>
        <w:t xml:space="preserve"> של שלחן הסעודה עצמו (כבהלכה זו) מצטרפין. </w:t>
      </w:r>
    </w:p>
    <w:p w14:paraId="74F10005" w14:textId="4A5A1061" w:rsidR="00ED516A" w:rsidRPr="00ED516A" w:rsidRDefault="00ED516A" w:rsidP="00FC4125">
      <w:pPr>
        <w:pStyle w:val="a2"/>
        <w:rPr>
          <w:rtl/>
        </w:rPr>
      </w:pPr>
      <w:r w:rsidRPr="00ED516A">
        <w:rPr>
          <w:rFonts w:hint="cs"/>
          <w:rtl/>
        </w:rPr>
        <w:t>וחיזוק לזה מזמירות לשבת מהאר"י ז"ל</w:t>
      </w:r>
      <w:r w:rsidRPr="00ED516A">
        <w:rPr>
          <w:rFonts w:hint="cs"/>
          <w:b/>
          <w:bCs/>
          <w:rtl/>
        </w:rPr>
        <w:t>:</w:t>
      </w:r>
      <w:r w:rsidRPr="00ED516A">
        <w:rPr>
          <w:rFonts w:hint="cs"/>
          <w:rtl/>
        </w:rPr>
        <w:t xml:space="preserve"> שאמנם נאמר שם:</w:t>
      </w:r>
      <w:r w:rsidR="00AE54D4">
        <w:rPr>
          <w:rFonts w:hint="cs"/>
          <w:rtl/>
        </w:rPr>
        <w:t xml:space="preserve"> </w:t>
      </w:r>
      <w:r w:rsidRPr="00ED516A">
        <w:rPr>
          <w:rFonts w:hint="cs"/>
          <w:b/>
          <w:bCs/>
          <w:rtl/>
        </w:rPr>
        <w:t>'אסדר לדרומא</w:t>
      </w:r>
      <w:r w:rsidRPr="00ED516A">
        <w:rPr>
          <w:rFonts w:hint="cs"/>
          <w:rtl/>
        </w:rPr>
        <w:t xml:space="preserve"> </w:t>
      </w:r>
      <w:r w:rsidRPr="00ED516A">
        <w:rPr>
          <w:rFonts w:hint="cs"/>
          <w:b/>
          <w:bCs/>
          <w:rtl/>
        </w:rPr>
        <w:t>מנרתא דסתימא</w:t>
      </w:r>
      <w:r w:rsidRPr="00ED516A">
        <w:rPr>
          <w:rFonts w:hint="cs"/>
          <w:rtl/>
        </w:rPr>
        <w:t xml:space="preserve"> ושולחן עם נהמא בצפונא ארשין', אלא שמתחילה נאמר '</w:t>
      </w:r>
      <w:r w:rsidRPr="00ED516A">
        <w:rPr>
          <w:rtl/>
        </w:rPr>
        <w:t>נזמין לה השתא בפתורא חדתא ובמנרתא טבתא,</w:t>
      </w:r>
      <w:r w:rsidRPr="00ED516A">
        <w:rPr>
          <w:b/>
          <w:bCs/>
          <w:rtl/>
        </w:rPr>
        <w:t xml:space="preserve"> דנהרא על רישין</w:t>
      </w:r>
      <w:r w:rsidRPr="00ED516A">
        <w:rPr>
          <w:rFonts w:hint="cs"/>
          <w:b/>
          <w:bCs/>
          <w:rtl/>
        </w:rPr>
        <w:t>'</w:t>
      </w:r>
      <w:r w:rsidRPr="00ED516A">
        <w:t>.</w:t>
      </w:r>
      <w:r w:rsidRPr="00ED516A">
        <w:rPr>
          <w:rFonts w:hint="cs"/>
          <w:rtl/>
        </w:rPr>
        <w:t xml:space="preserve"> היינו שהנרות מאירים מלמעלה</w:t>
      </w:r>
      <w:r w:rsidR="00AE54D4">
        <w:rPr>
          <w:rFonts w:hint="cs"/>
          <w:rtl/>
        </w:rPr>
        <w:t xml:space="preserve"> </w:t>
      </w:r>
      <w:r w:rsidRPr="00ED516A">
        <w:rPr>
          <w:rFonts w:hint="cs"/>
          <w:b/>
          <w:bCs/>
          <w:rtl/>
        </w:rPr>
        <w:t>מעל לראשי המסובים,</w:t>
      </w:r>
      <w:r w:rsidRPr="00ED516A">
        <w:rPr>
          <w:rFonts w:hint="cs"/>
          <w:rtl/>
        </w:rPr>
        <w:t xml:space="preserve"> וזה אינו אלא אם הנרות מעל השלחן, אלא שיחד עם זאת צריך לסדר שהנרות יהיו משוכים לדרום, והשלחן שעיקרו הלחם ('שולחן עם נהמא') הוא בצפונית למנורה.</w:t>
      </w:r>
    </w:p>
    <w:p w14:paraId="47600886" w14:textId="77777777" w:rsidR="00ED516A" w:rsidRPr="00A01C49" w:rsidRDefault="00ED516A" w:rsidP="00FC4125">
      <w:pPr>
        <w:pStyle w:val="a2"/>
        <w:jc w:val="center"/>
        <w:rPr>
          <w:rtl/>
        </w:rPr>
      </w:pPr>
      <w:r w:rsidRPr="00A01C49">
        <w:rPr>
          <w:rFonts w:hint="cs"/>
          <w:rtl/>
        </w:rPr>
        <w:t>*</w:t>
      </w:r>
    </w:p>
    <w:p w14:paraId="07B2BA38" w14:textId="70DB2D17" w:rsidR="00ED516A" w:rsidRPr="00ED516A" w:rsidRDefault="00ED516A" w:rsidP="00FC4125">
      <w:pPr>
        <w:pStyle w:val="a2"/>
        <w:rPr>
          <w:noProof/>
          <w:rtl/>
        </w:rPr>
      </w:pPr>
      <w:r w:rsidRPr="00ED516A">
        <w:rPr>
          <w:rFonts w:hint="cs"/>
          <w:noProof/>
          <w:rtl/>
        </w:rPr>
        <w:t>והנה מלבד ביאור הקודם בהחילוק בין ימיהם לימינו,</w:t>
      </w:r>
      <w:r w:rsidR="00AE54D4">
        <w:rPr>
          <w:rFonts w:hint="cs"/>
          <w:noProof/>
          <w:rtl/>
        </w:rPr>
        <w:t xml:space="preserve"> </w:t>
      </w:r>
      <w:r w:rsidRPr="00ED516A">
        <w:rPr>
          <w:rFonts w:hint="cs"/>
          <w:noProof/>
          <w:rtl/>
        </w:rPr>
        <w:t>אולי ובדא"פ</w:t>
      </w:r>
      <w:r w:rsidR="00AE54D4">
        <w:rPr>
          <w:rFonts w:hint="cs"/>
          <w:noProof/>
          <w:rtl/>
        </w:rPr>
        <w:t xml:space="preserve"> </w:t>
      </w:r>
      <w:r w:rsidRPr="00ED516A">
        <w:rPr>
          <w:rFonts w:hint="cs"/>
          <w:noProof/>
          <w:rtl/>
        </w:rPr>
        <w:t xml:space="preserve">יש גם ליישב באו"א מש"כ בתקו"ז </w:t>
      </w:r>
      <w:r w:rsidRPr="00ED516A">
        <w:rPr>
          <w:rFonts w:ascii="Alef" w:hAnsi="Alef" w:hint="cs"/>
          <w:rtl/>
        </w:rPr>
        <w:t xml:space="preserve">(מ"ז) </w:t>
      </w:r>
      <w:r w:rsidRPr="00ED516A">
        <w:rPr>
          <w:rFonts w:hint="cs"/>
          <w:rtl/>
        </w:rPr>
        <w:t xml:space="preserve">"ובגין דא תקינו מארי מתניתין </w:t>
      </w:r>
      <w:r w:rsidRPr="00ED516A">
        <w:rPr>
          <w:rFonts w:hint="cs"/>
          <w:b/>
          <w:bCs/>
          <w:rtl/>
        </w:rPr>
        <w:t>שלחן בצפון ונר דליק לימינא</w:t>
      </w:r>
      <w:r w:rsidRPr="00ED516A">
        <w:rPr>
          <w:rFonts w:hint="cs"/>
          <w:rtl/>
        </w:rPr>
        <w:t xml:space="preserve"> כגוונא דלעילא דאתמר ביה מנורה בדרום מטה באמצעיתא מסטרא דעמודא דאמצעיתא" </w:t>
      </w:r>
      <w:r w:rsidRPr="00ED516A">
        <w:rPr>
          <w:rFonts w:ascii="Alef" w:hAnsi="Alef"/>
          <w:rtl/>
        </w:rPr>
        <w:t xml:space="preserve">"ובההוא ביתא דאשתכח דירא דא, מתקנאי בסידורא דא מנרתא בדרום </w:t>
      </w:r>
      <w:r w:rsidRPr="00ED516A">
        <w:rPr>
          <w:rFonts w:ascii="Alef" w:hAnsi="Alef"/>
          <w:rtl/>
        </w:rPr>
        <w:lastRenderedPageBreak/>
        <w:t>ושלחן בצפון ...אמרין אלין מלאכין...לית דין אתר</w:t>
      </w:r>
      <w:r w:rsidRPr="00ED516A">
        <w:rPr>
          <w:rFonts w:ascii="Alef" w:hAnsi="Alef" w:hint="cs"/>
          <w:rtl/>
        </w:rPr>
        <w:t xml:space="preserve"> </w:t>
      </w:r>
      <w:r w:rsidRPr="00ED516A">
        <w:rPr>
          <w:rFonts w:ascii="Alef" w:hAnsi="Alef"/>
          <w:rtl/>
        </w:rPr>
        <w:t>הדיוט, אלהין אתר דרעוא ביה מן קדם ה'".</w:t>
      </w:r>
    </w:p>
    <w:p w14:paraId="6E9E9D27" w14:textId="5D8E1EC4" w:rsidR="00ED516A" w:rsidRPr="00ED516A" w:rsidRDefault="00ED516A" w:rsidP="00FC4125">
      <w:pPr>
        <w:pStyle w:val="a2"/>
        <w:rPr>
          <w:rtl/>
        </w:rPr>
      </w:pPr>
      <w:r w:rsidRPr="00ED516A">
        <w:rPr>
          <w:rFonts w:hint="cs"/>
          <w:noProof/>
          <w:rtl/>
        </w:rPr>
        <w:t xml:space="preserve">וכן מ"ש משנת חסידים מס' ליל שבת פ"ג מ"ח 'ואחר כך ישב בשלחנו </w:t>
      </w:r>
      <w:r w:rsidRPr="00ED516A">
        <w:rPr>
          <w:rFonts w:hint="cs"/>
          <w:b/>
          <w:bCs/>
          <w:noProof/>
          <w:rtl/>
        </w:rPr>
        <w:t>אחוריו לצפון ופניו כנגד הנרות לדרום</w:t>
      </w:r>
      <w:r w:rsidRPr="00ED516A">
        <w:rPr>
          <w:rFonts w:hint="cs"/>
          <w:noProof/>
          <w:rtl/>
        </w:rPr>
        <w:t>'.</w:t>
      </w:r>
      <w:r w:rsidR="00AE54D4">
        <w:rPr>
          <w:rFonts w:hint="cs"/>
          <w:noProof/>
          <w:rtl/>
        </w:rPr>
        <w:t xml:space="preserve"> </w:t>
      </w:r>
    </w:p>
    <w:p w14:paraId="55FFE4D1" w14:textId="053FA500" w:rsidR="00ED516A" w:rsidRPr="00ED516A" w:rsidRDefault="00ED516A" w:rsidP="00FC4125">
      <w:pPr>
        <w:pStyle w:val="a2"/>
        <w:rPr>
          <w:rtl/>
        </w:rPr>
      </w:pPr>
      <w:r w:rsidRPr="00ED516A">
        <w:rPr>
          <w:rFonts w:hint="cs"/>
          <w:rtl/>
        </w:rPr>
        <w:t xml:space="preserve">ובסידור האר"י סדר השולחן: 'ומשם הרב צריך שיהיה אורך השולחן י"ב טפחים ורחבה ששה וגבהה לא יותר על י' ולא פחות מט' </w:t>
      </w:r>
      <w:r w:rsidRPr="00ED516A">
        <w:rPr>
          <w:rFonts w:hint="cs"/>
          <w:b/>
          <w:bCs/>
          <w:rtl/>
        </w:rPr>
        <w:t>וישב בה אחוריו בצפון ופניו כנגד פני הנרות שבדרום'</w:t>
      </w:r>
      <w:r w:rsidRPr="00ED516A">
        <w:rPr>
          <w:rFonts w:hint="cs"/>
          <w:rtl/>
        </w:rPr>
        <w:t>,</w:t>
      </w:r>
      <w:r w:rsidR="00AE54D4">
        <w:rPr>
          <w:rFonts w:hint="cs"/>
          <w:rtl/>
        </w:rPr>
        <w:t xml:space="preserve"> </w:t>
      </w:r>
    </w:p>
    <w:p w14:paraId="54FA054F" w14:textId="77777777" w:rsidR="00ED516A" w:rsidRPr="00ED516A" w:rsidRDefault="00ED516A" w:rsidP="00FC4125">
      <w:pPr>
        <w:pStyle w:val="a2"/>
        <w:rPr>
          <w:rtl/>
        </w:rPr>
      </w:pPr>
      <w:r w:rsidRPr="00ED516A">
        <w:rPr>
          <w:rFonts w:hint="cs"/>
          <w:rtl/>
        </w:rPr>
        <w:t xml:space="preserve">ובחסד לאברהם מעין ב' נהר מט: וצריך שיהיה עורך </w:t>
      </w:r>
      <w:r w:rsidRPr="00ED516A">
        <w:rPr>
          <w:rFonts w:hint="cs"/>
          <w:b/>
          <w:bCs/>
          <w:rtl/>
        </w:rPr>
        <w:t>השלחן בצפון והמנורה בדרום</w:t>
      </w:r>
      <w:r w:rsidRPr="00ED516A">
        <w:rPr>
          <w:rFonts w:hint="cs"/>
          <w:rtl/>
        </w:rPr>
        <w:t xml:space="preserve"> ואורך השלחן ממזרח למערב, וצריך שיהיה אורך השלחן י"ב טפחים ורוחבו ששה וגובהו לא פחות מתשע ולא יותר על עשר, ושישב בעל הבית אחוריו לצפון </w:t>
      </w:r>
      <w:r w:rsidRPr="00ED516A">
        <w:rPr>
          <w:rFonts w:hint="cs"/>
          <w:b/>
          <w:bCs/>
          <w:rtl/>
        </w:rPr>
        <w:t>ופניו כנגד פני הנרות,</w:t>
      </w:r>
      <w:r w:rsidRPr="00ED516A">
        <w:rPr>
          <w:rFonts w:hint="cs"/>
          <w:rtl/>
        </w:rPr>
        <w:t xml:space="preserve"> ובשעת המוציא יקח ב' ככרות מצד ימינו אחד מכל מערכה ולא יניחם זו על גבי זו אלא שתיהם מעומד תחתית כנגד תחתית כדי שיהיה פנים של ככר אחד לפניו, </w:t>
      </w:r>
      <w:r w:rsidRPr="00ED516A">
        <w:rPr>
          <w:rFonts w:hint="cs"/>
          <w:b/>
          <w:bCs/>
          <w:rtl/>
        </w:rPr>
        <w:t>ופנים של הככר השני אל מול פני המנורה</w:t>
      </w:r>
      <w:r w:rsidRPr="00ED516A">
        <w:rPr>
          <w:rFonts w:hint="cs"/>
          <w:rtl/>
        </w:rPr>
        <w:t xml:space="preserve"> שלפניו זכר ללחם הפנים פנים לכאן ופנים לכאן... ולא יניחם זו על גב זו אלא אחד מימינו ואחד משמאלו, ויזהר שיניח הככר שבצד ימינו </w:t>
      </w:r>
      <w:r w:rsidRPr="00ED516A">
        <w:rPr>
          <w:rFonts w:hint="cs"/>
          <w:b/>
          <w:bCs/>
          <w:rtl/>
        </w:rPr>
        <w:t>אל מול פני הנרות</w:t>
      </w:r>
      <w:r w:rsidRPr="00ED516A">
        <w:rPr>
          <w:rFonts w:hint="cs"/>
          <w:rtl/>
        </w:rPr>
        <w:t xml:space="preserve"> כדי שיברך עליו המוציא ולא על השמאלי'. </w:t>
      </w:r>
    </w:p>
    <w:p w14:paraId="2788ADAD" w14:textId="0A7072F7" w:rsidR="00ED516A" w:rsidRPr="00ED516A" w:rsidRDefault="00ED516A" w:rsidP="00FC4125">
      <w:pPr>
        <w:pStyle w:val="a2"/>
        <w:rPr>
          <w:rtl/>
        </w:rPr>
      </w:pPr>
      <w:r w:rsidRPr="00ED516A">
        <w:rPr>
          <w:rFonts w:hint="cs"/>
          <w:rtl/>
        </w:rPr>
        <w:t xml:space="preserve">והנה לא נמצא בדברים קפידא מפורשת </w:t>
      </w:r>
      <w:r w:rsidRPr="00ED516A">
        <w:rPr>
          <w:rFonts w:hint="cs"/>
          <w:b/>
          <w:bCs/>
          <w:rtl/>
        </w:rPr>
        <w:t>שלא</w:t>
      </w:r>
      <w:r w:rsidRPr="00ED516A">
        <w:rPr>
          <w:rFonts w:hint="cs"/>
          <w:rtl/>
        </w:rPr>
        <w:t xml:space="preserve"> יהיו הנרות </w:t>
      </w:r>
      <w:r w:rsidRPr="00ED516A">
        <w:rPr>
          <w:rFonts w:hint="cs"/>
          <w:b/>
          <w:bCs/>
          <w:rtl/>
        </w:rPr>
        <w:t xml:space="preserve">על </w:t>
      </w:r>
      <w:r w:rsidRPr="00ED516A">
        <w:rPr>
          <w:rFonts w:hint="cs"/>
          <w:rtl/>
        </w:rPr>
        <w:t xml:space="preserve">השולחן, אלא הקפידא שיהיה אחוריו של עורך השולחן לצפון ופניו ופני חלה הימנית מול פני הנרות לדרום, וזה מתקיים גם כשהנרות מונחים </w:t>
      </w:r>
      <w:r w:rsidRPr="00ED516A">
        <w:rPr>
          <w:rFonts w:hint="cs"/>
          <w:b/>
          <w:bCs/>
          <w:rtl/>
        </w:rPr>
        <w:t>על גבי השלחן</w:t>
      </w:r>
      <w:r w:rsidRPr="00ED516A">
        <w:rPr>
          <w:rFonts w:hint="cs"/>
          <w:rtl/>
        </w:rPr>
        <w:t xml:space="preserve"> -או מעליו באוירו- </w:t>
      </w:r>
      <w:r w:rsidRPr="00ED516A">
        <w:rPr>
          <w:rFonts w:hint="cs"/>
          <w:b/>
          <w:bCs/>
          <w:rtl/>
        </w:rPr>
        <w:t>בדרומו</w:t>
      </w:r>
      <w:r w:rsidRPr="00ED516A">
        <w:rPr>
          <w:rFonts w:hint="cs"/>
          <w:rtl/>
        </w:rPr>
        <w:t xml:space="preserve"> של השלחן. (</w:t>
      </w:r>
      <w:r w:rsidRPr="00ED516A">
        <w:rPr>
          <w:rFonts w:hint="cs"/>
          <w:color w:val="000000"/>
          <w:rtl/>
        </w:rPr>
        <w:t>ומ"ש 'מטה באמצעיתא' 'בין צפון לדרום'</w:t>
      </w:r>
      <w:r w:rsidR="00AE54D4">
        <w:rPr>
          <w:rFonts w:hint="cs"/>
          <w:color w:val="000000"/>
          <w:rtl/>
        </w:rPr>
        <w:t xml:space="preserve"> </w:t>
      </w:r>
      <w:r w:rsidRPr="00ED516A">
        <w:rPr>
          <w:rFonts w:hint="cs"/>
          <w:rtl/>
        </w:rPr>
        <w:t>יתכן לפרשו מן הצד)</w:t>
      </w:r>
      <w:r w:rsidR="00A01C49">
        <w:rPr>
          <w:rFonts w:hint="cs"/>
          <w:rtl/>
        </w:rPr>
        <w:t>.</w:t>
      </w:r>
    </w:p>
    <w:p w14:paraId="417B896F" w14:textId="77777777" w:rsidR="00ED516A" w:rsidRPr="00ED516A" w:rsidRDefault="00ED516A" w:rsidP="00FC4125">
      <w:pPr>
        <w:pStyle w:val="a2"/>
        <w:rPr>
          <w:rtl/>
        </w:rPr>
      </w:pPr>
      <w:r w:rsidRPr="00ED516A">
        <w:rPr>
          <w:rFonts w:hint="cs"/>
          <w:rtl/>
        </w:rPr>
        <w:t>ואדרבה בימינו שיושבים מסביב להשלחן אם מניחים את הנרות בשלחן נפרד מסתירים בכך את פני הנרות.</w:t>
      </w:r>
    </w:p>
    <w:p w14:paraId="3B543B05" w14:textId="77777777" w:rsidR="00ED516A" w:rsidRPr="00ED516A" w:rsidRDefault="00ED516A" w:rsidP="00FC4125">
      <w:pPr>
        <w:pStyle w:val="a2"/>
        <w:rPr>
          <w:rtl/>
        </w:rPr>
      </w:pPr>
      <w:r w:rsidRPr="00ED516A">
        <w:rPr>
          <w:rFonts w:hint="cs"/>
          <w:rtl/>
        </w:rPr>
        <w:t xml:space="preserve">יתכן שאה"נ ואפשר להדליק גם מעל אוירו של השלחן במנורה תלויה, והוראות כ"ק אדמו"ר נאמרו בהתאם לנוהג שבימינו לא מדליקים נרות בנברשת תלויה אלא ע"ג שלחן. </w:t>
      </w:r>
    </w:p>
    <w:p w14:paraId="29690489" w14:textId="24DB1C3C" w:rsidR="00ED516A" w:rsidRPr="00ED516A" w:rsidRDefault="00ED516A" w:rsidP="00FC4125">
      <w:pPr>
        <w:pStyle w:val="a2"/>
        <w:rPr>
          <w:rtl/>
        </w:rPr>
      </w:pPr>
      <w:r w:rsidRPr="00ED516A">
        <w:rPr>
          <w:rFonts w:hint="cs"/>
          <w:rtl/>
        </w:rPr>
        <w:t>אמנם למעשה, כיוון דנפיק מפומיה דרב כנ"ל כו"כ הוראות המפורשות של כ"ק אדמו"ר ש</w:t>
      </w:r>
      <w:r w:rsidRPr="00ED516A">
        <w:rPr>
          <w:rFonts w:hint="cs"/>
          <w:b/>
          <w:bCs/>
          <w:rtl/>
        </w:rPr>
        <w:t>'צריכים</w:t>
      </w:r>
      <w:r w:rsidRPr="00ED516A">
        <w:rPr>
          <w:rFonts w:hint="cs"/>
          <w:rtl/>
        </w:rPr>
        <w:t xml:space="preserve"> </w:t>
      </w:r>
      <w:r w:rsidRPr="00ED516A">
        <w:rPr>
          <w:b/>
          <w:bCs/>
          <w:rtl/>
        </w:rPr>
        <w:t>הנרות לעמוד על השולחן</w:t>
      </w:r>
      <w:r w:rsidRPr="00ED516A">
        <w:rPr>
          <w:rFonts w:hint="cs"/>
          <w:b/>
          <w:bCs/>
          <w:rtl/>
        </w:rPr>
        <w:t>'</w:t>
      </w:r>
      <w:r w:rsidR="00AE54D4">
        <w:rPr>
          <w:rFonts w:hint="cs"/>
          <w:rtl/>
        </w:rPr>
        <w:t xml:space="preserve"> </w:t>
      </w:r>
      <w:r w:rsidRPr="00ED516A">
        <w:rPr>
          <w:rFonts w:hint="cs"/>
          <w:rtl/>
        </w:rPr>
        <w:t xml:space="preserve">ודאי וודאי שאין לנו לשנות בזה כלל. </w:t>
      </w:r>
    </w:p>
    <w:p w14:paraId="3CDFCDD1" w14:textId="77777777" w:rsidR="00ED516A" w:rsidRPr="00ED516A" w:rsidRDefault="00ED516A" w:rsidP="00FC4125">
      <w:pPr>
        <w:pStyle w:val="a2"/>
        <w:rPr>
          <w:rtl/>
        </w:rPr>
      </w:pPr>
      <w:r w:rsidRPr="00ED516A">
        <w:rPr>
          <w:rFonts w:hint="cs"/>
          <w:rtl/>
        </w:rPr>
        <w:t>(עפ"י הנ"ל אולי יש מקום לומר, שאופן עריכת הסעודה הנהוג אצל האר"י ז"ל היה בדוגמת ימי המשנה והגמרא, והראיה ממדות הקטנות של השלחן (48/96 ס"מ) שלא מאפשר לכל המסובים לישב סביבו, ובמילא מתורצת השאלה כנ"ל הביאור בסעיף הקודם באריכות).</w:t>
      </w:r>
    </w:p>
    <w:p w14:paraId="01106BBC" w14:textId="77777777" w:rsidR="00ED516A" w:rsidRPr="00A01C49" w:rsidRDefault="00ED516A" w:rsidP="00FC4125">
      <w:pPr>
        <w:pStyle w:val="a2"/>
        <w:jc w:val="center"/>
        <w:rPr>
          <w:rtl/>
        </w:rPr>
      </w:pPr>
      <w:r w:rsidRPr="00A01C49">
        <w:rPr>
          <w:rFonts w:hint="cs"/>
          <w:rtl/>
        </w:rPr>
        <w:t>*</w:t>
      </w:r>
    </w:p>
    <w:p w14:paraId="522ED88D" w14:textId="1643F656" w:rsidR="00ED516A" w:rsidRPr="00ED516A" w:rsidRDefault="00ED516A" w:rsidP="00FC4125">
      <w:pPr>
        <w:pStyle w:val="a2"/>
        <w:rPr>
          <w:rtl/>
        </w:rPr>
      </w:pPr>
      <w:r w:rsidRPr="00ED516A">
        <w:rPr>
          <w:rFonts w:hint="cs"/>
          <w:rtl/>
        </w:rPr>
        <w:lastRenderedPageBreak/>
        <w:t>ולאחר הקדמה זו בעניין סוג הנרות ומקומם של הנרות י"ל שהא בהא תליא דבגלל שמדליקים הנרות על שלחן הסעודה לכן לא מדליקים בנרות שמן</w:t>
      </w:r>
      <w:r w:rsidR="00A01C49">
        <w:rPr>
          <w:rFonts w:hint="cs"/>
          <w:rtl/>
        </w:rPr>
        <w:t>.</w:t>
      </w:r>
    </w:p>
    <w:p w14:paraId="6A368D96" w14:textId="77777777" w:rsidR="00ED516A" w:rsidRPr="00ED516A" w:rsidRDefault="00ED516A" w:rsidP="00FC4125">
      <w:pPr>
        <w:pStyle w:val="a2"/>
        <w:rPr>
          <w:rtl/>
        </w:rPr>
      </w:pPr>
      <w:r w:rsidRPr="00ED516A">
        <w:rPr>
          <w:rFonts w:hint="cs"/>
          <w:rtl/>
        </w:rPr>
        <w:t>ובהקדים בירור חשש הגמרא בטלטול נרות שמן:</w:t>
      </w:r>
    </w:p>
    <w:p w14:paraId="49E290B4" w14:textId="484DFADD" w:rsidR="00ED516A" w:rsidRPr="00ED516A" w:rsidRDefault="00ED516A" w:rsidP="00FC4125">
      <w:pPr>
        <w:pStyle w:val="a2"/>
        <w:rPr>
          <w:rtl/>
        </w:rPr>
      </w:pPr>
      <w:r w:rsidRPr="00ED516A">
        <w:rPr>
          <w:rFonts w:hint="cs"/>
          <w:rtl/>
        </w:rPr>
        <w:t>דהנה איתא בגמרא מס' שבת דף קכ ע"ב תנא נר שאחורי הדלת פותח ונועל כדרכו ואם כבתה כבתה, לייט עלה רב. (ופרש"י לייט עליה. על כל המורין כן)</w:t>
      </w:r>
      <w:r w:rsidR="00A01C49">
        <w:rPr>
          <w:rFonts w:hint="cs"/>
          <w:rtl/>
        </w:rPr>
        <w:t>.</w:t>
      </w:r>
    </w:p>
    <w:p w14:paraId="13D621BC" w14:textId="08FC73E6" w:rsidR="00ED516A" w:rsidRPr="00ED516A" w:rsidRDefault="00ED516A" w:rsidP="00FC4125">
      <w:pPr>
        <w:pStyle w:val="a2"/>
        <w:rPr>
          <w:rtl/>
        </w:rPr>
      </w:pPr>
      <w:r w:rsidRPr="00ED516A">
        <w:rPr>
          <w:rFonts w:hint="cs"/>
          <w:rtl/>
        </w:rPr>
        <w:t>ובגמ' ממשיכים לבאר הטעם שלהלכה רב חולק 'א"ל רבינא לרב אחא בריה דרבא ואמרי לה רב אחא בריה דרבא לרב אשי מאי טעמא לייט עלה רב.. אמר ליה בהא אפילו ר' שמעון מודה דהא אביי ורבא דאמרי תרוייהו מודה</w:t>
      </w:r>
      <w:r w:rsidR="00A01C49">
        <w:rPr>
          <w:rFonts w:hint="cs"/>
          <w:rtl/>
        </w:rPr>
        <w:t xml:space="preserve"> ר' שמעון בפסיק רישיה ולא ימות'.</w:t>
      </w:r>
    </w:p>
    <w:p w14:paraId="18D8E2B2" w14:textId="43E7C199" w:rsidR="00ED516A" w:rsidRPr="00ED516A" w:rsidRDefault="00ED516A" w:rsidP="00FC4125">
      <w:pPr>
        <w:pStyle w:val="a2"/>
        <w:rPr>
          <w:rtl/>
        </w:rPr>
      </w:pPr>
      <w:r w:rsidRPr="00ED516A">
        <w:rPr>
          <w:rFonts w:hint="cs"/>
          <w:rtl/>
        </w:rPr>
        <w:t xml:space="preserve">רש"י פירש בד"ה </w:t>
      </w:r>
      <w:r w:rsidRPr="00ED516A">
        <w:rPr>
          <w:rFonts w:hint="cs"/>
          <w:b/>
          <w:bCs/>
          <w:rtl/>
        </w:rPr>
        <w:t>בפסיק רישיה</w:t>
      </w:r>
      <w:r w:rsidR="00AE54D4">
        <w:rPr>
          <w:rFonts w:hint="cs"/>
          <w:b/>
          <w:bCs/>
          <w:rtl/>
        </w:rPr>
        <w:t xml:space="preserve"> </w:t>
      </w:r>
      <w:r w:rsidRPr="00ED516A">
        <w:rPr>
          <w:rFonts w:hint="cs"/>
          <w:rtl/>
        </w:rPr>
        <w:t>והכא נמי הרוח מכבהו.</w:t>
      </w:r>
    </w:p>
    <w:p w14:paraId="537D7F62" w14:textId="31CEC140" w:rsidR="00ED516A" w:rsidRPr="00ED516A" w:rsidRDefault="00ED516A" w:rsidP="00FC4125">
      <w:pPr>
        <w:pStyle w:val="a2"/>
        <w:rPr>
          <w:rtl/>
        </w:rPr>
      </w:pPr>
      <w:r w:rsidRPr="00ED516A">
        <w:rPr>
          <w:rFonts w:hint="cs"/>
          <w:rtl/>
        </w:rPr>
        <w:t xml:space="preserve">אבל בתוס' ד"ה </w:t>
      </w:r>
      <w:r w:rsidRPr="00ED516A">
        <w:rPr>
          <w:rFonts w:hint="cs"/>
          <w:b/>
          <w:bCs/>
          <w:rtl/>
        </w:rPr>
        <w:t>פותח ונועל כדרכו</w:t>
      </w:r>
      <w:r w:rsidRPr="00ED516A">
        <w:rPr>
          <w:rFonts w:hint="cs"/>
          <w:rtl/>
        </w:rPr>
        <w:t xml:space="preserve"> כ' אע"פ שע"י כן מתנדנד הנר ומתרחק השמן מן השלהבת או מתקרב והוי מכבה או מבעיר אבל אין לפרש משום כיבוי דרוח דאחורי הדלת ליכא רוח ועוד דא"כ הוה ליה למימר פותח אדם דלת כנגד הנר כדקאמר בסמוך כנגד המדורה ועוד דתינח פותח נועל מאי איסורא איכא אלא כדפרישית</w:t>
      </w:r>
      <w:r w:rsidR="00AE54D4">
        <w:rPr>
          <w:rFonts w:hint="cs"/>
          <w:rtl/>
        </w:rPr>
        <w:t xml:space="preserve"> </w:t>
      </w:r>
      <w:r w:rsidRPr="00ED516A">
        <w:rPr>
          <w:rFonts w:hint="cs"/>
          <w:rtl/>
        </w:rPr>
        <w:t>(היינו שתוס' חולק על רש"י בסיבת האיסור)</w:t>
      </w:r>
      <w:r w:rsidR="00A01C49">
        <w:rPr>
          <w:rFonts w:hint="cs"/>
          <w:rtl/>
        </w:rPr>
        <w:t>.</w:t>
      </w:r>
    </w:p>
    <w:p w14:paraId="108CBFB3" w14:textId="03DBB089" w:rsidR="00ED516A" w:rsidRPr="00ED516A" w:rsidRDefault="00ED516A" w:rsidP="00FC4125">
      <w:pPr>
        <w:pStyle w:val="a2"/>
        <w:rPr>
          <w:rtl/>
        </w:rPr>
      </w:pPr>
      <w:r w:rsidRPr="00ED516A">
        <w:rPr>
          <w:rFonts w:hint="cs"/>
          <w:rtl/>
        </w:rPr>
        <w:t>והלכה זו הובאה בשו"ע רע"ז א .. ואם הוא קבוע בדלת עצמו ופתיחתו ונעילתו מקרב השמן לנר או מרחיקו ממנו אסור לפותחו ולנעלו.</w:t>
      </w:r>
      <w:r w:rsidR="00AE54D4">
        <w:rPr>
          <w:rFonts w:hint="cs"/>
          <w:rtl/>
        </w:rPr>
        <w:t xml:space="preserve"> </w:t>
      </w:r>
      <w:r w:rsidRPr="00ED516A">
        <w:rPr>
          <w:rFonts w:hint="cs"/>
          <w:rtl/>
        </w:rPr>
        <w:t>והרמ"א בהגהה כתב ובנר של שעוה מותר לפתוח ולנעול אע"פ שהוא קבוע בדלת</w:t>
      </w:r>
      <w:r w:rsidR="00A01C49">
        <w:rPr>
          <w:rFonts w:hint="cs"/>
          <w:rtl/>
        </w:rPr>
        <w:t>.</w:t>
      </w:r>
    </w:p>
    <w:p w14:paraId="02A2FB7D" w14:textId="45CF4B15" w:rsidR="00ED516A" w:rsidRPr="00ED516A" w:rsidRDefault="00ED516A" w:rsidP="00FC4125">
      <w:pPr>
        <w:pStyle w:val="a2"/>
        <w:rPr>
          <w:rtl/>
        </w:rPr>
      </w:pPr>
      <w:r w:rsidRPr="00ED516A">
        <w:rPr>
          <w:rFonts w:hint="cs"/>
          <w:rtl/>
        </w:rPr>
        <w:t>בט"ז ס"ק ב כתב על כך 'אסור לפתחו ולנעלו- משמע דבזה לא מהני פתיחה ונעילה</w:t>
      </w:r>
      <w:r w:rsidRPr="00ED516A">
        <w:rPr>
          <w:rFonts w:hint="cs"/>
          <w:b/>
          <w:bCs/>
          <w:rtl/>
        </w:rPr>
        <w:t xml:space="preserve"> בנחת</w:t>
      </w:r>
      <w:r w:rsidRPr="00ED516A">
        <w:rPr>
          <w:rFonts w:hint="cs"/>
          <w:rtl/>
        </w:rPr>
        <w:t xml:space="preserve"> כיון שהוא בדלת עצמה בקלות יתנדנד קצת ויקרב או ירחיק השמן'</w:t>
      </w:r>
      <w:r w:rsidR="00A01C49">
        <w:rPr>
          <w:rFonts w:hint="cs"/>
          <w:rtl/>
        </w:rPr>
        <w:t>.</w:t>
      </w:r>
    </w:p>
    <w:p w14:paraId="4196AC7F" w14:textId="6B8076C4" w:rsidR="00ED516A" w:rsidRPr="00ED516A" w:rsidRDefault="00ED516A" w:rsidP="00FC4125">
      <w:pPr>
        <w:pStyle w:val="a2"/>
        <w:rPr>
          <w:rtl/>
        </w:rPr>
      </w:pPr>
      <w:r w:rsidRPr="00ED516A">
        <w:rPr>
          <w:rFonts w:hint="cs"/>
          <w:rtl/>
        </w:rPr>
        <w:t>אבל המג"א חלק על הט"ז</w:t>
      </w:r>
      <w:r w:rsidR="00AE54D4">
        <w:rPr>
          <w:rFonts w:hint="cs"/>
          <w:rtl/>
        </w:rPr>
        <w:t xml:space="preserve"> </w:t>
      </w:r>
      <w:r w:rsidRPr="00ED516A">
        <w:rPr>
          <w:rFonts w:hint="cs"/>
          <w:rtl/>
        </w:rPr>
        <w:t xml:space="preserve">בס"ק א כתב </w:t>
      </w:r>
      <w:r w:rsidRPr="00ED516A">
        <w:rPr>
          <w:rFonts w:hint="cs"/>
          <w:b/>
          <w:bCs/>
          <w:rtl/>
        </w:rPr>
        <w:t>'אבל בנחת שרי</w:t>
      </w:r>
      <w:r w:rsidRPr="00ED516A">
        <w:rPr>
          <w:rFonts w:hint="cs"/>
          <w:rtl/>
        </w:rPr>
        <w:t>.. ולא אמרינן שמקרב השמן לנר או מרחיק'</w:t>
      </w:r>
      <w:r w:rsidR="00A01C49">
        <w:rPr>
          <w:rFonts w:hint="cs"/>
          <w:rtl/>
        </w:rPr>
        <w:t>.</w:t>
      </w:r>
    </w:p>
    <w:p w14:paraId="4C6465EC" w14:textId="11A8B2B2" w:rsidR="00ED516A" w:rsidRPr="00ED516A" w:rsidRDefault="00ED516A" w:rsidP="00FC4125">
      <w:pPr>
        <w:pStyle w:val="a2"/>
        <w:rPr>
          <w:rtl/>
        </w:rPr>
      </w:pPr>
      <w:r w:rsidRPr="00ED516A">
        <w:rPr>
          <w:rFonts w:hint="cs"/>
          <w:rtl/>
        </w:rPr>
        <w:t xml:space="preserve">בשו"ע אדה"ז סי' רעז סעיף ג כתב 'ואם הנר קבוע בדלת עצמה אם הוא של שמן אסור לפתוח או לנעול הדלת כדרכו בחול שעל ידי הפתיחה ונעילה </w:t>
      </w:r>
      <w:r w:rsidRPr="00ED516A">
        <w:rPr>
          <w:rFonts w:hint="cs"/>
          <w:b/>
          <w:bCs/>
          <w:rtl/>
        </w:rPr>
        <w:t>כדרכו</w:t>
      </w:r>
      <w:r w:rsidRPr="00ED516A">
        <w:rPr>
          <w:rFonts w:hint="cs"/>
          <w:rtl/>
        </w:rPr>
        <w:t xml:space="preserve"> אי אפשר שלא יתקרב קצת השמן אל הפתילה (ויתחייב משום מבעיר) או יתרחק קצת ממנו (ויש בו משום מכבה) </w:t>
      </w:r>
      <w:r w:rsidRPr="00ED516A">
        <w:rPr>
          <w:rFonts w:hint="cs"/>
          <w:b/>
          <w:bCs/>
          <w:rtl/>
        </w:rPr>
        <w:t>אלא פותח ונועל בנחת בענין שלא יהא פסיק רישיה'</w:t>
      </w:r>
      <w:r w:rsidR="00AE54D4">
        <w:rPr>
          <w:rFonts w:hint="cs"/>
          <w:rtl/>
        </w:rPr>
        <w:t xml:space="preserve"> </w:t>
      </w:r>
      <w:r w:rsidRPr="00ED516A">
        <w:rPr>
          <w:rFonts w:hint="cs"/>
          <w:rtl/>
        </w:rPr>
        <w:t>(ובקו"א שם א מאריך לבאר הטעם דפותח כדרכו הוי פסיק רישיה)</w:t>
      </w:r>
      <w:r w:rsidR="00A01C49">
        <w:rPr>
          <w:rFonts w:hint="cs"/>
          <w:rtl/>
        </w:rPr>
        <w:t>.</w:t>
      </w:r>
    </w:p>
    <w:p w14:paraId="42A6DAC9" w14:textId="32A981BC" w:rsidR="00ED516A" w:rsidRPr="00ED516A" w:rsidRDefault="00ED516A" w:rsidP="00FC4125">
      <w:pPr>
        <w:pStyle w:val="a2"/>
        <w:rPr>
          <w:rtl/>
        </w:rPr>
      </w:pPr>
      <w:r w:rsidRPr="00ED516A">
        <w:rPr>
          <w:rFonts w:hint="cs"/>
          <w:rtl/>
        </w:rPr>
        <w:t>היינו שאדה"ז פוסק כהמגן אברהם ומתיר כשפותח ונועל בנחת ולא כהט"ז שאסר אפילו בנחת</w:t>
      </w:r>
      <w:r w:rsidR="00A01C49">
        <w:rPr>
          <w:rFonts w:hint="cs"/>
          <w:rtl/>
        </w:rPr>
        <w:t>.</w:t>
      </w:r>
    </w:p>
    <w:p w14:paraId="162438DF" w14:textId="2BE2CBC3" w:rsidR="00ED516A" w:rsidRPr="00ED516A" w:rsidRDefault="00ED516A" w:rsidP="00FC4125">
      <w:pPr>
        <w:pStyle w:val="a2"/>
        <w:rPr>
          <w:rtl/>
        </w:rPr>
      </w:pPr>
      <w:r w:rsidRPr="00ED516A">
        <w:rPr>
          <w:rFonts w:hint="cs"/>
          <w:rtl/>
        </w:rPr>
        <w:t xml:space="preserve">כמו"כ בסימן רסה סעיף ו כתב 'אסור ליגע בנר דולק כשהוא תלוי אע"פ שאינו מטלטלו ואין איסור מוקצה בנגיעה בעלמא מ"מ אסור פן יתנדנד קצת מנגיעתו ומ"מ </w:t>
      </w:r>
      <w:r w:rsidRPr="00ED516A">
        <w:rPr>
          <w:rFonts w:hint="cs"/>
          <w:rtl/>
        </w:rPr>
        <w:lastRenderedPageBreak/>
        <w:t xml:space="preserve">אם היה דבר היתר מונח עליו מותר ליטלו מעליו... בד"א בנר של שעוה וכיוצא בו </w:t>
      </w:r>
      <w:r w:rsidRPr="00ED516A">
        <w:rPr>
          <w:rFonts w:hint="cs"/>
          <w:b/>
          <w:bCs/>
          <w:rtl/>
        </w:rPr>
        <w:t xml:space="preserve">אבל אם היה נר של שמן תלוי אסור ליטול דבר המותר מעליו פן יתנדנד הנר קצת ויתקרב השמן אל הפתילה ויתחייב משום מבעיר או יתרחק קצת ממנה ויש בו משום מכבה </w:t>
      </w:r>
      <w:r w:rsidRPr="00ED516A">
        <w:rPr>
          <w:rFonts w:hint="cs"/>
          <w:rtl/>
        </w:rPr>
        <w:t>כמו שיתבאר בסי' רע"ז'</w:t>
      </w:r>
      <w:r w:rsidRPr="00ED516A">
        <w:rPr>
          <w:rFonts w:hint="cs"/>
          <w:b/>
          <w:bCs/>
          <w:rtl/>
        </w:rPr>
        <w:t xml:space="preserve"> </w:t>
      </w:r>
      <w:r w:rsidRPr="00ED516A">
        <w:rPr>
          <w:rFonts w:hint="cs"/>
          <w:rtl/>
        </w:rPr>
        <w:t>(ויש לעיין דכאן אסר סתם האם הכוונה בכל עניין, או עפ"י מה שיבאר בסי' רע"ז דשם אסר לפתוח כדרכו והתיר לפתוח הדלת בנחת)</w:t>
      </w:r>
      <w:r w:rsidR="00A01C49">
        <w:rPr>
          <w:rFonts w:hint="cs"/>
          <w:rtl/>
        </w:rPr>
        <w:t>.</w:t>
      </w:r>
    </w:p>
    <w:p w14:paraId="06A6936A" w14:textId="47E64405" w:rsidR="00ED516A" w:rsidRPr="00ED516A" w:rsidRDefault="00ED516A" w:rsidP="00FC4125">
      <w:pPr>
        <w:pStyle w:val="a2"/>
        <w:rPr>
          <w:rtl/>
        </w:rPr>
      </w:pPr>
      <w:r w:rsidRPr="00ED516A">
        <w:rPr>
          <w:rFonts w:hint="cs"/>
          <w:rtl/>
        </w:rPr>
        <w:t>הנה לנו שאסור לנו לעשות פעולה שעלולה לגרום נדנוד הנר של שמן כיון ואזי יתקרב השמן אל הפתילה ויתחייב משום מבעיר או יתרח</w:t>
      </w:r>
      <w:r w:rsidR="00A01C49">
        <w:rPr>
          <w:rFonts w:hint="cs"/>
          <w:rtl/>
        </w:rPr>
        <w:t>ק השמן מהפתילה ויש בו משום מכבה.</w:t>
      </w:r>
      <w:r w:rsidRPr="00ED516A">
        <w:rPr>
          <w:rFonts w:hint="cs"/>
          <w:rtl/>
        </w:rPr>
        <w:t xml:space="preserve"> </w:t>
      </w:r>
    </w:p>
    <w:p w14:paraId="3F71F92A" w14:textId="75B23A8E" w:rsidR="00ED516A" w:rsidRPr="00ED516A" w:rsidRDefault="00ED516A" w:rsidP="00FC4125">
      <w:pPr>
        <w:pStyle w:val="a2"/>
        <w:rPr>
          <w:rtl/>
        </w:rPr>
      </w:pPr>
      <w:r w:rsidRPr="00ED516A">
        <w:rPr>
          <w:rFonts w:hint="cs"/>
          <w:rtl/>
        </w:rPr>
        <w:t>ובקצוה"ש סי' קו בבדה"ש ס"ק יא</w:t>
      </w:r>
      <w:r w:rsidR="00AE54D4">
        <w:rPr>
          <w:rFonts w:hint="cs"/>
          <w:rtl/>
        </w:rPr>
        <w:t xml:space="preserve"> </w:t>
      </w:r>
      <w:r w:rsidRPr="00ED516A">
        <w:rPr>
          <w:rFonts w:hint="cs"/>
          <w:rtl/>
        </w:rPr>
        <w:t>הביא מספר ישועות חכמה סי' עו</w:t>
      </w:r>
      <w:r w:rsidR="00AE54D4">
        <w:rPr>
          <w:rFonts w:hint="cs"/>
          <w:rtl/>
        </w:rPr>
        <w:t xml:space="preserve"> </w:t>
      </w:r>
      <w:r w:rsidRPr="00ED516A">
        <w:rPr>
          <w:rFonts w:hint="cs"/>
          <w:rtl/>
        </w:rPr>
        <w:t>'להזהר שלא יעמידו הלאמפין של נפט על השלחן שאוכלין עליו דסתם שלחן מתנענע ולפעמים דוחפין אותו בידיים מפני שדחוק לישב שם ועי"ז מנענע הנפט ומקרבו אל הפתילה ונמצא מבעיר'.</w:t>
      </w:r>
    </w:p>
    <w:p w14:paraId="127087D1" w14:textId="67CC5825" w:rsidR="00ED516A" w:rsidRPr="00ED516A" w:rsidRDefault="00ED516A" w:rsidP="00FC4125">
      <w:pPr>
        <w:pStyle w:val="a2"/>
        <w:rPr>
          <w:rtl/>
        </w:rPr>
      </w:pPr>
      <w:r w:rsidRPr="00ED516A">
        <w:rPr>
          <w:rFonts w:hint="cs"/>
          <w:rtl/>
        </w:rPr>
        <w:t>וכן כתב גם המ"ב סי' רעז ס"ק יז 'ודוקא בנעור אמרינן דהוא פסיק רישיה אבל טלטול בעלמא את הטבלא או השלחן ממקום למקום שרי אפילו מונח עליו נר של שמן דלא הוי פסיק רישיה</w:t>
      </w:r>
      <w:r w:rsidRPr="00ED516A">
        <w:rPr>
          <w:rFonts w:hint="cs"/>
          <w:b/>
          <w:bCs/>
          <w:rtl/>
        </w:rPr>
        <w:t xml:space="preserve"> ודוקא אם הוא מטלטלו בנחת' </w:t>
      </w:r>
      <w:r w:rsidRPr="00ED516A">
        <w:rPr>
          <w:rFonts w:hint="cs"/>
          <w:rtl/>
        </w:rPr>
        <w:t>(ומציין לפרמ"ג)</w:t>
      </w:r>
      <w:r w:rsidR="00A01C49">
        <w:rPr>
          <w:rFonts w:hint="cs"/>
          <w:rtl/>
        </w:rPr>
        <w:t>.</w:t>
      </w:r>
    </w:p>
    <w:p w14:paraId="02172250" w14:textId="316C7679" w:rsidR="00ED516A" w:rsidRPr="00ED516A" w:rsidRDefault="00ED516A" w:rsidP="00FC4125">
      <w:pPr>
        <w:pStyle w:val="a2"/>
        <w:rPr>
          <w:rtl/>
        </w:rPr>
      </w:pPr>
      <w:r w:rsidRPr="00ED516A">
        <w:rPr>
          <w:rFonts w:hint="cs"/>
          <w:rtl/>
        </w:rPr>
        <w:t xml:space="preserve">וכן מזהיר בהערה כד בפל"ג בשש"כ ע"ד הצורך בזהירות '..מותר להוציא את הנר מהחדר אם החולה מצטער ורצוי שישן אך יזהר מכיבוי הנר והבערתו ובפרט במנורת נפט ושמן </w:t>
      </w:r>
      <w:r w:rsidRPr="00ED516A">
        <w:rPr>
          <w:rFonts w:hint="cs"/>
          <w:b/>
          <w:bCs/>
          <w:rtl/>
        </w:rPr>
        <w:t>צריך שיזהר לטלטל אותן לאט לאט</w:t>
      </w:r>
      <w:r w:rsidRPr="00ED516A">
        <w:rPr>
          <w:rFonts w:hint="cs"/>
          <w:rtl/>
        </w:rPr>
        <w:t>'</w:t>
      </w:r>
      <w:r w:rsidR="00A01C49">
        <w:rPr>
          <w:rFonts w:hint="cs"/>
          <w:rtl/>
        </w:rPr>
        <w:t>.</w:t>
      </w:r>
    </w:p>
    <w:p w14:paraId="34A2549E" w14:textId="77777777" w:rsidR="00ED516A" w:rsidRPr="00A01C49" w:rsidRDefault="00ED516A" w:rsidP="00FC4125">
      <w:pPr>
        <w:pStyle w:val="a2"/>
        <w:jc w:val="center"/>
        <w:rPr>
          <w:rtl/>
        </w:rPr>
      </w:pPr>
      <w:r w:rsidRPr="00A01C49">
        <w:rPr>
          <w:rFonts w:hint="cs"/>
          <w:rtl/>
        </w:rPr>
        <w:t>*</w:t>
      </w:r>
    </w:p>
    <w:p w14:paraId="38BDAD46" w14:textId="77777777" w:rsidR="00ED516A" w:rsidRPr="00ED516A" w:rsidRDefault="00ED516A" w:rsidP="00FC4125">
      <w:pPr>
        <w:pStyle w:val="a2"/>
        <w:rPr>
          <w:rtl/>
        </w:rPr>
      </w:pPr>
      <w:r w:rsidRPr="00ED516A">
        <w:rPr>
          <w:rFonts w:hint="cs"/>
          <w:rtl/>
        </w:rPr>
        <w:t xml:space="preserve">ומעתה מובן היטב טעם מנהגנו להדליק בדוקא בנרות הפארפין ולא נרות של שמן, </w:t>
      </w:r>
    </w:p>
    <w:p w14:paraId="5FAD3B6E" w14:textId="3157365D" w:rsidR="00ED516A" w:rsidRPr="00ED516A" w:rsidRDefault="00ED516A" w:rsidP="00FC4125">
      <w:pPr>
        <w:pStyle w:val="a2"/>
        <w:rPr>
          <w:rtl/>
        </w:rPr>
      </w:pPr>
      <w:r w:rsidRPr="00ED516A">
        <w:rPr>
          <w:rFonts w:hint="cs"/>
          <w:rtl/>
        </w:rPr>
        <w:t>דכיון ומצוות הדלקת נרות שבת קודש עניינה הוא החובה שיסעוד</w:t>
      </w:r>
      <w:r w:rsidRPr="00ED516A">
        <w:rPr>
          <w:rFonts w:hint="cs"/>
          <w:b/>
          <w:bCs/>
          <w:rtl/>
        </w:rPr>
        <w:t xml:space="preserve"> </w:t>
      </w:r>
      <w:r w:rsidRPr="00ED516A">
        <w:rPr>
          <w:rFonts w:hint="cs"/>
          <w:rtl/>
        </w:rPr>
        <w:t>'במקום הנר' ומכיון ובימינו משתמשים בשלחן אחד גדול, על כן בכדי שיהא ניכר שהודלקו לכבוד סעודת שבת, צריכים הנרות להיות מונחים על השלחן הגדול שאוכלים עליו,</w:t>
      </w:r>
      <w:r w:rsidR="00AE54D4">
        <w:rPr>
          <w:rFonts w:hint="cs"/>
          <w:rtl/>
        </w:rPr>
        <w:t xml:space="preserve"> </w:t>
      </w:r>
      <w:r w:rsidRPr="00ED516A">
        <w:rPr>
          <w:rFonts w:hint="cs"/>
          <w:rtl/>
        </w:rPr>
        <w:t>ובאם יניחו בצד לא יהא ניכר ששייכים והינם חלק מסעודת השבת.</w:t>
      </w:r>
      <w:r w:rsidR="00AE54D4">
        <w:rPr>
          <w:rFonts w:hint="cs"/>
          <w:rtl/>
        </w:rPr>
        <w:t xml:space="preserve"> </w:t>
      </w:r>
    </w:p>
    <w:p w14:paraId="13CDE579" w14:textId="77777777" w:rsidR="00ED516A" w:rsidRPr="00ED516A" w:rsidRDefault="00ED516A" w:rsidP="00FC4125">
      <w:pPr>
        <w:pStyle w:val="a2"/>
        <w:rPr>
          <w:rtl/>
        </w:rPr>
      </w:pPr>
      <w:r w:rsidRPr="00ED516A">
        <w:rPr>
          <w:rFonts w:hint="cs"/>
          <w:rtl/>
        </w:rPr>
        <w:t>ומעתה, אם יהיו הנרות של שמן 'בקל יגיעו לחיוב מבעיר או מכבה דסתם שלחן שלחן מתנענע ולפעמים דוחפין אותו בידיים' דזהו דרכם של בני סעודה להזיז השלחן בהתאם לנדרש לפי הסועדים בני הבית והאורחים אזי ע"מ שלא ליכשל ח"ו באיסורי מבעיר ומכבה על כן מדליקין בפרפין ולא בשמן.</w:t>
      </w:r>
    </w:p>
    <w:p w14:paraId="5CE905C2" w14:textId="77777777" w:rsidR="00ED516A" w:rsidRPr="00ED516A" w:rsidRDefault="00ED516A" w:rsidP="00FC4125">
      <w:pPr>
        <w:pStyle w:val="a2"/>
        <w:rPr>
          <w:rtl/>
        </w:rPr>
      </w:pPr>
      <w:r w:rsidRPr="00ED516A">
        <w:rPr>
          <w:rFonts w:hint="cs"/>
          <w:rtl/>
        </w:rPr>
        <w:t>(וכל זה מלבד סברת המשנ"ב סי' רס"ד כ"ג דנר שלנו (שקורין סטרין) עדיף מנר שעוה ואולי אף מכל השמנים, דהוא צלול יותר ולא אתי להטות).</w:t>
      </w:r>
    </w:p>
    <w:p w14:paraId="69E1D402" w14:textId="77777777" w:rsidR="00ED516A" w:rsidRPr="00A01C49" w:rsidRDefault="00ED516A" w:rsidP="00FC4125">
      <w:pPr>
        <w:pStyle w:val="a2"/>
        <w:jc w:val="center"/>
        <w:rPr>
          <w:rtl/>
        </w:rPr>
      </w:pPr>
      <w:r w:rsidRPr="00A01C49">
        <w:rPr>
          <w:rFonts w:hint="cs"/>
          <w:rtl/>
        </w:rPr>
        <w:t>*</w:t>
      </w:r>
    </w:p>
    <w:p w14:paraId="6DE1A5FF" w14:textId="560AADF2" w:rsidR="00ED516A" w:rsidRPr="00ED516A" w:rsidRDefault="00ED516A" w:rsidP="00FC4125">
      <w:pPr>
        <w:pStyle w:val="a2"/>
        <w:rPr>
          <w:rtl/>
        </w:rPr>
      </w:pPr>
      <w:r w:rsidRPr="00ED516A">
        <w:rPr>
          <w:rFonts w:hint="cs"/>
          <w:rtl/>
        </w:rPr>
        <w:lastRenderedPageBreak/>
        <w:t>וכיוון דאתינן להכי מעתה ראוי לשימת לב וזהירות מיוחדת ע"ד נוהג שהשתרש להדליק נרות שבת בנרות קטנים הנקראים נריות או נרונים וכדו' הנתונים בכלי קטן, נרות אלו כיון שבטבעם מתחממים ולאחר זמן לא ארוך נהפכים הם מחומר מוצק לחומר נוזלי לגמרי, אשר ע"כ בטל מהם דין 'נר של שעוה'</w:t>
      </w:r>
      <w:r w:rsidR="00AE54D4">
        <w:rPr>
          <w:rFonts w:hint="cs"/>
          <w:rtl/>
        </w:rPr>
        <w:t xml:space="preserve"> </w:t>
      </w:r>
      <w:r w:rsidRPr="00ED516A">
        <w:rPr>
          <w:rFonts w:hint="cs"/>
          <w:rtl/>
        </w:rPr>
        <w:t xml:space="preserve">ויש להם דין 'נר של שמן'. </w:t>
      </w:r>
    </w:p>
    <w:p w14:paraId="04AA139D" w14:textId="20439155" w:rsidR="00ED516A" w:rsidRPr="00ED516A" w:rsidRDefault="00ED516A" w:rsidP="00FC4125">
      <w:pPr>
        <w:pStyle w:val="a2"/>
        <w:rPr>
          <w:rtl/>
        </w:rPr>
      </w:pPr>
      <w:r w:rsidRPr="00ED516A">
        <w:rPr>
          <w:rFonts w:hint="cs"/>
          <w:rtl/>
        </w:rPr>
        <w:t>ומעתה גם</w:t>
      </w:r>
      <w:r w:rsidR="00AE54D4">
        <w:rPr>
          <w:rFonts w:hint="cs"/>
          <w:rtl/>
        </w:rPr>
        <w:t xml:space="preserve"> </w:t>
      </w:r>
      <w:r w:rsidRPr="00ED516A">
        <w:rPr>
          <w:rFonts w:hint="cs"/>
          <w:rtl/>
        </w:rPr>
        <w:t>בנריות אלו</w:t>
      </w:r>
      <w:r w:rsidR="00AE54D4">
        <w:rPr>
          <w:rFonts w:hint="cs"/>
          <w:rtl/>
        </w:rPr>
        <w:t xml:space="preserve"> </w:t>
      </w:r>
      <w:r w:rsidRPr="00ED516A">
        <w:rPr>
          <w:rFonts w:hint="cs"/>
          <w:rtl/>
        </w:rPr>
        <w:t>יש בם</w:t>
      </w:r>
      <w:r w:rsidR="00AE54D4">
        <w:rPr>
          <w:rFonts w:hint="cs"/>
          <w:rtl/>
        </w:rPr>
        <w:t xml:space="preserve"> </w:t>
      </w:r>
      <w:r w:rsidRPr="00ED516A">
        <w:rPr>
          <w:rFonts w:hint="cs"/>
          <w:rtl/>
        </w:rPr>
        <w:t>כל החששות הנ"ל ואסור לנדנדם אלא לאט לאט בנחת</w:t>
      </w:r>
      <w:r w:rsidR="00AE54D4">
        <w:rPr>
          <w:rFonts w:hint="cs"/>
          <w:rtl/>
        </w:rPr>
        <w:t xml:space="preserve"> </w:t>
      </w:r>
      <w:r w:rsidRPr="00ED516A">
        <w:rPr>
          <w:rFonts w:hint="cs"/>
          <w:rtl/>
        </w:rPr>
        <w:t>פן יתנדנד הנר קצת ויתקרב השמן אל הפתילה ויתחייב משום מבעיר או יתרחק קצת ממנה ויש בו משום מכבה</w:t>
      </w:r>
      <w:r w:rsidR="00A01C49">
        <w:rPr>
          <w:rFonts w:hint="cs"/>
          <w:rtl/>
        </w:rPr>
        <w:t>.</w:t>
      </w:r>
    </w:p>
    <w:p w14:paraId="0BBF17C6" w14:textId="310BACE3" w:rsidR="00ED516A" w:rsidRPr="00ED516A" w:rsidRDefault="00ED516A" w:rsidP="00FC4125">
      <w:pPr>
        <w:pStyle w:val="a2"/>
        <w:rPr>
          <w:rtl/>
        </w:rPr>
      </w:pPr>
      <w:r w:rsidRPr="00ED516A">
        <w:rPr>
          <w:rFonts w:hint="cs"/>
          <w:rtl/>
        </w:rPr>
        <w:t>והיות 'וסתם שלחן מתנענע ולפעמים דוחפין אותו בידיים'</w:t>
      </w:r>
      <w:r w:rsidRPr="00ED516A">
        <w:rPr>
          <w:rFonts w:hint="cs"/>
          <w:b/>
          <w:bCs/>
          <w:rtl/>
        </w:rPr>
        <w:t xml:space="preserve"> </w:t>
      </w:r>
      <w:r w:rsidRPr="00ED516A">
        <w:rPr>
          <w:rFonts w:hint="cs"/>
          <w:rtl/>
        </w:rPr>
        <w:t>על כן, על מנת להזהר מחילול שבת יש לכל אחד לוודא</w:t>
      </w:r>
      <w:r w:rsidR="00AE54D4">
        <w:rPr>
          <w:rFonts w:hint="cs"/>
          <w:rtl/>
        </w:rPr>
        <w:t xml:space="preserve"> </w:t>
      </w:r>
      <w:r w:rsidRPr="00ED516A">
        <w:rPr>
          <w:rFonts w:hint="cs"/>
          <w:rtl/>
        </w:rPr>
        <w:t>שעל שלחן סעודתו לא ידליקו בנריות, אלא רק בנרות פרפין</w:t>
      </w:r>
      <w:r w:rsidR="00AE54D4">
        <w:rPr>
          <w:rFonts w:hint="cs"/>
          <w:rtl/>
        </w:rPr>
        <w:t xml:space="preserve"> </w:t>
      </w:r>
      <w:r w:rsidRPr="00ED516A">
        <w:rPr>
          <w:rFonts w:hint="cs"/>
          <w:rtl/>
        </w:rPr>
        <w:t>שאינם נהפכים לנוזל, ויש לפרסם.</w:t>
      </w:r>
    </w:p>
    <w:p w14:paraId="336E3CFB" w14:textId="3A9ECDF2" w:rsidR="00ED516A" w:rsidRDefault="00ED516A" w:rsidP="00FC4125">
      <w:pPr>
        <w:pStyle w:val="a2"/>
        <w:rPr>
          <w:rFonts w:cs="Cambria"/>
          <w:rtl/>
        </w:rPr>
      </w:pPr>
      <w:r w:rsidRPr="00ED516A">
        <w:rPr>
          <w:rFonts w:hint="cs"/>
          <w:rtl/>
        </w:rPr>
        <w:t>ונזכה כולנו בהבטחת חכמינו ז"ל 'כל הזהיר בו זוכה לבנים תלמידי חכמים שנאמר כי נר מצוה ותורה אור ע"י נר מצוה בא אור תורה'</w:t>
      </w:r>
      <w:r w:rsidRPr="00ED516A">
        <w:rPr>
          <w:rFonts w:cs="Cambria" w:hint="cs"/>
          <w:rtl/>
        </w:rPr>
        <w:t>.</w:t>
      </w:r>
    </w:p>
    <w:p w14:paraId="5FAACF69" w14:textId="77777777" w:rsidR="00A01C49" w:rsidRPr="0086150A" w:rsidRDefault="00A01C49" w:rsidP="008105D6">
      <w:pPr>
        <w:pStyle w:val="a4"/>
        <w:rPr>
          <w:rStyle w:val="Char3"/>
          <w:rFonts w:asciiTheme="minorHAnsi" w:eastAsia="Calibri" w:hAnsiTheme="minorHAnsi" w:cs="AAd_Livorna4"/>
          <w:sz w:val="24"/>
          <w:szCs w:val="24"/>
          <w:rtl/>
          <w:lang w:val="bg-BG"/>
        </w:rPr>
      </w:pPr>
      <w:r w:rsidRPr="004F6AB2">
        <w:t>g</w:t>
      </w:r>
    </w:p>
    <w:p w14:paraId="4840CE12" w14:textId="74BF5F31" w:rsidR="000C3D2A" w:rsidRPr="00011BD1" w:rsidRDefault="000C3D2A" w:rsidP="007229F3">
      <w:pPr>
        <w:pStyle w:val="a3"/>
        <w:rPr>
          <w:rtl/>
        </w:rPr>
      </w:pPr>
      <w:bookmarkStart w:id="175" w:name="_Toc527086494"/>
      <w:r w:rsidRPr="00011BD1">
        <w:rPr>
          <w:rFonts w:hint="cs"/>
          <w:rtl/>
        </w:rPr>
        <w:t>פשוטו של מקרא</w:t>
      </w:r>
      <w:bookmarkEnd w:id="175"/>
    </w:p>
    <w:p w14:paraId="792E60E0" w14:textId="0DF789FC" w:rsidR="00B51C99" w:rsidRDefault="0086150A" w:rsidP="008A0492">
      <w:pPr>
        <w:pStyle w:val="a"/>
        <w:spacing w:before="0"/>
        <w:rPr>
          <w:rtl/>
        </w:rPr>
      </w:pPr>
      <w:bookmarkStart w:id="176" w:name="_Toc527086495"/>
      <w:r w:rsidRPr="0086150A">
        <w:rPr>
          <w:rtl/>
        </w:rPr>
        <w:t>שמען קולי</w:t>
      </w:r>
      <w:bookmarkEnd w:id="176"/>
    </w:p>
    <w:p w14:paraId="72F52398" w14:textId="1A967AD5" w:rsidR="0086150A" w:rsidRDefault="0086150A" w:rsidP="00575469">
      <w:pPr>
        <w:pStyle w:val="a0"/>
        <w:rPr>
          <w:rtl/>
        </w:rPr>
      </w:pPr>
      <w:bookmarkStart w:id="177" w:name="_Toc527086496"/>
      <w:r w:rsidRPr="0086150A">
        <w:rPr>
          <w:rtl/>
        </w:rPr>
        <w:t>הרב שרגא פייוויל רימלער</w:t>
      </w:r>
      <w:bookmarkEnd w:id="177"/>
    </w:p>
    <w:p w14:paraId="416364DF" w14:textId="2FADA261" w:rsidR="0086150A" w:rsidRPr="0086150A" w:rsidRDefault="0086150A" w:rsidP="008A0492">
      <w:pPr>
        <w:pStyle w:val="a1"/>
      </w:pPr>
      <w:r w:rsidRPr="0086150A">
        <w:rPr>
          <w:rtl/>
          <w:lang w:val="en-GB"/>
        </w:rPr>
        <w:t>רב בברייטון ביטש, ברוקלין, נ.י.</w:t>
      </w:r>
    </w:p>
    <w:p w14:paraId="44924566" w14:textId="454D13D6" w:rsidR="0086150A" w:rsidRPr="00AA3886" w:rsidRDefault="0086150A" w:rsidP="00FC4125">
      <w:pPr>
        <w:pStyle w:val="a2"/>
        <w:rPr>
          <w:rtl/>
        </w:rPr>
      </w:pPr>
      <w:r w:rsidRPr="00AA3886">
        <w:rPr>
          <w:rtl/>
        </w:rPr>
        <w:t>פ' בראשית ד' כ"ג ברש"י ד"ה שמען קולי</w:t>
      </w:r>
      <w:r w:rsidR="008076B3">
        <w:rPr>
          <w:rtl/>
        </w:rPr>
        <w:t xml:space="preserve"> </w:t>
      </w:r>
      <w:r w:rsidRPr="00AA3886">
        <w:rPr>
          <w:rtl/>
        </w:rPr>
        <w:t>כותב שהיו נשיו פורשות ממנו מתשמיש לפי שהרג את קין ואת תובל קין בנו, שהיה למך סומא ותובל קין מושכו, וראה את קין ונדמה לו כחיה, ואמר לאביו למשוך בקשת והרגו, וכיון שידע שהוא קין זקנו הכה כף על כף וספק את בנו ביניהם והרגו. והיו נשיו פורשות ממנו והוא מפייסן, שמען קולי להשמע לתשמיש.</w:t>
      </w:r>
      <w:r w:rsidR="008076B3">
        <w:rPr>
          <w:rtl/>
        </w:rPr>
        <w:t xml:space="preserve"> </w:t>
      </w:r>
      <w:r w:rsidRPr="00AA3886">
        <w:rPr>
          <w:rtl/>
        </w:rPr>
        <w:t>וכי איש אשר הרגתי לפצעי הוא נהרג וכי אני פצעתיו מזיד שיהא הפצע קרוי על שמי. וילד אשר הרגתי לחבורתי נהרג , כלומר על ידי חבורתי בתמיה, והלא שוגג אני ולא מזיד, לא זהו פצעי ולא זהו חבורתי.</w:t>
      </w:r>
      <w:r w:rsidR="008076B3">
        <w:rPr>
          <w:rtl/>
        </w:rPr>
        <w:t xml:space="preserve"> </w:t>
      </w:r>
      <w:r w:rsidRPr="00AA3886">
        <w:rPr>
          <w:rtl/>
        </w:rPr>
        <w:t>אח"כ ממשיך רש"י</w:t>
      </w:r>
      <w:r w:rsidR="008076B3">
        <w:rPr>
          <w:rtl/>
        </w:rPr>
        <w:t xml:space="preserve"> </w:t>
      </w:r>
      <w:r w:rsidRPr="00AA3886">
        <w:rPr>
          <w:rtl/>
        </w:rPr>
        <w:t>כך דרש רבי תנחומא, ומדרש בראשית רבה, לא הרג למך כלום.</w:t>
      </w:r>
      <w:r w:rsidR="008076B3">
        <w:rPr>
          <w:rtl/>
        </w:rPr>
        <w:t xml:space="preserve"> </w:t>
      </w:r>
      <w:r w:rsidRPr="00AA3886">
        <w:rPr>
          <w:rtl/>
        </w:rPr>
        <w:t>ונשיו פורשות ממנו משקיימו פריה ורביה, לפי שנגזרה גזירה לכלות זרעו של קין לאחר שבעה דורות ,</w:t>
      </w:r>
      <w:r w:rsidR="008076B3">
        <w:rPr>
          <w:rtl/>
        </w:rPr>
        <w:t xml:space="preserve"> </w:t>
      </w:r>
      <w:r w:rsidRPr="00AA3886">
        <w:rPr>
          <w:rtl/>
        </w:rPr>
        <w:t>אמרו מה אנו יולדות לבטלה, למחר המבול בא ושוטף את הכל , והוא אומר להן וכי איש הרגתי לפצעי, וכי אני הרגתי את הבל שהיה איש בקומה וילד בשנים שיהא זרעי כלה באותו עון, ומה קין שהרג נתלה לו שבעה דורות , אני שלא הרגתי לא כל שכן שיתלו לי</w:t>
      </w:r>
      <w:r w:rsidR="008076B3">
        <w:rPr>
          <w:rtl/>
        </w:rPr>
        <w:t xml:space="preserve"> </w:t>
      </w:r>
      <w:r w:rsidRPr="00AA3886">
        <w:rPr>
          <w:rtl/>
        </w:rPr>
        <w:t xml:space="preserve">שביעיות הרבה, וזהו קל וחומר של שטות, אם כן אין הקדוש ברוך הוא גובה </w:t>
      </w:r>
      <w:r w:rsidRPr="00AA3886">
        <w:rPr>
          <w:rtl/>
        </w:rPr>
        <w:lastRenderedPageBreak/>
        <w:t>את חובו ומקיים את דברו.</w:t>
      </w:r>
    </w:p>
    <w:p w14:paraId="3A7D2A9A" w14:textId="23DE646C" w:rsidR="0086150A" w:rsidRPr="00AA3886" w:rsidRDefault="0086150A" w:rsidP="00FC4125">
      <w:pPr>
        <w:pStyle w:val="a2"/>
        <w:rPr>
          <w:rtl/>
        </w:rPr>
      </w:pPr>
      <w:r w:rsidRPr="00AA3886">
        <w:rPr>
          <w:rtl/>
        </w:rPr>
        <w:t>ומובן מה שרש"י מוכרח לפרש הכתוב ע"פ המדרש כי בלי זה אין הכתוב מובן כלל.</w:t>
      </w:r>
      <w:r w:rsidR="008076B3">
        <w:rPr>
          <w:rtl/>
        </w:rPr>
        <w:t xml:space="preserve"> </w:t>
      </w:r>
      <w:r w:rsidRPr="00AA3886">
        <w:rPr>
          <w:rtl/>
        </w:rPr>
        <w:t>אבל אחרי שרש"י פירש הכתוב ע"פ המדרש תנחומא מה היה חסר בהבנת הכתוב שהוכרח להביא פירוש שני מבראשית רבה ?</w:t>
      </w:r>
      <w:r w:rsidR="008076B3">
        <w:rPr>
          <w:rtl/>
        </w:rPr>
        <w:t xml:space="preserve"> </w:t>
      </w:r>
      <w:r w:rsidRPr="00AA3886">
        <w:rPr>
          <w:rtl/>
        </w:rPr>
        <w:t>ואם הפירוש מבראשית רבה מספיק למה הוכרח להביא הפירוש של התנחומא ?</w:t>
      </w:r>
      <w:r w:rsidR="008076B3">
        <w:rPr>
          <w:rtl/>
        </w:rPr>
        <w:t xml:space="preserve"> </w:t>
      </w:r>
      <w:r w:rsidRPr="00AA3886">
        <w:rPr>
          <w:rtl/>
        </w:rPr>
        <w:t>ואם שני הפירושים מוכרחים למה</w:t>
      </w:r>
      <w:r w:rsidR="008076B3">
        <w:rPr>
          <w:rtl/>
        </w:rPr>
        <w:t xml:space="preserve"> </w:t>
      </w:r>
      <w:r w:rsidRPr="00AA3886">
        <w:rPr>
          <w:rtl/>
        </w:rPr>
        <w:t>הקדים התנחומא לפירוש המ"ר ?</w:t>
      </w:r>
    </w:p>
    <w:p w14:paraId="0754371A" w14:textId="6B469042" w:rsidR="0086150A" w:rsidRPr="00AA3886" w:rsidRDefault="0086150A" w:rsidP="00FC4125">
      <w:pPr>
        <w:pStyle w:val="a2"/>
      </w:pPr>
      <w:r w:rsidRPr="00AA3886">
        <w:rPr>
          <w:rtl/>
        </w:rPr>
        <w:t>וי"ל</w:t>
      </w:r>
      <w:r w:rsidR="008076B3">
        <w:rPr>
          <w:rtl/>
        </w:rPr>
        <w:t xml:space="preserve"> </w:t>
      </w:r>
      <w:r w:rsidRPr="00AA3886">
        <w:rPr>
          <w:rtl/>
        </w:rPr>
        <w:t>שפירוש התנחומא קרובה יותר לפשוטו, כי בכתוב נאמר גם ע"ד הריגת איש וגם ע"ד הריגת ילד וזה מתאים לפי התנחומא,</w:t>
      </w:r>
      <w:r w:rsidR="008076B3">
        <w:rPr>
          <w:rtl/>
        </w:rPr>
        <w:t xml:space="preserve"> </w:t>
      </w:r>
      <w:r w:rsidRPr="00AA3886">
        <w:rPr>
          <w:rtl/>
        </w:rPr>
        <w:t>כי לפי המד"ר</w:t>
      </w:r>
      <w:r w:rsidR="008076B3">
        <w:rPr>
          <w:rtl/>
        </w:rPr>
        <w:t xml:space="preserve"> </w:t>
      </w:r>
      <w:r w:rsidRPr="00AA3886">
        <w:rPr>
          <w:rtl/>
        </w:rPr>
        <w:t>האיש והילד הוא אדם א'</w:t>
      </w:r>
      <w:r w:rsidR="008076B3">
        <w:rPr>
          <w:rtl/>
        </w:rPr>
        <w:t xml:space="preserve"> </w:t>
      </w:r>
      <w:r w:rsidRPr="00AA3886">
        <w:rPr>
          <w:rtl/>
        </w:rPr>
        <w:t>ולכן הקדים פי' התנחומא.</w:t>
      </w:r>
      <w:r w:rsidR="008076B3">
        <w:rPr>
          <w:rtl/>
        </w:rPr>
        <w:t xml:space="preserve"> </w:t>
      </w:r>
      <w:r w:rsidRPr="00AA3886">
        <w:rPr>
          <w:rtl/>
        </w:rPr>
        <w:t>אבל לפי' זה היה קשה לרש"י הרי ה' אמר ששבעתיים יוקם קין ואיך זה שלא נאמר בפירוש איך זה נתקיים שלמך הרגו ?</w:t>
      </w:r>
      <w:r w:rsidR="008076B3">
        <w:rPr>
          <w:rtl/>
        </w:rPr>
        <w:t xml:space="preserve"> </w:t>
      </w:r>
      <w:r w:rsidRPr="00AA3886">
        <w:rPr>
          <w:rtl/>
        </w:rPr>
        <w:t>הריגת קין להבל כתוב בפירוש ואילו נקמת ה'</w:t>
      </w:r>
      <w:r w:rsidR="008076B3">
        <w:rPr>
          <w:rtl/>
        </w:rPr>
        <w:t xml:space="preserve"> </w:t>
      </w:r>
      <w:r w:rsidRPr="00AA3886">
        <w:rPr>
          <w:rtl/>
        </w:rPr>
        <w:t>בקין לא נזכר אפי' ברמז ?</w:t>
      </w:r>
      <w:r w:rsidR="008076B3">
        <w:rPr>
          <w:rtl/>
        </w:rPr>
        <w:t xml:space="preserve"> </w:t>
      </w:r>
      <w:r w:rsidRPr="00AA3886">
        <w:rPr>
          <w:rtl/>
        </w:rPr>
        <w:t>לכן הביא רש"י פירוש שני</w:t>
      </w:r>
      <w:r w:rsidR="008076B3">
        <w:rPr>
          <w:rtl/>
        </w:rPr>
        <w:t xml:space="preserve"> </w:t>
      </w:r>
      <w:r w:rsidRPr="00AA3886">
        <w:rPr>
          <w:rtl/>
        </w:rPr>
        <w:t>שלא הרג למך כלום ונשי למך היו פורשות ממנו בגלל גזירת המבול,</w:t>
      </w:r>
      <w:r w:rsidR="008076B3">
        <w:rPr>
          <w:rtl/>
        </w:rPr>
        <w:t xml:space="preserve"> </w:t>
      </w:r>
      <w:r w:rsidRPr="00AA3886">
        <w:rPr>
          <w:rtl/>
        </w:rPr>
        <w:t>ובנוגע לנקמת ה' בקין , זה נתקיים ע"י מתתו ביד ה'.</w:t>
      </w:r>
      <w:r w:rsidR="008076B3">
        <w:rPr>
          <w:rtl/>
        </w:rPr>
        <w:t xml:space="preserve"> </w:t>
      </w:r>
      <w:r w:rsidRPr="00AA3886">
        <w:rPr>
          <w:rtl/>
        </w:rPr>
        <w:t>ורש"י מביא פירוש המד"ר</w:t>
      </w:r>
      <w:r w:rsidR="008076B3">
        <w:rPr>
          <w:rtl/>
        </w:rPr>
        <w:t xml:space="preserve"> </w:t>
      </w:r>
      <w:r w:rsidRPr="00AA3886">
        <w:rPr>
          <w:rtl/>
        </w:rPr>
        <w:t>כפירוש שני</w:t>
      </w:r>
      <w:r w:rsidR="008076B3">
        <w:rPr>
          <w:rtl/>
        </w:rPr>
        <w:t xml:space="preserve"> </w:t>
      </w:r>
      <w:r w:rsidRPr="00AA3886">
        <w:rPr>
          <w:rtl/>
        </w:rPr>
        <w:t>כי לפי פירוש זה יוצא שנשי למך ידעו ע"ד גזירת המבול , וזה קשה</w:t>
      </w:r>
      <w:r w:rsidR="008076B3">
        <w:rPr>
          <w:rtl/>
        </w:rPr>
        <w:t xml:space="preserve"> </w:t>
      </w:r>
      <w:r w:rsidRPr="00AA3886">
        <w:rPr>
          <w:rtl/>
        </w:rPr>
        <w:t>כי עדיין לא נאמר כלום ע"ד גזירת המבול וקשה לומר שהן כבר ידעו מזה.</w:t>
      </w:r>
    </w:p>
    <w:p w14:paraId="2B3B83CD" w14:textId="5819227D" w:rsidR="00721F4D" w:rsidRPr="0086150A" w:rsidRDefault="00B51C99" w:rsidP="008105D6">
      <w:pPr>
        <w:pStyle w:val="a4"/>
        <w:rPr>
          <w:rStyle w:val="Char3"/>
          <w:rFonts w:asciiTheme="minorHAnsi" w:eastAsia="Calibri" w:hAnsiTheme="minorHAnsi" w:cs="AAd_Livorna4"/>
          <w:sz w:val="24"/>
          <w:szCs w:val="24"/>
          <w:rtl/>
          <w:lang w:val="bg-BG"/>
        </w:rPr>
      </w:pPr>
      <w:r w:rsidRPr="004F6AB2">
        <w:t>g</w:t>
      </w:r>
    </w:p>
    <w:p w14:paraId="06214A06" w14:textId="050EED9D" w:rsidR="00AF0D3B" w:rsidRDefault="00283E14" w:rsidP="008A0492">
      <w:pPr>
        <w:pStyle w:val="a3"/>
        <w:spacing w:before="0" w:after="100"/>
        <w:rPr>
          <w:rStyle w:val="Char3"/>
          <w:rFonts w:eastAsiaTheme="minorHAnsi"/>
          <w:rtl/>
        </w:rPr>
      </w:pPr>
      <w:bookmarkStart w:id="178" w:name="_Toc527086501"/>
      <w:r w:rsidRPr="004F6AB2">
        <w:rPr>
          <w:rStyle w:val="Char3"/>
          <w:rFonts w:eastAsiaTheme="minorHAnsi" w:hint="cs"/>
          <w:rtl/>
        </w:rPr>
        <w:t>שונות</w:t>
      </w:r>
      <w:bookmarkEnd w:id="130"/>
      <w:bookmarkEnd w:id="178"/>
    </w:p>
    <w:p w14:paraId="32370252" w14:textId="1F333C1D" w:rsidR="00FE2A8F" w:rsidRDefault="0005371E" w:rsidP="008A0492">
      <w:pPr>
        <w:pStyle w:val="a"/>
        <w:spacing w:before="0"/>
        <w:rPr>
          <w:rtl/>
        </w:rPr>
      </w:pPr>
      <w:bookmarkStart w:id="179" w:name="_Toc527086502"/>
      <w:r w:rsidRPr="0005371E">
        <w:rPr>
          <w:b/>
          <w:rtl/>
        </w:rPr>
        <w:t>נוסח הבקשה של ליל הושענא רבה</w:t>
      </w:r>
      <w:bookmarkEnd w:id="179"/>
      <w:r w:rsidR="00FE2A8F" w:rsidRPr="00FE2A8F">
        <w:rPr>
          <w:b/>
          <w:vertAlign w:val="superscript"/>
          <w:lang w:val="en-US"/>
        </w:rPr>
        <w:t xml:space="preserve"> </w:t>
      </w:r>
    </w:p>
    <w:p w14:paraId="0360D5D7" w14:textId="77777777" w:rsidR="00FE2A8F" w:rsidRDefault="00FE2A8F" w:rsidP="00575469">
      <w:pPr>
        <w:pStyle w:val="a0"/>
        <w:rPr>
          <w:rtl/>
        </w:rPr>
      </w:pPr>
      <w:bookmarkStart w:id="180" w:name="_Toc527086503"/>
      <w:r>
        <w:rPr>
          <w:rFonts w:hint="cs"/>
          <w:rtl/>
        </w:rPr>
        <w:t>הרב לוי יצחק ראסקין</w:t>
      </w:r>
      <w:bookmarkEnd w:id="180"/>
    </w:p>
    <w:p w14:paraId="34F8489C" w14:textId="77777777" w:rsidR="00FE2A8F" w:rsidRPr="00FE2A8F" w:rsidRDefault="00FE2A8F" w:rsidP="008A0492">
      <w:pPr>
        <w:pStyle w:val="a1"/>
        <w:rPr>
          <w:rtl/>
          <w:lang w:val="en-GB"/>
        </w:rPr>
      </w:pPr>
      <w:r>
        <w:rPr>
          <w:rFonts w:hint="cs"/>
          <w:rtl/>
          <w:lang w:val="en-GB"/>
        </w:rPr>
        <w:t xml:space="preserve">דומ"ץ דקהילת ליובאוויטש </w:t>
      </w:r>
      <w:r>
        <w:rPr>
          <w:rtl/>
          <w:lang w:val="en-GB"/>
        </w:rPr>
        <w:t>–</w:t>
      </w:r>
      <w:r>
        <w:rPr>
          <w:rFonts w:hint="cs"/>
          <w:rtl/>
          <w:lang w:val="en-GB"/>
        </w:rPr>
        <w:t xml:space="preserve"> לונדון, אנגלי'</w:t>
      </w:r>
    </w:p>
    <w:p w14:paraId="27655AC2" w14:textId="732490CB" w:rsidR="0005371E" w:rsidRPr="00AA3886" w:rsidRDefault="0005371E" w:rsidP="00FC4125">
      <w:pPr>
        <w:pStyle w:val="a2"/>
        <w:rPr>
          <w:rtl/>
        </w:rPr>
      </w:pPr>
      <w:r w:rsidRPr="00AA3886">
        <w:rPr>
          <w:rtl/>
        </w:rPr>
        <w:t>בסוף ספר תהלים 'אהל יוסף יצחק' (עמ' 183) מופיע נוסח בקשה לומר אחר צאת הלבנה בליל הושענא רבה. בקשה זו מופיעה גם בתהלים 'יהל אור' (עמ' 605), אך שמתי לב לכמה הבדלים ביניהם:</w:t>
      </w:r>
    </w:p>
    <w:tbl>
      <w:tblPr>
        <w:tblStyle w:val="TableGrid"/>
        <w:bidiVisual/>
        <w:tblW w:w="0" w:type="auto"/>
        <w:tblInd w:w="62" w:type="dxa"/>
        <w:tblLook w:val="04A0" w:firstRow="1" w:lastRow="0" w:firstColumn="1" w:lastColumn="0" w:noHBand="0" w:noVBand="1"/>
      </w:tblPr>
      <w:tblGrid>
        <w:gridCol w:w="331"/>
        <w:gridCol w:w="4024"/>
        <w:gridCol w:w="1765"/>
      </w:tblGrid>
      <w:tr w:rsidR="0005371E" w:rsidRPr="00AA3886" w14:paraId="0381B59E" w14:textId="77777777" w:rsidTr="00D958AF">
        <w:tc>
          <w:tcPr>
            <w:tcW w:w="332" w:type="dxa"/>
          </w:tcPr>
          <w:p w14:paraId="76579087"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p>
        </w:tc>
        <w:tc>
          <w:tcPr>
            <w:tcW w:w="6330" w:type="dxa"/>
          </w:tcPr>
          <w:p w14:paraId="185072E5" w14:textId="77777777" w:rsidR="0005371E" w:rsidRPr="00AA3886" w:rsidRDefault="0005371E" w:rsidP="008A0492">
            <w:pPr>
              <w:bidi/>
              <w:spacing w:after="200" w:line="276" w:lineRule="auto"/>
              <w:contextualSpacing/>
              <w:rPr>
                <w:rFonts w:ascii="FbFrankReal" w:eastAsia="Calibri" w:hAnsi="FbFrankReal" w:cs="FbFrankReal"/>
                <w:b/>
                <w:bCs/>
                <w:sz w:val="24"/>
                <w:szCs w:val="24"/>
                <w:rtl/>
                <w:lang w:val="en-GB"/>
              </w:rPr>
            </w:pPr>
            <w:r w:rsidRPr="00AA3886">
              <w:rPr>
                <w:rFonts w:ascii="FbFrankReal" w:eastAsia="Calibri" w:hAnsi="FbFrankReal" w:cs="FbFrankReal"/>
                <w:b/>
                <w:bCs/>
                <w:sz w:val="24"/>
                <w:szCs w:val="24"/>
                <w:rtl/>
                <w:lang w:val="en-GB"/>
              </w:rPr>
              <w:t>תהלים עם 'יהל אור'</w:t>
            </w:r>
          </w:p>
        </w:tc>
        <w:tc>
          <w:tcPr>
            <w:tcW w:w="2518" w:type="dxa"/>
          </w:tcPr>
          <w:p w14:paraId="61548BBD" w14:textId="77777777" w:rsidR="0005371E" w:rsidRPr="00AA3886" w:rsidRDefault="0005371E" w:rsidP="008A0492">
            <w:pPr>
              <w:bidi/>
              <w:spacing w:after="200" w:line="276" w:lineRule="auto"/>
              <w:contextualSpacing/>
              <w:rPr>
                <w:rFonts w:ascii="FbFrankReal" w:eastAsia="Calibri" w:hAnsi="FbFrankReal" w:cs="FbFrankReal"/>
                <w:b/>
                <w:bCs/>
                <w:sz w:val="24"/>
                <w:szCs w:val="24"/>
                <w:rtl/>
                <w:lang w:val="en-GB"/>
              </w:rPr>
            </w:pPr>
            <w:r w:rsidRPr="00AA3886">
              <w:rPr>
                <w:rFonts w:ascii="FbFrankReal" w:eastAsia="Calibri" w:hAnsi="FbFrankReal" w:cs="FbFrankReal"/>
                <w:b/>
                <w:bCs/>
                <w:sz w:val="24"/>
                <w:szCs w:val="24"/>
                <w:rtl/>
                <w:lang w:val="en-GB"/>
              </w:rPr>
              <w:t>תהלים 'אהל יוסף יצחק'</w:t>
            </w:r>
          </w:p>
        </w:tc>
      </w:tr>
      <w:tr w:rsidR="0005371E" w:rsidRPr="00AA3886" w14:paraId="58036516" w14:textId="77777777" w:rsidTr="00D958AF">
        <w:tc>
          <w:tcPr>
            <w:tcW w:w="332" w:type="dxa"/>
          </w:tcPr>
          <w:p w14:paraId="22212DB7"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א</w:t>
            </w:r>
          </w:p>
        </w:tc>
        <w:tc>
          <w:tcPr>
            <w:tcW w:w="6330" w:type="dxa"/>
          </w:tcPr>
          <w:p w14:paraId="6DE38B9C"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 xml:space="preserve">ולכל אשר </w:t>
            </w:r>
            <w:r w:rsidRPr="00AA3886">
              <w:rPr>
                <w:rFonts w:ascii="FbFrankReal" w:eastAsia="Calibri" w:hAnsi="FbFrankReal" w:cs="FbFrankReal"/>
                <w:b/>
                <w:bCs/>
                <w:sz w:val="24"/>
                <w:szCs w:val="24"/>
                <w:rtl/>
                <w:lang w:val="en-GB"/>
              </w:rPr>
              <w:t>לי</w:t>
            </w:r>
            <w:r w:rsidRPr="00AA3886">
              <w:rPr>
                <w:rFonts w:ascii="FbFrankReal" w:eastAsia="Calibri" w:hAnsi="FbFrankReal" w:cs="FbFrankReal"/>
                <w:sz w:val="24"/>
                <w:szCs w:val="24"/>
                <w:rtl/>
                <w:lang w:val="en-GB"/>
              </w:rPr>
              <w:t xml:space="preserve"> בבית ובשדה</w:t>
            </w:r>
          </w:p>
        </w:tc>
        <w:tc>
          <w:tcPr>
            <w:tcW w:w="2518" w:type="dxa"/>
          </w:tcPr>
          <w:p w14:paraId="4D6FE079"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ולכל אשר בבית ובשדה</w:t>
            </w:r>
          </w:p>
        </w:tc>
      </w:tr>
      <w:tr w:rsidR="0005371E" w:rsidRPr="00AA3886" w14:paraId="0A69A601" w14:textId="77777777" w:rsidTr="00D958AF">
        <w:tc>
          <w:tcPr>
            <w:tcW w:w="332" w:type="dxa"/>
          </w:tcPr>
          <w:p w14:paraId="1549E2BF"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ב</w:t>
            </w:r>
          </w:p>
        </w:tc>
        <w:tc>
          <w:tcPr>
            <w:tcW w:w="6330" w:type="dxa"/>
          </w:tcPr>
          <w:p w14:paraId="4E8C867D"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 xml:space="preserve">ולכל הנלוים </w:t>
            </w:r>
            <w:r w:rsidRPr="00AA3886">
              <w:rPr>
                <w:rFonts w:ascii="FbFrankReal" w:eastAsia="Calibri" w:hAnsi="FbFrankReal" w:cs="FbFrankReal"/>
                <w:b/>
                <w:bCs/>
                <w:sz w:val="24"/>
                <w:szCs w:val="24"/>
                <w:rtl/>
                <w:lang w:val="en-GB"/>
              </w:rPr>
              <w:t>א</w:t>
            </w:r>
            <w:r w:rsidRPr="00AA3886">
              <w:rPr>
                <w:rFonts w:ascii="FbFrankReal" w:eastAsia="Calibri" w:hAnsi="FbFrankReal" w:cs="FbFrankReal"/>
                <w:sz w:val="24"/>
                <w:szCs w:val="24"/>
                <w:rtl/>
                <w:lang w:val="en-GB"/>
              </w:rPr>
              <w:t>לינו</w:t>
            </w:r>
          </w:p>
        </w:tc>
        <w:tc>
          <w:tcPr>
            <w:tcW w:w="2518" w:type="dxa"/>
          </w:tcPr>
          <w:p w14:paraId="00103FBB"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 xml:space="preserve">ולכל הנלוים </w:t>
            </w:r>
            <w:r w:rsidRPr="00AA3886">
              <w:rPr>
                <w:rFonts w:ascii="FbFrankReal" w:eastAsia="Calibri" w:hAnsi="FbFrankReal" w:cs="FbFrankReal"/>
                <w:b/>
                <w:bCs/>
                <w:sz w:val="24"/>
                <w:szCs w:val="24"/>
                <w:rtl/>
                <w:lang w:val="en-GB"/>
              </w:rPr>
              <w:t>ע</w:t>
            </w:r>
            <w:r w:rsidRPr="00AA3886">
              <w:rPr>
                <w:rFonts w:ascii="FbFrankReal" w:eastAsia="Calibri" w:hAnsi="FbFrankReal" w:cs="FbFrankReal"/>
                <w:sz w:val="24"/>
                <w:szCs w:val="24"/>
                <w:rtl/>
                <w:lang w:val="en-GB"/>
              </w:rPr>
              <w:t>לינו</w:t>
            </w:r>
          </w:p>
        </w:tc>
      </w:tr>
      <w:tr w:rsidR="0005371E" w:rsidRPr="00AA3886" w14:paraId="0A27D136" w14:textId="77777777" w:rsidTr="00D958AF">
        <w:tc>
          <w:tcPr>
            <w:tcW w:w="332" w:type="dxa"/>
          </w:tcPr>
          <w:p w14:paraId="12122944"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ג</w:t>
            </w:r>
          </w:p>
        </w:tc>
        <w:tc>
          <w:tcPr>
            <w:tcW w:w="6330" w:type="dxa"/>
          </w:tcPr>
          <w:p w14:paraId="5DC5DFF9"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ומכל מיני שיבוש</w:t>
            </w:r>
          </w:p>
        </w:tc>
        <w:tc>
          <w:tcPr>
            <w:tcW w:w="2518" w:type="dxa"/>
          </w:tcPr>
          <w:p w14:paraId="0B2E4C0A"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ליתא</w:t>
            </w:r>
          </w:p>
        </w:tc>
      </w:tr>
      <w:tr w:rsidR="0005371E" w:rsidRPr="00AA3886" w14:paraId="3A4036E4" w14:textId="77777777" w:rsidTr="00D958AF">
        <w:tc>
          <w:tcPr>
            <w:tcW w:w="332" w:type="dxa"/>
          </w:tcPr>
          <w:p w14:paraId="3491B339"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ד</w:t>
            </w:r>
          </w:p>
        </w:tc>
        <w:tc>
          <w:tcPr>
            <w:tcW w:w="6330" w:type="dxa"/>
          </w:tcPr>
          <w:p w14:paraId="54956ACC"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ושבי ומכל מאסר מבית הכלא</w:t>
            </w:r>
          </w:p>
        </w:tc>
        <w:tc>
          <w:tcPr>
            <w:tcW w:w="2518" w:type="dxa"/>
          </w:tcPr>
          <w:p w14:paraId="032EECD4"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ליתא</w:t>
            </w:r>
          </w:p>
        </w:tc>
      </w:tr>
      <w:tr w:rsidR="0005371E" w:rsidRPr="00AA3886" w14:paraId="3529C3CF" w14:textId="77777777" w:rsidTr="00D958AF">
        <w:tc>
          <w:tcPr>
            <w:tcW w:w="332" w:type="dxa"/>
          </w:tcPr>
          <w:p w14:paraId="4C86934F"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lastRenderedPageBreak/>
              <w:t>ה</w:t>
            </w:r>
          </w:p>
        </w:tc>
        <w:tc>
          <w:tcPr>
            <w:tcW w:w="6330" w:type="dxa"/>
          </w:tcPr>
          <w:p w14:paraId="61CE1D4E"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ועני</w:t>
            </w:r>
            <w:r w:rsidRPr="00AA3886">
              <w:rPr>
                <w:rFonts w:ascii="FbFrankReal" w:eastAsia="Calibri" w:hAnsi="FbFrankReal" w:cs="FbFrankReal"/>
                <w:b/>
                <w:bCs/>
                <w:sz w:val="24"/>
                <w:szCs w:val="24"/>
                <w:rtl/>
                <w:lang w:val="en-GB"/>
              </w:rPr>
              <w:t>וּ</w:t>
            </w:r>
            <w:r w:rsidRPr="00AA3886">
              <w:rPr>
                <w:rFonts w:ascii="FbFrankReal" w:eastAsia="Calibri" w:hAnsi="FbFrankReal" w:cs="FbFrankReal"/>
                <w:sz w:val="24"/>
                <w:szCs w:val="24"/>
                <w:rtl/>
                <w:lang w:val="en-GB"/>
              </w:rPr>
              <w:t>ת, הוא"ו במלאופם</w:t>
            </w:r>
          </w:p>
        </w:tc>
        <w:tc>
          <w:tcPr>
            <w:tcW w:w="2518" w:type="dxa"/>
          </w:tcPr>
          <w:p w14:paraId="3B4730D9"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ועני</w:t>
            </w:r>
            <w:r w:rsidRPr="00AA3886">
              <w:rPr>
                <w:rFonts w:ascii="FbFrankReal" w:eastAsia="Calibri" w:hAnsi="FbFrankReal" w:cs="FbFrankReal"/>
                <w:b/>
                <w:bCs/>
                <w:sz w:val="24"/>
                <w:szCs w:val="24"/>
                <w:rtl/>
                <w:lang w:val="en-GB"/>
              </w:rPr>
              <w:t>וֹ</w:t>
            </w:r>
            <w:r w:rsidRPr="00AA3886">
              <w:rPr>
                <w:rFonts w:ascii="FbFrankReal" w:eastAsia="Calibri" w:hAnsi="FbFrankReal" w:cs="FbFrankReal"/>
                <w:sz w:val="24"/>
                <w:szCs w:val="24"/>
                <w:rtl/>
                <w:lang w:val="en-GB"/>
              </w:rPr>
              <w:t>ת, הוא"ו בחולם</w:t>
            </w:r>
          </w:p>
        </w:tc>
      </w:tr>
      <w:tr w:rsidR="0005371E" w:rsidRPr="00AA3886" w14:paraId="6403409D" w14:textId="77777777" w:rsidTr="00D958AF">
        <w:tc>
          <w:tcPr>
            <w:tcW w:w="332" w:type="dxa"/>
          </w:tcPr>
          <w:p w14:paraId="1E49A0E9"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ו</w:t>
            </w:r>
          </w:p>
        </w:tc>
        <w:tc>
          <w:tcPr>
            <w:tcW w:w="6330" w:type="dxa"/>
          </w:tcPr>
          <w:p w14:paraId="09AED3C7"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מפרט השם העולה מפסוק "אנכי ארד עמך מצרימה וגו'": "שסדורו כך (אמ"י נצ"א כר"ע יי"ל אמ"ך רה"ג דו"ם עא"ע מנ"ל ככ"ה) ובשם (אל"ד) ..."</w:t>
            </w:r>
          </w:p>
        </w:tc>
        <w:tc>
          <w:tcPr>
            <w:tcW w:w="2518" w:type="dxa"/>
          </w:tcPr>
          <w:p w14:paraId="12FF3790" w14:textId="77777777" w:rsidR="0005371E" w:rsidRPr="00AA3886" w:rsidRDefault="0005371E" w:rsidP="008A0492">
            <w:pPr>
              <w:bidi/>
              <w:spacing w:after="200" w:line="276" w:lineRule="auto"/>
              <w:contextualSpacing/>
              <w:rPr>
                <w:rFonts w:ascii="FbFrankReal" w:eastAsia="Calibri" w:hAnsi="FbFrankReal" w:cs="FbFrankReal"/>
                <w:sz w:val="24"/>
                <w:szCs w:val="24"/>
                <w:rtl/>
                <w:lang w:val="en-GB"/>
              </w:rPr>
            </w:pPr>
            <w:r w:rsidRPr="00AA3886">
              <w:rPr>
                <w:rFonts w:ascii="FbFrankReal" w:eastAsia="Calibri" w:hAnsi="FbFrankReal" w:cs="FbFrankReal"/>
                <w:sz w:val="24"/>
                <w:szCs w:val="24"/>
                <w:rtl/>
                <w:lang w:val="en-GB"/>
              </w:rPr>
              <w:t>אינו מפרט השם כלל</w:t>
            </w:r>
          </w:p>
        </w:tc>
      </w:tr>
    </w:tbl>
    <w:p w14:paraId="6BD2B4CE" w14:textId="77777777" w:rsidR="0005371E" w:rsidRPr="00AA3886" w:rsidRDefault="0005371E" w:rsidP="00FC4125">
      <w:pPr>
        <w:pStyle w:val="a2"/>
        <w:rPr>
          <w:rtl/>
        </w:rPr>
      </w:pPr>
      <w:r w:rsidRPr="00AA3886">
        <w:rPr>
          <w:rtl/>
        </w:rPr>
        <w:t>חיפשתי מקור בקשה זו, ולא מצאתיו בסדר להושענא רבה שב'שערי ציון', ולא בתהלים שב'סדור של"ה' ד"ר. אך מצאתיו בס' 'קריאי מועד' (וינה תר"ל). הנוסח שם הוא קרוב יותר לנוסח 'יהל אור', אך עם שינויים נוספים:</w:t>
      </w:r>
    </w:p>
    <w:p w14:paraId="0D6F20A6" w14:textId="77777777" w:rsidR="0005371E" w:rsidRPr="00AA3886" w:rsidRDefault="0005371E" w:rsidP="00FC4125">
      <w:pPr>
        <w:pStyle w:val="a2"/>
        <w:rPr>
          <w:rtl/>
        </w:rPr>
      </w:pPr>
      <w:r w:rsidRPr="00AA3886">
        <w:rPr>
          <w:rtl/>
        </w:rPr>
        <w:t xml:space="preserve">1) שם ניתוספו המילים: "ותוקף הגלות"; 2) במקום "ומדלות" כתב "ומרדות"; 3) "ובשם (אלד) </w:t>
      </w:r>
      <w:r w:rsidRPr="00AA3886">
        <w:rPr>
          <w:b/>
          <w:bCs/>
          <w:rtl/>
        </w:rPr>
        <w:t>כלול במקורו</w:t>
      </w:r>
      <w:r w:rsidRPr="00AA3886">
        <w:rPr>
          <w:rtl/>
        </w:rPr>
        <w:t>", ומפרט איך משתלב שם זה בשם א'ה'י'ה'.</w:t>
      </w:r>
    </w:p>
    <w:p w14:paraId="7B4443A9" w14:textId="77777777" w:rsidR="0005371E" w:rsidRPr="00AA3886" w:rsidRDefault="0005371E" w:rsidP="00FC4125">
      <w:pPr>
        <w:pStyle w:val="a2"/>
        <w:rPr>
          <w:rtl/>
        </w:rPr>
      </w:pPr>
      <w:r w:rsidRPr="00AA3886">
        <w:rPr>
          <w:rtl/>
        </w:rPr>
        <w:t xml:space="preserve">שינוי א', השמטת תיבת 'לי': לולא דמסתפינא אמינא שנשמטה בטעות; </w:t>
      </w:r>
    </w:p>
    <w:p w14:paraId="04E4B5EA" w14:textId="1B0FC289" w:rsidR="0005371E" w:rsidRPr="00AA3886" w:rsidRDefault="0005371E" w:rsidP="00FC4125">
      <w:pPr>
        <w:pStyle w:val="a2"/>
        <w:rPr>
          <w:rtl/>
        </w:rPr>
      </w:pPr>
      <w:r w:rsidRPr="00AA3886">
        <w:rPr>
          <w:rtl/>
        </w:rPr>
        <w:t>שינוי ה', ניקוד וא"ו של 'עניות' בחולם: מצינו כמה פעמים כיוצא בזה: "הרון והרוממות" (ב'האדרת והאמונה'), "ואריכות ימים" (בבקשה שבעת הוצאת הס"ת בג' רגלים), "ברוגז תמימות תזכור" (בסוף תחנון), ועוד;</w:t>
      </w:r>
      <w:r w:rsidR="008076B3">
        <w:rPr>
          <w:rtl/>
        </w:rPr>
        <w:t xml:space="preserve"> </w:t>
      </w:r>
    </w:p>
    <w:p w14:paraId="55238DE0" w14:textId="77777777" w:rsidR="0005371E" w:rsidRPr="0005371E" w:rsidRDefault="0005371E" w:rsidP="00FC4125">
      <w:pPr>
        <w:pStyle w:val="a2"/>
        <w:rPr>
          <w:rFonts w:ascii="Times New Roman" w:hAnsi="Times New Roman" w:cs="Times New Roman"/>
          <w:sz w:val="28"/>
          <w:szCs w:val="28"/>
          <w:rtl/>
        </w:rPr>
      </w:pPr>
      <w:r w:rsidRPr="00AA3886">
        <w:rPr>
          <w:rtl/>
        </w:rPr>
        <w:t>שינוי ו', השמטת פירוט השם: זה מתאים לשיטת אדה"ז בסדורו, לעשותו "שווה לכל נפש". אך טרם עלה בידי לברר אם השמטה זו קיימת במהדורת-מקור של תהלים 'אהל יוסף יצחק' (רדלהיים ?).</w:t>
      </w:r>
      <w:r w:rsidRPr="00AA3886">
        <w:rPr>
          <w:rFonts w:ascii="Times New Roman" w:hAnsi="Times New Roman" w:cs="Times New Roman" w:hint="cs"/>
          <w:rtl/>
        </w:rPr>
        <w:t xml:space="preserve"> </w:t>
      </w:r>
    </w:p>
    <w:p w14:paraId="0602E466" w14:textId="77777777" w:rsidR="00E4173B" w:rsidRDefault="00E4173B" w:rsidP="008105D6">
      <w:pPr>
        <w:pStyle w:val="a4"/>
        <w:rPr>
          <w:rtl/>
        </w:rPr>
      </w:pPr>
      <w:r w:rsidRPr="004F6AB2">
        <w:t>g</w:t>
      </w:r>
    </w:p>
    <w:p w14:paraId="041D04A8" w14:textId="77777777" w:rsidR="00BD0168" w:rsidRDefault="00BD0168" w:rsidP="00BD0168">
      <w:pPr>
        <w:pStyle w:val="a"/>
        <w:spacing w:before="0"/>
        <w:rPr>
          <w:rtl/>
        </w:rPr>
      </w:pPr>
      <w:bookmarkStart w:id="181" w:name="_Toc527086504"/>
      <w:r w:rsidRPr="005D2D12">
        <w:rPr>
          <w:rFonts w:hint="cs"/>
          <w:b/>
          <w:rtl/>
        </w:rPr>
        <w:t>הערה</w:t>
      </w:r>
      <w:r w:rsidRPr="005D2D12">
        <w:rPr>
          <w:b/>
          <w:rtl/>
        </w:rPr>
        <w:t xml:space="preserve"> </w:t>
      </w:r>
      <w:r w:rsidRPr="005D2D12">
        <w:rPr>
          <w:rFonts w:hint="cs"/>
          <w:b/>
          <w:rtl/>
        </w:rPr>
        <w:t>בתפלת</w:t>
      </w:r>
      <w:r w:rsidRPr="005D2D12">
        <w:rPr>
          <w:b/>
          <w:rtl/>
        </w:rPr>
        <w:t xml:space="preserve"> </w:t>
      </w:r>
      <w:r w:rsidRPr="005D2D12">
        <w:rPr>
          <w:rFonts w:hint="cs"/>
          <w:b/>
          <w:rtl/>
        </w:rPr>
        <w:t>מוסף</w:t>
      </w:r>
      <w:r w:rsidRPr="005D2D12">
        <w:rPr>
          <w:b/>
          <w:rtl/>
        </w:rPr>
        <w:t xml:space="preserve"> </w:t>
      </w:r>
      <w:r w:rsidRPr="005D2D12">
        <w:rPr>
          <w:rFonts w:hint="cs"/>
          <w:b/>
          <w:rtl/>
        </w:rPr>
        <w:t>דר</w:t>
      </w:r>
      <w:r w:rsidRPr="005D2D12">
        <w:rPr>
          <w:b/>
          <w:rtl/>
        </w:rPr>
        <w:t>"</w:t>
      </w:r>
      <w:r w:rsidRPr="005D2D12">
        <w:rPr>
          <w:rFonts w:hint="cs"/>
          <w:b/>
          <w:rtl/>
        </w:rPr>
        <w:t>ה</w:t>
      </w:r>
      <w:bookmarkEnd w:id="181"/>
      <w:r w:rsidRPr="00FE2A8F">
        <w:rPr>
          <w:b/>
          <w:vertAlign w:val="superscript"/>
          <w:lang w:val="en-US"/>
        </w:rPr>
        <w:t xml:space="preserve"> </w:t>
      </w:r>
    </w:p>
    <w:p w14:paraId="68485508" w14:textId="77777777" w:rsidR="00BD0168" w:rsidRDefault="00BD0168" w:rsidP="00BD0168">
      <w:pPr>
        <w:pStyle w:val="a0"/>
        <w:rPr>
          <w:rtl/>
        </w:rPr>
      </w:pPr>
      <w:bookmarkStart w:id="182" w:name="_Toc527086505"/>
      <w:r>
        <w:rPr>
          <w:rFonts w:hint="cs"/>
          <w:rtl/>
        </w:rPr>
        <w:t>הרב עקיבא גרשון וגנר</w:t>
      </w:r>
      <w:bookmarkEnd w:id="182"/>
    </w:p>
    <w:p w14:paraId="39F2FB7E" w14:textId="77777777" w:rsidR="00BD0168" w:rsidRPr="00FE2A8F" w:rsidRDefault="00BD0168" w:rsidP="00BD0168">
      <w:pPr>
        <w:pStyle w:val="a1"/>
        <w:rPr>
          <w:rtl/>
          <w:lang w:val="en-GB"/>
        </w:rPr>
      </w:pPr>
      <w:r w:rsidRPr="005D2D12">
        <w:rPr>
          <w:rFonts w:hint="cs"/>
          <w:rtl/>
          <w:lang w:val="en-GB"/>
        </w:rPr>
        <w:t>ראש</w:t>
      </w:r>
      <w:r w:rsidRPr="005D2D12">
        <w:rPr>
          <w:rtl/>
          <w:lang w:val="en-GB"/>
        </w:rPr>
        <w:t xml:space="preserve"> </w:t>
      </w:r>
      <w:r w:rsidRPr="005D2D12">
        <w:rPr>
          <w:rFonts w:hint="cs"/>
          <w:rtl/>
          <w:lang w:val="en-GB"/>
        </w:rPr>
        <w:t>ישיבה</w:t>
      </w:r>
      <w:r w:rsidRPr="005D2D12">
        <w:rPr>
          <w:rtl/>
          <w:lang w:val="en-GB"/>
        </w:rPr>
        <w:t xml:space="preserve"> – </w:t>
      </w:r>
      <w:r w:rsidRPr="005D2D12">
        <w:rPr>
          <w:rFonts w:hint="cs"/>
          <w:rtl/>
          <w:lang w:val="en-GB"/>
        </w:rPr>
        <w:t>ישיבת</w:t>
      </w:r>
      <w:r w:rsidRPr="005D2D12">
        <w:rPr>
          <w:rtl/>
          <w:lang w:val="en-GB"/>
        </w:rPr>
        <w:t xml:space="preserve"> </w:t>
      </w:r>
      <w:r w:rsidRPr="005D2D12">
        <w:rPr>
          <w:rFonts w:hint="cs"/>
          <w:rtl/>
          <w:lang w:val="en-GB"/>
        </w:rPr>
        <w:t>ליובאוויטש</w:t>
      </w:r>
      <w:r w:rsidRPr="005D2D12">
        <w:rPr>
          <w:rtl/>
          <w:lang w:val="en-GB"/>
        </w:rPr>
        <w:t xml:space="preserve"> </w:t>
      </w:r>
      <w:r w:rsidRPr="005D2D12">
        <w:rPr>
          <w:rFonts w:hint="cs"/>
          <w:rtl/>
          <w:lang w:val="en-GB"/>
        </w:rPr>
        <w:t>טורונטו</w:t>
      </w:r>
    </w:p>
    <w:p w14:paraId="39A6D45C" w14:textId="77777777" w:rsidR="00BD0168" w:rsidRPr="00AA3886" w:rsidRDefault="00BD0168" w:rsidP="00FC4125">
      <w:pPr>
        <w:pStyle w:val="a2"/>
        <w:rPr>
          <w:rtl/>
        </w:rPr>
      </w:pPr>
      <w:r w:rsidRPr="00AA3886">
        <w:rPr>
          <w:rFonts w:hint="cs"/>
          <w:rtl/>
        </w:rPr>
        <w:t>בתפלת</w:t>
      </w:r>
      <w:r w:rsidRPr="00AA3886">
        <w:rPr>
          <w:rtl/>
        </w:rPr>
        <w:t xml:space="preserve"> </w:t>
      </w:r>
      <w:r w:rsidRPr="00AA3886">
        <w:rPr>
          <w:rFonts w:hint="cs"/>
          <w:rtl/>
        </w:rPr>
        <w:t>מוסף</w:t>
      </w:r>
      <w:r w:rsidRPr="00AA3886">
        <w:rPr>
          <w:rtl/>
        </w:rPr>
        <w:t xml:space="preserve"> </w:t>
      </w:r>
      <w:r w:rsidRPr="00AA3886">
        <w:rPr>
          <w:rFonts w:hint="cs"/>
          <w:rtl/>
        </w:rPr>
        <w:t>דר</w:t>
      </w:r>
      <w:r w:rsidRPr="00AA3886">
        <w:rPr>
          <w:rtl/>
        </w:rPr>
        <w:t>"</w:t>
      </w:r>
      <w:r w:rsidRPr="00AA3886">
        <w:rPr>
          <w:rFonts w:hint="cs"/>
          <w:rtl/>
        </w:rPr>
        <w:t>ה</w:t>
      </w:r>
      <w:r w:rsidRPr="00AA3886">
        <w:rPr>
          <w:rtl/>
        </w:rPr>
        <w:t xml:space="preserve"> </w:t>
      </w:r>
      <w:r w:rsidRPr="00AA3886">
        <w:rPr>
          <w:rFonts w:hint="cs"/>
          <w:rtl/>
        </w:rPr>
        <w:t>אומרים</w:t>
      </w:r>
      <w:r w:rsidRPr="00AA3886">
        <w:rPr>
          <w:rtl/>
        </w:rPr>
        <w:t xml:space="preserve"> "</w:t>
      </w:r>
      <w:r w:rsidRPr="00AA3886">
        <w:rPr>
          <w:rFonts w:hint="cs"/>
          <w:rtl/>
        </w:rPr>
        <w:t>וגם</w:t>
      </w:r>
      <w:r w:rsidRPr="00AA3886">
        <w:rPr>
          <w:rtl/>
        </w:rPr>
        <w:t xml:space="preserve"> </w:t>
      </w:r>
      <w:r w:rsidRPr="00AA3886">
        <w:rPr>
          <w:rFonts w:hint="cs"/>
          <w:rtl/>
        </w:rPr>
        <w:t>אתת</w:t>
      </w:r>
      <w:r w:rsidRPr="00AA3886">
        <w:rPr>
          <w:rtl/>
        </w:rPr>
        <w:t xml:space="preserve"> </w:t>
      </w:r>
      <w:r w:rsidRPr="00AA3886">
        <w:rPr>
          <w:rFonts w:hint="cs"/>
          <w:rtl/>
        </w:rPr>
        <w:t>נח</w:t>
      </w:r>
      <w:r w:rsidRPr="00AA3886">
        <w:rPr>
          <w:rtl/>
        </w:rPr>
        <w:t xml:space="preserve"> </w:t>
      </w:r>
      <w:r w:rsidRPr="00AA3886">
        <w:rPr>
          <w:rFonts w:hint="cs"/>
          <w:rtl/>
        </w:rPr>
        <w:t>באהבה</w:t>
      </w:r>
      <w:r w:rsidRPr="00AA3886">
        <w:rPr>
          <w:rtl/>
        </w:rPr>
        <w:t xml:space="preserve"> </w:t>
      </w:r>
      <w:r w:rsidRPr="00AA3886">
        <w:rPr>
          <w:rFonts w:hint="cs"/>
          <w:rtl/>
        </w:rPr>
        <w:t>זכרת</w:t>
      </w:r>
      <w:r w:rsidRPr="00AA3886">
        <w:rPr>
          <w:rtl/>
        </w:rPr>
        <w:t xml:space="preserve"> </w:t>
      </w:r>
      <w:r w:rsidRPr="00AA3886">
        <w:rPr>
          <w:rFonts w:hint="cs"/>
          <w:rtl/>
        </w:rPr>
        <w:t>ותפקדהו</w:t>
      </w:r>
      <w:r w:rsidRPr="00AA3886">
        <w:rPr>
          <w:rtl/>
        </w:rPr>
        <w:t xml:space="preserve"> </w:t>
      </w:r>
      <w:r w:rsidRPr="00AA3886">
        <w:rPr>
          <w:rFonts w:hint="cs"/>
          <w:rtl/>
        </w:rPr>
        <w:t>בדבר</w:t>
      </w:r>
      <w:r w:rsidRPr="00AA3886">
        <w:rPr>
          <w:rtl/>
        </w:rPr>
        <w:t xml:space="preserve"> </w:t>
      </w:r>
      <w:r w:rsidRPr="00AA3886">
        <w:rPr>
          <w:rFonts w:hint="cs"/>
          <w:rtl/>
        </w:rPr>
        <w:t>ישועה</w:t>
      </w:r>
      <w:r w:rsidRPr="00AA3886">
        <w:rPr>
          <w:rtl/>
        </w:rPr>
        <w:t xml:space="preserve"> </w:t>
      </w:r>
      <w:r w:rsidRPr="00AA3886">
        <w:rPr>
          <w:rFonts w:hint="cs"/>
          <w:rtl/>
        </w:rPr>
        <w:t>ורחמים</w:t>
      </w:r>
      <w:r w:rsidRPr="00AA3886">
        <w:rPr>
          <w:rtl/>
        </w:rPr>
        <w:t xml:space="preserve"> </w:t>
      </w:r>
      <w:r w:rsidRPr="00AA3886">
        <w:rPr>
          <w:rFonts w:hint="cs"/>
          <w:rtl/>
        </w:rPr>
        <w:t>כו</w:t>
      </w:r>
      <w:r w:rsidRPr="00AA3886">
        <w:rPr>
          <w:rtl/>
        </w:rPr>
        <w:t xml:space="preserve">' </w:t>
      </w:r>
      <w:r w:rsidRPr="00AA3886">
        <w:rPr>
          <w:rFonts w:hint="cs"/>
          <w:rtl/>
        </w:rPr>
        <w:t>ע</w:t>
      </w:r>
      <w:r w:rsidRPr="00AA3886">
        <w:rPr>
          <w:rtl/>
        </w:rPr>
        <w:t>"</w:t>
      </w:r>
      <w:r w:rsidRPr="00AA3886">
        <w:rPr>
          <w:rFonts w:hint="cs"/>
          <w:rtl/>
        </w:rPr>
        <w:t>כ</w:t>
      </w:r>
      <w:r w:rsidRPr="00AA3886">
        <w:rPr>
          <w:rtl/>
        </w:rPr>
        <w:t xml:space="preserve"> </w:t>
      </w:r>
      <w:r w:rsidRPr="00AA3886">
        <w:rPr>
          <w:rFonts w:hint="cs"/>
          <w:rtl/>
        </w:rPr>
        <w:t>זכרונו</w:t>
      </w:r>
      <w:r w:rsidRPr="00AA3886">
        <w:rPr>
          <w:rtl/>
        </w:rPr>
        <w:t xml:space="preserve"> </w:t>
      </w:r>
      <w:r w:rsidRPr="00AA3886">
        <w:rPr>
          <w:rFonts w:hint="cs"/>
          <w:rtl/>
        </w:rPr>
        <w:t>בא</w:t>
      </w:r>
      <w:r w:rsidRPr="00AA3886">
        <w:rPr>
          <w:rtl/>
        </w:rPr>
        <w:t xml:space="preserve"> </w:t>
      </w:r>
      <w:r w:rsidRPr="00AA3886">
        <w:rPr>
          <w:rFonts w:hint="cs"/>
          <w:rtl/>
        </w:rPr>
        <w:t>לפניך</w:t>
      </w:r>
      <w:r w:rsidRPr="00AA3886">
        <w:rPr>
          <w:rtl/>
        </w:rPr>
        <w:t xml:space="preserve"> </w:t>
      </w:r>
      <w:r w:rsidRPr="00AA3886">
        <w:rPr>
          <w:rFonts w:hint="cs"/>
          <w:rtl/>
        </w:rPr>
        <w:t>ה</w:t>
      </w:r>
      <w:r w:rsidRPr="00AA3886">
        <w:rPr>
          <w:rtl/>
        </w:rPr>
        <w:t>"</w:t>
      </w:r>
      <w:r w:rsidRPr="00AA3886">
        <w:rPr>
          <w:rFonts w:hint="cs"/>
          <w:rtl/>
        </w:rPr>
        <w:t>א</w:t>
      </w:r>
      <w:r w:rsidRPr="00AA3886">
        <w:rPr>
          <w:rtl/>
        </w:rPr>
        <w:t xml:space="preserve"> </w:t>
      </w:r>
      <w:r w:rsidRPr="00AA3886">
        <w:rPr>
          <w:rFonts w:hint="cs"/>
          <w:rtl/>
        </w:rPr>
        <w:t>להרבות</w:t>
      </w:r>
      <w:r w:rsidRPr="00AA3886">
        <w:rPr>
          <w:rtl/>
        </w:rPr>
        <w:t xml:space="preserve"> </w:t>
      </w:r>
      <w:r w:rsidRPr="00AA3886">
        <w:rPr>
          <w:rFonts w:hint="cs"/>
          <w:rtl/>
        </w:rPr>
        <w:t>זרעו</w:t>
      </w:r>
      <w:r w:rsidRPr="00AA3886">
        <w:rPr>
          <w:rtl/>
        </w:rPr>
        <w:t xml:space="preserve"> </w:t>
      </w:r>
      <w:r w:rsidRPr="00AA3886">
        <w:rPr>
          <w:rFonts w:hint="cs"/>
          <w:rtl/>
        </w:rPr>
        <w:t>כעפרות</w:t>
      </w:r>
      <w:r w:rsidRPr="00AA3886">
        <w:rPr>
          <w:rtl/>
        </w:rPr>
        <w:t xml:space="preserve"> </w:t>
      </w:r>
      <w:r w:rsidRPr="00AA3886">
        <w:rPr>
          <w:rFonts w:hint="cs"/>
          <w:rtl/>
        </w:rPr>
        <w:t>תבל</w:t>
      </w:r>
      <w:r w:rsidRPr="00AA3886">
        <w:rPr>
          <w:rtl/>
        </w:rPr>
        <w:t xml:space="preserve"> </w:t>
      </w:r>
      <w:r w:rsidRPr="00AA3886">
        <w:rPr>
          <w:rFonts w:hint="cs"/>
          <w:rtl/>
        </w:rPr>
        <w:t>וצאצאיו</w:t>
      </w:r>
      <w:r w:rsidRPr="00AA3886">
        <w:rPr>
          <w:rtl/>
        </w:rPr>
        <w:t xml:space="preserve"> </w:t>
      </w:r>
      <w:r w:rsidRPr="00AA3886">
        <w:rPr>
          <w:rFonts w:hint="cs"/>
          <w:rtl/>
        </w:rPr>
        <w:t>כחול</w:t>
      </w:r>
      <w:r w:rsidRPr="00AA3886">
        <w:rPr>
          <w:rtl/>
        </w:rPr>
        <w:t xml:space="preserve"> </w:t>
      </w:r>
      <w:r w:rsidRPr="00AA3886">
        <w:rPr>
          <w:rFonts w:hint="cs"/>
          <w:rtl/>
        </w:rPr>
        <w:t>הים</w:t>
      </w:r>
      <w:r w:rsidRPr="00AA3886">
        <w:rPr>
          <w:rtl/>
        </w:rPr>
        <w:t xml:space="preserve"> </w:t>
      </w:r>
      <w:r w:rsidRPr="00AA3886">
        <w:rPr>
          <w:rFonts w:hint="cs"/>
          <w:rtl/>
        </w:rPr>
        <w:t>ככתוב</w:t>
      </w:r>
      <w:r w:rsidRPr="00AA3886">
        <w:rPr>
          <w:rtl/>
        </w:rPr>
        <w:t xml:space="preserve"> </w:t>
      </w:r>
      <w:r w:rsidRPr="00AA3886">
        <w:rPr>
          <w:rFonts w:hint="cs"/>
          <w:rtl/>
        </w:rPr>
        <w:t>בתורתיך</w:t>
      </w:r>
      <w:r w:rsidRPr="00AA3886">
        <w:rPr>
          <w:rtl/>
        </w:rPr>
        <w:t xml:space="preserve"> </w:t>
      </w:r>
      <w:r w:rsidRPr="00AA3886">
        <w:rPr>
          <w:rFonts w:hint="cs"/>
          <w:rtl/>
        </w:rPr>
        <w:t>ויזכור</w:t>
      </w:r>
      <w:r w:rsidRPr="00AA3886">
        <w:rPr>
          <w:rtl/>
        </w:rPr>
        <w:t xml:space="preserve"> </w:t>
      </w:r>
      <w:r w:rsidRPr="00AA3886">
        <w:rPr>
          <w:rFonts w:hint="cs"/>
          <w:rtl/>
        </w:rPr>
        <w:t>אלקים</w:t>
      </w:r>
      <w:r w:rsidRPr="00AA3886">
        <w:rPr>
          <w:rtl/>
        </w:rPr>
        <w:t xml:space="preserve"> </w:t>
      </w:r>
      <w:r w:rsidRPr="00AA3886">
        <w:rPr>
          <w:rFonts w:hint="cs"/>
          <w:rtl/>
        </w:rPr>
        <w:t>את</w:t>
      </w:r>
      <w:r w:rsidRPr="00AA3886">
        <w:rPr>
          <w:rtl/>
        </w:rPr>
        <w:t xml:space="preserve"> </w:t>
      </w:r>
      <w:r w:rsidRPr="00AA3886">
        <w:rPr>
          <w:rFonts w:hint="cs"/>
          <w:rtl/>
        </w:rPr>
        <w:t>נח</w:t>
      </w:r>
      <w:r w:rsidRPr="00AA3886">
        <w:rPr>
          <w:rtl/>
        </w:rPr>
        <w:t xml:space="preserve"> </w:t>
      </w:r>
      <w:r w:rsidRPr="00AA3886">
        <w:rPr>
          <w:rFonts w:hint="cs"/>
          <w:rtl/>
        </w:rPr>
        <w:t>כו</w:t>
      </w:r>
      <w:r w:rsidRPr="00AA3886">
        <w:rPr>
          <w:rtl/>
        </w:rPr>
        <w:t xml:space="preserve">'". </w:t>
      </w:r>
      <w:r w:rsidRPr="00AA3886">
        <w:rPr>
          <w:rFonts w:hint="cs"/>
          <w:rtl/>
        </w:rPr>
        <w:t>ולכ</w:t>
      </w:r>
      <w:r w:rsidRPr="00AA3886">
        <w:rPr>
          <w:rtl/>
        </w:rPr>
        <w:t xml:space="preserve">' </w:t>
      </w:r>
      <w:r w:rsidRPr="00AA3886">
        <w:rPr>
          <w:rFonts w:hint="cs"/>
          <w:rtl/>
        </w:rPr>
        <w:t>צ</w:t>
      </w:r>
      <w:r w:rsidRPr="00AA3886">
        <w:rPr>
          <w:rtl/>
        </w:rPr>
        <w:t>"</w:t>
      </w:r>
      <w:r w:rsidRPr="00AA3886">
        <w:rPr>
          <w:rFonts w:hint="cs"/>
          <w:rtl/>
        </w:rPr>
        <w:t>ב</w:t>
      </w:r>
      <w:r w:rsidRPr="00AA3886">
        <w:rPr>
          <w:rtl/>
        </w:rPr>
        <w:t xml:space="preserve">, </w:t>
      </w:r>
      <w:r w:rsidRPr="00AA3886">
        <w:rPr>
          <w:rFonts w:hint="cs"/>
          <w:rtl/>
        </w:rPr>
        <w:t>היכן</w:t>
      </w:r>
      <w:r w:rsidRPr="00AA3886">
        <w:rPr>
          <w:rtl/>
        </w:rPr>
        <w:t xml:space="preserve"> </w:t>
      </w:r>
      <w:r w:rsidRPr="00AA3886">
        <w:rPr>
          <w:rFonts w:hint="cs"/>
          <w:rtl/>
        </w:rPr>
        <w:t>מצינו</w:t>
      </w:r>
      <w:r w:rsidRPr="00AA3886">
        <w:rPr>
          <w:rtl/>
        </w:rPr>
        <w:t xml:space="preserve"> </w:t>
      </w:r>
      <w:r w:rsidRPr="00AA3886">
        <w:rPr>
          <w:rFonts w:hint="cs"/>
          <w:rtl/>
        </w:rPr>
        <w:t>זכרון</w:t>
      </w:r>
      <w:r w:rsidRPr="00AA3886">
        <w:rPr>
          <w:rtl/>
        </w:rPr>
        <w:t xml:space="preserve"> </w:t>
      </w:r>
      <w:r w:rsidRPr="00AA3886">
        <w:rPr>
          <w:rFonts w:hint="cs"/>
          <w:rtl/>
        </w:rPr>
        <w:t>לנח</w:t>
      </w:r>
      <w:r w:rsidRPr="00AA3886">
        <w:rPr>
          <w:rtl/>
        </w:rPr>
        <w:t xml:space="preserve"> </w:t>
      </w:r>
      <w:r w:rsidRPr="00AA3886">
        <w:rPr>
          <w:rFonts w:hint="cs"/>
          <w:rtl/>
        </w:rPr>
        <w:t>שיהי</w:t>
      </w:r>
      <w:r w:rsidRPr="00AA3886">
        <w:rPr>
          <w:rtl/>
        </w:rPr>
        <w:t xml:space="preserve">' </w:t>
      </w:r>
      <w:r w:rsidRPr="00AA3886">
        <w:rPr>
          <w:rFonts w:hint="cs"/>
          <w:rtl/>
        </w:rPr>
        <w:t>זרעו</w:t>
      </w:r>
      <w:r w:rsidRPr="00AA3886">
        <w:rPr>
          <w:rtl/>
        </w:rPr>
        <w:t xml:space="preserve"> </w:t>
      </w:r>
      <w:r w:rsidRPr="00AA3886">
        <w:rPr>
          <w:rFonts w:hint="cs"/>
          <w:rtl/>
        </w:rPr>
        <w:t>כעפר</w:t>
      </w:r>
      <w:r w:rsidRPr="00AA3886">
        <w:rPr>
          <w:rtl/>
        </w:rPr>
        <w:t xml:space="preserve"> </w:t>
      </w:r>
      <w:r w:rsidRPr="00AA3886">
        <w:rPr>
          <w:rFonts w:hint="cs"/>
          <w:rtl/>
        </w:rPr>
        <w:t>הארץ</w:t>
      </w:r>
      <w:r w:rsidRPr="00AA3886">
        <w:rPr>
          <w:rtl/>
        </w:rPr>
        <w:t xml:space="preserve"> </w:t>
      </w:r>
      <w:r w:rsidRPr="00AA3886">
        <w:rPr>
          <w:rFonts w:hint="cs"/>
          <w:rtl/>
        </w:rPr>
        <w:t>וכחול</w:t>
      </w:r>
      <w:r w:rsidRPr="00AA3886">
        <w:rPr>
          <w:rtl/>
        </w:rPr>
        <w:t xml:space="preserve"> </w:t>
      </w:r>
      <w:r w:rsidRPr="00AA3886">
        <w:rPr>
          <w:rFonts w:hint="cs"/>
          <w:rtl/>
        </w:rPr>
        <w:t>הים</w:t>
      </w:r>
      <w:r w:rsidRPr="00AA3886">
        <w:rPr>
          <w:rtl/>
        </w:rPr>
        <w:t xml:space="preserve">, </w:t>
      </w:r>
      <w:r w:rsidRPr="00AA3886">
        <w:rPr>
          <w:rFonts w:hint="cs"/>
          <w:rtl/>
        </w:rPr>
        <w:t>ולכ</w:t>
      </w:r>
      <w:r w:rsidRPr="00AA3886">
        <w:rPr>
          <w:rtl/>
        </w:rPr>
        <w:t xml:space="preserve">' </w:t>
      </w:r>
      <w:r w:rsidRPr="00AA3886">
        <w:rPr>
          <w:rFonts w:hint="cs"/>
          <w:rtl/>
        </w:rPr>
        <w:t>לא</w:t>
      </w:r>
      <w:r w:rsidRPr="00AA3886">
        <w:rPr>
          <w:rtl/>
        </w:rPr>
        <w:t xml:space="preserve"> </w:t>
      </w:r>
      <w:r w:rsidRPr="00AA3886">
        <w:rPr>
          <w:rFonts w:hint="cs"/>
          <w:rtl/>
        </w:rPr>
        <w:t>מצינו</w:t>
      </w:r>
      <w:r w:rsidRPr="00AA3886">
        <w:rPr>
          <w:rtl/>
        </w:rPr>
        <w:t xml:space="preserve"> </w:t>
      </w:r>
      <w:r w:rsidRPr="00AA3886">
        <w:rPr>
          <w:rFonts w:hint="cs"/>
          <w:rtl/>
        </w:rPr>
        <w:t>זה</w:t>
      </w:r>
      <w:r w:rsidRPr="00AA3886">
        <w:rPr>
          <w:rtl/>
        </w:rPr>
        <w:t xml:space="preserve"> </w:t>
      </w:r>
      <w:r w:rsidRPr="00AA3886">
        <w:rPr>
          <w:rFonts w:hint="cs"/>
          <w:rtl/>
        </w:rPr>
        <w:t>כ</w:t>
      </w:r>
      <w:r w:rsidRPr="00AA3886">
        <w:rPr>
          <w:rtl/>
        </w:rPr>
        <w:t>"</w:t>
      </w:r>
      <w:r w:rsidRPr="00AA3886">
        <w:rPr>
          <w:rFonts w:hint="cs"/>
          <w:rtl/>
        </w:rPr>
        <w:t>א</w:t>
      </w:r>
      <w:r w:rsidRPr="00AA3886">
        <w:rPr>
          <w:rtl/>
        </w:rPr>
        <w:t xml:space="preserve"> </w:t>
      </w:r>
      <w:r w:rsidRPr="00AA3886">
        <w:rPr>
          <w:rFonts w:hint="cs"/>
          <w:rtl/>
        </w:rPr>
        <w:t>באברהם</w:t>
      </w:r>
      <w:r w:rsidRPr="00AA3886">
        <w:rPr>
          <w:rtl/>
        </w:rPr>
        <w:t xml:space="preserve">, </w:t>
      </w:r>
      <w:r w:rsidRPr="00AA3886">
        <w:rPr>
          <w:rFonts w:hint="cs"/>
          <w:rtl/>
        </w:rPr>
        <w:t>ולא</w:t>
      </w:r>
      <w:r w:rsidRPr="00AA3886">
        <w:rPr>
          <w:rtl/>
        </w:rPr>
        <w:t xml:space="preserve"> </w:t>
      </w:r>
      <w:r w:rsidRPr="00AA3886">
        <w:rPr>
          <w:rFonts w:hint="cs"/>
          <w:rtl/>
        </w:rPr>
        <w:t>בנח</w:t>
      </w:r>
      <w:r w:rsidRPr="00AA3886">
        <w:rPr>
          <w:rtl/>
        </w:rPr>
        <w:t xml:space="preserve">? </w:t>
      </w:r>
      <w:r w:rsidRPr="00AA3886">
        <w:rPr>
          <w:rFonts w:hint="cs"/>
          <w:rtl/>
        </w:rPr>
        <w:t>ועוד</w:t>
      </w:r>
      <w:r w:rsidRPr="00AA3886">
        <w:rPr>
          <w:rtl/>
        </w:rPr>
        <w:t xml:space="preserve">, </w:t>
      </w:r>
      <w:r w:rsidRPr="00AA3886">
        <w:rPr>
          <w:rFonts w:hint="cs"/>
          <w:rtl/>
        </w:rPr>
        <w:t>שהרי</w:t>
      </w:r>
      <w:r w:rsidRPr="00AA3886">
        <w:rPr>
          <w:rtl/>
        </w:rPr>
        <w:t xml:space="preserve"> </w:t>
      </w:r>
      <w:r w:rsidRPr="00AA3886">
        <w:rPr>
          <w:rFonts w:hint="cs"/>
          <w:rtl/>
        </w:rPr>
        <w:t>לכ</w:t>
      </w:r>
      <w:r w:rsidRPr="00AA3886">
        <w:rPr>
          <w:rtl/>
        </w:rPr>
        <w:t xml:space="preserve">' </w:t>
      </w:r>
      <w:r w:rsidRPr="00AA3886">
        <w:rPr>
          <w:rFonts w:hint="cs"/>
          <w:rtl/>
        </w:rPr>
        <w:t>הזכרון</w:t>
      </w:r>
      <w:r w:rsidRPr="00AA3886">
        <w:rPr>
          <w:rtl/>
        </w:rPr>
        <w:t xml:space="preserve"> </w:t>
      </w:r>
      <w:r w:rsidRPr="00AA3886">
        <w:rPr>
          <w:rFonts w:hint="cs"/>
          <w:rtl/>
        </w:rPr>
        <w:t>לנח</w:t>
      </w:r>
      <w:r w:rsidRPr="00AA3886">
        <w:rPr>
          <w:rtl/>
        </w:rPr>
        <w:t xml:space="preserve"> </w:t>
      </w:r>
      <w:r w:rsidRPr="00AA3886">
        <w:rPr>
          <w:rFonts w:hint="cs"/>
          <w:rtl/>
        </w:rPr>
        <w:t>אינה</w:t>
      </w:r>
      <w:r w:rsidRPr="00AA3886">
        <w:rPr>
          <w:rtl/>
        </w:rPr>
        <w:t xml:space="preserve"> </w:t>
      </w:r>
      <w:r w:rsidRPr="00AA3886">
        <w:rPr>
          <w:rFonts w:hint="cs"/>
          <w:rtl/>
        </w:rPr>
        <w:t>קשורה</w:t>
      </w:r>
      <w:r w:rsidRPr="00AA3886">
        <w:rPr>
          <w:rtl/>
        </w:rPr>
        <w:t xml:space="preserve"> </w:t>
      </w:r>
      <w:r w:rsidRPr="00AA3886">
        <w:rPr>
          <w:rFonts w:hint="cs"/>
          <w:rtl/>
        </w:rPr>
        <w:t>כלל</w:t>
      </w:r>
      <w:r w:rsidRPr="00AA3886">
        <w:rPr>
          <w:rtl/>
        </w:rPr>
        <w:t xml:space="preserve"> </w:t>
      </w:r>
      <w:r w:rsidRPr="00AA3886">
        <w:rPr>
          <w:rFonts w:hint="cs"/>
          <w:rtl/>
        </w:rPr>
        <w:t>עם</w:t>
      </w:r>
      <w:r w:rsidRPr="00AA3886">
        <w:rPr>
          <w:rtl/>
        </w:rPr>
        <w:t xml:space="preserve"> </w:t>
      </w:r>
      <w:r w:rsidRPr="00AA3886">
        <w:rPr>
          <w:rFonts w:hint="cs"/>
          <w:rtl/>
        </w:rPr>
        <w:t>ריבוי</w:t>
      </w:r>
      <w:r w:rsidRPr="00AA3886">
        <w:rPr>
          <w:rtl/>
        </w:rPr>
        <w:t xml:space="preserve"> </w:t>
      </w:r>
      <w:r w:rsidRPr="00AA3886">
        <w:rPr>
          <w:rFonts w:hint="cs"/>
          <w:rtl/>
        </w:rPr>
        <w:t>זרעו</w:t>
      </w:r>
      <w:r w:rsidRPr="00AA3886">
        <w:rPr>
          <w:rtl/>
        </w:rPr>
        <w:t xml:space="preserve">, </w:t>
      </w:r>
      <w:r w:rsidRPr="00AA3886">
        <w:rPr>
          <w:rFonts w:hint="cs"/>
          <w:rtl/>
        </w:rPr>
        <w:t>כ</w:t>
      </w:r>
      <w:r w:rsidRPr="00AA3886">
        <w:rPr>
          <w:rtl/>
        </w:rPr>
        <w:t>"</w:t>
      </w:r>
      <w:r w:rsidRPr="00AA3886">
        <w:rPr>
          <w:rFonts w:hint="cs"/>
          <w:rtl/>
        </w:rPr>
        <w:t>א</w:t>
      </w:r>
      <w:r w:rsidRPr="00AA3886">
        <w:rPr>
          <w:rtl/>
        </w:rPr>
        <w:t xml:space="preserve"> </w:t>
      </w:r>
      <w:r w:rsidRPr="00AA3886">
        <w:rPr>
          <w:rFonts w:hint="cs"/>
          <w:rtl/>
        </w:rPr>
        <w:t>בזה</w:t>
      </w:r>
      <w:r w:rsidRPr="00AA3886">
        <w:rPr>
          <w:rtl/>
        </w:rPr>
        <w:t xml:space="preserve"> </w:t>
      </w:r>
      <w:r w:rsidRPr="00AA3886">
        <w:rPr>
          <w:rFonts w:hint="cs"/>
          <w:rtl/>
        </w:rPr>
        <w:t>ש</w:t>
      </w:r>
      <w:r w:rsidRPr="00AA3886">
        <w:rPr>
          <w:rtl/>
        </w:rPr>
        <w:t>"</w:t>
      </w:r>
      <w:r w:rsidRPr="00AA3886">
        <w:rPr>
          <w:rFonts w:hint="cs"/>
          <w:rtl/>
        </w:rPr>
        <w:t>וישכו</w:t>
      </w:r>
      <w:r w:rsidRPr="00AA3886">
        <w:rPr>
          <w:rtl/>
        </w:rPr>
        <w:t xml:space="preserve"> </w:t>
      </w:r>
      <w:r w:rsidRPr="00AA3886">
        <w:rPr>
          <w:rFonts w:hint="cs"/>
          <w:rtl/>
        </w:rPr>
        <w:t>המים</w:t>
      </w:r>
      <w:r w:rsidRPr="00AA3886">
        <w:rPr>
          <w:rtl/>
        </w:rPr>
        <w:t xml:space="preserve">", </w:t>
      </w:r>
      <w:r w:rsidRPr="00AA3886">
        <w:rPr>
          <w:rFonts w:hint="cs"/>
          <w:rtl/>
        </w:rPr>
        <w:t>כמפורש</w:t>
      </w:r>
      <w:r w:rsidRPr="00AA3886">
        <w:rPr>
          <w:rtl/>
        </w:rPr>
        <w:t xml:space="preserve"> </w:t>
      </w:r>
      <w:r w:rsidRPr="00AA3886">
        <w:rPr>
          <w:rFonts w:hint="cs"/>
          <w:rtl/>
        </w:rPr>
        <w:t>בהפסוק</w:t>
      </w:r>
      <w:r w:rsidRPr="00AA3886">
        <w:rPr>
          <w:rtl/>
        </w:rPr>
        <w:t xml:space="preserve"> </w:t>
      </w:r>
      <w:r w:rsidRPr="00AA3886">
        <w:rPr>
          <w:rFonts w:hint="cs"/>
          <w:rtl/>
        </w:rPr>
        <w:t>שאומרים</w:t>
      </w:r>
      <w:r w:rsidRPr="00AA3886">
        <w:rPr>
          <w:rtl/>
        </w:rPr>
        <w:t xml:space="preserve"> </w:t>
      </w:r>
      <w:r w:rsidRPr="00AA3886">
        <w:rPr>
          <w:rFonts w:hint="cs"/>
          <w:rtl/>
        </w:rPr>
        <w:t>אז</w:t>
      </w:r>
      <w:r w:rsidRPr="00AA3886">
        <w:rPr>
          <w:rtl/>
        </w:rPr>
        <w:t xml:space="preserve"> (</w:t>
      </w:r>
      <w:r w:rsidRPr="00AA3886">
        <w:rPr>
          <w:rFonts w:hint="cs"/>
          <w:rtl/>
        </w:rPr>
        <w:t>ורק</w:t>
      </w:r>
      <w:r w:rsidRPr="00AA3886">
        <w:rPr>
          <w:rtl/>
        </w:rPr>
        <w:t xml:space="preserve"> </w:t>
      </w:r>
      <w:r w:rsidRPr="00AA3886">
        <w:rPr>
          <w:rFonts w:hint="cs"/>
          <w:rtl/>
        </w:rPr>
        <w:t>שאחר</w:t>
      </w:r>
      <w:r w:rsidRPr="00AA3886">
        <w:rPr>
          <w:rtl/>
        </w:rPr>
        <w:t xml:space="preserve"> </w:t>
      </w:r>
      <w:r w:rsidRPr="00AA3886">
        <w:rPr>
          <w:rFonts w:hint="cs"/>
          <w:rtl/>
        </w:rPr>
        <w:t>המבול</w:t>
      </w:r>
      <w:r w:rsidRPr="00AA3886">
        <w:rPr>
          <w:rtl/>
        </w:rPr>
        <w:t xml:space="preserve"> </w:t>
      </w:r>
      <w:r w:rsidRPr="00AA3886">
        <w:rPr>
          <w:rFonts w:hint="cs"/>
          <w:rtl/>
        </w:rPr>
        <w:t>בירך</w:t>
      </w:r>
      <w:r w:rsidRPr="00AA3886">
        <w:rPr>
          <w:rtl/>
        </w:rPr>
        <w:t xml:space="preserve"> </w:t>
      </w:r>
      <w:r w:rsidRPr="00AA3886">
        <w:rPr>
          <w:rFonts w:hint="cs"/>
          <w:rtl/>
        </w:rPr>
        <w:t>ה</w:t>
      </w:r>
      <w:r w:rsidRPr="00AA3886">
        <w:rPr>
          <w:rtl/>
        </w:rPr>
        <w:t xml:space="preserve">' </w:t>
      </w:r>
      <w:r w:rsidRPr="00AA3886">
        <w:rPr>
          <w:rFonts w:hint="cs"/>
          <w:rtl/>
        </w:rPr>
        <w:t>את</w:t>
      </w:r>
      <w:r w:rsidRPr="00AA3886">
        <w:rPr>
          <w:rtl/>
        </w:rPr>
        <w:t xml:space="preserve"> </w:t>
      </w:r>
      <w:r w:rsidRPr="00AA3886">
        <w:rPr>
          <w:rFonts w:hint="cs"/>
          <w:rtl/>
        </w:rPr>
        <w:t>נח</w:t>
      </w:r>
      <w:r w:rsidRPr="00AA3886">
        <w:rPr>
          <w:rtl/>
        </w:rPr>
        <w:t xml:space="preserve"> </w:t>
      </w:r>
      <w:r w:rsidRPr="00AA3886">
        <w:rPr>
          <w:rFonts w:hint="cs"/>
          <w:rtl/>
        </w:rPr>
        <w:t>ב</w:t>
      </w:r>
      <w:r w:rsidRPr="00AA3886">
        <w:rPr>
          <w:rtl/>
        </w:rPr>
        <w:t>"</w:t>
      </w:r>
      <w:r w:rsidRPr="00AA3886">
        <w:rPr>
          <w:rFonts w:hint="cs"/>
          <w:rtl/>
        </w:rPr>
        <w:t>פרו</w:t>
      </w:r>
      <w:r w:rsidRPr="00AA3886">
        <w:rPr>
          <w:rtl/>
        </w:rPr>
        <w:t xml:space="preserve"> </w:t>
      </w:r>
      <w:r w:rsidRPr="00AA3886">
        <w:rPr>
          <w:rFonts w:hint="cs"/>
          <w:rtl/>
        </w:rPr>
        <w:t>ורבו</w:t>
      </w:r>
      <w:r w:rsidRPr="00AA3886">
        <w:rPr>
          <w:rtl/>
        </w:rPr>
        <w:t xml:space="preserve">" </w:t>
      </w:r>
      <w:r w:rsidRPr="00AA3886">
        <w:rPr>
          <w:rFonts w:hint="cs"/>
          <w:rtl/>
        </w:rPr>
        <w:t>כו</w:t>
      </w:r>
      <w:r w:rsidRPr="00AA3886">
        <w:rPr>
          <w:rtl/>
        </w:rPr>
        <w:t xml:space="preserve">', </w:t>
      </w:r>
      <w:r w:rsidRPr="00AA3886">
        <w:rPr>
          <w:rFonts w:hint="cs"/>
          <w:rtl/>
        </w:rPr>
        <w:t>ושם</w:t>
      </w:r>
      <w:r w:rsidRPr="00AA3886">
        <w:rPr>
          <w:rtl/>
        </w:rPr>
        <w:t xml:space="preserve"> </w:t>
      </w:r>
      <w:r w:rsidRPr="00AA3886">
        <w:rPr>
          <w:rFonts w:hint="cs"/>
          <w:rtl/>
        </w:rPr>
        <w:t>לא</w:t>
      </w:r>
      <w:r w:rsidRPr="00AA3886">
        <w:rPr>
          <w:rtl/>
        </w:rPr>
        <w:t xml:space="preserve"> </w:t>
      </w:r>
      <w:r w:rsidRPr="00AA3886">
        <w:rPr>
          <w:rFonts w:hint="cs"/>
          <w:rtl/>
        </w:rPr>
        <w:t>נזכר</w:t>
      </w:r>
      <w:r w:rsidRPr="00AA3886">
        <w:rPr>
          <w:rtl/>
        </w:rPr>
        <w:t xml:space="preserve"> </w:t>
      </w:r>
      <w:r w:rsidRPr="00AA3886">
        <w:rPr>
          <w:rFonts w:hint="cs"/>
          <w:rtl/>
        </w:rPr>
        <w:t>זיכרון</w:t>
      </w:r>
      <w:r w:rsidRPr="00AA3886">
        <w:t>?</w:t>
      </w:r>
    </w:p>
    <w:p w14:paraId="502DA11E" w14:textId="77777777" w:rsidR="00BD0168" w:rsidRPr="00AA3886" w:rsidRDefault="00BD0168" w:rsidP="00FC4125">
      <w:pPr>
        <w:pStyle w:val="a2"/>
        <w:rPr>
          <w:rtl/>
        </w:rPr>
      </w:pPr>
      <w:r>
        <w:rPr>
          <w:rFonts w:hint="cs"/>
          <w:rtl/>
        </w:rPr>
        <w:t>(</w:t>
      </w:r>
      <w:r w:rsidRPr="00AA3886">
        <w:rPr>
          <w:rFonts w:hint="cs"/>
          <w:rtl/>
        </w:rPr>
        <w:t>והנה</w:t>
      </w:r>
      <w:r w:rsidRPr="00AA3886">
        <w:rPr>
          <w:rtl/>
        </w:rPr>
        <w:t xml:space="preserve"> </w:t>
      </w:r>
      <w:r w:rsidRPr="00AA3886">
        <w:rPr>
          <w:rFonts w:hint="cs"/>
          <w:rtl/>
        </w:rPr>
        <w:t>על</w:t>
      </w:r>
      <w:r w:rsidRPr="00AA3886">
        <w:rPr>
          <w:rtl/>
        </w:rPr>
        <w:t xml:space="preserve"> </w:t>
      </w:r>
      <w:r w:rsidRPr="00AA3886">
        <w:rPr>
          <w:rFonts w:hint="cs"/>
          <w:rtl/>
        </w:rPr>
        <w:t>קושיא</w:t>
      </w:r>
      <w:r w:rsidRPr="00AA3886">
        <w:rPr>
          <w:rtl/>
        </w:rPr>
        <w:t xml:space="preserve"> </w:t>
      </w:r>
      <w:r w:rsidRPr="00AA3886">
        <w:rPr>
          <w:rFonts w:hint="cs"/>
          <w:rtl/>
        </w:rPr>
        <w:t>הב</w:t>
      </w:r>
      <w:r w:rsidRPr="00AA3886">
        <w:rPr>
          <w:rtl/>
        </w:rPr>
        <w:t xml:space="preserve">' </w:t>
      </w:r>
      <w:r w:rsidRPr="00AA3886">
        <w:rPr>
          <w:rFonts w:hint="cs"/>
          <w:rtl/>
        </w:rPr>
        <w:t>יש</w:t>
      </w:r>
      <w:r w:rsidRPr="00AA3886">
        <w:rPr>
          <w:rtl/>
        </w:rPr>
        <w:t xml:space="preserve"> </w:t>
      </w:r>
      <w:r w:rsidRPr="00AA3886">
        <w:rPr>
          <w:rFonts w:hint="cs"/>
          <w:rtl/>
        </w:rPr>
        <w:t>ליישב</w:t>
      </w:r>
      <w:r w:rsidRPr="00AA3886">
        <w:rPr>
          <w:rtl/>
        </w:rPr>
        <w:t xml:space="preserve">, </w:t>
      </w:r>
      <w:r w:rsidRPr="00AA3886">
        <w:rPr>
          <w:rFonts w:hint="cs"/>
          <w:rtl/>
        </w:rPr>
        <w:t>דמבואר</w:t>
      </w:r>
      <w:r w:rsidRPr="00AA3886">
        <w:rPr>
          <w:rtl/>
        </w:rPr>
        <w:t xml:space="preserve"> </w:t>
      </w:r>
      <w:r w:rsidRPr="00AA3886">
        <w:rPr>
          <w:rFonts w:hint="cs"/>
          <w:rtl/>
        </w:rPr>
        <w:t>במפרשים</w:t>
      </w:r>
      <w:r w:rsidRPr="00AA3886">
        <w:rPr>
          <w:rtl/>
        </w:rPr>
        <w:t xml:space="preserve"> </w:t>
      </w:r>
      <w:r w:rsidRPr="00AA3886">
        <w:rPr>
          <w:rFonts w:hint="cs"/>
          <w:rtl/>
        </w:rPr>
        <w:t>דהברכה</w:t>
      </w:r>
      <w:r w:rsidRPr="00AA3886">
        <w:rPr>
          <w:rtl/>
        </w:rPr>
        <w:t xml:space="preserve"> </w:t>
      </w:r>
      <w:r w:rsidRPr="00AA3886">
        <w:rPr>
          <w:rFonts w:hint="cs"/>
          <w:rtl/>
        </w:rPr>
        <w:t>דאח</w:t>
      </w:r>
      <w:r w:rsidRPr="00AA3886">
        <w:rPr>
          <w:rtl/>
        </w:rPr>
        <w:t>"</w:t>
      </w:r>
      <w:r w:rsidRPr="00AA3886">
        <w:rPr>
          <w:rFonts w:hint="cs"/>
          <w:rtl/>
        </w:rPr>
        <w:t>כ</w:t>
      </w:r>
      <w:r w:rsidRPr="00AA3886">
        <w:rPr>
          <w:rtl/>
        </w:rPr>
        <w:t xml:space="preserve"> </w:t>
      </w:r>
      <w:r w:rsidRPr="00AA3886">
        <w:rPr>
          <w:rFonts w:hint="cs"/>
          <w:rtl/>
        </w:rPr>
        <w:t>הי</w:t>
      </w:r>
      <w:r w:rsidRPr="00AA3886">
        <w:rPr>
          <w:rtl/>
        </w:rPr>
        <w:t xml:space="preserve">' </w:t>
      </w:r>
      <w:r w:rsidRPr="00AA3886">
        <w:rPr>
          <w:rFonts w:hint="cs"/>
          <w:rtl/>
        </w:rPr>
        <w:t>בהמשך</w:t>
      </w:r>
      <w:r w:rsidRPr="00AA3886">
        <w:rPr>
          <w:rtl/>
        </w:rPr>
        <w:t xml:space="preserve"> </w:t>
      </w:r>
      <w:r w:rsidRPr="00AA3886">
        <w:rPr>
          <w:rFonts w:hint="cs"/>
          <w:rtl/>
        </w:rPr>
        <w:t>להזיכרון</w:t>
      </w:r>
      <w:r w:rsidRPr="00AA3886">
        <w:rPr>
          <w:rtl/>
        </w:rPr>
        <w:t xml:space="preserve">, </w:t>
      </w:r>
      <w:r w:rsidRPr="00AA3886">
        <w:rPr>
          <w:rFonts w:hint="cs"/>
          <w:rtl/>
        </w:rPr>
        <w:t>אבל</w:t>
      </w:r>
      <w:r w:rsidRPr="00AA3886">
        <w:rPr>
          <w:rtl/>
        </w:rPr>
        <w:t xml:space="preserve"> </w:t>
      </w:r>
      <w:r w:rsidRPr="00AA3886">
        <w:rPr>
          <w:rFonts w:hint="cs"/>
          <w:rtl/>
        </w:rPr>
        <w:t>היכן</w:t>
      </w:r>
      <w:r w:rsidRPr="00AA3886">
        <w:rPr>
          <w:rtl/>
        </w:rPr>
        <w:t xml:space="preserve"> </w:t>
      </w:r>
      <w:r w:rsidRPr="00AA3886">
        <w:rPr>
          <w:rFonts w:hint="cs"/>
          <w:rtl/>
        </w:rPr>
        <w:t>מצינו</w:t>
      </w:r>
      <w:r w:rsidRPr="00AA3886">
        <w:rPr>
          <w:rtl/>
        </w:rPr>
        <w:t xml:space="preserve"> </w:t>
      </w:r>
      <w:r w:rsidRPr="00AA3886">
        <w:rPr>
          <w:rFonts w:hint="cs"/>
          <w:rtl/>
        </w:rPr>
        <w:t>בנח</w:t>
      </w:r>
      <w:r w:rsidRPr="00AA3886">
        <w:rPr>
          <w:rtl/>
        </w:rPr>
        <w:t xml:space="preserve"> </w:t>
      </w:r>
      <w:r w:rsidRPr="00AA3886">
        <w:rPr>
          <w:rFonts w:hint="cs"/>
          <w:rtl/>
        </w:rPr>
        <w:t>להרבות</w:t>
      </w:r>
      <w:r w:rsidRPr="00AA3886">
        <w:rPr>
          <w:rtl/>
        </w:rPr>
        <w:t xml:space="preserve"> </w:t>
      </w:r>
      <w:r w:rsidRPr="00AA3886">
        <w:rPr>
          <w:rFonts w:hint="cs"/>
          <w:rtl/>
        </w:rPr>
        <w:t>זרעו</w:t>
      </w:r>
      <w:r w:rsidRPr="00AA3886">
        <w:rPr>
          <w:rtl/>
        </w:rPr>
        <w:t xml:space="preserve"> </w:t>
      </w:r>
      <w:r w:rsidRPr="00AA3886">
        <w:rPr>
          <w:rFonts w:hint="cs"/>
          <w:rtl/>
        </w:rPr>
        <w:t>כו</w:t>
      </w:r>
      <w:r w:rsidRPr="00AA3886">
        <w:rPr>
          <w:rtl/>
        </w:rPr>
        <w:t>' (</w:t>
      </w:r>
      <w:r w:rsidRPr="00AA3886">
        <w:rPr>
          <w:rFonts w:hint="cs"/>
          <w:rtl/>
        </w:rPr>
        <w:t>ובמח</w:t>
      </w:r>
      <w:r w:rsidRPr="00AA3886">
        <w:rPr>
          <w:rtl/>
        </w:rPr>
        <w:t>"</w:t>
      </w:r>
      <w:r w:rsidRPr="00AA3886">
        <w:rPr>
          <w:rFonts w:hint="cs"/>
          <w:rtl/>
        </w:rPr>
        <w:t>ו</w:t>
      </w:r>
      <w:r w:rsidRPr="00AA3886">
        <w:rPr>
          <w:rtl/>
        </w:rPr>
        <w:t xml:space="preserve"> </w:t>
      </w:r>
      <w:r w:rsidRPr="00AA3886">
        <w:rPr>
          <w:rFonts w:hint="cs"/>
          <w:rtl/>
        </w:rPr>
        <w:t>סי</w:t>
      </w:r>
      <w:r w:rsidRPr="00AA3886">
        <w:rPr>
          <w:rtl/>
        </w:rPr>
        <w:t xml:space="preserve">' </w:t>
      </w:r>
      <w:r w:rsidRPr="00AA3886">
        <w:rPr>
          <w:rFonts w:hint="cs"/>
          <w:rtl/>
        </w:rPr>
        <w:t>של</w:t>
      </w:r>
      <w:r w:rsidRPr="00AA3886">
        <w:rPr>
          <w:rtl/>
        </w:rPr>
        <w:t>"</w:t>
      </w:r>
      <w:r w:rsidRPr="00AA3886">
        <w:rPr>
          <w:rFonts w:hint="cs"/>
          <w:rtl/>
        </w:rPr>
        <w:t>ב</w:t>
      </w:r>
      <w:r w:rsidRPr="00AA3886">
        <w:rPr>
          <w:rtl/>
        </w:rPr>
        <w:t xml:space="preserve"> </w:t>
      </w:r>
      <w:r w:rsidRPr="00AA3886">
        <w:rPr>
          <w:rFonts w:hint="cs"/>
          <w:rtl/>
        </w:rPr>
        <w:t>מביא</w:t>
      </w:r>
      <w:r w:rsidRPr="00AA3886">
        <w:rPr>
          <w:rtl/>
        </w:rPr>
        <w:t xml:space="preserve"> </w:t>
      </w:r>
      <w:r w:rsidRPr="00AA3886">
        <w:rPr>
          <w:rFonts w:hint="cs"/>
          <w:rtl/>
        </w:rPr>
        <w:t>ע</w:t>
      </w:r>
      <w:r w:rsidRPr="00AA3886">
        <w:rPr>
          <w:rtl/>
        </w:rPr>
        <w:t>"</w:t>
      </w:r>
      <w:r w:rsidRPr="00AA3886">
        <w:rPr>
          <w:rFonts w:hint="cs"/>
          <w:rtl/>
        </w:rPr>
        <w:t>ז</w:t>
      </w:r>
      <w:r w:rsidRPr="00AA3886">
        <w:rPr>
          <w:rtl/>
        </w:rPr>
        <w:t xml:space="preserve"> </w:t>
      </w:r>
      <w:r w:rsidRPr="00AA3886">
        <w:rPr>
          <w:rFonts w:hint="cs"/>
          <w:rtl/>
        </w:rPr>
        <w:t>הפסוק</w:t>
      </w:r>
      <w:r w:rsidRPr="00AA3886">
        <w:rPr>
          <w:rtl/>
        </w:rPr>
        <w:t xml:space="preserve"> </w:t>
      </w:r>
      <w:r w:rsidRPr="00AA3886">
        <w:rPr>
          <w:rFonts w:hint="cs"/>
          <w:rtl/>
        </w:rPr>
        <w:t>והי</w:t>
      </w:r>
      <w:r w:rsidRPr="00AA3886">
        <w:rPr>
          <w:rtl/>
        </w:rPr>
        <w:t xml:space="preserve">' </w:t>
      </w:r>
      <w:r w:rsidRPr="00AA3886">
        <w:rPr>
          <w:rFonts w:hint="cs"/>
          <w:rtl/>
        </w:rPr>
        <w:t>זרעך</w:t>
      </w:r>
      <w:r w:rsidRPr="00AA3886">
        <w:rPr>
          <w:rtl/>
        </w:rPr>
        <w:t xml:space="preserve"> </w:t>
      </w:r>
      <w:r w:rsidRPr="00AA3886">
        <w:rPr>
          <w:rFonts w:hint="cs"/>
          <w:rtl/>
        </w:rPr>
        <w:t>כעפר</w:t>
      </w:r>
      <w:r w:rsidRPr="00AA3886">
        <w:rPr>
          <w:rtl/>
        </w:rPr>
        <w:t xml:space="preserve"> </w:t>
      </w:r>
      <w:r w:rsidRPr="00AA3886">
        <w:rPr>
          <w:rFonts w:hint="cs"/>
          <w:rtl/>
        </w:rPr>
        <w:t>הארץ</w:t>
      </w:r>
      <w:r w:rsidRPr="00AA3886">
        <w:rPr>
          <w:rtl/>
        </w:rPr>
        <w:t xml:space="preserve">, </w:t>
      </w:r>
      <w:r w:rsidRPr="00AA3886">
        <w:rPr>
          <w:rFonts w:hint="cs"/>
          <w:rtl/>
        </w:rPr>
        <w:t>שנאמר</w:t>
      </w:r>
      <w:r w:rsidRPr="00AA3886">
        <w:rPr>
          <w:rtl/>
        </w:rPr>
        <w:t xml:space="preserve"> </w:t>
      </w:r>
      <w:r w:rsidRPr="00AA3886">
        <w:rPr>
          <w:rFonts w:hint="cs"/>
          <w:rtl/>
        </w:rPr>
        <w:t>באברהם</w:t>
      </w:r>
      <w:r w:rsidRPr="00AA3886">
        <w:t>?</w:t>
      </w:r>
      <w:r>
        <w:rPr>
          <w:rFonts w:hint="cs"/>
          <w:rtl/>
        </w:rPr>
        <w:t>)</w:t>
      </w:r>
    </w:p>
    <w:p w14:paraId="018AD19F" w14:textId="77777777" w:rsidR="00BD0168" w:rsidRPr="00C73E8A" w:rsidRDefault="00BD0168" w:rsidP="00FC4125">
      <w:pPr>
        <w:pStyle w:val="a2"/>
        <w:rPr>
          <w:sz w:val="28"/>
          <w:szCs w:val="28"/>
          <w:rtl/>
          <w:lang w:val="en-GB"/>
        </w:rPr>
      </w:pPr>
      <w:r w:rsidRPr="00AA3886">
        <w:rPr>
          <w:rFonts w:hint="cs"/>
          <w:rtl/>
        </w:rPr>
        <w:lastRenderedPageBreak/>
        <w:t>וראיתי</w:t>
      </w:r>
      <w:r w:rsidRPr="00AA3886">
        <w:rPr>
          <w:rtl/>
        </w:rPr>
        <w:t xml:space="preserve"> </w:t>
      </w:r>
      <w:r w:rsidRPr="00AA3886">
        <w:rPr>
          <w:rFonts w:hint="cs"/>
          <w:rtl/>
        </w:rPr>
        <w:t>בתו</w:t>
      </w:r>
      <w:r w:rsidRPr="00AA3886">
        <w:rPr>
          <w:rtl/>
        </w:rPr>
        <w:t>"</w:t>
      </w:r>
      <w:r w:rsidRPr="00AA3886">
        <w:rPr>
          <w:rFonts w:hint="cs"/>
          <w:rtl/>
        </w:rPr>
        <w:t>ש</w:t>
      </w:r>
      <w:r w:rsidRPr="00AA3886">
        <w:rPr>
          <w:rtl/>
        </w:rPr>
        <w:t xml:space="preserve"> </w:t>
      </w:r>
      <w:r w:rsidRPr="00AA3886">
        <w:rPr>
          <w:rFonts w:hint="cs"/>
          <w:rtl/>
        </w:rPr>
        <w:t>עה</w:t>
      </w:r>
      <w:r w:rsidRPr="00AA3886">
        <w:rPr>
          <w:rtl/>
        </w:rPr>
        <w:t>"</w:t>
      </w:r>
      <w:r w:rsidRPr="00AA3886">
        <w:rPr>
          <w:rFonts w:hint="cs"/>
          <w:rtl/>
        </w:rPr>
        <w:t>פ</w:t>
      </w:r>
      <w:r w:rsidRPr="00AA3886">
        <w:rPr>
          <w:rtl/>
        </w:rPr>
        <w:t xml:space="preserve"> </w:t>
      </w:r>
      <w:r w:rsidRPr="00AA3886">
        <w:rPr>
          <w:rFonts w:hint="cs"/>
          <w:rtl/>
        </w:rPr>
        <w:t>אות</w:t>
      </w:r>
      <w:r w:rsidRPr="00AA3886">
        <w:rPr>
          <w:rtl/>
        </w:rPr>
        <w:t xml:space="preserve"> </w:t>
      </w:r>
      <w:r w:rsidRPr="00AA3886">
        <w:rPr>
          <w:rFonts w:hint="cs"/>
          <w:rtl/>
        </w:rPr>
        <w:t>י</w:t>
      </w:r>
      <w:r w:rsidRPr="00AA3886">
        <w:rPr>
          <w:rtl/>
        </w:rPr>
        <w:t>' (</w:t>
      </w:r>
      <w:r w:rsidRPr="00AA3886">
        <w:rPr>
          <w:rFonts w:hint="cs"/>
          <w:rtl/>
        </w:rPr>
        <w:t>ממדרש</w:t>
      </w:r>
      <w:r w:rsidRPr="00AA3886">
        <w:rPr>
          <w:rtl/>
        </w:rPr>
        <w:t xml:space="preserve"> </w:t>
      </w:r>
      <w:r w:rsidRPr="00AA3886">
        <w:rPr>
          <w:rFonts w:hint="cs"/>
          <w:rtl/>
        </w:rPr>
        <w:t>אגדה</w:t>
      </w:r>
      <w:r w:rsidRPr="00AA3886">
        <w:rPr>
          <w:rtl/>
        </w:rPr>
        <w:t xml:space="preserve">) </w:t>
      </w:r>
      <w:r w:rsidRPr="00AA3886">
        <w:rPr>
          <w:rFonts w:hint="cs"/>
          <w:rtl/>
        </w:rPr>
        <w:t>שהזכירה</w:t>
      </w:r>
      <w:r w:rsidRPr="00AA3886">
        <w:rPr>
          <w:rtl/>
        </w:rPr>
        <w:t xml:space="preserve"> </w:t>
      </w:r>
      <w:r w:rsidRPr="00AA3886">
        <w:rPr>
          <w:rFonts w:hint="cs"/>
          <w:rtl/>
        </w:rPr>
        <w:t>היתה</w:t>
      </w:r>
      <w:r w:rsidRPr="00AA3886">
        <w:rPr>
          <w:rtl/>
        </w:rPr>
        <w:t xml:space="preserve"> </w:t>
      </w:r>
      <w:r w:rsidRPr="00AA3886">
        <w:rPr>
          <w:rFonts w:hint="cs"/>
          <w:rtl/>
        </w:rPr>
        <w:t>בזכות</w:t>
      </w:r>
      <w:r w:rsidRPr="00AA3886">
        <w:rPr>
          <w:rtl/>
        </w:rPr>
        <w:t xml:space="preserve"> </w:t>
      </w:r>
      <w:r w:rsidRPr="00AA3886">
        <w:rPr>
          <w:rFonts w:hint="cs"/>
          <w:rtl/>
        </w:rPr>
        <w:t>ביאת</w:t>
      </w:r>
      <w:r w:rsidRPr="00AA3886">
        <w:rPr>
          <w:rtl/>
        </w:rPr>
        <w:t xml:space="preserve"> </w:t>
      </w:r>
      <w:r w:rsidRPr="00AA3886">
        <w:rPr>
          <w:rFonts w:hint="cs"/>
          <w:rtl/>
        </w:rPr>
        <w:t>ישראל</w:t>
      </w:r>
      <w:r w:rsidRPr="00AA3886">
        <w:rPr>
          <w:rtl/>
        </w:rPr>
        <w:t xml:space="preserve"> </w:t>
      </w:r>
      <w:r w:rsidRPr="00AA3886">
        <w:rPr>
          <w:rFonts w:hint="cs"/>
          <w:rtl/>
        </w:rPr>
        <w:t>לה</w:t>
      </w:r>
      <w:r w:rsidRPr="00AA3886">
        <w:rPr>
          <w:rtl/>
        </w:rPr>
        <w:t>"</w:t>
      </w:r>
      <w:r w:rsidRPr="00AA3886">
        <w:rPr>
          <w:rFonts w:hint="cs"/>
          <w:rtl/>
        </w:rPr>
        <w:t>ס</w:t>
      </w:r>
      <w:r w:rsidRPr="00AA3886">
        <w:rPr>
          <w:rtl/>
        </w:rPr>
        <w:t xml:space="preserve"> (</w:t>
      </w:r>
      <w:r w:rsidRPr="00AA3886">
        <w:rPr>
          <w:rFonts w:hint="cs"/>
          <w:rtl/>
        </w:rPr>
        <w:t>ובב</w:t>
      </w:r>
      <w:r w:rsidRPr="00AA3886">
        <w:rPr>
          <w:rtl/>
        </w:rPr>
        <w:t>"</w:t>
      </w:r>
      <w:r w:rsidRPr="00AA3886">
        <w:rPr>
          <w:rFonts w:hint="cs"/>
          <w:rtl/>
        </w:rPr>
        <w:t>ר</w:t>
      </w:r>
      <w:r w:rsidRPr="00AA3886">
        <w:rPr>
          <w:rtl/>
        </w:rPr>
        <w:t xml:space="preserve"> </w:t>
      </w:r>
      <w:r w:rsidRPr="00AA3886">
        <w:rPr>
          <w:rFonts w:hint="cs"/>
          <w:rtl/>
        </w:rPr>
        <w:t>עה</w:t>
      </w:r>
      <w:r w:rsidRPr="00AA3886">
        <w:rPr>
          <w:rtl/>
        </w:rPr>
        <w:t>"</w:t>
      </w:r>
      <w:r w:rsidRPr="00AA3886">
        <w:rPr>
          <w:rFonts w:hint="cs"/>
          <w:rtl/>
        </w:rPr>
        <w:t>פ</w:t>
      </w:r>
      <w:r w:rsidRPr="00AA3886">
        <w:rPr>
          <w:rtl/>
        </w:rPr>
        <w:t xml:space="preserve"> (</w:t>
      </w:r>
      <w:r w:rsidRPr="00AA3886">
        <w:rPr>
          <w:rFonts w:hint="cs"/>
          <w:rtl/>
        </w:rPr>
        <w:t>פל</w:t>
      </w:r>
      <w:r w:rsidRPr="00AA3886">
        <w:rPr>
          <w:rtl/>
        </w:rPr>
        <w:t>"</w:t>
      </w:r>
      <w:r w:rsidRPr="00AA3886">
        <w:rPr>
          <w:rFonts w:hint="cs"/>
          <w:rtl/>
        </w:rPr>
        <w:t>ג</w:t>
      </w:r>
      <w:r w:rsidRPr="00AA3886">
        <w:rPr>
          <w:rtl/>
        </w:rPr>
        <w:t>) "</w:t>
      </w:r>
      <w:r w:rsidRPr="00AA3886">
        <w:rPr>
          <w:rFonts w:hint="cs"/>
          <w:rtl/>
        </w:rPr>
        <w:t>רבי</w:t>
      </w:r>
      <w:r w:rsidRPr="00AA3886">
        <w:rPr>
          <w:rtl/>
        </w:rPr>
        <w:t xml:space="preserve"> </w:t>
      </w:r>
      <w:r w:rsidRPr="00AA3886">
        <w:rPr>
          <w:rFonts w:hint="cs"/>
          <w:rtl/>
        </w:rPr>
        <w:t>ישמעאל</w:t>
      </w:r>
      <w:r w:rsidRPr="00AA3886">
        <w:rPr>
          <w:rtl/>
        </w:rPr>
        <w:t xml:space="preserve"> </w:t>
      </w:r>
      <w:r w:rsidRPr="00AA3886">
        <w:rPr>
          <w:rFonts w:hint="cs"/>
          <w:rtl/>
        </w:rPr>
        <w:t>אומר</w:t>
      </w:r>
      <w:r w:rsidRPr="00AA3886">
        <w:rPr>
          <w:rtl/>
        </w:rPr>
        <w:t xml:space="preserve"> </w:t>
      </w:r>
      <w:r w:rsidRPr="00AA3886">
        <w:rPr>
          <w:rFonts w:hint="cs"/>
          <w:rtl/>
        </w:rPr>
        <w:t>בזכות</w:t>
      </w:r>
      <w:r w:rsidRPr="00AA3886">
        <w:rPr>
          <w:rtl/>
        </w:rPr>
        <w:t xml:space="preserve"> </w:t>
      </w:r>
      <w:r w:rsidRPr="00AA3886">
        <w:rPr>
          <w:rFonts w:hint="cs"/>
          <w:rtl/>
        </w:rPr>
        <w:t>הצדיקים</w:t>
      </w:r>
      <w:r w:rsidRPr="00AA3886">
        <w:rPr>
          <w:rtl/>
        </w:rPr>
        <w:t xml:space="preserve"> </w:t>
      </w:r>
      <w:r w:rsidRPr="00AA3886">
        <w:rPr>
          <w:rFonts w:hint="cs"/>
          <w:rtl/>
        </w:rPr>
        <w:t>שקבלו</w:t>
      </w:r>
      <w:r w:rsidRPr="00AA3886">
        <w:rPr>
          <w:rtl/>
        </w:rPr>
        <w:t xml:space="preserve"> </w:t>
      </w:r>
      <w:r w:rsidRPr="00AA3886">
        <w:rPr>
          <w:rFonts w:hint="cs"/>
          <w:rtl/>
        </w:rPr>
        <w:t>את</w:t>
      </w:r>
      <w:r w:rsidRPr="00AA3886">
        <w:rPr>
          <w:rtl/>
        </w:rPr>
        <w:t xml:space="preserve"> </w:t>
      </w:r>
      <w:r w:rsidRPr="00AA3886">
        <w:rPr>
          <w:rFonts w:hint="cs"/>
          <w:rtl/>
        </w:rPr>
        <w:t>התורה</w:t>
      </w:r>
      <w:r w:rsidRPr="00AA3886">
        <w:rPr>
          <w:rtl/>
        </w:rPr>
        <w:t xml:space="preserve"> </w:t>
      </w:r>
      <w:r w:rsidRPr="00AA3886">
        <w:rPr>
          <w:rFonts w:hint="cs"/>
          <w:rtl/>
        </w:rPr>
        <w:t>שנתנה</w:t>
      </w:r>
      <w:r w:rsidRPr="00AA3886">
        <w:rPr>
          <w:rtl/>
        </w:rPr>
        <w:t xml:space="preserve"> </w:t>
      </w:r>
      <w:r w:rsidRPr="00AA3886">
        <w:rPr>
          <w:rFonts w:hint="cs"/>
          <w:rtl/>
        </w:rPr>
        <w:t>מהררי</w:t>
      </w:r>
      <w:r w:rsidRPr="00AA3886">
        <w:rPr>
          <w:rtl/>
        </w:rPr>
        <w:t xml:space="preserve"> </w:t>
      </w:r>
      <w:r w:rsidRPr="00AA3886">
        <w:rPr>
          <w:rFonts w:hint="cs"/>
          <w:rtl/>
        </w:rPr>
        <w:t>אל</w:t>
      </w:r>
      <w:r w:rsidRPr="00AA3886">
        <w:rPr>
          <w:rtl/>
        </w:rPr>
        <w:t xml:space="preserve"> </w:t>
      </w:r>
      <w:r w:rsidRPr="00AA3886">
        <w:rPr>
          <w:rFonts w:hint="cs"/>
          <w:rtl/>
        </w:rPr>
        <w:t>את</w:t>
      </w:r>
      <w:r w:rsidRPr="00AA3886">
        <w:rPr>
          <w:rtl/>
        </w:rPr>
        <w:t xml:space="preserve"> </w:t>
      </w:r>
      <w:r w:rsidRPr="00AA3886">
        <w:rPr>
          <w:rFonts w:hint="cs"/>
          <w:rtl/>
        </w:rPr>
        <w:t>עושה</w:t>
      </w:r>
      <w:r w:rsidRPr="00AA3886">
        <w:rPr>
          <w:rtl/>
        </w:rPr>
        <w:t xml:space="preserve"> </w:t>
      </w:r>
      <w:r w:rsidRPr="00AA3886">
        <w:rPr>
          <w:rFonts w:hint="cs"/>
          <w:rtl/>
        </w:rPr>
        <w:t>עמהם</w:t>
      </w:r>
      <w:r w:rsidRPr="00AA3886">
        <w:rPr>
          <w:rtl/>
        </w:rPr>
        <w:t xml:space="preserve"> </w:t>
      </w:r>
      <w:r w:rsidRPr="00AA3886">
        <w:rPr>
          <w:rFonts w:hint="cs"/>
          <w:rtl/>
        </w:rPr>
        <w:t>צדקה</w:t>
      </w:r>
      <w:r w:rsidRPr="00AA3886">
        <w:rPr>
          <w:rtl/>
        </w:rPr>
        <w:t xml:space="preserve"> </w:t>
      </w:r>
      <w:r w:rsidRPr="00AA3886">
        <w:rPr>
          <w:rFonts w:hint="cs"/>
          <w:rtl/>
        </w:rPr>
        <w:t>עד</w:t>
      </w:r>
      <w:r w:rsidRPr="00AA3886">
        <w:rPr>
          <w:rtl/>
        </w:rPr>
        <w:t xml:space="preserve"> </w:t>
      </w:r>
      <w:r w:rsidRPr="00AA3886">
        <w:rPr>
          <w:rFonts w:hint="cs"/>
          <w:rtl/>
        </w:rPr>
        <w:t>כהררי</w:t>
      </w:r>
      <w:r w:rsidRPr="00AA3886">
        <w:rPr>
          <w:rtl/>
        </w:rPr>
        <w:t xml:space="preserve"> </w:t>
      </w:r>
      <w:r w:rsidRPr="00AA3886">
        <w:rPr>
          <w:rFonts w:hint="cs"/>
          <w:rtl/>
        </w:rPr>
        <w:t>אל</w:t>
      </w:r>
      <w:r w:rsidRPr="00AA3886">
        <w:rPr>
          <w:rtl/>
        </w:rPr>
        <w:t xml:space="preserve">"), </w:t>
      </w:r>
      <w:r w:rsidRPr="00AA3886">
        <w:rPr>
          <w:rFonts w:hint="cs"/>
          <w:rtl/>
        </w:rPr>
        <w:t>ולכ</w:t>
      </w:r>
      <w:r w:rsidRPr="00AA3886">
        <w:rPr>
          <w:rtl/>
        </w:rPr>
        <w:t xml:space="preserve">' </w:t>
      </w:r>
      <w:r w:rsidRPr="00AA3886">
        <w:rPr>
          <w:rFonts w:hint="cs"/>
          <w:rtl/>
        </w:rPr>
        <w:t>הוא</w:t>
      </w:r>
      <w:r w:rsidRPr="00AA3886">
        <w:rPr>
          <w:rtl/>
        </w:rPr>
        <w:t xml:space="preserve"> </w:t>
      </w:r>
      <w:r w:rsidRPr="00AA3886">
        <w:rPr>
          <w:rFonts w:hint="cs"/>
          <w:rtl/>
        </w:rPr>
        <w:t>מוכרח</w:t>
      </w:r>
      <w:r w:rsidRPr="00AA3886">
        <w:rPr>
          <w:rtl/>
        </w:rPr>
        <w:t xml:space="preserve"> </w:t>
      </w:r>
      <w:r w:rsidRPr="00AA3886">
        <w:rPr>
          <w:rFonts w:hint="cs"/>
          <w:rtl/>
        </w:rPr>
        <w:t>דבסוגיא</w:t>
      </w:r>
      <w:r w:rsidRPr="00AA3886">
        <w:rPr>
          <w:rtl/>
        </w:rPr>
        <w:t xml:space="preserve"> </w:t>
      </w:r>
      <w:r w:rsidRPr="00AA3886">
        <w:rPr>
          <w:rFonts w:hint="cs"/>
          <w:rtl/>
        </w:rPr>
        <w:t>דר</w:t>
      </w:r>
      <w:r w:rsidRPr="00AA3886">
        <w:rPr>
          <w:rtl/>
        </w:rPr>
        <w:t>"</w:t>
      </w:r>
      <w:r w:rsidRPr="00AA3886">
        <w:rPr>
          <w:rFonts w:hint="cs"/>
          <w:rtl/>
        </w:rPr>
        <w:t>ה</w:t>
      </w:r>
      <w:r w:rsidRPr="00AA3886">
        <w:rPr>
          <w:rtl/>
        </w:rPr>
        <w:t xml:space="preserve"> (</w:t>
      </w:r>
      <w:r w:rsidRPr="00AA3886">
        <w:rPr>
          <w:rFonts w:hint="cs"/>
          <w:rtl/>
        </w:rPr>
        <w:t>לב</w:t>
      </w:r>
      <w:r w:rsidRPr="00AA3886">
        <w:rPr>
          <w:rtl/>
        </w:rPr>
        <w:t xml:space="preserve">, </w:t>
      </w:r>
      <w:r w:rsidRPr="00AA3886">
        <w:rPr>
          <w:rFonts w:hint="cs"/>
          <w:rtl/>
        </w:rPr>
        <w:t>ב</w:t>
      </w:r>
      <w:r w:rsidRPr="00AA3886">
        <w:rPr>
          <w:rtl/>
        </w:rPr>
        <w:t xml:space="preserve">) </w:t>
      </w:r>
      <w:r w:rsidRPr="00AA3886">
        <w:rPr>
          <w:rFonts w:hint="cs"/>
          <w:rtl/>
        </w:rPr>
        <w:t>מבואר</w:t>
      </w:r>
      <w:r w:rsidRPr="00AA3886">
        <w:rPr>
          <w:rtl/>
        </w:rPr>
        <w:t xml:space="preserve"> </w:t>
      </w:r>
      <w:r w:rsidRPr="00AA3886">
        <w:rPr>
          <w:rFonts w:hint="cs"/>
          <w:rtl/>
        </w:rPr>
        <w:t>דאין</w:t>
      </w:r>
      <w:r w:rsidRPr="00AA3886">
        <w:rPr>
          <w:rtl/>
        </w:rPr>
        <w:t xml:space="preserve"> </w:t>
      </w:r>
      <w:r w:rsidRPr="00AA3886">
        <w:rPr>
          <w:rFonts w:hint="cs"/>
          <w:rtl/>
        </w:rPr>
        <w:t>אומרים</w:t>
      </w:r>
      <w:r w:rsidRPr="00AA3886">
        <w:rPr>
          <w:rtl/>
        </w:rPr>
        <w:t xml:space="preserve"> </w:t>
      </w:r>
      <w:r w:rsidRPr="00AA3886">
        <w:rPr>
          <w:rFonts w:hint="cs"/>
          <w:rtl/>
        </w:rPr>
        <w:t>זכרונות</w:t>
      </w:r>
      <w:r w:rsidRPr="00AA3886">
        <w:rPr>
          <w:rtl/>
        </w:rPr>
        <w:t xml:space="preserve"> </w:t>
      </w:r>
      <w:r w:rsidRPr="00AA3886">
        <w:rPr>
          <w:rFonts w:hint="cs"/>
          <w:rtl/>
        </w:rPr>
        <w:t>דאו</w:t>
      </w:r>
      <w:r w:rsidRPr="00AA3886">
        <w:rPr>
          <w:rtl/>
        </w:rPr>
        <w:t>"</w:t>
      </w:r>
      <w:r w:rsidRPr="00AA3886">
        <w:rPr>
          <w:rFonts w:hint="cs"/>
          <w:rtl/>
        </w:rPr>
        <w:t>ה</w:t>
      </w:r>
      <w:r w:rsidRPr="00AA3886">
        <w:rPr>
          <w:rtl/>
        </w:rPr>
        <w:t xml:space="preserve"> (</w:t>
      </w:r>
      <w:r w:rsidRPr="00AA3886">
        <w:rPr>
          <w:rFonts w:hint="cs"/>
          <w:rtl/>
        </w:rPr>
        <w:t>ורק</w:t>
      </w:r>
      <w:r w:rsidRPr="00AA3886">
        <w:rPr>
          <w:rtl/>
        </w:rPr>
        <w:t xml:space="preserve"> </w:t>
      </w:r>
      <w:r w:rsidRPr="00AA3886">
        <w:rPr>
          <w:rFonts w:hint="cs"/>
          <w:rtl/>
        </w:rPr>
        <w:t>פורענות</w:t>
      </w:r>
      <w:r w:rsidRPr="00AA3886">
        <w:rPr>
          <w:rtl/>
        </w:rPr>
        <w:t xml:space="preserve"> </w:t>
      </w:r>
      <w:r w:rsidRPr="00AA3886">
        <w:rPr>
          <w:rFonts w:hint="cs"/>
          <w:rtl/>
        </w:rPr>
        <w:t>דאו</w:t>
      </w:r>
      <w:r w:rsidRPr="00AA3886">
        <w:rPr>
          <w:rtl/>
        </w:rPr>
        <w:t>"</w:t>
      </w:r>
      <w:r w:rsidRPr="00AA3886">
        <w:rPr>
          <w:rFonts w:hint="cs"/>
          <w:rtl/>
        </w:rPr>
        <w:t>ה</w:t>
      </w:r>
      <w:r w:rsidRPr="00AA3886">
        <w:rPr>
          <w:rtl/>
        </w:rPr>
        <w:t xml:space="preserve">), </w:t>
      </w:r>
      <w:r w:rsidRPr="00AA3886">
        <w:rPr>
          <w:rFonts w:hint="cs"/>
          <w:rtl/>
        </w:rPr>
        <w:t>וכן</w:t>
      </w:r>
      <w:r w:rsidRPr="00AA3886">
        <w:rPr>
          <w:rtl/>
        </w:rPr>
        <w:t xml:space="preserve"> </w:t>
      </w:r>
      <w:r w:rsidRPr="00AA3886">
        <w:rPr>
          <w:rFonts w:hint="cs"/>
          <w:rtl/>
        </w:rPr>
        <w:t>אין</w:t>
      </w:r>
      <w:r w:rsidRPr="00AA3886">
        <w:rPr>
          <w:rtl/>
        </w:rPr>
        <w:t xml:space="preserve"> </w:t>
      </w:r>
      <w:r w:rsidRPr="00AA3886">
        <w:rPr>
          <w:rFonts w:hint="cs"/>
          <w:rtl/>
        </w:rPr>
        <w:t>אומרים</w:t>
      </w:r>
      <w:r w:rsidRPr="00AA3886">
        <w:rPr>
          <w:rtl/>
        </w:rPr>
        <w:t xml:space="preserve"> </w:t>
      </w:r>
      <w:r w:rsidRPr="00AA3886">
        <w:rPr>
          <w:rFonts w:hint="cs"/>
          <w:rtl/>
        </w:rPr>
        <w:t>דיחיד</w:t>
      </w:r>
      <w:r w:rsidRPr="00AA3886">
        <w:rPr>
          <w:rtl/>
        </w:rPr>
        <w:t xml:space="preserve"> (</w:t>
      </w:r>
      <w:r w:rsidRPr="00AA3886">
        <w:rPr>
          <w:rFonts w:hint="cs"/>
          <w:rtl/>
        </w:rPr>
        <w:t>ורק</w:t>
      </w:r>
      <w:r w:rsidRPr="00AA3886">
        <w:rPr>
          <w:rtl/>
        </w:rPr>
        <w:t xml:space="preserve"> </w:t>
      </w:r>
      <w:r w:rsidRPr="00AA3886">
        <w:rPr>
          <w:rFonts w:hint="cs"/>
          <w:rtl/>
        </w:rPr>
        <w:t>פקידה</w:t>
      </w:r>
      <w:r w:rsidRPr="00AA3886">
        <w:rPr>
          <w:rtl/>
        </w:rPr>
        <w:t xml:space="preserve"> </w:t>
      </w:r>
      <w:r w:rsidRPr="00AA3886">
        <w:rPr>
          <w:rFonts w:hint="cs"/>
          <w:rtl/>
        </w:rPr>
        <w:t>דשרה</w:t>
      </w:r>
      <w:r w:rsidRPr="00AA3886">
        <w:rPr>
          <w:rtl/>
        </w:rPr>
        <w:t xml:space="preserve"> </w:t>
      </w:r>
      <w:r w:rsidRPr="00AA3886">
        <w:rPr>
          <w:rFonts w:hint="cs"/>
          <w:rtl/>
        </w:rPr>
        <w:t>הי</w:t>
      </w:r>
      <w:r w:rsidRPr="00AA3886">
        <w:rPr>
          <w:rtl/>
        </w:rPr>
        <w:t xml:space="preserve">' </w:t>
      </w:r>
      <w:r w:rsidRPr="00AA3886">
        <w:rPr>
          <w:rFonts w:hint="cs"/>
          <w:rtl/>
        </w:rPr>
        <w:t>אפ</w:t>
      </w:r>
      <w:r w:rsidRPr="00AA3886">
        <w:rPr>
          <w:rtl/>
        </w:rPr>
        <w:t>"</w:t>
      </w:r>
      <w:r w:rsidRPr="00AA3886">
        <w:rPr>
          <w:rFonts w:hint="cs"/>
          <w:rtl/>
        </w:rPr>
        <w:t>ל</w:t>
      </w:r>
      <w:r w:rsidRPr="00AA3886">
        <w:rPr>
          <w:rtl/>
        </w:rPr>
        <w:t xml:space="preserve"> "</w:t>
      </w:r>
      <w:r w:rsidRPr="00AA3886">
        <w:rPr>
          <w:rFonts w:hint="cs"/>
          <w:rtl/>
        </w:rPr>
        <w:t>כיון</w:t>
      </w:r>
      <w:r w:rsidRPr="00AA3886">
        <w:rPr>
          <w:rtl/>
        </w:rPr>
        <w:t xml:space="preserve"> </w:t>
      </w:r>
      <w:r w:rsidRPr="00AA3886">
        <w:rPr>
          <w:rFonts w:hint="cs"/>
          <w:rtl/>
        </w:rPr>
        <w:t>דאתו</w:t>
      </w:r>
      <w:r w:rsidRPr="00AA3886">
        <w:rPr>
          <w:rtl/>
        </w:rPr>
        <w:t xml:space="preserve"> </w:t>
      </w:r>
      <w:r w:rsidRPr="00AA3886">
        <w:rPr>
          <w:rFonts w:hint="cs"/>
          <w:rtl/>
        </w:rPr>
        <w:t>רבים</w:t>
      </w:r>
      <w:r w:rsidRPr="00AA3886">
        <w:rPr>
          <w:rtl/>
        </w:rPr>
        <w:t xml:space="preserve"> </w:t>
      </w:r>
      <w:r w:rsidRPr="00AA3886">
        <w:rPr>
          <w:rFonts w:hint="cs"/>
          <w:rtl/>
        </w:rPr>
        <w:t>מינה</w:t>
      </w:r>
      <w:r w:rsidRPr="00AA3886">
        <w:rPr>
          <w:rtl/>
        </w:rPr>
        <w:t xml:space="preserve"> </w:t>
      </w:r>
      <w:r w:rsidRPr="00AA3886">
        <w:rPr>
          <w:rFonts w:hint="cs"/>
          <w:rtl/>
        </w:rPr>
        <w:t>גכרבים</w:t>
      </w:r>
      <w:r w:rsidRPr="00AA3886">
        <w:rPr>
          <w:rtl/>
        </w:rPr>
        <w:t xml:space="preserve"> </w:t>
      </w:r>
      <w:r w:rsidRPr="00AA3886">
        <w:rPr>
          <w:rFonts w:hint="cs"/>
          <w:rtl/>
        </w:rPr>
        <w:t>דמיא</w:t>
      </w:r>
      <w:r w:rsidRPr="00AA3886">
        <w:rPr>
          <w:rtl/>
        </w:rPr>
        <w:t>"),</w:t>
      </w:r>
      <w:r>
        <w:rPr>
          <w:rFonts w:hint="cs"/>
          <w:rtl/>
        </w:rPr>
        <w:t xml:space="preserve"> </w:t>
      </w:r>
      <w:r w:rsidRPr="00AA3886">
        <w:rPr>
          <w:rFonts w:hint="cs"/>
          <w:rtl/>
        </w:rPr>
        <w:t>וא</w:t>
      </w:r>
      <w:r w:rsidRPr="00AA3886">
        <w:rPr>
          <w:rtl/>
        </w:rPr>
        <w:t>"</w:t>
      </w:r>
      <w:r w:rsidRPr="00AA3886">
        <w:rPr>
          <w:rFonts w:hint="cs"/>
          <w:rtl/>
        </w:rPr>
        <w:t>כ</w:t>
      </w:r>
      <w:r w:rsidRPr="00AA3886">
        <w:rPr>
          <w:rtl/>
        </w:rPr>
        <w:t xml:space="preserve"> </w:t>
      </w:r>
      <w:r w:rsidRPr="00AA3886">
        <w:rPr>
          <w:rFonts w:hint="cs"/>
          <w:rtl/>
        </w:rPr>
        <w:t>מה</w:t>
      </w:r>
      <w:r w:rsidRPr="00AA3886">
        <w:rPr>
          <w:rtl/>
        </w:rPr>
        <w:t xml:space="preserve"> </w:t>
      </w:r>
      <w:r w:rsidRPr="00AA3886">
        <w:rPr>
          <w:rFonts w:hint="cs"/>
          <w:rtl/>
        </w:rPr>
        <w:t>דאומרים</w:t>
      </w:r>
      <w:r w:rsidRPr="00AA3886">
        <w:rPr>
          <w:rtl/>
        </w:rPr>
        <w:t xml:space="preserve"> </w:t>
      </w:r>
      <w:r w:rsidRPr="00AA3886">
        <w:rPr>
          <w:rFonts w:hint="cs"/>
          <w:rtl/>
        </w:rPr>
        <w:t>זכירה</w:t>
      </w:r>
      <w:r w:rsidRPr="00AA3886">
        <w:rPr>
          <w:rtl/>
        </w:rPr>
        <w:t xml:space="preserve"> </w:t>
      </w:r>
      <w:r w:rsidRPr="00AA3886">
        <w:rPr>
          <w:rFonts w:hint="cs"/>
          <w:rtl/>
        </w:rPr>
        <w:t>דנח</w:t>
      </w:r>
      <w:r w:rsidRPr="00AA3886">
        <w:rPr>
          <w:rtl/>
        </w:rPr>
        <w:t xml:space="preserve"> </w:t>
      </w:r>
      <w:r w:rsidRPr="00AA3886">
        <w:rPr>
          <w:rFonts w:hint="cs"/>
          <w:rtl/>
        </w:rPr>
        <w:t>הוא</w:t>
      </w:r>
      <w:r w:rsidRPr="00AA3886">
        <w:rPr>
          <w:rtl/>
        </w:rPr>
        <w:t xml:space="preserve"> </w:t>
      </w:r>
      <w:r w:rsidRPr="00AA3886">
        <w:rPr>
          <w:rFonts w:hint="cs"/>
          <w:rtl/>
        </w:rPr>
        <w:t>בתור</w:t>
      </w:r>
      <w:r w:rsidRPr="00AA3886">
        <w:rPr>
          <w:rtl/>
        </w:rPr>
        <w:t xml:space="preserve"> </w:t>
      </w:r>
      <w:r w:rsidRPr="00AA3886">
        <w:rPr>
          <w:rFonts w:hint="cs"/>
          <w:rtl/>
        </w:rPr>
        <w:t>התחלה</w:t>
      </w:r>
      <w:r w:rsidRPr="00AA3886">
        <w:rPr>
          <w:rtl/>
        </w:rPr>
        <w:t xml:space="preserve"> </w:t>
      </w:r>
      <w:r w:rsidRPr="00AA3886">
        <w:rPr>
          <w:rFonts w:hint="cs"/>
          <w:rtl/>
        </w:rPr>
        <w:t>דאאע</w:t>
      </w:r>
      <w:r w:rsidRPr="00AA3886">
        <w:rPr>
          <w:rtl/>
        </w:rPr>
        <w:t>"</w:t>
      </w:r>
      <w:r w:rsidRPr="00AA3886">
        <w:rPr>
          <w:rFonts w:hint="cs"/>
          <w:rtl/>
        </w:rPr>
        <w:t>ה</w:t>
      </w:r>
      <w:r w:rsidRPr="00AA3886">
        <w:rPr>
          <w:rtl/>
        </w:rPr>
        <w:t xml:space="preserve"> </w:t>
      </w:r>
      <w:r w:rsidRPr="00AA3886">
        <w:rPr>
          <w:rFonts w:hint="cs"/>
          <w:rtl/>
        </w:rPr>
        <w:t>ודכלל</w:t>
      </w:r>
      <w:r w:rsidRPr="00AA3886">
        <w:rPr>
          <w:rtl/>
        </w:rPr>
        <w:t xml:space="preserve"> </w:t>
      </w:r>
      <w:r w:rsidRPr="00AA3886">
        <w:rPr>
          <w:rFonts w:hint="cs"/>
          <w:rtl/>
        </w:rPr>
        <w:t>ישראל</w:t>
      </w:r>
      <w:r w:rsidRPr="00AA3886">
        <w:rPr>
          <w:rtl/>
        </w:rPr>
        <w:t xml:space="preserve">, </w:t>
      </w:r>
      <w:r w:rsidRPr="00AA3886">
        <w:rPr>
          <w:rFonts w:hint="cs"/>
          <w:rtl/>
        </w:rPr>
        <w:t>וא</w:t>
      </w:r>
      <w:r w:rsidRPr="00AA3886">
        <w:rPr>
          <w:rtl/>
        </w:rPr>
        <w:t>"</w:t>
      </w:r>
      <w:r w:rsidRPr="00AA3886">
        <w:rPr>
          <w:rFonts w:hint="cs"/>
          <w:rtl/>
        </w:rPr>
        <w:t>כ</w:t>
      </w:r>
      <w:r w:rsidRPr="00AA3886">
        <w:rPr>
          <w:rtl/>
        </w:rPr>
        <w:t xml:space="preserve"> </w:t>
      </w:r>
      <w:r w:rsidRPr="00AA3886">
        <w:rPr>
          <w:rFonts w:hint="cs"/>
          <w:rtl/>
        </w:rPr>
        <w:t>אולי</w:t>
      </w:r>
      <w:r w:rsidRPr="00AA3886">
        <w:rPr>
          <w:rtl/>
        </w:rPr>
        <w:t xml:space="preserve"> </w:t>
      </w:r>
      <w:r w:rsidRPr="00AA3886">
        <w:rPr>
          <w:rFonts w:hint="cs"/>
          <w:rtl/>
        </w:rPr>
        <w:t>מטעם</w:t>
      </w:r>
      <w:r w:rsidRPr="00AA3886">
        <w:rPr>
          <w:rtl/>
        </w:rPr>
        <w:t xml:space="preserve"> </w:t>
      </w:r>
      <w:r w:rsidRPr="00AA3886">
        <w:rPr>
          <w:rFonts w:hint="cs"/>
          <w:rtl/>
        </w:rPr>
        <w:t>זה</w:t>
      </w:r>
      <w:r w:rsidRPr="00AA3886">
        <w:rPr>
          <w:rtl/>
        </w:rPr>
        <w:t xml:space="preserve"> </w:t>
      </w:r>
      <w:r w:rsidRPr="00AA3886">
        <w:rPr>
          <w:rFonts w:hint="cs"/>
          <w:rtl/>
        </w:rPr>
        <w:t>שייך</w:t>
      </w:r>
      <w:r w:rsidRPr="00AA3886">
        <w:rPr>
          <w:rtl/>
        </w:rPr>
        <w:t xml:space="preserve"> </w:t>
      </w:r>
      <w:r w:rsidRPr="00AA3886">
        <w:rPr>
          <w:rFonts w:hint="cs"/>
          <w:rtl/>
        </w:rPr>
        <w:t>בו</w:t>
      </w:r>
      <w:r w:rsidRPr="00AA3886">
        <w:rPr>
          <w:rtl/>
        </w:rPr>
        <w:t xml:space="preserve"> </w:t>
      </w:r>
      <w:r w:rsidRPr="00AA3886">
        <w:rPr>
          <w:rFonts w:hint="cs"/>
          <w:rtl/>
        </w:rPr>
        <w:t>הענין</w:t>
      </w:r>
      <w:r w:rsidRPr="00AA3886">
        <w:rPr>
          <w:rtl/>
        </w:rPr>
        <w:t xml:space="preserve"> </w:t>
      </w:r>
      <w:r w:rsidRPr="00AA3886">
        <w:rPr>
          <w:rFonts w:hint="cs"/>
          <w:rtl/>
        </w:rPr>
        <w:t>דלהרבות</w:t>
      </w:r>
      <w:r w:rsidRPr="00AA3886">
        <w:rPr>
          <w:rtl/>
        </w:rPr>
        <w:t xml:space="preserve"> </w:t>
      </w:r>
      <w:r w:rsidRPr="00AA3886">
        <w:rPr>
          <w:rFonts w:hint="cs"/>
          <w:rtl/>
        </w:rPr>
        <w:t>זרעו</w:t>
      </w:r>
      <w:r w:rsidRPr="00AA3886">
        <w:rPr>
          <w:rtl/>
        </w:rPr>
        <w:t xml:space="preserve"> </w:t>
      </w:r>
      <w:r w:rsidRPr="00AA3886">
        <w:rPr>
          <w:rFonts w:hint="cs"/>
          <w:rtl/>
        </w:rPr>
        <w:t>כו</w:t>
      </w:r>
      <w:r w:rsidRPr="00AA3886">
        <w:rPr>
          <w:rtl/>
        </w:rPr>
        <w:t xml:space="preserve">' </w:t>
      </w:r>
      <w:r w:rsidRPr="00AA3886">
        <w:rPr>
          <w:rFonts w:hint="cs"/>
          <w:rtl/>
        </w:rPr>
        <w:t>וצאצאיו</w:t>
      </w:r>
      <w:r w:rsidRPr="00AA3886">
        <w:rPr>
          <w:rtl/>
        </w:rPr>
        <w:t xml:space="preserve"> </w:t>
      </w:r>
      <w:r w:rsidRPr="00AA3886">
        <w:rPr>
          <w:rFonts w:hint="cs"/>
          <w:rtl/>
        </w:rPr>
        <w:t>וכו</w:t>
      </w:r>
      <w:r w:rsidRPr="00AA3886">
        <w:rPr>
          <w:rtl/>
        </w:rPr>
        <w:t xml:space="preserve">'. </w:t>
      </w:r>
      <w:r w:rsidRPr="00AA3886">
        <w:rPr>
          <w:rFonts w:hint="cs"/>
          <w:rtl/>
        </w:rPr>
        <w:t>ואכתי</w:t>
      </w:r>
      <w:r w:rsidRPr="00AA3886">
        <w:rPr>
          <w:rtl/>
        </w:rPr>
        <w:t xml:space="preserve"> </w:t>
      </w:r>
      <w:r w:rsidRPr="00AA3886">
        <w:rPr>
          <w:rFonts w:hint="cs"/>
          <w:rtl/>
        </w:rPr>
        <w:t>צ</w:t>
      </w:r>
      <w:r w:rsidRPr="00AA3886">
        <w:rPr>
          <w:rtl/>
        </w:rPr>
        <w:t>"</w:t>
      </w:r>
      <w:r w:rsidRPr="00AA3886">
        <w:rPr>
          <w:rFonts w:hint="cs"/>
          <w:rtl/>
        </w:rPr>
        <w:t>ב</w:t>
      </w:r>
      <w:r w:rsidRPr="00AA3886">
        <w:rPr>
          <w:rtl/>
        </w:rPr>
        <w:t>.</w:t>
      </w:r>
    </w:p>
    <w:p w14:paraId="45986C72" w14:textId="77777777" w:rsidR="00BD0168" w:rsidRPr="00AA3886" w:rsidRDefault="00BD0168" w:rsidP="00BD0168">
      <w:pPr>
        <w:pStyle w:val="a4"/>
        <w:rPr>
          <w:rtl/>
        </w:rPr>
      </w:pPr>
      <w:r w:rsidRPr="004F6AB2">
        <w:t>g</w:t>
      </w:r>
    </w:p>
    <w:p w14:paraId="3247964B" w14:textId="77777777" w:rsidR="00BD0168" w:rsidRPr="003001B1" w:rsidRDefault="00BD0168" w:rsidP="00BD0168">
      <w:pPr>
        <w:pStyle w:val="a"/>
        <w:spacing w:before="0"/>
        <w:rPr>
          <w:rtl/>
        </w:rPr>
      </w:pPr>
      <w:bookmarkStart w:id="183" w:name="_Toc527086506"/>
      <w:r w:rsidRPr="00DA006A">
        <w:rPr>
          <w:rFonts w:hint="cs"/>
          <w:rtl/>
        </w:rPr>
        <w:t>א</w:t>
      </w:r>
      <w:r w:rsidRPr="00DA006A">
        <w:rPr>
          <w:rtl/>
        </w:rPr>
        <w:t xml:space="preserve"> </w:t>
      </w:r>
      <w:r w:rsidRPr="00DA006A">
        <w:rPr>
          <w:rFonts w:hint="cs"/>
          <w:rtl/>
        </w:rPr>
        <w:t>אידישער</w:t>
      </w:r>
      <w:r w:rsidRPr="00DA006A">
        <w:rPr>
          <w:rtl/>
        </w:rPr>
        <w:t xml:space="preserve"> </w:t>
      </w:r>
      <w:r w:rsidRPr="00DA006A">
        <w:rPr>
          <w:rFonts w:hint="cs"/>
          <w:rtl/>
        </w:rPr>
        <w:t>קרעכץ</w:t>
      </w:r>
      <w:bookmarkEnd w:id="183"/>
    </w:p>
    <w:p w14:paraId="7F5D845F" w14:textId="77777777" w:rsidR="00BD0168" w:rsidRPr="00C60FEE" w:rsidRDefault="00BD0168" w:rsidP="00BD0168">
      <w:pPr>
        <w:pStyle w:val="a0"/>
        <w:rPr>
          <w:rtl/>
        </w:rPr>
      </w:pPr>
      <w:bookmarkStart w:id="184" w:name="_Toc527086507"/>
      <w:r w:rsidRPr="00C60FEE">
        <w:rPr>
          <w:rFonts w:hint="cs"/>
          <w:rtl/>
        </w:rPr>
        <w:t xml:space="preserve">הרב </w:t>
      </w:r>
      <w:r>
        <w:rPr>
          <w:rFonts w:hint="cs"/>
          <w:rtl/>
        </w:rPr>
        <w:t>מנחם מענדל</w:t>
      </w:r>
      <w:r w:rsidRPr="00364E70">
        <w:rPr>
          <w:rtl/>
        </w:rPr>
        <w:t xml:space="preserve"> </w:t>
      </w:r>
      <w:r w:rsidRPr="00364E70">
        <w:rPr>
          <w:rFonts w:hint="cs"/>
          <w:rtl/>
        </w:rPr>
        <w:t>מ</w:t>
      </w:r>
      <w:r>
        <w:rPr>
          <w:rFonts w:hint="cs"/>
          <w:rtl/>
        </w:rPr>
        <w:t>ישולבין</w:t>
      </w:r>
      <w:bookmarkEnd w:id="184"/>
    </w:p>
    <w:p w14:paraId="41AC3B81" w14:textId="77777777" w:rsidR="00BD0168" w:rsidRPr="00E86F08" w:rsidRDefault="00BD0168" w:rsidP="00BD0168">
      <w:pPr>
        <w:pStyle w:val="a1"/>
        <w:rPr>
          <w:rtl/>
        </w:rPr>
      </w:pPr>
      <w:r w:rsidRPr="0093365B">
        <w:rPr>
          <w:rFonts w:hint="cs"/>
          <w:rtl/>
        </w:rPr>
        <w:t>כולל</w:t>
      </w:r>
      <w:r w:rsidRPr="0093365B">
        <w:rPr>
          <w:rtl/>
        </w:rPr>
        <w:t xml:space="preserve"> </w:t>
      </w:r>
      <w:r w:rsidRPr="0093365B">
        <w:rPr>
          <w:rFonts w:hint="cs"/>
          <w:rtl/>
        </w:rPr>
        <w:t>שע</w:t>
      </w:r>
      <w:r w:rsidRPr="0093365B">
        <w:rPr>
          <w:rtl/>
        </w:rPr>
        <w:t>"</w:t>
      </w:r>
      <w:r w:rsidRPr="0093365B">
        <w:rPr>
          <w:rFonts w:hint="cs"/>
          <w:rtl/>
        </w:rPr>
        <w:t>י</w:t>
      </w:r>
      <w:r w:rsidRPr="0093365B">
        <w:rPr>
          <w:rtl/>
        </w:rPr>
        <w:t xml:space="preserve"> </w:t>
      </w:r>
      <w:r w:rsidRPr="0093365B">
        <w:rPr>
          <w:rFonts w:hint="cs"/>
          <w:rtl/>
        </w:rPr>
        <w:t>בית</w:t>
      </w:r>
      <w:r w:rsidRPr="0093365B">
        <w:rPr>
          <w:rtl/>
        </w:rPr>
        <w:t xml:space="preserve"> </w:t>
      </w:r>
      <w:r w:rsidRPr="0093365B">
        <w:rPr>
          <w:rFonts w:hint="cs"/>
          <w:rtl/>
        </w:rPr>
        <w:t>חב</w:t>
      </w:r>
      <w:r w:rsidRPr="0093365B">
        <w:rPr>
          <w:rtl/>
        </w:rPr>
        <w:t>"</w:t>
      </w:r>
      <w:r w:rsidRPr="0093365B">
        <w:rPr>
          <w:rFonts w:hint="cs"/>
          <w:rtl/>
        </w:rPr>
        <w:t>ד</w:t>
      </w:r>
      <w:r w:rsidRPr="0093365B">
        <w:rPr>
          <w:rtl/>
        </w:rPr>
        <w:t xml:space="preserve"> </w:t>
      </w:r>
      <w:r w:rsidRPr="0093365B">
        <w:rPr>
          <w:rFonts w:hint="cs"/>
          <w:rtl/>
        </w:rPr>
        <w:t>דגרעניטש</w:t>
      </w:r>
    </w:p>
    <w:p w14:paraId="07739B9C" w14:textId="77777777" w:rsidR="00BD0168" w:rsidRPr="00D35155" w:rsidRDefault="00BD0168" w:rsidP="00FC4125">
      <w:pPr>
        <w:pStyle w:val="a2"/>
        <w:rPr>
          <w:rtl/>
        </w:rPr>
      </w:pPr>
      <w:r w:rsidRPr="00D35155">
        <w:rPr>
          <w:rtl/>
        </w:rPr>
        <w:t>בהיום יום ג' תמוז איתא: א אידישער קרעכץ וואס קומט ח"ו בסבה פון א ניט גוט</w:t>
      </w:r>
      <w:r w:rsidRPr="00D35155">
        <w:rPr>
          <w:rFonts w:ascii="Cambria" w:hAnsi="Cambria" w:cs="Cambria" w:hint="cs"/>
          <w:rtl/>
        </w:rPr>
        <w:t> </w:t>
      </w:r>
      <w:hyperlink r:id="rId16" w:tgtFrame="_blank" w:tooltip="גשמי" w:history="1">
        <w:r w:rsidRPr="00D35155">
          <w:rPr>
            <w:rtl/>
          </w:rPr>
          <w:t>גשמי</w:t>
        </w:r>
      </w:hyperlink>
      <w:r w:rsidRPr="00D35155">
        <w:rPr>
          <w:rFonts w:ascii="Cambria" w:hAnsi="Cambria" w:cs="Cambria"/>
        </w:rPr>
        <w:t> </w:t>
      </w:r>
      <w:r w:rsidRPr="00D35155">
        <w:rPr>
          <w:rtl/>
        </w:rPr>
        <w:t>איז אויך א</w:t>
      </w:r>
      <w:r w:rsidRPr="00D35155">
        <w:rPr>
          <w:rFonts w:ascii="Cambria" w:hAnsi="Cambria" w:cs="Cambria"/>
        </w:rPr>
        <w:t> </w:t>
      </w:r>
      <w:hyperlink r:id="rId17" w:tgtFrame="_blank" w:tooltip="תשובה" w:history="1">
        <w:r w:rsidRPr="00D35155">
          <w:rPr>
            <w:rtl/>
          </w:rPr>
          <w:t>תשובה</w:t>
        </w:r>
      </w:hyperlink>
      <w:r w:rsidRPr="00D35155">
        <w:rPr>
          <w:rFonts w:ascii="Cambria" w:hAnsi="Cambria" w:cs="Cambria"/>
        </w:rPr>
        <w:t> </w:t>
      </w:r>
      <w:r w:rsidRPr="00D35155">
        <w:rPr>
          <w:rtl/>
        </w:rPr>
        <w:t>גדולה. ובלקו"ש ע' 132: א אידישער קרעכץ איז תשובה עילאה. ובכ"מ.</w:t>
      </w:r>
    </w:p>
    <w:p w14:paraId="792557AE" w14:textId="77777777" w:rsidR="00BD0168" w:rsidRPr="00D35155" w:rsidRDefault="00BD0168" w:rsidP="00FC4125">
      <w:pPr>
        <w:pStyle w:val="a2"/>
        <w:rPr>
          <w:rFonts w:eastAsia="David"/>
          <w:rtl/>
          <w:lang w:bidi="ar-SA"/>
        </w:rPr>
      </w:pPr>
      <w:r w:rsidRPr="00D35155">
        <w:rPr>
          <w:rtl/>
        </w:rPr>
        <w:t>ויש להעיר שענינו של פתגם זה ובהרחבת הביאור נמצא בדרך חיים לאדמו"ר האמצעי (פפ"ו) צב, סע"ג. וז"ל: ואין איש שם על לב לשוב בתשובה . . רק שצועק על כאבו כתינוק שצועק כשמכין אותו . . הענין הוא, דגם שצועקים מן הצרות ויסורין, הרי באמת בכל צרתם לו צר ממש, דגלו לאדום שכינה עמהם ממש . . וזה היה במצרים, דכתיב ותעל שועתם, מן היסורים קשים ומרים, שמררו את חייהם כו', וידע אלקים, אע"פ שלא היה בכח אור נשמתם גם לשוב בתשובה כו', כי זהו צריך השבת נפש ברוח דעת ובינה כו', וכאשר נגעה בחייהם, אין בהם רק הצעקה לה' להושיעם מצרתם לבד. אמנם זהו למעלה מן התשובה כי יש בכלל מאתים מנה.</w:t>
      </w:r>
      <w:r w:rsidRPr="00D35155">
        <w:rPr>
          <w:rFonts w:eastAsia="David"/>
          <w:rtl/>
          <w:lang w:bidi="ar-SA"/>
        </w:rPr>
        <w:t xml:space="preserve"> </w:t>
      </w:r>
      <w:r w:rsidRPr="00D35155">
        <w:rPr>
          <w:rFonts w:eastAsia="David"/>
          <w:rtl/>
        </w:rPr>
        <w:t>כי נתעורר תעלומת הלב ממילא לאביהם</w:t>
      </w:r>
      <w:r w:rsidRPr="00D35155">
        <w:rPr>
          <w:rFonts w:eastAsia="David"/>
          <w:rtl/>
          <w:lang w:bidi="ar-SA"/>
        </w:rPr>
        <w:t xml:space="preserve">, </w:t>
      </w:r>
      <w:r w:rsidRPr="00D35155">
        <w:rPr>
          <w:rFonts w:eastAsia="David"/>
          <w:rtl/>
        </w:rPr>
        <w:t>כמו ופרעה הקריב כו</w:t>
      </w:r>
      <w:r w:rsidRPr="00D35155">
        <w:rPr>
          <w:rFonts w:eastAsia="David"/>
          <w:rtl/>
          <w:lang w:bidi="ar-SA"/>
        </w:rPr>
        <w:t xml:space="preserve">' </w:t>
      </w:r>
      <w:r w:rsidRPr="00D35155">
        <w:rPr>
          <w:rFonts w:eastAsia="David"/>
          <w:rtl/>
        </w:rPr>
        <w:t>הקריב לבם לאביהם כו</w:t>
      </w:r>
      <w:r w:rsidRPr="00D35155">
        <w:rPr>
          <w:rFonts w:eastAsia="David"/>
          <w:rtl/>
          <w:lang w:bidi="ar-SA"/>
        </w:rPr>
        <w:t xml:space="preserve">'. </w:t>
      </w:r>
    </w:p>
    <w:p w14:paraId="28A1AE44" w14:textId="77777777" w:rsidR="00BD0168" w:rsidRPr="00D35155" w:rsidRDefault="00BD0168" w:rsidP="00FC4125">
      <w:pPr>
        <w:pStyle w:val="a2"/>
        <w:rPr>
          <w:rtl/>
          <w:lang w:bidi="ar-SA"/>
        </w:rPr>
      </w:pPr>
      <w:r w:rsidRPr="00D35155">
        <w:rPr>
          <w:rtl/>
        </w:rPr>
        <w:t>וזה היה סיבת הקירוב העצום שנגלה עליהם מלך מלכי כו</w:t>
      </w:r>
      <w:r w:rsidRPr="00D35155">
        <w:rPr>
          <w:rtl/>
          <w:lang w:bidi="ar-SA"/>
        </w:rPr>
        <w:t xml:space="preserve">', </w:t>
      </w:r>
      <w:r w:rsidRPr="00D35155">
        <w:rPr>
          <w:rtl/>
        </w:rPr>
        <w:t>כי קרוב ה</w:t>
      </w:r>
      <w:r w:rsidRPr="00D35155">
        <w:rPr>
          <w:rtl/>
          <w:lang w:bidi="ar-SA"/>
        </w:rPr>
        <w:t xml:space="preserve">' </w:t>
      </w:r>
      <w:r w:rsidRPr="00D35155">
        <w:rPr>
          <w:rtl/>
        </w:rPr>
        <w:t>לנשברי לב באמת כו</w:t>
      </w:r>
      <w:r w:rsidRPr="00D35155">
        <w:rPr>
          <w:rtl/>
          <w:lang w:bidi="ar-SA"/>
        </w:rPr>
        <w:t xml:space="preserve">', </w:t>
      </w:r>
      <w:r w:rsidRPr="00D35155">
        <w:rPr>
          <w:rtl/>
        </w:rPr>
        <w:t>כי מיצר הקשה הגיע למעלה בשרש כנ</w:t>
      </w:r>
      <w:r w:rsidRPr="00D35155">
        <w:rPr>
          <w:rtl/>
          <w:lang w:bidi="ar-SA"/>
        </w:rPr>
        <w:t>"</w:t>
      </w:r>
      <w:r w:rsidRPr="00D35155">
        <w:rPr>
          <w:rtl/>
        </w:rPr>
        <w:t>י</w:t>
      </w:r>
      <w:r w:rsidRPr="00D35155">
        <w:rPr>
          <w:rtl/>
          <w:lang w:bidi="ar-SA"/>
        </w:rPr>
        <w:t xml:space="preserve">, </w:t>
      </w:r>
      <w:r w:rsidRPr="00D35155">
        <w:rPr>
          <w:rtl/>
        </w:rPr>
        <w:t>בבחי</w:t>
      </w:r>
      <w:r w:rsidRPr="00D35155">
        <w:rPr>
          <w:rtl/>
          <w:lang w:bidi="ar-SA"/>
        </w:rPr>
        <w:t xml:space="preserve">' </w:t>
      </w:r>
      <w:r w:rsidRPr="00D35155">
        <w:rPr>
          <w:rtl/>
        </w:rPr>
        <w:t>יחידה שבכנ</w:t>
      </w:r>
      <w:r w:rsidRPr="00D35155">
        <w:rPr>
          <w:rtl/>
          <w:lang w:bidi="ar-SA"/>
        </w:rPr>
        <w:t>"</w:t>
      </w:r>
      <w:r w:rsidRPr="00D35155">
        <w:rPr>
          <w:rtl/>
        </w:rPr>
        <w:t>י</w:t>
      </w:r>
      <w:r w:rsidRPr="00D35155">
        <w:rPr>
          <w:rtl/>
          <w:lang w:bidi="ar-SA"/>
        </w:rPr>
        <w:t xml:space="preserve">, </w:t>
      </w:r>
      <w:r w:rsidRPr="00D35155">
        <w:rPr>
          <w:rtl/>
        </w:rPr>
        <w:t>וזהו וימררו חייהם דכנ</w:t>
      </w:r>
      <w:r w:rsidRPr="00D35155">
        <w:rPr>
          <w:rtl/>
          <w:lang w:bidi="ar-SA"/>
        </w:rPr>
        <w:t>"</w:t>
      </w:r>
      <w:r w:rsidRPr="00D35155">
        <w:rPr>
          <w:rtl/>
        </w:rPr>
        <w:t>י למעלה כמ</w:t>
      </w:r>
      <w:r w:rsidRPr="00D35155">
        <w:rPr>
          <w:rtl/>
          <w:lang w:bidi="ar-SA"/>
        </w:rPr>
        <w:t>"</w:t>
      </w:r>
      <w:r w:rsidRPr="00D35155">
        <w:rPr>
          <w:rtl/>
        </w:rPr>
        <w:t>ש בזהר</w:t>
      </w:r>
      <w:r w:rsidRPr="00D35155">
        <w:rPr>
          <w:vertAlign w:val="superscript"/>
          <w:rtl/>
          <w:lang w:bidi="ar-SA"/>
        </w:rPr>
        <w:footnoteReference w:id="97"/>
      </w:r>
      <w:r w:rsidRPr="00D35155">
        <w:rPr>
          <w:rtl/>
          <w:lang w:bidi="ar-SA"/>
        </w:rPr>
        <w:t xml:space="preserve">. </w:t>
      </w:r>
      <w:r w:rsidRPr="00D35155">
        <w:rPr>
          <w:rtl/>
        </w:rPr>
        <w:t>וכך נמשך מלמעלה למטה מעצמות המאור</w:t>
      </w:r>
      <w:r w:rsidRPr="00D35155">
        <w:rPr>
          <w:rtl/>
          <w:lang w:bidi="ar-SA"/>
        </w:rPr>
        <w:t xml:space="preserve">, </w:t>
      </w:r>
      <w:r w:rsidRPr="00D35155">
        <w:rPr>
          <w:rtl/>
        </w:rPr>
        <w:t>שנקרא יחיד כו</w:t>
      </w:r>
      <w:r w:rsidRPr="00D35155">
        <w:rPr>
          <w:rtl/>
          <w:lang w:bidi="ar-SA"/>
        </w:rPr>
        <w:t xml:space="preserve">', </w:t>
      </w:r>
      <w:r w:rsidRPr="00D35155">
        <w:rPr>
          <w:rtl/>
        </w:rPr>
        <w:t>ואע</w:t>
      </w:r>
      <w:r w:rsidRPr="00D35155">
        <w:rPr>
          <w:rtl/>
          <w:lang w:bidi="ar-SA"/>
        </w:rPr>
        <w:t>"</w:t>
      </w:r>
      <w:r w:rsidRPr="00D35155">
        <w:rPr>
          <w:rtl/>
        </w:rPr>
        <w:t>פ שלא היה תשובה מצד עצמם</w:t>
      </w:r>
      <w:r w:rsidRPr="00D35155">
        <w:rPr>
          <w:rtl/>
          <w:lang w:bidi="ar-SA"/>
        </w:rPr>
        <w:t xml:space="preserve">, </w:t>
      </w:r>
      <w:r w:rsidRPr="00D35155">
        <w:rPr>
          <w:rtl/>
        </w:rPr>
        <w:t>ה</w:t>
      </w:r>
      <w:r w:rsidRPr="00D35155">
        <w:rPr>
          <w:rtl/>
          <w:lang w:bidi="ar-SA"/>
        </w:rPr>
        <w:t>"</w:t>
      </w:r>
      <w:r w:rsidRPr="00D35155">
        <w:rPr>
          <w:rtl/>
        </w:rPr>
        <w:t>ז כמ</w:t>
      </w:r>
      <w:r w:rsidRPr="00D35155">
        <w:rPr>
          <w:rtl/>
          <w:lang w:bidi="ar-SA"/>
        </w:rPr>
        <w:t>"</w:t>
      </w:r>
      <w:r w:rsidRPr="00D35155">
        <w:rPr>
          <w:rtl/>
        </w:rPr>
        <w:t>ש השיבנו ה</w:t>
      </w:r>
      <w:r w:rsidRPr="00D35155">
        <w:rPr>
          <w:rtl/>
          <w:lang w:bidi="ar-SA"/>
        </w:rPr>
        <w:t xml:space="preserve">' </w:t>
      </w:r>
      <w:r w:rsidRPr="00D35155">
        <w:rPr>
          <w:rtl/>
        </w:rPr>
        <w:t>אליך ונשובה</w:t>
      </w:r>
      <w:r w:rsidRPr="00D35155">
        <w:rPr>
          <w:rtl/>
          <w:lang w:bidi="ar-SA"/>
        </w:rPr>
        <w:t xml:space="preserve">, </w:t>
      </w:r>
      <w:r w:rsidRPr="00D35155">
        <w:rPr>
          <w:b/>
          <w:bCs/>
          <w:rtl/>
        </w:rPr>
        <w:t>דתשובה עילאה</w:t>
      </w:r>
      <w:r w:rsidRPr="00D35155">
        <w:rPr>
          <w:rtl/>
        </w:rPr>
        <w:t xml:space="preserve"> קדמה לתש</w:t>
      </w:r>
      <w:r w:rsidRPr="00D35155">
        <w:rPr>
          <w:rtl/>
          <w:lang w:bidi="ar-SA"/>
        </w:rPr>
        <w:t>"</w:t>
      </w:r>
      <w:r w:rsidRPr="00D35155">
        <w:rPr>
          <w:rtl/>
        </w:rPr>
        <w:t>ת</w:t>
      </w:r>
      <w:r w:rsidRPr="00D35155">
        <w:rPr>
          <w:rtl/>
          <w:lang w:bidi="ar-SA"/>
        </w:rPr>
        <w:t xml:space="preserve">, </w:t>
      </w:r>
      <w:r w:rsidRPr="00D35155">
        <w:rPr>
          <w:rtl/>
        </w:rPr>
        <w:t>כמ</w:t>
      </w:r>
      <w:r w:rsidRPr="00D35155">
        <w:rPr>
          <w:rtl/>
          <w:lang w:bidi="ar-SA"/>
        </w:rPr>
        <w:t>"</w:t>
      </w:r>
      <w:r w:rsidRPr="00D35155">
        <w:rPr>
          <w:rtl/>
        </w:rPr>
        <w:t>ש במ</w:t>
      </w:r>
      <w:r w:rsidRPr="00D35155">
        <w:rPr>
          <w:rtl/>
          <w:lang w:bidi="ar-SA"/>
        </w:rPr>
        <w:t>"</w:t>
      </w:r>
      <w:r w:rsidRPr="00D35155">
        <w:rPr>
          <w:rtl/>
        </w:rPr>
        <w:t>א ע</w:t>
      </w:r>
      <w:r w:rsidRPr="00D35155">
        <w:rPr>
          <w:rtl/>
          <w:lang w:bidi="ar-SA"/>
        </w:rPr>
        <w:t>"</w:t>
      </w:r>
      <w:r w:rsidRPr="00D35155">
        <w:rPr>
          <w:rtl/>
        </w:rPr>
        <w:t>פ</w:t>
      </w:r>
      <w:r w:rsidRPr="00D35155">
        <w:rPr>
          <w:vertAlign w:val="superscript"/>
          <w:lang w:bidi="ar-SA"/>
        </w:rPr>
        <w:footnoteReference w:id="98"/>
      </w:r>
      <w:r w:rsidRPr="00D35155">
        <w:rPr>
          <w:rtl/>
        </w:rPr>
        <w:t xml:space="preserve"> ישוב ירחמנו כו</w:t>
      </w:r>
      <w:r w:rsidRPr="00D35155">
        <w:rPr>
          <w:rtl/>
          <w:lang w:bidi="ar-SA"/>
        </w:rPr>
        <w:t xml:space="preserve">', </w:t>
      </w:r>
      <w:r w:rsidRPr="00D35155">
        <w:rPr>
          <w:rtl/>
        </w:rPr>
        <w:t xml:space="preserve">ישוב </w:t>
      </w:r>
      <w:r w:rsidRPr="00D35155">
        <w:rPr>
          <w:rtl/>
        </w:rPr>
        <w:lastRenderedPageBreak/>
        <w:t>מלמעלה למטה</w:t>
      </w:r>
      <w:r w:rsidRPr="00D35155">
        <w:rPr>
          <w:rtl/>
          <w:lang w:bidi="ar-SA"/>
        </w:rPr>
        <w:t xml:space="preserve">, </w:t>
      </w:r>
      <w:r w:rsidRPr="00D35155">
        <w:rPr>
          <w:rtl/>
        </w:rPr>
        <w:t>בקירוב המאור לגבי הניצוץ וד</w:t>
      </w:r>
      <w:r w:rsidRPr="00D35155">
        <w:rPr>
          <w:rtl/>
          <w:lang w:bidi="ar-SA"/>
        </w:rPr>
        <w:t>"</w:t>
      </w:r>
      <w:r w:rsidRPr="00D35155">
        <w:rPr>
          <w:rtl/>
        </w:rPr>
        <w:t>ל</w:t>
      </w:r>
      <w:r w:rsidRPr="00D35155">
        <w:rPr>
          <w:rtl/>
          <w:lang w:bidi="ar-SA"/>
        </w:rPr>
        <w:t xml:space="preserve">. </w:t>
      </w:r>
      <w:r w:rsidRPr="00D35155">
        <w:rPr>
          <w:rtl/>
        </w:rPr>
        <w:t>וכך הוא בכל גלות</w:t>
      </w:r>
      <w:r w:rsidRPr="00D35155">
        <w:rPr>
          <w:rtl/>
          <w:lang w:bidi="ar-SA"/>
        </w:rPr>
        <w:t xml:space="preserve">, </w:t>
      </w:r>
      <w:r w:rsidRPr="00D35155">
        <w:rPr>
          <w:rtl/>
        </w:rPr>
        <w:t>מצד המיצר עצמו ישוב ירחמנו</w:t>
      </w:r>
      <w:r w:rsidRPr="00D35155">
        <w:rPr>
          <w:rtl/>
          <w:lang w:bidi="ar-SA"/>
        </w:rPr>
        <w:t xml:space="preserve">, </w:t>
      </w:r>
      <w:r w:rsidRPr="00D35155">
        <w:rPr>
          <w:rtl/>
        </w:rPr>
        <w:t>בקירוב עצמותו אלינו</w:t>
      </w:r>
      <w:r w:rsidRPr="00D35155">
        <w:rPr>
          <w:rtl/>
          <w:lang w:bidi="ar-SA"/>
        </w:rPr>
        <w:t xml:space="preserve">. </w:t>
      </w:r>
    </w:p>
    <w:p w14:paraId="5DA72A83" w14:textId="77777777" w:rsidR="00BD0168" w:rsidRPr="00D35155" w:rsidRDefault="00BD0168" w:rsidP="00FC4125">
      <w:pPr>
        <w:pStyle w:val="a2"/>
        <w:rPr>
          <w:rtl/>
        </w:rPr>
      </w:pPr>
      <w:r w:rsidRPr="00D35155">
        <w:rPr>
          <w:rtl/>
        </w:rPr>
        <w:t>וזהו קול דודי דופק</w:t>
      </w:r>
      <w:r w:rsidRPr="00D35155">
        <w:rPr>
          <w:vertAlign w:val="superscript"/>
          <w:lang w:bidi="ar-SA"/>
        </w:rPr>
        <w:footnoteReference w:id="99"/>
      </w:r>
      <w:r w:rsidRPr="00D35155">
        <w:rPr>
          <w:rtl/>
        </w:rPr>
        <w:t xml:space="preserve"> בגלות</w:t>
      </w:r>
      <w:r w:rsidRPr="00D35155">
        <w:rPr>
          <w:rtl/>
          <w:lang w:bidi="ar-SA"/>
        </w:rPr>
        <w:t xml:space="preserve">, </w:t>
      </w:r>
      <w:r w:rsidRPr="00D35155">
        <w:rPr>
          <w:rtl/>
        </w:rPr>
        <w:t>הגם דאני ישנה</w:t>
      </w:r>
      <w:r w:rsidRPr="00D35155">
        <w:rPr>
          <w:rtl/>
          <w:lang w:bidi="ar-SA"/>
        </w:rPr>
        <w:t xml:space="preserve">, </w:t>
      </w:r>
      <w:r w:rsidRPr="00D35155">
        <w:rPr>
          <w:rtl/>
        </w:rPr>
        <w:t>שאין איש מתעורר</w:t>
      </w:r>
      <w:r w:rsidRPr="00D35155">
        <w:rPr>
          <w:rtl/>
          <w:lang w:bidi="ar-SA"/>
        </w:rPr>
        <w:t xml:space="preserve">, </w:t>
      </w:r>
      <w:r w:rsidRPr="00D35155">
        <w:rPr>
          <w:rtl/>
        </w:rPr>
        <w:t>ואין קורא בשמך</w:t>
      </w:r>
      <w:r w:rsidRPr="00D35155">
        <w:rPr>
          <w:rtl/>
          <w:lang w:bidi="ar-SA"/>
        </w:rPr>
        <w:t xml:space="preserve">, </w:t>
      </w:r>
      <w:r w:rsidRPr="00D35155">
        <w:rPr>
          <w:rtl/>
        </w:rPr>
        <w:t>אך המיצר עצמו גורם קול דודי דופק לבא למטה</w:t>
      </w:r>
      <w:r w:rsidRPr="00D35155">
        <w:rPr>
          <w:rtl/>
          <w:lang w:bidi="ar-SA"/>
        </w:rPr>
        <w:t xml:space="preserve">, </w:t>
      </w:r>
      <w:r w:rsidRPr="00D35155">
        <w:rPr>
          <w:rtl/>
        </w:rPr>
        <w:t>משום דלבי ער</w:t>
      </w:r>
      <w:r w:rsidRPr="00D35155">
        <w:rPr>
          <w:rtl/>
          <w:lang w:bidi="ar-SA"/>
        </w:rPr>
        <w:t xml:space="preserve">, </w:t>
      </w:r>
      <w:r w:rsidRPr="00D35155">
        <w:rPr>
          <w:rtl/>
        </w:rPr>
        <w:t>בבחי</w:t>
      </w:r>
      <w:r w:rsidRPr="00D35155">
        <w:rPr>
          <w:rtl/>
          <w:lang w:bidi="ar-SA"/>
        </w:rPr>
        <w:t xml:space="preserve">' </w:t>
      </w:r>
      <w:r w:rsidRPr="00D35155">
        <w:rPr>
          <w:rtl/>
        </w:rPr>
        <w:t>יחידה דכנ</w:t>
      </w:r>
      <w:r w:rsidRPr="00D35155">
        <w:rPr>
          <w:rtl/>
          <w:lang w:bidi="ar-SA"/>
        </w:rPr>
        <w:t>"</w:t>
      </w:r>
      <w:r w:rsidRPr="00D35155">
        <w:rPr>
          <w:rtl/>
        </w:rPr>
        <w:t>י שדבוקה למעלה</w:t>
      </w:r>
      <w:r w:rsidRPr="00D35155">
        <w:rPr>
          <w:rtl/>
          <w:lang w:bidi="ar-SA"/>
        </w:rPr>
        <w:t xml:space="preserve">, </w:t>
      </w:r>
      <w:r w:rsidRPr="00D35155">
        <w:rPr>
          <w:rtl/>
        </w:rPr>
        <w:t>ומתעורר מן המיצר כאשר ימררו את חייהם כו</w:t>
      </w:r>
      <w:r w:rsidRPr="00D35155">
        <w:rPr>
          <w:rtl/>
          <w:lang w:bidi="ar-SA"/>
        </w:rPr>
        <w:t xml:space="preserve">' </w:t>
      </w:r>
      <w:r w:rsidRPr="00D35155">
        <w:rPr>
          <w:rtl/>
        </w:rPr>
        <w:t>וד</w:t>
      </w:r>
      <w:r w:rsidRPr="00D35155">
        <w:rPr>
          <w:rtl/>
          <w:lang w:bidi="ar-SA"/>
        </w:rPr>
        <w:t>"</w:t>
      </w:r>
      <w:r w:rsidRPr="00D35155">
        <w:rPr>
          <w:rtl/>
        </w:rPr>
        <w:t>ל</w:t>
      </w:r>
      <w:r w:rsidRPr="00D35155">
        <w:rPr>
          <w:rtl/>
          <w:lang w:bidi="ar-SA"/>
        </w:rPr>
        <w:t>.</w:t>
      </w:r>
      <w:r w:rsidRPr="00D35155">
        <w:rPr>
          <w:rtl/>
        </w:rPr>
        <w:t xml:space="preserve"> עכ"ל.</w:t>
      </w:r>
    </w:p>
    <w:p w14:paraId="7116CC30" w14:textId="77777777" w:rsidR="00BD0168" w:rsidRPr="00D35155" w:rsidRDefault="00BD0168" w:rsidP="00FC4125">
      <w:pPr>
        <w:pStyle w:val="a2"/>
        <w:rPr>
          <w:rtl/>
        </w:rPr>
      </w:pPr>
      <w:r w:rsidRPr="00D35155">
        <w:rPr>
          <w:rtl/>
        </w:rPr>
        <w:t>ואולי יש להשוות לזה בצד הטוב, מרשימות חוב' קא [ע' 349 במפוענח]: המקדש את האשה על מנת שאני צדיק גמור, אפילו רשע גמור מקודשת (קידושין מט, ב), היינו שעכ"פ מפני תאוה גשמית יהרהר בתשובה. עכ"ל. – דגם תשובה שהוא רק כדי למלאות תאותו הגשמית, גם זה תשובה נקראת עד שקידושיו קידושין.</w:t>
      </w:r>
    </w:p>
    <w:p w14:paraId="2AA5FF6F" w14:textId="03187BEE" w:rsidR="005D2D12" w:rsidRPr="00BD0168" w:rsidRDefault="00BD0168" w:rsidP="00BD0168">
      <w:pPr>
        <w:pStyle w:val="a4"/>
        <w:rPr>
          <w:rFonts w:asciiTheme="minorHAnsi" w:eastAsia="Calibri" w:hAnsiTheme="minorHAnsi" w:cs="AAd_Livorna4"/>
          <w:sz w:val="24"/>
          <w:szCs w:val="24"/>
          <w:rtl/>
          <w:lang w:val="bg-BG"/>
        </w:rPr>
      </w:pPr>
      <w:r w:rsidRPr="004F6AB2">
        <w:t>g</w:t>
      </w:r>
    </w:p>
    <w:p w14:paraId="17862D00" w14:textId="404232D7" w:rsidR="005D2D12" w:rsidRDefault="002B253A" w:rsidP="008A0492">
      <w:pPr>
        <w:pStyle w:val="a"/>
        <w:spacing w:before="0"/>
        <w:rPr>
          <w:rtl/>
        </w:rPr>
      </w:pPr>
      <w:bookmarkStart w:id="185" w:name="_Toc527086508"/>
      <w:r w:rsidRPr="005D2D12">
        <w:rPr>
          <w:rFonts w:hint="cs"/>
          <w:b/>
          <w:rtl/>
        </w:rPr>
        <w:t>משל</w:t>
      </w:r>
      <w:r w:rsidRPr="005D2D12">
        <w:rPr>
          <w:b/>
          <w:rtl/>
        </w:rPr>
        <w:t xml:space="preserve"> </w:t>
      </w:r>
      <w:r w:rsidRPr="005D2D12">
        <w:rPr>
          <w:rFonts w:hint="cs"/>
          <w:b/>
          <w:rtl/>
        </w:rPr>
        <w:t>המדרש</w:t>
      </w:r>
      <w:r w:rsidRPr="005D2D12">
        <w:rPr>
          <w:b/>
          <w:rtl/>
        </w:rPr>
        <w:t xml:space="preserve"> </w:t>
      </w:r>
      <w:r w:rsidRPr="005D2D12">
        <w:rPr>
          <w:rFonts w:hint="cs"/>
          <w:b/>
          <w:rtl/>
        </w:rPr>
        <w:t>על</w:t>
      </w:r>
      <w:r w:rsidRPr="005D2D12">
        <w:rPr>
          <w:b/>
          <w:rtl/>
        </w:rPr>
        <w:t xml:space="preserve"> </w:t>
      </w:r>
      <w:r w:rsidRPr="005D2D12">
        <w:rPr>
          <w:rFonts w:hint="cs"/>
          <w:b/>
          <w:rtl/>
        </w:rPr>
        <w:t>חטא</w:t>
      </w:r>
      <w:r w:rsidRPr="005D2D12">
        <w:rPr>
          <w:b/>
          <w:rtl/>
        </w:rPr>
        <w:t xml:space="preserve"> </w:t>
      </w:r>
      <w:r w:rsidRPr="005D2D12">
        <w:rPr>
          <w:rFonts w:hint="cs"/>
          <w:b/>
          <w:rtl/>
        </w:rPr>
        <w:t>עץ</w:t>
      </w:r>
      <w:r w:rsidRPr="005D2D12">
        <w:rPr>
          <w:b/>
          <w:rtl/>
        </w:rPr>
        <w:t xml:space="preserve"> </w:t>
      </w:r>
      <w:r w:rsidRPr="005D2D12">
        <w:rPr>
          <w:rFonts w:hint="cs"/>
          <w:b/>
          <w:rtl/>
        </w:rPr>
        <w:t>הדעת</w:t>
      </w:r>
      <w:bookmarkEnd w:id="185"/>
      <w:r w:rsidR="005D2D12" w:rsidRPr="00FE2A8F">
        <w:rPr>
          <w:b/>
          <w:vertAlign w:val="superscript"/>
          <w:lang w:val="en-US"/>
        </w:rPr>
        <w:t xml:space="preserve"> </w:t>
      </w:r>
    </w:p>
    <w:p w14:paraId="117919F7" w14:textId="486E4EAF" w:rsidR="005D2D12" w:rsidRDefault="005D2D12" w:rsidP="00575469">
      <w:pPr>
        <w:pStyle w:val="a0"/>
        <w:rPr>
          <w:rtl/>
        </w:rPr>
      </w:pPr>
      <w:bookmarkStart w:id="186" w:name="_Toc527086509"/>
      <w:r>
        <w:rPr>
          <w:rFonts w:hint="cs"/>
          <w:rtl/>
        </w:rPr>
        <w:t>הרב</w:t>
      </w:r>
      <w:r w:rsidRPr="005D2D12">
        <w:rPr>
          <w:rFonts w:hint="cs"/>
          <w:rtl/>
        </w:rPr>
        <w:t xml:space="preserve"> משה</w:t>
      </w:r>
      <w:r w:rsidRPr="005D2D12">
        <w:rPr>
          <w:rtl/>
        </w:rPr>
        <w:t xml:space="preserve"> </w:t>
      </w:r>
      <w:r w:rsidRPr="005D2D12">
        <w:rPr>
          <w:rFonts w:hint="cs"/>
          <w:rtl/>
        </w:rPr>
        <w:t>מרקוביץ</w:t>
      </w:r>
      <w:bookmarkEnd w:id="186"/>
    </w:p>
    <w:p w14:paraId="6DE5DEB6" w14:textId="02B1DEAF" w:rsidR="005D2D12" w:rsidRPr="00FE2A8F" w:rsidRDefault="002B253A" w:rsidP="008A0492">
      <w:pPr>
        <w:pStyle w:val="a1"/>
        <w:rPr>
          <w:rtl/>
          <w:lang w:val="en-GB"/>
        </w:rPr>
      </w:pPr>
      <w:r w:rsidRPr="002B253A">
        <w:rPr>
          <w:rFonts w:hint="cs"/>
          <w:rtl/>
          <w:lang w:val="en-GB"/>
        </w:rPr>
        <w:t>ברוקלין</w:t>
      </w:r>
      <w:r w:rsidRPr="002B253A">
        <w:rPr>
          <w:rtl/>
          <w:lang w:val="en-GB"/>
        </w:rPr>
        <w:t xml:space="preserve">, </w:t>
      </w:r>
      <w:r w:rsidRPr="002B253A">
        <w:rPr>
          <w:rFonts w:hint="cs"/>
          <w:rtl/>
          <w:lang w:val="en-GB"/>
        </w:rPr>
        <w:t>ניו</w:t>
      </w:r>
      <w:r w:rsidRPr="002B253A">
        <w:rPr>
          <w:rtl/>
          <w:lang w:val="en-GB"/>
        </w:rPr>
        <w:t xml:space="preserve"> </w:t>
      </w:r>
      <w:r w:rsidRPr="002B253A">
        <w:rPr>
          <w:rFonts w:hint="cs"/>
          <w:rtl/>
          <w:lang w:val="en-GB"/>
        </w:rPr>
        <w:t>יורק</w:t>
      </w:r>
    </w:p>
    <w:p w14:paraId="78A9EE57" w14:textId="150A9AAC" w:rsidR="002B253A" w:rsidRPr="002B253A" w:rsidRDefault="002B253A" w:rsidP="00FC4125">
      <w:pPr>
        <w:pStyle w:val="a2"/>
        <w:rPr>
          <w:sz w:val="28"/>
          <w:szCs w:val="28"/>
          <w:rtl/>
        </w:rPr>
      </w:pPr>
      <w:r w:rsidRPr="00E67442">
        <w:rPr>
          <w:rtl/>
        </w:rPr>
        <w:t>במדרש דברים רבה (פ"ד, ה) מובא משל על חטא עץ הדעת:</w:t>
      </w:r>
    </w:p>
    <w:p w14:paraId="2093370C" w14:textId="062A908D" w:rsidR="005D2D12" w:rsidRPr="00E67442" w:rsidRDefault="007C390D" w:rsidP="00FC4125">
      <w:pPr>
        <w:pStyle w:val="a2"/>
      </w:pPr>
      <w:r>
        <w:rPr>
          <w:rtl/>
        </w:rPr>
        <w:t>”</w:t>
      </w:r>
      <w:r w:rsidR="005D2D12" w:rsidRPr="00E67442">
        <w:rPr>
          <w:rFonts w:hint="cs"/>
          <w:rtl/>
        </w:rPr>
        <w:t>א</w:t>
      </w:r>
      <w:r w:rsidR="005D2D12" w:rsidRPr="00E67442">
        <w:rPr>
          <w:rtl/>
        </w:rPr>
        <w:t>"</w:t>
      </w:r>
      <w:r w:rsidR="005D2D12" w:rsidRPr="00E67442">
        <w:rPr>
          <w:rFonts w:hint="cs"/>
          <w:rtl/>
        </w:rPr>
        <w:t>ר</w:t>
      </w:r>
      <w:r w:rsidR="005D2D12" w:rsidRPr="00E67442">
        <w:rPr>
          <w:rtl/>
        </w:rPr>
        <w:t xml:space="preserve"> </w:t>
      </w:r>
      <w:r w:rsidR="005D2D12" w:rsidRPr="00E67442">
        <w:rPr>
          <w:rFonts w:hint="cs"/>
          <w:rtl/>
        </w:rPr>
        <w:t>יצחק</w:t>
      </w:r>
      <w:r w:rsidR="005D2D12" w:rsidRPr="00E67442">
        <w:rPr>
          <w:rtl/>
        </w:rPr>
        <w:t xml:space="preserve"> </w:t>
      </w:r>
      <w:r w:rsidR="005D2D12" w:rsidRPr="00E67442">
        <w:rPr>
          <w:rFonts w:hint="cs"/>
          <w:rtl/>
        </w:rPr>
        <w:t>למה</w:t>
      </w:r>
      <w:r w:rsidR="005D2D12" w:rsidRPr="00E67442">
        <w:rPr>
          <w:rtl/>
        </w:rPr>
        <w:t xml:space="preserve"> </w:t>
      </w:r>
      <w:r w:rsidR="005D2D12" w:rsidRPr="00E67442">
        <w:rPr>
          <w:rFonts w:hint="cs"/>
          <w:rtl/>
        </w:rPr>
        <w:t>הדבר</w:t>
      </w:r>
      <w:r w:rsidR="005D2D12" w:rsidRPr="00E67442">
        <w:rPr>
          <w:rtl/>
        </w:rPr>
        <w:t xml:space="preserve"> </w:t>
      </w:r>
      <w:r w:rsidR="005D2D12" w:rsidRPr="00E67442">
        <w:rPr>
          <w:rFonts w:hint="cs"/>
          <w:rtl/>
        </w:rPr>
        <w:t>דומה</w:t>
      </w:r>
      <w:r w:rsidR="005D2D12" w:rsidRPr="00E67442">
        <w:rPr>
          <w:rtl/>
        </w:rPr>
        <w:t xml:space="preserve"> </w:t>
      </w:r>
      <w:r w:rsidR="005D2D12" w:rsidRPr="00E67442">
        <w:rPr>
          <w:rFonts w:hint="cs"/>
          <w:rtl/>
        </w:rPr>
        <w:t>למלך</w:t>
      </w:r>
      <w:r w:rsidR="005D2D12" w:rsidRPr="00E67442">
        <w:rPr>
          <w:rtl/>
        </w:rPr>
        <w:t xml:space="preserve"> </w:t>
      </w:r>
      <w:r w:rsidR="005D2D12" w:rsidRPr="00E67442">
        <w:rPr>
          <w:rFonts w:hint="cs"/>
          <w:rtl/>
        </w:rPr>
        <w:t>שאמר</w:t>
      </w:r>
      <w:r w:rsidR="005D2D12" w:rsidRPr="00E67442">
        <w:rPr>
          <w:rtl/>
        </w:rPr>
        <w:t xml:space="preserve"> </w:t>
      </w:r>
      <w:r w:rsidR="005D2D12" w:rsidRPr="00E67442">
        <w:rPr>
          <w:rFonts w:hint="cs"/>
          <w:rtl/>
        </w:rPr>
        <w:t>לעבדו</w:t>
      </w:r>
      <w:r w:rsidR="005D2D12" w:rsidRPr="00E67442">
        <w:rPr>
          <w:rtl/>
        </w:rPr>
        <w:t xml:space="preserve"> </w:t>
      </w:r>
      <w:r w:rsidR="005D2D12" w:rsidRPr="00E67442">
        <w:rPr>
          <w:rFonts w:hint="cs"/>
          <w:rtl/>
        </w:rPr>
        <w:t>אל</w:t>
      </w:r>
      <w:r w:rsidR="005D2D12" w:rsidRPr="00E67442">
        <w:rPr>
          <w:rtl/>
        </w:rPr>
        <w:t xml:space="preserve"> </w:t>
      </w:r>
      <w:r w:rsidR="005D2D12" w:rsidRPr="00E67442">
        <w:rPr>
          <w:rFonts w:hint="cs"/>
          <w:rtl/>
        </w:rPr>
        <w:t>תטעום</w:t>
      </w:r>
      <w:r w:rsidR="005D2D12" w:rsidRPr="00E67442">
        <w:rPr>
          <w:rtl/>
        </w:rPr>
        <w:t xml:space="preserve"> </w:t>
      </w:r>
      <w:r w:rsidR="005D2D12" w:rsidRPr="00E67442">
        <w:rPr>
          <w:rFonts w:hint="cs"/>
          <w:rtl/>
        </w:rPr>
        <w:t>דבר</w:t>
      </w:r>
      <w:r w:rsidR="005D2D12" w:rsidRPr="00E67442">
        <w:rPr>
          <w:rtl/>
        </w:rPr>
        <w:t xml:space="preserve"> </w:t>
      </w:r>
      <w:r w:rsidR="005D2D12" w:rsidRPr="00E67442">
        <w:rPr>
          <w:rFonts w:hint="cs"/>
          <w:rtl/>
        </w:rPr>
        <w:t>עד</w:t>
      </w:r>
      <w:r w:rsidR="005D2D12" w:rsidRPr="00E67442">
        <w:rPr>
          <w:rtl/>
        </w:rPr>
        <w:t xml:space="preserve"> </w:t>
      </w:r>
      <w:r w:rsidR="005D2D12" w:rsidRPr="00E67442">
        <w:rPr>
          <w:rFonts w:hint="cs"/>
          <w:rtl/>
        </w:rPr>
        <w:t>שאבוא</w:t>
      </w:r>
      <w:r w:rsidR="005D2D12" w:rsidRPr="00E67442">
        <w:rPr>
          <w:rtl/>
        </w:rPr>
        <w:t xml:space="preserve"> </w:t>
      </w:r>
      <w:r w:rsidR="005D2D12" w:rsidRPr="00E67442">
        <w:rPr>
          <w:rFonts w:hint="cs"/>
          <w:rtl/>
        </w:rPr>
        <w:t>מן</w:t>
      </w:r>
      <w:r w:rsidR="005D2D12" w:rsidRPr="00E67442">
        <w:rPr>
          <w:rtl/>
        </w:rPr>
        <w:t xml:space="preserve"> </w:t>
      </w:r>
      <w:r w:rsidR="005D2D12" w:rsidRPr="00E67442">
        <w:rPr>
          <w:rFonts w:hint="cs"/>
          <w:rtl/>
        </w:rPr>
        <w:t>המרחץ</w:t>
      </w:r>
      <w:r w:rsidR="005D2D12" w:rsidRPr="00E67442">
        <w:rPr>
          <w:rtl/>
        </w:rPr>
        <w:t xml:space="preserve">, </w:t>
      </w:r>
      <w:r w:rsidR="005D2D12" w:rsidRPr="00E67442">
        <w:rPr>
          <w:rFonts w:hint="cs"/>
          <w:rtl/>
        </w:rPr>
        <w:t>אמרה</w:t>
      </w:r>
      <w:r w:rsidR="005D2D12" w:rsidRPr="00E67442">
        <w:rPr>
          <w:rtl/>
        </w:rPr>
        <w:t xml:space="preserve"> </w:t>
      </w:r>
      <w:r w:rsidR="005D2D12" w:rsidRPr="00E67442">
        <w:rPr>
          <w:rFonts w:hint="cs"/>
          <w:rtl/>
        </w:rPr>
        <w:t>לו</w:t>
      </w:r>
      <w:r w:rsidR="005D2D12" w:rsidRPr="00E67442">
        <w:rPr>
          <w:rtl/>
        </w:rPr>
        <w:t xml:space="preserve"> </w:t>
      </w:r>
      <w:r w:rsidR="005D2D12" w:rsidRPr="00E67442">
        <w:rPr>
          <w:rFonts w:hint="cs"/>
          <w:rtl/>
        </w:rPr>
        <w:t>אשתו</w:t>
      </w:r>
      <w:r w:rsidR="005D2D12" w:rsidRPr="00E67442">
        <w:rPr>
          <w:rtl/>
        </w:rPr>
        <w:t xml:space="preserve"> </w:t>
      </w:r>
      <w:r w:rsidR="005D2D12" w:rsidRPr="00E67442">
        <w:rPr>
          <w:rFonts w:hint="cs"/>
          <w:rtl/>
        </w:rPr>
        <w:t>טעום</w:t>
      </w:r>
      <w:r w:rsidR="005D2D12" w:rsidRPr="00E67442">
        <w:rPr>
          <w:rtl/>
        </w:rPr>
        <w:t xml:space="preserve"> </w:t>
      </w:r>
      <w:r w:rsidR="005D2D12" w:rsidRPr="00E67442">
        <w:rPr>
          <w:rFonts w:hint="cs"/>
          <w:rtl/>
        </w:rPr>
        <w:t>את</w:t>
      </w:r>
      <w:r w:rsidR="005D2D12" w:rsidRPr="00E67442">
        <w:rPr>
          <w:rtl/>
        </w:rPr>
        <w:t xml:space="preserve"> </w:t>
      </w:r>
      <w:r w:rsidR="005D2D12" w:rsidRPr="00E67442">
        <w:rPr>
          <w:rFonts w:hint="cs"/>
          <w:rtl/>
        </w:rPr>
        <w:t>התבשיל</w:t>
      </w:r>
      <w:r w:rsidR="005D2D12" w:rsidRPr="00E67442">
        <w:rPr>
          <w:rtl/>
        </w:rPr>
        <w:t xml:space="preserve"> </w:t>
      </w:r>
      <w:r w:rsidR="005D2D12" w:rsidRPr="00E67442">
        <w:rPr>
          <w:rFonts w:hint="cs"/>
          <w:rtl/>
        </w:rPr>
        <w:t>הזה</w:t>
      </w:r>
      <w:r w:rsidR="005D2D12" w:rsidRPr="00E67442">
        <w:rPr>
          <w:rtl/>
        </w:rPr>
        <w:t xml:space="preserve">, </w:t>
      </w:r>
      <w:r w:rsidR="005D2D12" w:rsidRPr="00E67442">
        <w:rPr>
          <w:rFonts w:hint="cs"/>
          <w:rtl/>
        </w:rPr>
        <w:t>שלא</w:t>
      </w:r>
      <w:r w:rsidR="005D2D12" w:rsidRPr="00E67442">
        <w:rPr>
          <w:rtl/>
        </w:rPr>
        <w:t xml:space="preserve"> </w:t>
      </w:r>
      <w:r w:rsidR="005D2D12" w:rsidRPr="00E67442">
        <w:rPr>
          <w:rFonts w:hint="cs"/>
          <w:rtl/>
        </w:rPr>
        <w:t>יהא</w:t>
      </w:r>
      <w:r w:rsidR="005D2D12" w:rsidRPr="00E67442">
        <w:rPr>
          <w:rtl/>
        </w:rPr>
        <w:t xml:space="preserve"> </w:t>
      </w:r>
      <w:r w:rsidR="005D2D12" w:rsidRPr="00E67442">
        <w:rPr>
          <w:rFonts w:hint="cs"/>
          <w:rtl/>
        </w:rPr>
        <w:t>מבקש</w:t>
      </w:r>
      <w:r w:rsidR="005D2D12" w:rsidRPr="00E67442">
        <w:rPr>
          <w:rtl/>
        </w:rPr>
        <w:t xml:space="preserve"> </w:t>
      </w:r>
      <w:r w:rsidR="005D2D12" w:rsidRPr="00E67442">
        <w:rPr>
          <w:rFonts w:hint="cs"/>
          <w:rtl/>
        </w:rPr>
        <w:t>ליתן</w:t>
      </w:r>
      <w:r w:rsidR="005D2D12" w:rsidRPr="00E67442">
        <w:rPr>
          <w:rtl/>
        </w:rPr>
        <w:t xml:space="preserve"> </w:t>
      </w:r>
      <w:r w:rsidR="005D2D12" w:rsidRPr="00E67442">
        <w:rPr>
          <w:rFonts w:hint="cs"/>
          <w:rtl/>
        </w:rPr>
        <w:t>לתוכו</w:t>
      </w:r>
      <w:r w:rsidR="005D2D12" w:rsidRPr="00E67442">
        <w:rPr>
          <w:rtl/>
        </w:rPr>
        <w:t xml:space="preserve"> </w:t>
      </w:r>
      <w:r w:rsidR="005D2D12" w:rsidRPr="00E67442">
        <w:rPr>
          <w:rFonts w:hint="cs"/>
          <w:rtl/>
        </w:rPr>
        <w:t>או</w:t>
      </w:r>
      <w:r w:rsidR="005D2D12" w:rsidRPr="00E67442">
        <w:rPr>
          <w:rtl/>
        </w:rPr>
        <w:t xml:space="preserve"> </w:t>
      </w:r>
      <w:r w:rsidR="005D2D12" w:rsidRPr="00E67442">
        <w:rPr>
          <w:rFonts w:hint="cs"/>
          <w:rtl/>
        </w:rPr>
        <w:t>מלח</w:t>
      </w:r>
      <w:r w:rsidR="005D2D12" w:rsidRPr="00E67442">
        <w:rPr>
          <w:rtl/>
        </w:rPr>
        <w:t xml:space="preserve"> </w:t>
      </w:r>
      <w:r w:rsidR="005D2D12" w:rsidRPr="00E67442">
        <w:rPr>
          <w:rFonts w:hint="cs"/>
          <w:rtl/>
        </w:rPr>
        <w:t>או</w:t>
      </w:r>
      <w:r w:rsidR="005D2D12" w:rsidRPr="00E67442">
        <w:rPr>
          <w:rtl/>
        </w:rPr>
        <w:t xml:space="preserve"> </w:t>
      </w:r>
      <w:r w:rsidR="005D2D12" w:rsidRPr="00E67442">
        <w:rPr>
          <w:rFonts w:hint="cs"/>
          <w:rtl/>
        </w:rPr>
        <w:t>מורייס</w:t>
      </w:r>
      <w:r w:rsidR="005D2D12" w:rsidRPr="00E67442">
        <w:rPr>
          <w:rtl/>
        </w:rPr>
        <w:t xml:space="preserve">, </w:t>
      </w:r>
      <w:r w:rsidR="005D2D12" w:rsidRPr="00E67442">
        <w:rPr>
          <w:rFonts w:hint="cs"/>
          <w:rtl/>
        </w:rPr>
        <w:t>בא</w:t>
      </w:r>
      <w:r w:rsidR="005D2D12" w:rsidRPr="00E67442">
        <w:rPr>
          <w:rtl/>
        </w:rPr>
        <w:t xml:space="preserve"> </w:t>
      </w:r>
      <w:r w:rsidR="005D2D12" w:rsidRPr="00E67442">
        <w:rPr>
          <w:rFonts w:hint="cs"/>
          <w:rtl/>
        </w:rPr>
        <w:t>המלך</w:t>
      </w:r>
      <w:r w:rsidR="005D2D12" w:rsidRPr="00E67442">
        <w:rPr>
          <w:rtl/>
        </w:rPr>
        <w:t xml:space="preserve"> </w:t>
      </w:r>
      <w:r w:rsidR="005D2D12" w:rsidRPr="00E67442">
        <w:rPr>
          <w:rFonts w:hint="cs"/>
          <w:rtl/>
        </w:rPr>
        <w:t>ומצאו</w:t>
      </w:r>
      <w:r w:rsidR="005D2D12" w:rsidRPr="00E67442">
        <w:rPr>
          <w:rtl/>
        </w:rPr>
        <w:t xml:space="preserve"> </w:t>
      </w:r>
      <w:r w:rsidR="005D2D12" w:rsidRPr="00E67442">
        <w:rPr>
          <w:rFonts w:hint="cs"/>
          <w:rtl/>
        </w:rPr>
        <w:t>מטעם</w:t>
      </w:r>
      <w:r w:rsidR="005D2D12" w:rsidRPr="00E67442">
        <w:rPr>
          <w:rtl/>
        </w:rPr>
        <w:t xml:space="preserve"> </w:t>
      </w:r>
      <w:r w:rsidR="005D2D12" w:rsidRPr="00E67442">
        <w:rPr>
          <w:rFonts w:hint="cs"/>
          <w:rtl/>
        </w:rPr>
        <w:t>בשפתותיו</w:t>
      </w:r>
      <w:r w:rsidR="005D2D12" w:rsidRPr="00E67442">
        <w:rPr>
          <w:rtl/>
        </w:rPr>
        <w:t xml:space="preserve">, </w:t>
      </w:r>
      <w:r w:rsidR="005D2D12" w:rsidRPr="00E67442">
        <w:rPr>
          <w:rFonts w:hint="cs"/>
          <w:rtl/>
        </w:rPr>
        <w:t>אמר</w:t>
      </w:r>
      <w:r w:rsidR="005D2D12" w:rsidRPr="00E67442">
        <w:rPr>
          <w:rtl/>
        </w:rPr>
        <w:t xml:space="preserve"> </w:t>
      </w:r>
      <w:r w:rsidR="005D2D12" w:rsidRPr="00E67442">
        <w:rPr>
          <w:rFonts w:hint="cs"/>
          <w:rtl/>
        </w:rPr>
        <w:t>לו</w:t>
      </w:r>
      <w:r w:rsidR="005D2D12" w:rsidRPr="00E67442">
        <w:rPr>
          <w:rtl/>
        </w:rPr>
        <w:t xml:space="preserve"> </w:t>
      </w:r>
      <w:r w:rsidR="005D2D12" w:rsidRPr="00E67442">
        <w:rPr>
          <w:rFonts w:hint="cs"/>
          <w:rtl/>
        </w:rPr>
        <w:t>המלך</w:t>
      </w:r>
      <w:r w:rsidR="005D2D12" w:rsidRPr="00E67442">
        <w:rPr>
          <w:rtl/>
        </w:rPr>
        <w:t xml:space="preserve"> </w:t>
      </w:r>
      <w:r w:rsidR="005D2D12" w:rsidRPr="00E67442">
        <w:rPr>
          <w:rFonts w:hint="cs"/>
          <w:rtl/>
        </w:rPr>
        <w:t>לא</w:t>
      </w:r>
      <w:r w:rsidR="005D2D12" w:rsidRPr="00E67442">
        <w:rPr>
          <w:rtl/>
        </w:rPr>
        <w:t xml:space="preserve"> </w:t>
      </w:r>
      <w:r w:rsidR="005D2D12" w:rsidRPr="00E67442">
        <w:rPr>
          <w:rFonts w:hint="cs"/>
          <w:rtl/>
        </w:rPr>
        <w:t>אמרתי</w:t>
      </w:r>
      <w:r w:rsidR="005D2D12" w:rsidRPr="00E67442">
        <w:rPr>
          <w:rtl/>
        </w:rPr>
        <w:t xml:space="preserve"> </w:t>
      </w:r>
      <w:r w:rsidR="005D2D12" w:rsidRPr="00E67442">
        <w:rPr>
          <w:rFonts w:hint="cs"/>
          <w:rtl/>
        </w:rPr>
        <w:t>לך</w:t>
      </w:r>
      <w:r w:rsidR="005D2D12" w:rsidRPr="00E67442">
        <w:rPr>
          <w:rtl/>
        </w:rPr>
        <w:t xml:space="preserve"> </w:t>
      </w:r>
      <w:r w:rsidR="005D2D12" w:rsidRPr="00E67442">
        <w:rPr>
          <w:rFonts w:hint="cs"/>
          <w:rtl/>
        </w:rPr>
        <w:t>אל</w:t>
      </w:r>
      <w:r w:rsidR="005D2D12" w:rsidRPr="00E67442">
        <w:rPr>
          <w:rtl/>
        </w:rPr>
        <w:t xml:space="preserve"> </w:t>
      </w:r>
      <w:r w:rsidR="005D2D12" w:rsidRPr="00E67442">
        <w:rPr>
          <w:rFonts w:hint="cs"/>
          <w:rtl/>
        </w:rPr>
        <w:t>תאכל</w:t>
      </w:r>
      <w:r w:rsidR="005D2D12" w:rsidRPr="00E67442">
        <w:rPr>
          <w:rtl/>
        </w:rPr>
        <w:t xml:space="preserve"> </w:t>
      </w:r>
      <w:r w:rsidR="005D2D12" w:rsidRPr="00E67442">
        <w:rPr>
          <w:rFonts w:hint="cs"/>
          <w:rtl/>
        </w:rPr>
        <w:t>ואכלת</w:t>
      </w:r>
      <w:r w:rsidR="005D2D12" w:rsidRPr="00E67442">
        <w:rPr>
          <w:rtl/>
        </w:rPr>
        <w:t xml:space="preserve">? </w:t>
      </w:r>
      <w:r w:rsidR="005D2D12" w:rsidRPr="00E67442">
        <w:rPr>
          <w:rFonts w:hint="cs"/>
          <w:rtl/>
        </w:rPr>
        <w:t>אמר</w:t>
      </w:r>
      <w:r w:rsidR="005D2D12" w:rsidRPr="00E67442">
        <w:rPr>
          <w:rtl/>
        </w:rPr>
        <w:t xml:space="preserve"> </w:t>
      </w:r>
      <w:r w:rsidR="005D2D12" w:rsidRPr="00E67442">
        <w:rPr>
          <w:rFonts w:hint="cs"/>
          <w:rtl/>
        </w:rPr>
        <w:t>ליה</w:t>
      </w:r>
      <w:r w:rsidR="005D2D12" w:rsidRPr="00E67442">
        <w:rPr>
          <w:rtl/>
        </w:rPr>
        <w:t xml:space="preserve"> </w:t>
      </w:r>
      <w:r w:rsidR="005D2D12" w:rsidRPr="00E67442">
        <w:rPr>
          <w:rFonts w:hint="cs"/>
          <w:rtl/>
        </w:rPr>
        <w:t>מרי</w:t>
      </w:r>
      <w:r w:rsidR="005D2D12" w:rsidRPr="00E67442">
        <w:rPr>
          <w:rtl/>
        </w:rPr>
        <w:t xml:space="preserve">, </w:t>
      </w:r>
      <w:r w:rsidR="005D2D12" w:rsidRPr="00E67442">
        <w:rPr>
          <w:rFonts w:hint="cs"/>
          <w:rtl/>
        </w:rPr>
        <w:t>שפחתך</w:t>
      </w:r>
      <w:r w:rsidR="005D2D12" w:rsidRPr="00E67442">
        <w:rPr>
          <w:rtl/>
        </w:rPr>
        <w:t xml:space="preserve"> </w:t>
      </w:r>
      <w:r w:rsidR="005D2D12" w:rsidRPr="00E67442">
        <w:rPr>
          <w:rFonts w:hint="cs"/>
          <w:rtl/>
        </w:rPr>
        <w:t>נתנה</w:t>
      </w:r>
      <w:r w:rsidR="005D2D12" w:rsidRPr="00E67442">
        <w:rPr>
          <w:rtl/>
        </w:rPr>
        <w:t xml:space="preserve"> </w:t>
      </w:r>
      <w:r w:rsidR="005D2D12" w:rsidRPr="00E67442">
        <w:rPr>
          <w:rFonts w:hint="cs"/>
          <w:rtl/>
        </w:rPr>
        <w:t>לי</w:t>
      </w:r>
      <w:r w:rsidR="005D2D12" w:rsidRPr="00E67442">
        <w:rPr>
          <w:rtl/>
        </w:rPr>
        <w:t xml:space="preserve">. </w:t>
      </w:r>
      <w:r w:rsidR="005D2D12" w:rsidRPr="00E67442">
        <w:rPr>
          <w:rFonts w:hint="cs"/>
          <w:rtl/>
        </w:rPr>
        <w:t>אמר</w:t>
      </w:r>
      <w:r w:rsidR="005D2D12" w:rsidRPr="00E67442">
        <w:rPr>
          <w:rtl/>
        </w:rPr>
        <w:t xml:space="preserve"> </w:t>
      </w:r>
      <w:r w:rsidR="005D2D12" w:rsidRPr="00E67442">
        <w:rPr>
          <w:rFonts w:hint="cs"/>
          <w:rtl/>
        </w:rPr>
        <w:t>ליה</w:t>
      </w:r>
      <w:r w:rsidR="005D2D12" w:rsidRPr="00E67442">
        <w:rPr>
          <w:rtl/>
        </w:rPr>
        <w:t xml:space="preserve"> </w:t>
      </w:r>
      <w:r w:rsidR="005D2D12" w:rsidRPr="00E67442">
        <w:rPr>
          <w:rFonts w:hint="cs"/>
          <w:rtl/>
        </w:rPr>
        <w:t>המלך</w:t>
      </w:r>
      <w:r w:rsidR="005D2D12" w:rsidRPr="00E67442">
        <w:rPr>
          <w:rtl/>
        </w:rPr>
        <w:t xml:space="preserve">: </w:t>
      </w:r>
      <w:r w:rsidR="005D2D12" w:rsidRPr="00E67442">
        <w:rPr>
          <w:rFonts w:hint="cs"/>
          <w:rtl/>
        </w:rPr>
        <w:t>ולשפחתי</w:t>
      </w:r>
      <w:r w:rsidR="005D2D12" w:rsidRPr="00E67442">
        <w:rPr>
          <w:rtl/>
        </w:rPr>
        <w:t xml:space="preserve"> </w:t>
      </w:r>
      <w:r w:rsidR="005D2D12" w:rsidRPr="00E67442">
        <w:rPr>
          <w:rFonts w:hint="cs"/>
          <w:rtl/>
        </w:rPr>
        <w:t>שמעת</w:t>
      </w:r>
      <w:r w:rsidR="005D2D12" w:rsidRPr="00E67442">
        <w:rPr>
          <w:rtl/>
        </w:rPr>
        <w:t xml:space="preserve"> </w:t>
      </w:r>
      <w:r w:rsidR="005D2D12" w:rsidRPr="00E67442">
        <w:rPr>
          <w:rFonts w:hint="cs"/>
          <w:rtl/>
        </w:rPr>
        <w:t>יותר</w:t>
      </w:r>
      <w:r w:rsidR="005D2D12" w:rsidRPr="00E67442">
        <w:rPr>
          <w:rtl/>
        </w:rPr>
        <w:t xml:space="preserve"> </w:t>
      </w:r>
      <w:r w:rsidR="005D2D12" w:rsidRPr="00E67442">
        <w:rPr>
          <w:rFonts w:hint="cs"/>
          <w:rtl/>
        </w:rPr>
        <w:t>ממני</w:t>
      </w:r>
      <w:r w:rsidR="005D2D12" w:rsidRPr="00E67442">
        <w:rPr>
          <w:rtl/>
        </w:rPr>
        <w:t xml:space="preserve">? </w:t>
      </w:r>
      <w:r w:rsidR="005D2D12" w:rsidRPr="00E67442">
        <w:rPr>
          <w:rFonts w:hint="cs"/>
          <w:rtl/>
        </w:rPr>
        <w:t>כך</w:t>
      </w:r>
      <w:r w:rsidR="005D2D12" w:rsidRPr="00E67442">
        <w:rPr>
          <w:rtl/>
        </w:rPr>
        <w:t xml:space="preserve"> </w:t>
      </w:r>
      <w:r w:rsidR="005D2D12" w:rsidRPr="00E67442">
        <w:rPr>
          <w:rFonts w:hint="cs"/>
          <w:rtl/>
        </w:rPr>
        <w:t>אמר</w:t>
      </w:r>
      <w:r w:rsidR="005D2D12" w:rsidRPr="00E67442">
        <w:rPr>
          <w:rtl/>
        </w:rPr>
        <w:t xml:space="preserve"> </w:t>
      </w:r>
      <w:r w:rsidR="005D2D12" w:rsidRPr="00E67442">
        <w:rPr>
          <w:rFonts w:hint="cs"/>
          <w:rtl/>
        </w:rPr>
        <w:t>לו</w:t>
      </w:r>
      <w:r w:rsidR="005D2D12" w:rsidRPr="00E67442">
        <w:rPr>
          <w:rtl/>
        </w:rPr>
        <w:t xml:space="preserve"> </w:t>
      </w:r>
      <w:r w:rsidR="005D2D12" w:rsidRPr="00E67442">
        <w:rPr>
          <w:rFonts w:hint="cs"/>
          <w:rtl/>
        </w:rPr>
        <w:t>הקב</w:t>
      </w:r>
      <w:r w:rsidR="005D2D12" w:rsidRPr="00E67442">
        <w:rPr>
          <w:rtl/>
        </w:rPr>
        <w:t>"</w:t>
      </w:r>
      <w:r w:rsidR="005D2D12" w:rsidRPr="00E67442">
        <w:rPr>
          <w:rFonts w:hint="cs"/>
          <w:rtl/>
        </w:rPr>
        <w:t>ה</w:t>
      </w:r>
      <w:r w:rsidR="005D2D12" w:rsidRPr="00E67442">
        <w:rPr>
          <w:rtl/>
        </w:rPr>
        <w:t xml:space="preserve"> </w:t>
      </w:r>
      <w:r w:rsidR="005D2D12" w:rsidRPr="00E67442">
        <w:rPr>
          <w:rFonts w:hint="cs"/>
          <w:rtl/>
        </w:rPr>
        <w:t>לאדם</w:t>
      </w:r>
      <w:r w:rsidR="005D2D12" w:rsidRPr="00E67442">
        <w:rPr>
          <w:rtl/>
        </w:rPr>
        <w:t xml:space="preserve"> </w:t>
      </w:r>
      <w:r w:rsidR="005D2D12" w:rsidRPr="00E67442">
        <w:rPr>
          <w:rFonts w:hint="cs"/>
          <w:rtl/>
        </w:rPr>
        <w:t>ומעץ</w:t>
      </w:r>
      <w:r w:rsidR="005D2D12" w:rsidRPr="00E67442">
        <w:rPr>
          <w:rtl/>
        </w:rPr>
        <w:t xml:space="preserve"> </w:t>
      </w:r>
      <w:r w:rsidR="005D2D12" w:rsidRPr="00E67442">
        <w:rPr>
          <w:rFonts w:hint="cs"/>
          <w:rtl/>
        </w:rPr>
        <w:t>הדעת</w:t>
      </w:r>
      <w:r w:rsidR="005D2D12" w:rsidRPr="00E67442">
        <w:rPr>
          <w:rtl/>
        </w:rPr>
        <w:t xml:space="preserve"> </w:t>
      </w:r>
      <w:r w:rsidR="005D2D12" w:rsidRPr="00E67442">
        <w:rPr>
          <w:rFonts w:hint="cs"/>
          <w:rtl/>
        </w:rPr>
        <w:t>טוב</w:t>
      </w:r>
      <w:r w:rsidR="005D2D12" w:rsidRPr="00E67442">
        <w:rPr>
          <w:rtl/>
        </w:rPr>
        <w:t xml:space="preserve"> </w:t>
      </w:r>
      <w:r w:rsidR="005D2D12" w:rsidRPr="00E67442">
        <w:rPr>
          <w:rFonts w:hint="cs"/>
          <w:rtl/>
        </w:rPr>
        <w:t>ורע</w:t>
      </w:r>
      <w:r w:rsidR="005D2D12" w:rsidRPr="00E67442">
        <w:rPr>
          <w:rtl/>
        </w:rPr>
        <w:t xml:space="preserve"> </w:t>
      </w:r>
      <w:r w:rsidR="005D2D12" w:rsidRPr="00E67442">
        <w:rPr>
          <w:rFonts w:hint="cs"/>
          <w:rtl/>
        </w:rPr>
        <w:t>לא</w:t>
      </w:r>
      <w:r w:rsidR="005D2D12" w:rsidRPr="00E67442">
        <w:rPr>
          <w:rtl/>
        </w:rPr>
        <w:t xml:space="preserve"> </w:t>
      </w:r>
      <w:r w:rsidR="005D2D12" w:rsidRPr="00E67442">
        <w:rPr>
          <w:rFonts w:hint="cs"/>
          <w:rtl/>
        </w:rPr>
        <w:t>תאכל</w:t>
      </w:r>
      <w:r w:rsidR="005D2D12" w:rsidRPr="00E67442">
        <w:rPr>
          <w:rtl/>
        </w:rPr>
        <w:t xml:space="preserve"> </w:t>
      </w:r>
      <w:r w:rsidR="005D2D12" w:rsidRPr="00E67442">
        <w:rPr>
          <w:rFonts w:hint="cs"/>
          <w:rtl/>
        </w:rPr>
        <w:t>ממנו</w:t>
      </w:r>
      <w:r w:rsidR="005D2D12" w:rsidRPr="00E67442">
        <w:rPr>
          <w:rtl/>
        </w:rPr>
        <w:t xml:space="preserve">, </w:t>
      </w:r>
      <w:r w:rsidR="005D2D12" w:rsidRPr="00E67442">
        <w:rPr>
          <w:rFonts w:hint="cs"/>
          <w:rtl/>
        </w:rPr>
        <w:t>מה</w:t>
      </w:r>
      <w:r w:rsidR="005D2D12" w:rsidRPr="00E67442">
        <w:rPr>
          <w:rtl/>
        </w:rPr>
        <w:t xml:space="preserve"> </w:t>
      </w:r>
      <w:r w:rsidR="005D2D12" w:rsidRPr="00E67442">
        <w:rPr>
          <w:rFonts w:hint="cs"/>
          <w:rtl/>
        </w:rPr>
        <w:t>עשתה</w:t>
      </w:r>
      <w:r w:rsidR="005D2D12" w:rsidRPr="00E67442">
        <w:rPr>
          <w:rtl/>
        </w:rPr>
        <w:t xml:space="preserve"> </w:t>
      </w:r>
      <w:r w:rsidR="005D2D12" w:rsidRPr="00E67442">
        <w:rPr>
          <w:rFonts w:hint="cs"/>
          <w:rtl/>
        </w:rPr>
        <w:t>חוה</w:t>
      </w:r>
      <w:r w:rsidR="005D2D12" w:rsidRPr="00E67442">
        <w:rPr>
          <w:rtl/>
        </w:rPr>
        <w:t xml:space="preserve"> </w:t>
      </w:r>
      <w:r w:rsidR="005D2D12" w:rsidRPr="00E67442">
        <w:rPr>
          <w:rFonts w:hint="cs"/>
          <w:rtl/>
        </w:rPr>
        <w:t>האכילה</w:t>
      </w:r>
      <w:r w:rsidR="005D2D12" w:rsidRPr="00E67442">
        <w:rPr>
          <w:rtl/>
        </w:rPr>
        <w:t xml:space="preserve"> </w:t>
      </w:r>
      <w:r w:rsidR="005D2D12" w:rsidRPr="00E67442">
        <w:rPr>
          <w:rFonts w:hint="cs"/>
          <w:rtl/>
        </w:rPr>
        <w:t>אותו</w:t>
      </w:r>
      <w:r w:rsidR="005D2D12" w:rsidRPr="00E67442">
        <w:rPr>
          <w:rtl/>
        </w:rPr>
        <w:t>..</w:t>
      </w:r>
      <w:r w:rsidR="005D2D12" w:rsidRPr="00E67442">
        <w:rPr>
          <w:rFonts w:hint="cs"/>
          <w:rtl/>
        </w:rPr>
        <w:t>אמר</w:t>
      </w:r>
      <w:r w:rsidR="005D2D12" w:rsidRPr="00E67442">
        <w:rPr>
          <w:rtl/>
        </w:rPr>
        <w:t xml:space="preserve"> </w:t>
      </w:r>
      <w:r w:rsidR="005D2D12" w:rsidRPr="00E67442">
        <w:rPr>
          <w:rFonts w:hint="cs"/>
          <w:rtl/>
        </w:rPr>
        <w:t>לו</w:t>
      </w:r>
      <w:r w:rsidR="005D2D12" w:rsidRPr="00E67442">
        <w:rPr>
          <w:rtl/>
        </w:rPr>
        <w:t xml:space="preserve"> </w:t>
      </w:r>
      <w:r w:rsidR="005D2D12" w:rsidRPr="00E67442">
        <w:rPr>
          <w:rFonts w:hint="cs"/>
          <w:rtl/>
        </w:rPr>
        <w:t>הקב</w:t>
      </w:r>
      <w:r w:rsidR="005D2D12" w:rsidRPr="00E67442">
        <w:rPr>
          <w:rtl/>
        </w:rPr>
        <w:t>"</w:t>
      </w:r>
      <w:r w:rsidR="005D2D12" w:rsidRPr="00E67442">
        <w:rPr>
          <w:rFonts w:hint="cs"/>
          <w:rtl/>
        </w:rPr>
        <w:t>ה</w:t>
      </w:r>
      <w:r w:rsidR="005D2D12" w:rsidRPr="00E67442">
        <w:rPr>
          <w:rtl/>
        </w:rPr>
        <w:t xml:space="preserve"> </w:t>
      </w:r>
      <w:r w:rsidR="005D2D12" w:rsidRPr="00E67442">
        <w:rPr>
          <w:rFonts w:hint="cs"/>
          <w:rtl/>
        </w:rPr>
        <w:t>המן</w:t>
      </w:r>
      <w:r w:rsidR="005D2D12" w:rsidRPr="00E67442">
        <w:rPr>
          <w:rtl/>
        </w:rPr>
        <w:t xml:space="preserve"> </w:t>
      </w:r>
      <w:r w:rsidR="005D2D12" w:rsidRPr="00E67442">
        <w:rPr>
          <w:rFonts w:hint="cs"/>
          <w:rtl/>
        </w:rPr>
        <w:t>העץ</w:t>
      </w:r>
      <w:r w:rsidR="005D2D12" w:rsidRPr="00E67442">
        <w:rPr>
          <w:rtl/>
        </w:rPr>
        <w:t xml:space="preserve"> </w:t>
      </w:r>
      <w:r w:rsidR="005D2D12" w:rsidRPr="00E67442">
        <w:rPr>
          <w:rFonts w:hint="cs"/>
          <w:rtl/>
        </w:rPr>
        <w:t>אשר</w:t>
      </w:r>
      <w:r w:rsidR="005D2D12" w:rsidRPr="00E67442">
        <w:rPr>
          <w:rtl/>
        </w:rPr>
        <w:t xml:space="preserve"> </w:t>
      </w:r>
      <w:r w:rsidR="005D2D12" w:rsidRPr="00E67442">
        <w:rPr>
          <w:rFonts w:hint="cs"/>
          <w:rtl/>
        </w:rPr>
        <w:t>צויתיך</w:t>
      </w:r>
      <w:r w:rsidR="005D2D12" w:rsidRPr="00E67442">
        <w:rPr>
          <w:rtl/>
        </w:rPr>
        <w:t xml:space="preserve"> </w:t>
      </w:r>
      <w:r w:rsidR="005D2D12" w:rsidRPr="00E67442">
        <w:rPr>
          <w:rFonts w:hint="cs"/>
          <w:rtl/>
        </w:rPr>
        <w:t>לבלתי</w:t>
      </w:r>
      <w:r w:rsidR="005D2D12" w:rsidRPr="00E67442">
        <w:rPr>
          <w:rtl/>
        </w:rPr>
        <w:t xml:space="preserve"> </w:t>
      </w:r>
      <w:r w:rsidR="005D2D12" w:rsidRPr="00E67442">
        <w:rPr>
          <w:rFonts w:hint="cs"/>
          <w:rtl/>
        </w:rPr>
        <w:t>אכל</w:t>
      </w:r>
      <w:r w:rsidR="005D2D12" w:rsidRPr="00E67442">
        <w:rPr>
          <w:rtl/>
        </w:rPr>
        <w:t xml:space="preserve"> </w:t>
      </w:r>
      <w:r w:rsidR="005D2D12" w:rsidRPr="00E67442">
        <w:rPr>
          <w:rFonts w:hint="cs"/>
          <w:rtl/>
        </w:rPr>
        <w:t>ממנו</w:t>
      </w:r>
      <w:r w:rsidR="005D2D12" w:rsidRPr="00E67442">
        <w:rPr>
          <w:rtl/>
        </w:rPr>
        <w:t xml:space="preserve"> </w:t>
      </w:r>
      <w:r w:rsidR="005D2D12" w:rsidRPr="00E67442">
        <w:rPr>
          <w:rFonts w:hint="cs"/>
          <w:rtl/>
        </w:rPr>
        <w:t>אכלת</w:t>
      </w:r>
      <w:r w:rsidR="005D2D12" w:rsidRPr="00E67442">
        <w:rPr>
          <w:rtl/>
        </w:rPr>
        <w:t xml:space="preserve">? </w:t>
      </w:r>
      <w:r w:rsidR="005D2D12" w:rsidRPr="00E67442">
        <w:rPr>
          <w:rFonts w:hint="cs"/>
          <w:rtl/>
        </w:rPr>
        <w:t>אמר</w:t>
      </w:r>
      <w:r w:rsidR="005D2D12" w:rsidRPr="00E67442">
        <w:rPr>
          <w:rtl/>
        </w:rPr>
        <w:t xml:space="preserve"> </w:t>
      </w:r>
      <w:r w:rsidR="005D2D12" w:rsidRPr="00E67442">
        <w:rPr>
          <w:rFonts w:hint="cs"/>
          <w:rtl/>
        </w:rPr>
        <w:t>ליה</w:t>
      </w:r>
      <w:r w:rsidR="005D2D12" w:rsidRPr="00E67442">
        <w:rPr>
          <w:rtl/>
        </w:rPr>
        <w:t xml:space="preserve"> </w:t>
      </w:r>
      <w:r w:rsidR="005D2D12" w:rsidRPr="00E67442">
        <w:rPr>
          <w:rFonts w:hint="cs"/>
          <w:rtl/>
        </w:rPr>
        <w:t>מרי</w:t>
      </w:r>
      <w:r w:rsidR="005D2D12" w:rsidRPr="00E67442">
        <w:rPr>
          <w:rtl/>
        </w:rPr>
        <w:t xml:space="preserve">, </w:t>
      </w:r>
      <w:r w:rsidR="005D2D12" w:rsidRPr="00E67442">
        <w:rPr>
          <w:rFonts w:hint="cs"/>
          <w:rtl/>
        </w:rPr>
        <w:t>הרי</w:t>
      </w:r>
      <w:r w:rsidR="005D2D12" w:rsidRPr="00E67442">
        <w:rPr>
          <w:rtl/>
        </w:rPr>
        <w:t xml:space="preserve"> </w:t>
      </w:r>
      <w:r w:rsidR="005D2D12" w:rsidRPr="00E67442">
        <w:rPr>
          <w:rFonts w:hint="cs"/>
          <w:rtl/>
        </w:rPr>
        <w:t>שפחתך</w:t>
      </w:r>
      <w:r w:rsidR="005D2D12" w:rsidRPr="00E67442">
        <w:rPr>
          <w:rtl/>
        </w:rPr>
        <w:t xml:space="preserve"> </w:t>
      </w:r>
      <w:r w:rsidR="005D2D12" w:rsidRPr="00E67442">
        <w:rPr>
          <w:rFonts w:hint="cs"/>
          <w:rtl/>
        </w:rPr>
        <w:t>נתנה</w:t>
      </w:r>
      <w:r w:rsidR="005D2D12" w:rsidRPr="00E67442">
        <w:rPr>
          <w:rtl/>
        </w:rPr>
        <w:t xml:space="preserve"> </w:t>
      </w:r>
      <w:r w:rsidR="005D2D12" w:rsidRPr="00E67442">
        <w:rPr>
          <w:rFonts w:hint="cs"/>
          <w:rtl/>
        </w:rPr>
        <w:t>לי</w:t>
      </w:r>
      <w:r w:rsidR="005D2D12" w:rsidRPr="00E67442">
        <w:rPr>
          <w:rtl/>
        </w:rPr>
        <w:t xml:space="preserve">. </w:t>
      </w:r>
      <w:r w:rsidR="005D2D12" w:rsidRPr="00E67442">
        <w:rPr>
          <w:rFonts w:hint="cs"/>
          <w:rtl/>
        </w:rPr>
        <w:t>מנין</w:t>
      </w:r>
      <w:r w:rsidR="005D2D12" w:rsidRPr="00E67442">
        <w:rPr>
          <w:rtl/>
        </w:rPr>
        <w:t xml:space="preserve">? </w:t>
      </w:r>
      <w:r w:rsidR="005D2D12" w:rsidRPr="00E67442">
        <w:rPr>
          <w:rFonts w:hint="cs"/>
          <w:rtl/>
        </w:rPr>
        <w:t>שנאמר</w:t>
      </w:r>
      <w:r w:rsidR="005D2D12" w:rsidRPr="00E67442">
        <w:rPr>
          <w:rtl/>
        </w:rPr>
        <w:t xml:space="preserve"> </w:t>
      </w:r>
      <w:r w:rsidR="005D2D12" w:rsidRPr="00E67442">
        <w:rPr>
          <w:rFonts w:hint="cs"/>
          <w:rtl/>
        </w:rPr>
        <w:t>ויאמר</w:t>
      </w:r>
      <w:r w:rsidR="005D2D12" w:rsidRPr="00E67442">
        <w:rPr>
          <w:rtl/>
        </w:rPr>
        <w:t xml:space="preserve"> </w:t>
      </w:r>
      <w:r w:rsidR="005D2D12" w:rsidRPr="00E67442">
        <w:rPr>
          <w:rFonts w:hint="cs"/>
          <w:rtl/>
        </w:rPr>
        <w:t>האדם</w:t>
      </w:r>
      <w:r w:rsidR="005D2D12" w:rsidRPr="00E67442">
        <w:rPr>
          <w:rtl/>
        </w:rPr>
        <w:t xml:space="preserve"> </w:t>
      </w:r>
      <w:r w:rsidR="005D2D12" w:rsidRPr="00E67442">
        <w:rPr>
          <w:rFonts w:hint="cs"/>
          <w:rtl/>
        </w:rPr>
        <w:t>האשה</w:t>
      </w:r>
      <w:r w:rsidR="005D2D12" w:rsidRPr="00E67442">
        <w:rPr>
          <w:rtl/>
        </w:rPr>
        <w:t xml:space="preserve"> </w:t>
      </w:r>
      <w:r w:rsidR="005D2D12" w:rsidRPr="00E67442">
        <w:rPr>
          <w:rFonts w:hint="cs"/>
          <w:rtl/>
        </w:rPr>
        <w:t>אשר</w:t>
      </w:r>
      <w:r w:rsidR="005D2D12" w:rsidRPr="00E67442">
        <w:rPr>
          <w:rtl/>
        </w:rPr>
        <w:t xml:space="preserve"> </w:t>
      </w:r>
      <w:r w:rsidR="005D2D12" w:rsidRPr="00E67442">
        <w:rPr>
          <w:rFonts w:hint="cs"/>
          <w:rtl/>
        </w:rPr>
        <w:t>נתתה</w:t>
      </w:r>
      <w:r w:rsidR="005D2D12" w:rsidRPr="00E67442">
        <w:rPr>
          <w:rtl/>
        </w:rPr>
        <w:t xml:space="preserve"> </w:t>
      </w:r>
      <w:r w:rsidR="005D2D12" w:rsidRPr="00E67442">
        <w:rPr>
          <w:rFonts w:hint="cs"/>
          <w:rtl/>
        </w:rPr>
        <w:t>עמדי</w:t>
      </w:r>
      <w:r w:rsidR="005D2D12" w:rsidRPr="00E67442">
        <w:rPr>
          <w:rtl/>
        </w:rPr>
        <w:t xml:space="preserve"> </w:t>
      </w:r>
      <w:r w:rsidR="005D2D12" w:rsidRPr="00E67442">
        <w:rPr>
          <w:rFonts w:hint="cs"/>
          <w:rtl/>
        </w:rPr>
        <w:t>היא</w:t>
      </w:r>
      <w:r w:rsidR="005D2D12" w:rsidRPr="00E67442">
        <w:rPr>
          <w:rtl/>
        </w:rPr>
        <w:t xml:space="preserve"> </w:t>
      </w:r>
      <w:r w:rsidR="005D2D12" w:rsidRPr="00E67442">
        <w:rPr>
          <w:rFonts w:hint="cs"/>
          <w:rtl/>
        </w:rPr>
        <w:t>נתנה</w:t>
      </w:r>
      <w:r w:rsidR="005D2D12" w:rsidRPr="00E67442">
        <w:rPr>
          <w:rtl/>
        </w:rPr>
        <w:t xml:space="preserve"> </w:t>
      </w:r>
      <w:r w:rsidR="005D2D12" w:rsidRPr="00E67442">
        <w:rPr>
          <w:rFonts w:hint="cs"/>
          <w:rtl/>
        </w:rPr>
        <w:t>לי</w:t>
      </w:r>
      <w:r w:rsidR="005D2D12" w:rsidRPr="00E67442">
        <w:rPr>
          <w:rtl/>
        </w:rPr>
        <w:t xml:space="preserve"> </w:t>
      </w:r>
      <w:r w:rsidR="005D2D12" w:rsidRPr="00E67442">
        <w:rPr>
          <w:rFonts w:hint="cs"/>
          <w:rtl/>
        </w:rPr>
        <w:t>מן</w:t>
      </w:r>
      <w:r w:rsidR="005D2D12" w:rsidRPr="00E67442">
        <w:rPr>
          <w:rtl/>
        </w:rPr>
        <w:t xml:space="preserve"> </w:t>
      </w:r>
      <w:r w:rsidR="005D2D12" w:rsidRPr="00E67442">
        <w:rPr>
          <w:rFonts w:hint="cs"/>
          <w:rtl/>
        </w:rPr>
        <w:t>העץ</w:t>
      </w:r>
      <w:r w:rsidR="005D2D12" w:rsidRPr="00E67442">
        <w:rPr>
          <w:rtl/>
        </w:rPr>
        <w:t xml:space="preserve"> </w:t>
      </w:r>
      <w:r w:rsidR="005D2D12" w:rsidRPr="00E67442">
        <w:rPr>
          <w:rFonts w:hint="cs"/>
          <w:rtl/>
        </w:rPr>
        <w:t>ואוכל</w:t>
      </w:r>
      <w:r w:rsidR="005D2D12" w:rsidRPr="00E67442">
        <w:rPr>
          <w:rtl/>
        </w:rPr>
        <w:t xml:space="preserve">, </w:t>
      </w:r>
      <w:r w:rsidR="005D2D12" w:rsidRPr="00E67442">
        <w:rPr>
          <w:rFonts w:hint="cs"/>
          <w:rtl/>
        </w:rPr>
        <w:t>א</w:t>
      </w:r>
      <w:r w:rsidR="005D2D12" w:rsidRPr="00E67442">
        <w:rPr>
          <w:rtl/>
        </w:rPr>
        <w:t>"</w:t>
      </w:r>
      <w:r w:rsidR="005D2D12" w:rsidRPr="00E67442">
        <w:rPr>
          <w:rFonts w:hint="cs"/>
          <w:rtl/>
        </w:rPr>
        <w:t>ל</w:t>
      </w:r>
      <w:r w:rsidR="005D2D12" w:rsidRPr="00E67442">
        <w:rPr>
          <w:rtl/>
        </w:rPr>
        <w:t xml:space="preserve"> </w:t>
      </w:r>
      <w:r w:rsidR="005D2D12" w:rsidRPr="00E67442">
        <w:rPr>
          <w:rFonts w:hint="cs"/>
          <w:rtl/>
        </w:rPr>
        <w:t>ולחוה</w:t>
      </w:r>
      <w:r w:rsidR="005D2D12" w:rsidRPr="00E67442">
        <w:rPr>
          <w:rtl/>
        </w:rPr>
        <w:t xml:space="preserve"> </w:t>
      </w:r>
      <w:r w:rsidR="005D2D12" w:rsidRPr="00E67442">
        <w:rPr>
          <w:rFonts w:hint="cs"/>
          <w:rtl/>
        </w:rPr>
        <w:t>שמעת</w:t>
      </w:r>
      <w:r w:rsidR="005D2D12" w:rsidRPr="00E67442">
        <w:rPr>
          <w:rtl/>
        </w:rPr>
        <w:t xml:space="preserve"> </w:t>
      </w:r>
      <w:r w:rsidR="005D2D12" w:rsidRPr="00E67442">
        <w:rPr>
          <w:rFonts w:hint="cs"/>
          <w:rtl/>
        </w:rPr>
        <w:t>יותר</w:t>
      </w:r>
      <w:r w:rsidR="005D2D12" w:rsidRPr="00E67442">
        <w:rPr>
          <w:rtl/>
        </w:rPr>
        <w:t xml:space="preserve"> </w:t>
      </w:r>
      <w:r w:rsidR="005D2D12" w:rsidRPr="00E67442">
        <w:rPr>
          <w:rFonts w:hint="cs"/>
          <w:rtl/>
        </w:rPr>
        <w:t>ממני</w:t>
      </w:r>
      <w:r w:rsidR="005D2D12" w:rsidRPr="00E67442">
        <w:rPr>
          <w:rtl/>
        </w:rPr>
        <w:t xml:space="preserve">? </w:t>
      </w:r>
      <w:r w:rsidR="005D2D12" w:rsidRPr="00E67442">
        <w:rPr>
          <w:rFonts w:hint="cs"/>
          <w:rtl/>
        </w:rPr>
        <w:t>מיד</w:t>
      </w:r>
      <w:r w:rsidR="005D2D12" w:rsidRPr="00E67442">
        <w:rPr>
          <w:rtl/>
        </w:rPr>
        <w:t xml:space="preserve"> </w:t>
      </w:r>
      <w:r w:rsidR="005D2D12" w:rsidRPr="00E67442">
        <w:rPr>
          <w:rFonts w:hint="cs"/>
          <w:rtl/>
        </w:rPr>
        <w:t>נטרד</w:t>
      </w:r>
      <w:r w:rsidR="005D2D12" w:rsidRPr="00E67442">
        <w:rPr>
          <w:rtl/>
        </w:rPr>
        <w:t>"</w:t>
      </w:r>
      <w:r w:rsidR="008076B3">
        <w:rPr>
          <w:rtl/>
        </w:rPr>
        <w:t xml:space="preserve"> </w:t>
      </w:r>
      <w:r w:rsidR="005D2D12" w:rsidRPr="00E67442">
        <w:rPr>
          <w:rFonts w:hint="cs"/>
          <w:rtl/>
        </w:rPr>
        <w:t>ע</w:t>
      </w:r>
      <w:r w:rsidR="005D2D12" w:rsidRPr="00E67442">
        <w:rPr>
          <w:rtl/>
        </w:rPr>
        <w:t>"</w:t>
      </w:r>
      <w:r w:rsidR="005D2D12" w:rsidRPr="00E67442">
        <w:rPr>
          <w:rFonts w:hint="cs"/>
          <w:rtl/>
        </w:rPr>
        <w:t>כ</w:t>
      </w:r>
      <w:r w:rsidR="005D2D12" w:rsidRPr="00E67442">
        <w:rPr>
          <w:rtl/>
        </w:rPr>
        <w:t>.</w:t>
      </w:r>
    </w:p>
    <w:p w14:paraId="4AB3950F" w14:textId="77777777" w:rsidR="005D2D12" w:rsidRPr="00E67442" w:rsidRDefault="005D2D12" w:rsidP="00FC4125">
      <w:pPr>
        <w:pStyle w:val="a2"/>
      </w:pPr>
      <w:r w:rsidRPr="00E67442">
        <w:rPr>
          <w:rFonts w:hint="cs"/>
          <w:rtl/>
        </w:rPr>
        <w:t>והעירני</w:t>
      </w:r>
      <w:r w:rsidRPr="00E67442">
        <w:rPr>
          <w:rtl/>
        </w:rPr>
        <w:t xml:space="preserve"> </w:t>
      </w:r>
      <w:r w:rsidRPr="00E67442">
        <w:rPr>
          <w:rFonts w:hint="cs"/>
          <w:rtl/>
        </w:rPr>
        <w:t>חכם</w:t>
      </w:r>
      <w:r w:rsidRPr="00E67442">
        <w:rPr>
          <w:rtl/>
        </w:rPr>
        <w:t xml:space="preserve"> </w:t>
      </w:r>
      <w:r w:rsidRPr="00E67442">
        <w:rPr>
          <w:rFonts w:hint="cs"/>
          <w:rtl/>
        </w:rPr>
        <w:t>אחד</w:t>
      </w:r>
      <w:r w:rsidRPr="00E67442">
        <w:rPr>
          <w:rtl/>
        </w:rPr>
        <w:t xml:space="preserve">, </w:t>
      </w:r>
      <w:r w:rsidRPr="00E67442">
        <w:rPr>
          <w:rFonts w:hint="cs"/>
          <w:rtl/>
        </w:rPr>
        <w:t>דבכללות</w:t>
      </w:r>
      <w:r w:rsidRPr="00E67442">
        <w:rPr>
          <w:rtl/>
        </w:rPr>
        <w:t xml:space="preserve"> </w:t>
      </w:r>
      <w:r w:rsidRPr="00E67442">
        <w:rPr>
          <w:rFonts w:hint="cs"/>
          <w:rtl/>
        </w:rPr>
        <w:t>פרטי</w:t>
      </w:r>
      <w:r w:rsidRPr="00E67442">
        <w:rPr>
          <w:rtl/>
        </w:rPr>
        <w:t xml:space="preserve"> </w:t>
      </w:r>
      <w:r w:rsidRPr="00E67442">
        <w:rPr>
          <w:rFonts w:hint="cs"/>
          <w:rtl/>
        </w:rPr>
        <w:t>המשל</w:t>
      </w:r>
      <w:r w:rsidRPr="00E67442">
        <w:rPr>
          <w:rtl/>
        </w:rPr>
        <w:t xml:space="preserve"> </w:t>
      </w:r>
      <w:r w:rsidRPr="00E67442">
        <w:rPr>
          <w:rFonts w:hint="cs"/>
          <w:rtl/>
        </w:rPr>
        <w:t>מכוונים</w:t>
      </w:r>
      <w:r w:rsidRPr="00E67442">
        <w:rPr>
          <w:rtl/>
        </w:rPr>
        <w:t xml:space="preserve"> </w:t>
      </w:r>
      <w:r w:rsidRPr="00E67442">
        <w:rPr>
          <w:rFonts w:hint="cs"/>
          <w:rtl/>
        </w:rPr>
        <w:t>לנמשל</w:t>
      </w:r>
      <w:r w:rsidRPr="00E67442">
        <w:rPr>
          <w:rtl/>
        </w:rPr>
        <w:t xml:space="preserve">, </w:t>
      </w:r>
      <w:r w:rsidRPr="00E67442">
        <w:rPr>
          <w:rFonts w:hint="cs"/>
          <w:rtl/>
        </w:rPr>
        <w:t>אבל</w:t>
      </w:r>
      <w:r w:rsidRPr="00E67442">
        <w:rPr>
          <w:rtl/>
        </w:rPr>
        <w:t xml:space="preserve"> </w:t>
      </w:r>
      <w:r w:rsidRPr="00E67442">
        <w:rPr>
          <w:rFonts w:hint="cs"/>
          <w:rtl/>
        </w:rPr>
        <w:t>פרט</w:t>
      </w:r>
      <w:r w:rsidRPr="00E67442">
        <w:rPr>
          <w:rtl/>
        </w:rPr>
        <w:t xml:space="preserve"> </w:t>
      </w:r>
      <w:r w:rsidRPr="00E67442">
        <w:rPr>
          <w:rFonts w:hint="cs"/>
          <w:rtl/>
        </w:rPr>
        <w:t>זה</w:t>
      </w:r>
      <w:r w:rsidRPr="00E67442">
        <w:rPr>
          <w:rtl/>
        </w:rPr>
        <w:t xml:space="preserve"> </w:t>
      </w:r>
      <w:r w:rsidRPr="00E67442">
        <w:rPr>
          <w:rFonts w:hint="cs"/>
          <w:rtl/>
        </w:rPr>
        <w:t>שבמשל</w:t>
      </w:r>
      <w:r w:rsidRPr="00E67442">
        <w:rPr>
          <w:rtl/>
        </w:rPr>
        <w:t xml:space="preserve"> "</w:t>
      </w:r>
      <w:r w:rsidRPr="00E67442">
        <w:rPr>
          <w:rFonts w:hint="cs"/>
          <w:rtl/>
        </w:rPr>
        <w:t>עד</w:t>
      </w:r>
      <w:r w:rsidRPr="00E67442">
        <w:rPr>
          <w:rtl/>
        </w:rPr>
        <w:t xml:space="preserve"> </w:t>
      </w:r>
      <w:r w:rsidRPr="00E67442">
        <w:rPr>
          <w:rFonts w:hint="cs"/>
          <w:rtl/>
        </w:rPr>
        <w:t>שאבא</w:t>
      </w:r>
      <w:r w:rsidRPr="00E67442">
        <w:rPr>
          <w:rtl/>
        </w:rPr>
        <w:t xml:space="preserve"> </w:t>
      </w:r>
      <w:r w:rsidRPr="00E67442">
        <w:rPr>
          <w:rFonts w:hint="cs"/>
          <w:rtl/>
        </w:rPr>
        <w:t>מן</w:t>
      </w:r>
      <w:r w:rsidRPr="00E67442">
        <w:rPr>
          <w:rtl/>
        </w:rPr>
        <w:t xml:space="preserve"> </w:t>
      </w:r>
      <w:r w:rsidRPr="00E67442">
        <w:rPr>
          <w:rFonts w:hint="cs"/>
          <w:rtl/>
        </w:rPr>
        <w:t>המרחץ</w:t>
      </w:r>
      <w:r w:rsidRPr="00E67442">
        <w:rPr>
          <w:rtl/>
        </w:rPr>
        <w:t xml:space="preserve">" </w:t>
      </w:r>
      <w:r w:rsidRPr="00E67442">
        <w:rPr>
          <w:rFonts w:hint="cs"/>
          <w:rtl/>
        </w:rPr>
        <w:t>לכאורה</w:t>
      </w:r>
      <w:r w:rsidRPr="00E67442">
        <w:rPr>
          <w:rtl/>
        </w:rPr>
        <w:t xml:space="preserve"> </w:t>
      </w:r>
      <w:r w:rsidRPr="00E67442">
        <w:rPr>
          <w:rFonts w:hint="cs"/>
          <w:rtl/>
        </w:rPr>
        <w:t>אין</w:t>
      </w:r>
      <w:r w:rsidRPr="00E67442">
        <w:rPr>
          <w:rtl/>
        </w:rPr>
        <w:t xml:space="preserve"> </w:t>
      </w:r>
      <w:r w:rsidRPr="00E67442">
        <w:rPr>
          <w:rFonts w:hint="cs"/>
          <w:rtl/>
        </w:rPr>
        <w:t>לו</w:t>
      </w:r>
      <w:r w:rsidRPr="00E67442">
        <w:rPr>
          <w:rtl/>
        </w:rPr>
        <w:t xml:space="preserve"> </w:t>
      </w:r>
      <w:r w:rsidRPr="00E67442">
        <w:rPr>
          <w:rFonts w:hint="cs"/>
          <w:rtl/>
        </w:rPr>
        <w:t>דוגמא</w:t>
      </w:r>
      <w:r w:rsidRPr="00E67442">
        <w:rPr>
          <w:rtl/>
        </w:rPr>
        <w:t xml:space="preserve"> </w:t>
      </w:r>
      <w:r w:rsidRPr="00E67442">
        <w:rPr>
          <w:rFonts w:hint="cs"/>
          <w:rtl/>
        </w:rPr>
        <w:t>בנמשל</w:t>
      </w:r>
      <w:r w:rsidRPr="00E67442">
        <w:rPr>
          <w:rtl/>
        </w:rPr>
        <w:t xml:space="preserve"> (</w:t>
      </w:r>
      <w:r w:rsidRPr="00E67442">
        <w:rPr>
          <w:rFonts w:hint="cs"/>
          <w:rtl/>
        </w:rPr>
        <w:t>וכן</w:t>
      </w:r>
      <w:r w:rsidRPr="00E67442">
        <w:rPr>
          <w:rtl/>
        </w:rPr>
        <w:t xml:space="preserve"> </w:t>
      </w:r>
      <w:r w:rsidRPr="00E67442">
        <w:rPr>
          <w:rFonts w:hint="cs"/>
          <w:rtl/>
        </w:rPr>
        <w:t>הפרט</w:t>
      </w:r>
      <w:r w:rsidRPr="00E67442">
        <w:rPr>
          <w:rtl/>
        </w:rPr>
        <w:t xml:space="preserve"> </w:t>
      </w:r>
      <w:r w:rsidRPr="00E67442">
        <w:rPr>
          <w:rFonts w:hint="cs"/>
          <w:rtl/>
        </w:rPr>
        <w:t>דמלח</w:t>
      </w:r>
      <w:r w:rsidRPr="00E67442">
        <w:rPr>
          <w:rtl/>
        </w:rPr>
        <w:t xml:space="preserve"> </w:t>
      </w:r>
      <w:r w:rsidRPr="00E67442">
        <w:rPr>
          <w:rFonts w:hint="cs"/>
          <w:rtl/>
        </w:rPr>
        <w:t>או</w:t>
      </w:r>
      <w:r w:rsidRPr="00E67442">
        <w:rPr>
          <w:rtl/>
        </w:rPr>
        <w:t xml:space="preserve"> </w:t>
      </w:r>
      <w:r w:rsidRPr="00E67442">
        <w:rPr>
          <w:rFonts w:hint="cs"/>
          <w:rtl/>
        </w:rPr>
        <w:t>מורייס</w:t>
      </w:r>
      <w:r w:rsidRPr="00E67442">
        <w:rPr>
          <w:rtl/>
        </w:rPr>
        <w:t>).</w:t>
      </w:r>
    </w:p>
    <w:p w14:paraId="41A1CC3C" w14:textId="77777777" w:rsidR="00BD0168" w:rsidRDefault="005D2D12" w:rsidP="00FC4125">
      <w:pPr>
        <w:pStyle w:val="a2"/>
        <w:rPr>
          <w:rtl/>
        </w:rPr>
      </w:pPr>
      <w:r w:rsidRPr="00E67442">
        <w:rPr>
          <w:rFonts w:hint="cs"/>
          <w:rtl/>
        </w:rPr>
        <w:t>ושמעתי</w:t>
      </w:r>
      <w:r w:rsidRPr="00E67442">
        <w:rPr>
          <w:rtl/>
        </w:rPr>
        <w:t xml:space="preserve"> </w:t>
      </w:r>
      <w:r w:rsidRPr="00E67442">
        <w:rPr>
          <w:rFonts w:hint="cs"/>
          <w:rtl/>
        </w:rPr>
        <w:t>ליישב</w:t>
      </w:r>
      <w:r w:rsidRPr="00E67442">
        <w:rPr>
          <w:rtl/>
        </w:rPr>
        <w:t xml:space="preserve">, </w:t>
      </w:r>
      <w:r w:rsidRPr="00E67442">
        <w:rPr>
          <w:rFonts w:hint="cs"/>
          <w:rtl/>
        </w:rPr>
        <w:t>דענין</w:t>
      </w:r>
      <w:r w:rsidRPr="00E67442">
        <w:rPr>
          <w:rtl/>
        </w:rPr>
        <w:t xml:space="preserve"> </w:t>
      </w:r>
      <w:r w:rsidRPr="00E67442">
        <w:rPr>
          <w:rFonts w:hint="cs"/>
          <w:rtl/>
        </w:rPr>
        <w:t>המרחץ</w:t>
      </w:r>
      <w:r w:rsidRPr="00E67442">
        <w:rPr>
          <w:rtl/>
        </w:rPr>
        <w:t xml:space="preserve"> </w:t>
      </w:r>
      <w:r w:rsidRPr="00E67442">
        <w:rPr>
          <w:rFonts w:hint="cs"/>
          <w:rtl/>
        </w:rPr>
        <w:t>בנמשל</w:t>
      </w:r>
      <w:r w:rsidRPr="00E67442">
        <w:rPr>
          <w:rtl/>
        </w:rPr>
        <w:t xml:space="preserve"> </w:t>
      </w:r>
      <w:r w:rsidRPr="00E67442">
        <w:rPr>
          <w:rFonts w:hint="cs"/>
          <w:rtl/>
        </w:rPr>
        <w:t>משמעו</w:t>
      </w:r>
      <w:r w:rsidRPr="00E67442">
        <w:rPr>
          <w:rtl/>
        </w:rPr>
        <w:t xml:space="preserve"> </w:t>
      </w:r>
      <w:r w:rsidRPr="00E67442">
        <w:rPr>
          <w:rFonts w:hint="cs"/>
          <w:rtl/>
        </w:rPr>
        <w:t>בירור</w:t>
      </w:r>
      <w:r w:rsidRPr="00E67442">
        <w:rPr>
          <w:rtl/>
        </w:rPr>
        <w:t xml:space="preserve"> </w:t>
      </w:r>
      <w:r w:rsidRPr="00E67442">
        <w:rPr>
          <w:rFonts w:hint="cs"/>
          <w:rtl/>
        </w:rPr>
        <w:t>העולמות</w:t>
      </w:r>
      <w:r w:rsidRPr="00E67442">
        <w:rPr>
          <w:rtl/>
        </w:rPr>
        <w:t xml:space="preserve">, </w:t>
      </w:r>
      <w:r w:rsidRPr="00E67442">
        <w:rPr>
          <w:rFonts w:hint="cs"/>
          <w:rtl/>
        </w:rPr>
        <w:t>שאם</w:t>
      </w:r>
      <w:r w:rsidRPr="00E67442">
        <w:rPr>
          <w:rtl/>
        </w:rPr>
        <w:t xml:space="preserve"> </w:t>
      </w:r>
      <w:r w:rsidRPr="00E67442">
        <w:rPr>
          <w:rFonts w:hint="cs"/>
          <w:rtl/>
        </w:rPr>
        <w:t>הי</w:t>
      </w:r>
      <w:r w:rsidRPr="00E67442">
        <w:rPr>
          <w:rtl/>
        </w:rPr>
        <w:t xml:space="preserve">' </w:t>
      </w:r>
      <w:r w:rsidRPr="00E67442">
        <w:rPr>
          <w:rFonts w:hint="cs"/>
          <w:rtl/>
        </w:rPr>
        <w:t>אדם</w:t>
      </w:r>
      <w:r w:rsidRPr="00E67442">
        <w:rPr>
          <w:rtl/>
        </w:rPr>
        <w:t xml:space="preserve"> </w:t>
      </w:r>
      <w:r w:rsidRPr="00E67442">
        <w:rPr>
          <w:rFonts w:hint="cs"/>
          <w:rtl/>
        </w:rPr>
        <w:t>עומד</w:t>
      </w:r>
      <w:r w:rsidRPr="00E67442">
        <w:rPr>
          <w:rtl/>
        </w:rPr>
        <w:t xml:space="preserve"> </w:t>
      </w:r>
      <w:r w:rsidRPr="00E67442">
        <w:rPr>
          <w:rFonts w:hint="cs"/>
          <w:rtl/>
        </w:rPr>
        <w:t>בנסיון</w:t>
      </w:r>
      <w:r w:rsidRPr="00E67442">
        <w:rPr>
          <w:rtl/>
        </w:rPr>
        <w:t xml:space="preserve"> </w:t>
      </w:r>
      <w:r w:rsidRPr="00E67442">
        <w:rPr>
          <w:rFonts w:hint="cs"/>
          <w:rtl/>
        </w:rPr>
        <w:t>ולא</w:t>
      </w:r>
      <w:r w:rsidRPr="00E67442">
        <w:rPr>
          <w:rtl/>
        </w:rPr>
        <w:t xml:space="preserve"> </w:t>
      </w:r>
      <w:r w:rsidRPr="00E67442">
        <w:rPr>
          <w:rFonts w:hint="cs"/>
          <w:rtl/>
        </w:rPr>
        <w:t>חוטא</w:t>
      </w:r>
      <w:r w:rsidRPr="00E67442">
        <w:rPr>
          <w:rtl/>
        </w:rPr>
        <w:t xml:space="preserve"> </w:t>
      </w:r>
      <w:r w:rsidRPr="00E67442">
        <w:rPr>
          <w:rFonts w:hint="cs"/>
          <w:rtl/>
        </w:rPr>
        <w:t>בעץ</w:t>
      </w:r>
      <w:r w:rsidRPr="00E67442">
        <w:rPr>
          <w:rtl/>
        </w:rPr>
        <w:t xml:space="preserve"> </w:t>
      </w:r>
      <w:r w:rsidRPr="00E67442">
        <w:rPr>
          <w:rFonts w:hint="cs"/>
          <w:rtl/>
        </w:rPr>
        <w:t>הדעת</w:t>
      </w:r>
      <w:r w:rsidRPr="00E67442">
        <w:rPr>
          <w:rtl/>
        </w:rPr>
        <w:t xml:space="preserve"> </w:t>
      </w:r>
      <w:r w:rsidRPr="00E67442">
        <w:rPr>
          <w:rFonts w:hint="cs"/>
          <w:rtl/>
        </w:rPr>
        <w:t>הרי</w:t>
      </w:r>
      <w:r w:rsidRPr="00E67442">
        <w:rPr>
          <w:rtl/>
        </w:rPr>
        <w:t xml:space="preserve"> </w:t>
      </w:r>
      <w:r w:rsidRPr="00E67442">
        <w:rPr>
          <w:rFonts w:hint="cs"/>
          <w:rtl/>
        </w:rPr>
        <w:t>הי</w:t>
      </w:r>
      <w:r w:rsidRPr="00E67442">
        <w:rPr>
          <w:rtl/>
        </w:rPr>
        <w:t xml:space="preserve">' </w:t>
      </w:r>
      <w:r w:rsidRPr="00E67442">
        <w:rPr>
          <w:rFonts w:hint="cs"/>
          <w:rtl/>
        </w:rPr>
        <w:t>העולם</w:t>
      </w:r>
      <w:r w:rsidRPr="00E67442">
        <w:rPr>
          <w:rtl/>
        </w:rPr>
        <w:t xml:space="preserve"> </w:t>
      </w:r>
      <w:r w:rsidRPr="00E67442">
        <w:rPr>
          <w:rFonts w:hint="cs"/>
          <w:rtl/>
        </w:rPr>
        <w:t>עולה</w:t>
      </w:r>
      <w:r w:rsidRPr="00E67442">
        <w:rPr>
          <w:rtl/>
        </w:rPr>
        <w:t xml:space="preserve"> </w:t>
      </w:r>
      <w:r w:rsidRPr="00E67442">
        <w:rPr>
          <w:rFonts w:hint="cs"/>
          <w:rtl/>
        </w:rPr>
        <w:t>ממדריגתו</w:t>
      </w:r>
      <w:r w:rsidRPr="00E67442">
        <w:rPr>
          <w:rtl/>
        </w:rPr>
        <w:t xml:space="preserve"> </w:t>
      </w:r>
      <w:r w:rsidRPr="00E67442">
        <w:rPr>
          <w:rFonts w:hint="cs"/>
          <w:rtl/>
        </w:rPr>
        <w:t>ונרחץ</w:t>
      </w:r>
      <w:r w:rsidRPr="00E67442">
        <w:rPr>
          <w:rtl/>
        </w:rPr>
        <w:t xml:space="preserve"> </w:t>
      </w:r>
      <w:r w:rsidRPr="00E67442">
        <w:rPr>
          <w:rFonts w:hint="cs"/>
          <w:rtl/>
        </w:rPr>
        <w:t>ומתנקה</w:t>
      </w:r>
      <w:r w:rsidRPr="00E67442">
        <w:rPr>
          <w:rtl/>
        </w:rPr>
        <w:t xml:space="preserve"> </w:t>
      </w:r>
      <w:r w:rsidRPr="00E67442">
        <w:rPr>
          <w:rFonts w:hint="cs"/>
          <w:rtl/>
        </w:rPr>
        <w:t>מכל</w:t>
      </w:r>
      <w:r w:rsidRPr="00E67442">
        <w:rPr>
          <w:rtl/>
        </w:rPr>
        <w:t xml:space="preserve"> </w:t>
      </w:r>
      <w:r w:rsidRPr="00E67442">
        <w:rPr>
          <w:rFonts w:hint="cs"/>
          <w:rtl/>
        </w:rPr>
        <w:t>השפעה</w:t>
      </w:r>
      <w:r w:rsidRPr="00E67442">
        <w:rPr>
          <w:rtl/>
        </w:rPr>
        <w:t xml:space="preserve"> </w:t>
      </w:r>
      <w:r w:rsidRPr="00E67442">
        <w:rPr>
          <w:rFonts w:hint="cs"/>
          <w:rtl/>
        </w:rPr>
        <w:t>של</w:t>
      </w:r>
      <w:r w:rsidRPr="00E67442">
        <w:rPr>
          <w:rtl/>
        </w:rPr>
        <w:t xml:space="preserve"> </w:t>
      </w:r>
      <w:r w:rsidRPr="00E67442">
        <w:rPr>
          <w:rFonts w:hint="cs"/>
          <w:rtl/>
        </w:rPr>
        <w:t>לעו</w:t>
      </w:r>
      <w:r w:rsidRPr="00E67442">
        <w:rPr>
          <w:rtl/>
        </w:rPr>
        <w:t>"</w:t>
      </w:r>
      <w:r w:rsidRPr="00E67442">
        <w:rPr>
          <w:rFonts w:hint="cs"/>
          <w:rtl/>
        </w:rPr>
        <w:t>ז</w:t>
      </w:r>
      <w:r w:rsidRPr="00E67442">
        <w:rPr>
          <w:rtl/>
        </w:rPr>
        <w:t xml:space="preserve">. </w:t>
      </w:r>
      <w:r w:rsidRPr="00E67442">
        <w:rPr>
          <w:rFonts w:hint="cs"/>
          <w:rtl/>
        </w:rPr>
        <w:t>וזהו</w:t>
      </w:r>
      <w:r w:rsidRPr="00E67442">
        <w:rPr>
          <w:rtl/>
        </w:rPr>
        <w:t xml:space="preserve"> </w:t>
      </w:r>
      <w:r w:rsidRPr="00E67442">
        <w:rPr>
          <w:rFonts w:hint="cs"/>
          <w:rtl/>
        </w:rPr>
        <w:t>הפשט</w:t>
      </w:r>
      <w:r w:rsidRPr="00E67442">
        <w:rPr>
          <w:rtl/>
        </w:rPr>
        <w:t xml:space="preserve"> "</w:t>
      </w:r>
      <w:r w:rsidRPr="00E67442">
        <w:rPr>
          <w:rFonts w:hint="cs"/>
          <w:rtl/>
        </w:rPr>
        <w:t>עד</w:t>
      </w:r>
      <w:r w:rsidRPr="00E67442">
        <w:rPr>
          <w:rtl/>
        </w:rPr>
        <w:t xml:space="preserve"> </w:t>
      </w:r>
      <w:r w:rsidRPr="00E67442">
        <w:rPr>
          <w:rFonts w:hint="cs"/>
          <w:rtl/>
        </w:rPr>
        <w:t>שאבוא</w:t>
      </w:r>
      <w:r w:rsidRPr="00E67442">
        <w:rPr>
          <w:rtl/>
        </w:rPr>
        <w:t xml:space="preserve"> </w:t>
      </w:r>
      <w:r w:rsidRPr="00E67442">
        <w:rPr>
          <w:rFonts w:hint="cs"/>
          <w:rtl/>
        </w:rPr>
        <w:t>מן</w:t>
      </w:r>
      <w:r w:rsidRPr="00E67442">
        <w:rPr>
          <w:rtl/>
        </w:rPr>
        <w:t xml:space="preserve"> </w:t>
      </w:r>
      <w:r w:rsidRPr="00E67442">
        <w:rPr>
          <w:rFonts w:hint="cs"/>
          <w:rtl/>
        </w:rPr>
        <w:t>המרחץ</w:t>
      </w:r>
      <w:r w:rsidRPr="00E67442">
        <w:rPr>
          <w:rtl/>
        </w:rPr>
        <w:t xml:space="preserve">". </w:t>
      </w:r>
      <w:r w:rsidRPr="00E67442">
        <w:rPr>
          <w:rFonts w:hint="cs"/>
          <w:rtl/>
        </w:rPr>
        <w:t>ויש</w:t>
      </w:r>
      <w:r w:rsidRPr="00E67442">
        <w:rPr>
          <w:rtl/>
        </w:rPr>
        <w:t xml:space="preserve"> </w:t>
      </w:r>
      <w:r w:rsidRPr="00E67442">
        <w:rPr>
          <w:rFonts w:hint="cs"/>
          <w:rtl/>
        </w:rPr>
        <w:t>לעיין</w:t>
      </w:r>
      <w:r w:rsidRPr="00E67442">
        <w:rPr>
          <w:rtl/>
        </w:rPr>
        <w:t xml:space="preserve"> </w:t>
      </w:r>
      <w:r w:rsidRPr="00E67442">
        <w:rPr>
          <w:rFonts w:hint="cs"/>
          <w:rtl/>
        </w:rPr>
        <w:t>עוד</w:t>
      </w:r>
      <w:r w:rsidRPr="00E67442">
        <w:rPr>
          <w:rtl/>
        </w:rPr>
        <w:t>.</w:t>
      </w:r>
      <w:r w:rsidR="00BD0168">
        <w:rPr>
          <w:rFonts w:hint="cs"/>
          <w:rtl/>
        </w:rPr>
        <w:t xml:space="preserve"> </w:t>
      </w:r>
    </w:p>
    <w:p w14:paraId="3057C154" w14:textId="77777777" w:rsidR="00FC4125" w:rsidRPr="00BD0168" w:rsidRDefault="00FC4125" w:rsidP="00FC4125">
      <w:pPr>
        <w:pStyle w:val="a4"/>
        <w:rPr>
          <w:rFonts w:asciiTheme="minorHAnsi" w:eastAsia="Calibri" w:hAnsiTheme="minorHAnsi" w:cs="AAd_Livorna4"/>
          <w:sz w:val="24"/>
          <w:szCs w:val="24"/>
          <w:rtl/>
          <w:lang w:val="bg-BG"/>
        </w:rPr>
      </w:pPr>
      <w:r w:rsidRPr="004F6AB2">
        <w:lastRenderedPageBreak/>
        <w:t>g</w:t>
      </w:r>
    </w:p>
    <w:p w14:paraId="2F97609A" w14:textId="7724F355" w:rsidR="00BD0168" w:rsidRDefault="00BD0168" w:rsidP="00BD0168">
      <w:pPr>
        <w:pStyle w:val="a"/>
        <w:rPr>
          <w:rtl/>
        </w:rPr>
      </w:pPr>
      <w:bookmarkStart w:id="187" w:name="_Toc527086510"/>
      <w:r w:rsidRPr="00BD0168">
        <w:rPr>
          <w:rFonts w:hint="cs"/>
          <w:rtl/>
        </w:rPr>
        <w:t>ג' בתים באבינו מלכנו</w:t>
      </w:r>
      <w:bookmarkEnd w:id="187"/>
    </w:p>
    <w:p w14:paraId="23530C6E" w14:textId="2FC53FDF" w:rsidR="00BD0168" w:rsidRPr="00BD0168" w:rsidRDefault="00BD0168" w:rsidP="00BD0168">
      <w:pPr>
        <w:pStyle w:val="a0"/>
        <w:rPr>
          <w:rtl/>
        </w:rPr>
      </w:pPr>
      <w:bookmarkStart w:id="188" w:name="_Toc527086511"/>
      <w:r w:rsidRPr="00BD0168">
        <w:rPr>
          <w:rFonts w:hint="cs"/>
          <w:rtl/>
        </w:rPr>
        <w:t>הנ"ל</w:t>
      </w:r>
      <w:bookmarkEnd w:id="188"/>
    </w:p>
    <w:p w14:paraId="5D61B32F" w14:textId="77777777" w:rsidR="00BD0168" w:rsidRPr="00BD0168" w:rsidRDefault="00BD0168" w:rsidP="00FC4125">
      <w:pPr>
        <w:pStyle w:val="a2"/>
        <w:rPr>
          <w:rtl/>
        </w:rPr>
      </w:pPr>
      <w:r w:rsidRPr="00BD0168">
        <w:rPr>
          <w:rFonts w:hint="cs"/>
          <w:rtl/>
        </w:rPr>
        <w:t>בנוסח אבינו מלכנו אנו אומרים "עשה למען הרוגים על שם קדשיך..עשה למען טבוחים על יחודך..עשה למען באי באש ובמים על קידוש שמך".</w:t>
      </w:r>
    </w:p>
    <w:p w14:paraId="0823F79B" w14:textId="77777777" w:rsidR="00BD0168" w:rsidRPr="00BD0168" w:rsidRDefault="00BD0168" w:rsidP="00FC4125">
      <w:pPr>
        <w:pStyle w:val="a2"/>
        <w:rPr>
          <w:rtl/>
        </w:rPr>
      </w:pPr>
      <w:r w:rsidRPr="00BD0168">
        <w:rPr>
          <w:rFonts w:hint="cs"/>
          <w:rtl/>
        </w:rPr>
        <w:t>וכן בתפילת עננו נאמרו ג' בתים אלה.</w:t>
      </w:r>
    </w:p>
    <w:p w14:paraId="66DEAD81" w14:textId="77777777" w:rsidR="00BD0168" w:rsidRPr="00BD0168" w:rsidRDefault="00BD0168" w:rsidP="00FC4125">
      <w:pPr>
        <w:pStyle w:val="a2"/>
        <w:rPr>
          <w:rtl/>
        </w:rPr>
      </w:pPr>
      <w:r w:rsidRPr="00BD0168">
        <w:rPr>
          <w:rFonts w:hint="cs"/>
          <w:rtl/>
        </w:rPr>
        <w:t>ונשאלתי, מה ההבדל בין ג' בתים אלה, הרי שלשתם עוסקים במסירת נפש על קידוש השם ומה ההבדל ביניהם?</w:t>
      </w:r>
    </w:p>
    <w:p w14:paraId="4F114DA4" w14:textId="724D564C" w:rsidR="00BD0168" w:rsidRPr="00BD0168" w:rsidRDefault="00BD0168" w:rsidP="00FC4125">
      <w:pPr>
        <w:pStyle w:val="a2"/>
        <w:rPr>
          <w:rtl/>
        </w:rPr>
      </w:pPr>
      <w:r w:rsidRPr="00BD0168">
        <w:rPr>
          <w:rFonts w:hint="cs"/>
          <w:rtl/>
        </w:rPr>
        <w:t>וראיתי מפרשים שבבית הראשון קאי במי שנהרג על קידוש השם שלא בבחירתו אלא במות קדושים מחמת יהדותו, והבית השני קאי במי שמסר נפשו בבחירתו על קידוש השם, והשלישי במדריגה גבוהה יותר כמובא אודות חסידי אשכנז ששלחו יד בנפשם כדי להנצל מע"ז וכיו"ב. אך לכאורה החלוקה הב' צ"ע, וגם לא נרמז כלל בתיבות הבית. וצ"ב</w:t>
      </w:r>
      <w:r>
        <w:rPr>
          <w:rFonts w:hint="cs"/>
          <w:rtl/>
        </w:rPr>
        <w:t>.</w:t>
      </w:r>
    </w:p>
    <w:p w14:paraId="1A3CE18F" w14:textId="77777777" w:rsidR="00942F44" w:rsidRPr="00AA3886" w:rsidRDefault="00942F44" w:rsidP="008105D6">
      <w:pPr>
        <w:pStyle w:val="a4"/>
        <w:rPr>
          <w:rtl/>
        </w:rPr>
      </w:pPr>
      <w:r w:rsidRPr="004F6AB2">
        <w:t>g</w:t>
      </w:r>
    </w:p>
    <w:p w14:paraId="5D5712A1" w14:textId="77777777" w:rsidR="00BD0168" w:rsidRDefault="00BD0168" w:rsidP="00BD0168">
      <w:pPr>
        <w:pStyle w:val="a"/>
        <w:spacing w:before="0" w:after="0"/>
        <w:rPr>
          <w:b/>
          <w:vertAlign w:val="superscript"/>
          <w:rtl/>
          <w:lang w:val="en-US"/>
        </w:rPr>
      </w:pPr>
      <w:bookmarkStart w:id="189" w:name="_Toc527086512"/>
      <w:r w:rsidRPr="00A830F1">
        <w:rPr>
          <w:rFonts w:hint="cs"/>
          <w:b/>
          <w:rtl/>
        </w:rPr>
        <w:t>ספר</w:t>
      </w:r>
      <w:r w:rsidRPr="00A830F1">
        <w:rPr>
          <w:b/>
          <w:rtl/>
        </w:rPr>
        <w:t xml:space="preserve"> </w:t>
      </w:r>
      <w:r w:rsidRPr="00A830F1">
        <w:rPr>
          <w:rFonts w:hint="cs"/>
          <w:b/>
          <w:rtl/>
        </w:rPr>
        <w:t>התניא</w:t>
      </w:r>
      <w:r w:rsidRPr="00A830F1">
        <w:rPr>
          <w:b/>
          <w:rtl/>
        </w:rPr>
        <w:t xml:space="preserve"> </w:t>
      </w:r>
      <w:r w:rsidRPr="00A830F1">
        <w:rPr>
          <w:rFonts w:hint="cs"/>
          <w:b/>
          <w:rtl/>
        </w:rPr>
        <w:t>והלכות</w:t>
      </w:r>
      <w:r w:rsidRPr="00A830F1">
        <w:rPr>
          <w:b/>
          <w:rtl/>
        </w:rPr>
        <w:t xml:space="preserve"> </w:t>
      </w:r>
      <w:r w:rsidRPr="00A830F1">
        <w:rPr>
          <w:rFonts w:hint="cs"/>
          <w:b/>
          <w:rtl/>
        </w:rPr>
        <w:t>תלמוד</w:t>
      </w:r>
      <w:r w:rsidRPr="00A830F1">
        <w:rPr>
          <w:b/>
          <w:rtl/>
        </w:rPr>
        <w:t xml:space="preserve"> </w:t>
      </w:r>
      <w:r w:rsidRPr="00A830F1">
        <w:rPr>
          <w:rFonts w:hint="cs"/>
          <w:b/>
          <w:rtl/>
        </w:rPr>
        <w:t>תורה</w:t>
      </w:r>
      <w:bookmarkEnd w:id="189"/>
      <w:r w:rsidRPr="00FE2A8F">
        <w:rPr>
          <w:b/>
          <w:vertAlign w:val="superscript"/>
          <w:lang w:val="en-US"/>
        </w:rPr>
        <w:t xml:space="preserve"> </w:t>
      </w:r>
    </w:p>
    <w:p w14:paraId="70729B08" w14:textId="77777777" w:rsidR="00BD0168" w:rsidRPr="007F4A2C" w:rsidRDefault="00BD0168" w:rsidP="00BD0168">
      <w:pPr>
        <w:pStyle w:val="a"/>
        <w:spacing w:before="0" w:after="100"/>
        <w:rPr>
          <w:rFonts w:ascii="FbFrankReal Light" w:hAnsi="FbFrankReal Light" w:cs="FbFrankReal Light"/>
          <w:b/>
          <w:bCs w:val="0"/>
          <w:sz w:val="28"/>
          <w:szCs w:val="28"/>
          <w:rtl/>
        </w:rPr>
      </w:pPr>
      <w:bookmarkStart w:id="190" w:name="_Toc527086513"/>
      <w:r w:rsidRPr="007F4A2C">
        <w:rPr>
          <w:rFonts w:ascii="FbFrankReal Light" w:hAnsi="FbFrankReal Light" w:cs="FbFrankReal Light"/>
          <w:b/>
          <w:bCs w:val="0"/>
          <w:sz w:val="28"/>
          <w:szCs w:val="28"/>
          <w:rtl/>
        </w:rPr>
        <w:t>מאמר שני בסדרה</w:t>
      </w:r>
      <w:bookmarkEnd w:id="190"/>
    </w:p>
    <w:p w14:paraId="77B26C00" w14:textId="77777777" w:rsidR="00BD0168" w:rsidRDefault="00BD0168" w:rsidP="00BD0168">
      <w:pPr>
        <w:pStyle w:val="a0"/>
        <w:rPr>
          <w:rtl/>
        </w:rPr>
      </w:pPr>
      <w:bookmarkStart w:id="191" w:name="_Toc527086514"/>
      <w:r>
        <w:rPr>
          <w:rFonts w:hint="cs"/>
          <w:rtl/>
        </w:rPr>
        <w:t xml:space="preserve">הרב </w:t>
      </w:r>
      <w:r w:rsidRPr="00A830F1">
        <w:rPr>
          <w:rFonts w:hint="cs"/>
          <w:rtl/>
        </w:rPr>
        <w:t>אליהו</w:t>
      </w:r>
      <w:r w:rsidRPr="00A830F1">
        <w:rPr>
          <w:rtl/>
        </w:rPr>
        <w:t xml:space="preserve"> </w:t>
      </w:r>
      <w:r w:rsidRPr="00A830F1">
        <w:rPr>
          <w:rFonts w:hint="cs"/>
          <w:rtl/>
        </w:rPr>
        <w:t>מטוסוב</w:t>
      </w:r>
      <w:bookmarkEnd w:id="191"/>
    </w:p>
    <w:p w14:paraId="12E643FF" w14:textId="77777777" w:rsidR="00BD0168" w:rsidRPr="00FE2A8F" w:rsidRDefault="00BD0168" w:rsidP="00BD0168">
      <w:pPr>
        <w:pStyle w:val="a1"/>
        <w:rPr>
          <w:rtl/>
          <w:lang w:val="en-GB"/>
        </w:rPr>
      </w:pPr>
      <w:r w:rsidRPr="00A830F1">
        <w:rPr>
          <w:rFonts w:hint="cs"/>
          <w:rtl/>
          <w:lang w:val="en-GB"/>
        </w:rPr>
        <w:t>מערכת</w:t>
      </w:r>
      <w:r w:rsidRPr="00A830F1">
        <w:rPr>
          <w:rtl/>
          <w:lang w:val="en-GB"/>
        </w:rPr>
        <w:t xml:space="preserve"> "</w:t>
      </w:r>
      <w:r w:rsidRPr="00A830F1">
        <w:rPr>
          <w:rFonts w:hint="cs"/>
          <w:rtl/>
          <w:lang w:val="en-GB"/>
        </w:rPr>
        <w:t>אוצר</w:t>
      </w:r>
      <w:r w:rsidRPr="00A830F1">
        <w:rPr>
          <w:rtl/>
          <w:lang w:val="en-GB"/>
        </w:rPr>
        <w:t xml:space="preserve"> </w:t>
      </w:r>
      <w:r w:rsidRPr="00A830F1">
        <w:rPr>
          <w:rFonts w:hint="cs"/>
          <w:rtl/>
          <w:lang w:val="en-GB"/>
        </w:rPr>
        <w:t>החסידים</w:t>
      </w:r>
      <w:r w:rsidRPr="00A830F1">
        <w:rPr>
          <w:rtl/>
          <w:lang w:val="en-GB"/>
        </w:rPr>
        <w:t>"</w:t>
      </w:r>
    </w:p>
    <w:p w14:paraId="26CB5B30" w14:textId="77777777" w:rsidR="00BD0168" w:rsidRPr="00AA3886" w:rsidRDefault="00BD0168" w:rsidP="00FC4125">
      <w:pPr>
        <w:pStyle w:val="a2"/>
        <w:rPr>
          <w:rtl/>
        </w:rPr>
      </w:pPr>
      <w:r w:rsidRPr="00AA3886">
        <w:rPr>
          <w:rtl/>
        </w:rPr>
        <w:t>כאשר העלינו הנה ספר התניא וגם ספר הלכות תלמוד תורה נכתבו על ידי רבינו הזקן בסמיכות זמן, ונכתוב עתה את המשך המקבילות בשני ספרים אלו.</w:t>
      </w:r>
    </w:p>
    <w:p w14:paraId="62761A33" w14:textId="77777777" w:rsidR="00BD0168" w:rsidRPr="00AA3886" w:rsidRDefault="00BD0168" w:rsidP="00FC4125">
      <w:pPr>
        <w:pStyle w:val="a2"/>
        <w:rPr>
          <w:rtl/>
        </w:rPr>
      </w:pPr>
      <w:r w:rsidRPr="00AA3886">
        <w:rPr>
          <w:rtl/>
        </w:rPr>
        <w:t>[וכבר הערתי שם אשר אינני הראשון שכותב על דבר זה, אלא כבר קדמני בזה הרה"ג הר"ר מרדכי שמואל אשכנזי בחיבורו הגדול על הלכות ת"ת כי ב"מבוא" שם הקדיש פרק מיוחד בשם "</w:t>
      </w:r>
      <w:r w:rsidRPr="00AA3886">
        <w:rPr>
          <w:b/>
          <w:bCs/>
          <w:rtl/>
        </w:rPr>
        <w:t>הלכות ת"ת וספר התניא כחיבור אחד</w:t>
      </w:r>
      <w:r w:rsidRPr="00AA3886">
        <w:rPr>
          <w:rtl/>
        </w:rPr>
        <w:t>", אלא שהוא לא ציין שם את רוב הדברים שאנו מציגים כאן ברשימות אלו].</w:t>
      </w:r>
    </w:p>
    <w:p w14:paraId="67D80798" w14:textId="77777777" w:rsidR="00BD0168" w:rsidRPr="00C73E8A" w:rsidRDefault="00BD0168" w:rsidP="00FC4125">
      <w:pPr>
        <w:pStyle w:val="a2"/>
        <w:jc w:val="center"/>
        <w:rPr>
          <w:rtl/>
        </w:rPr>
      </w:pPr>
      <w:r w:rsidRPr="007C390D">
        <w:rPr>
          <w:rtl/>
        </w:rPr>
        <w:t>*</w:t>
      </w:r>
    </w:p>
    <w:p w14:paraId="65A82FBA" w14:textId="77777777" w:rsidR="00BD0168" w:rsidRPr="00AA3886" w:rsidRDefault="00BD0168" w:rsidP="00FC4125">
      <w:pPr>
        <w:pStyle w:val="a2"/>
        <w:rPr>
          <w:rtl/>
        </w:rPr>
      </w:pPr>
      <w:r w:rsidRPr="00AA3886">
        <w:rPr>
          <w:rtl/>
        </w:rPr>
        <w:t xml:space="preserve">טז) תניא פ"י: </w:t>
      </w:r>
      <w:r w:rsidRPr="00BA496A">
        <w:rPr>
          <w:b/>
          <w:bCs/>
          <w:rtl/>
        </w:rPr>
        <w:t>ועוד נקראים בני עליה מפני שגם עבודתם כו' הוא לצורך גבוה כו', ולא כדי לדבקה בו ית' בלבד לרוות צמאון נפשם הצמאה לה' כמ"ש הוי כל צמא לכו למים וכמ"ש במ"א, אלא כדפירשו בתיקונים</w:t>
      </w:r>
      <w:r w:rsidRPr="00AA3886">
        <w:rPr>
          <w:rtl/>
        </w:rPr>
        <w:t xml:space="preserve"> כו'.</w:t>
      </w:r>
    </w:p>
    <w:p w14:paraId="003BE6CA" w14:textId="77777777" w:rsidR="00BD0168" w:rsidRPr="00AA3886" w:rsidRDefault="00BD0168" w:rsidP="00FC4125">
      <w:pPr>
        <w:pStyle w:val="a2"/>
        <w:rPr>
          <w:rtl/>
        </w:rPr>
      </w:pPr>
      <w:r w:rsidRPr="00AA3886">
        <w:rPr>
          <w:rtl/>
        </w:rPr>
        <w:lastRenderedPageBreak/>
        <w:t>ונכפל הענין גם בסוף פ"מ: כ</w:t>
      </w:r>
      <w:r w:rsidRPr="00BA496A">
        <w:rPr>
          <w:b/>
          <w:bCs/>
          <w:rtl/>
        </w:rPr>
        <w:t>י תכלית האהבה היא העבודה מאהבה, ואהבה בלי עבודה היא אהבה בתענוגים להתענג על ה' מעין עוה"ב כו', ומי שלא הגיע למדה זו לטעום מעין עוה"ב אלא עדיין נפשו שוקקה וצמאה לה' וכלתה אליו כל היום ואינו מרוה צמאונו במי התורה שלפניו הרי זה כמי שעומד בנהר וצועק מים מים לשתות כמו שקובל עליו הנביא הוי כל צמא לכו למים, כי לפי פשוטו אינו מובן דמי שהוא צמא ומתאוה ללמוד פשיטא שילמוד מעצמו ולמה לו לנביא לצעוק עליו הוי</w:t>
      </w:r>
      <w:r w:rsidRPr="00AA3886">
        <w:rPr>
          <w:rtl/>
        </w:rPr>
        <w:t xml:space="preserve"> כו'. [ונזכר הענין גם בפמ"א ליד ההגה"ה. וקצת נמצא מזה גם בתניא פי"ד ובהקדמה לשער היחוד והאמונה].</w:t>
      </w:r>
    </w:p>
    <w:p w14:paraId="15117C4C" w14:textId="77777777" w:rsidR="00BD0168" w:rsidRPr="00AA3886" w:rsidRDefault="00BD0168" w:rsidP="00FC4125">
      <w:pPr>
        <w:pStyle w:val="a2"/>
        <w:rPr>
          <w:rtl/>
        </w:rPr>
      </w:pPr>
      <w:r w:rsidRPr="00AA3886">
        <w:rPr>
          <w:rtl/>
        </w:rPr>
        <w:t xml:space="preserve">ושתי דרגות אלו באהבה כן כתב ג"כ בהלכות ת"ת פ"ד ה"ו: </w:t>
      </w:r>
      <w:r w:rsidRPr="00BA496A">
        <w:rPr>
          <w:b/>
          <w:bCs/>
          <w:rtl/>
        </w:rPr>
        <w:t>ואהבה בלי עבודה היא אהבה בתענוגים להתענג ולשמוח בה' והיא מעין עוה"ב וקבלת שכר קיום מצות, אבל עבודה מאהבה היא כאשר צמאה נפשו לה' לדבקה בו היא רוה צמאונה במי התורה וקיום מצותיה דאורייתא וקוב"ה כולא חד וע"ש נאמר הוי כל צמא לכו למים</w:t>
      </w:r>
      <w:r w:rsidRPr="00AA3886">
        <w:rPr>
          <w:rtl/>
        </w:rPr>
        <w:t xml:space="preserve">. </w:t>
      </w:r>
    </w:p>
    <w:p w14:paraId="5ADA29D4" w14:textId="77777777" w:rsidR="00BD0168" w:rsidRPr="00AA3886" w:rsidRDefault="00BD0168" w:rsidP="00FC4125">
      <w:pPr>
        <w:pStyle w:val="a2"/>
        <w:rPr>
          <w:rtl/>
        </w:rPr>
      </w:pPr>
      <w:r w:rsidRPr="00AA3886">
        <w:rPr>
          <w:rtl/>
        </w:rPr>
        <w:t>[ועיין בספר הערות וציונים על הל' ת"ת מאת הרה"ג הרמ"ש אשכנזי, במבוא פ"י הערה 3 כי יתכן והמצויין בתניא פ"י כאן "כמ"ש במ"א" הכוונה למ"ש רבינו בהל' ת"ת כאן. וכן כתב במבוא שם פ"ג הערה 22.</w:t>
      </w:r>
    </w:p>
    <w:p w14:paraId="7E839764" w14:textId="77777777" w:rsidR="00BD0168" w:rsidRPr="00AA3886" w:rsidRDefault="00BD0168" w:rsidP="00FC4125">
      <w:pPr>
        <w:pStyle w:val="a2"/>
        <w:rPr>
          <w:rtl/>
        </w:rPr>
      </w:pPr>
      <w:r w:rsidRPr="00AA3886">
        <w:rPr>
          <w:rtl/>
        </w:rPr>
        <w:t>אולם יש להעיר כי לשון כאן "כמ"ש במ"א" נמצא גם בתניא מהדו"ק (עמוד עה), ומהדו"ק של התניא נכתב לכאורה בערך בשנת תקנ"ב, ואילו הל' ת"ת נדפס לראשונה בשנת תקנ"ד ואין רגיל שיציין רבינו "כמ"ש במ"א" אל חיבור שהי' קיים עדיין רק בכתב-יד. (ובכללות ענין התניא והל' ת"ת איזה מבין שניהם גופא נכתב קודם, דן בזה גם הרמ"ש אשכנזי במבוא שם בפ"ג ואכמ"ל. וראה עוד במה שנכתוב לקמן לתניא פל"ד).</w:t>
      </w:r>
    </w:p>
    <w:p w14:paraId="1953C088" w14:textId="77777777" w:rsidR="00BD0168" w:rsidRPr="00AA3886" w:rsidRDefault="00BD0168" w:rsidP="00FC4125">
      <w:pPr>
        <w:pStyle w:val="a2"/>
        <w:rPr>
          <w:rtl/>
        </w:rPr>
      </w:pPr>
      <w:r w:rsidRPr="00AA3886">
        <w:rPr>
          <w:rtl/>
        </w:rPr>
        <w:t>וגם כי יגיד עליו רעו, בתניא ספ"מ ששם מסיים רבינו על כל ענין זה "וכמ"ש במ"א באריכות" [וליתא תיבות אלו בתניא מהדו"ק ע' שכז] ואילו היתה הכוונה להל' ת"ת קשה הלא אין שם אריכות יותר מאשר כאן. אך יתכן ובציון זה קאי על כללות האריכות בכל הסעיף שבהלכות תלמוד תורה ע"ש.</w:t>
      </w:r>
    </w:p>
    <w:p w14:paraId="3D0DD5C8" w14:textId="77777777" w:rsidR="00BD0168" w:rsidRPr="00AA3886" w:rsidRDefault="00BD0168" w:rsidP="00FC4125">
      <w:pPr>
        <w:pStyle w:val="a2"/>
        <w:rPr>
          <w:rtl/>
        </w:rPr>
      </w:pPr>
      <w:r w:rsidRPr="00AA3886">
        <w:rPr>
          <w:rtl/>
        </w:rPr>
        <w:t>[ויתכן גם לומר אשר הן בפ"י והן בספ"מ כוונת רבינו בציון "כמ"ש במ"א" אינו לסיום הענין על הפסוק "הוי כל צמא לכו למים" אלא לכללות הענין המבואר שם על בני עליה שעבודתם היא צורך גבוה ולא רק לרוות נפשם, וענין זה מבואר בהקדמה לשער היחוד והאמונה, שלפי הדיעה הרווחה הוא נכתב ואפשר גם נתפרסם לפני התניא ח"א].</w:t>
      </w:r>
    </w:p>
    <w:p w14:paraId="56CF3238" w14:textId="77777777" w:rsidR="00BD0168" w:rsidRPr="00AA3886" w:rsidRDefault="00BD0168" w:rsidP="00FC4125">
      <w:pPr>
        <w:pStyle w:val="a2"/>
        <w:rPr>
          <w:rtl/>
        </w:rPr>
      </w:pPr>
      <w:r w:rsidRPr="00AA3886">
        <w:rPr>
          <w:rtl/>
        </w:rPr>
        <w:t>יש לציין כי בין כל המקומות שכתוב בהם בתניא "</w:t>
      </w:r>
      <w:r w:rsidRPr="00AA3886">
        <w:rPr>
          <w:b/>
          <w:bCs/>
          <w:rtl/>
        </w:rPr>
        <w:t>כמ"ש במ"א</w:t>
      </w:r>
      <w:r w:rsidRPr="00AA3886">
        <w:rPr>
          <w:rtl/>
        </w:rPr>
        <w:t xml:space="preserve">", נשארו עדיין מקומות ספורים בלבד שלא פוענחו איה הוא המקום אחר. ואילו לפי ביאורו של הרב אשכנזי כאן לתניא ספ"י שהכוונה להל' ת"ת של רבינו, הלא לפנינו פיענוח נוסף לעוד </w:t>
      </w:r>
      <w:r w:rsidRPr="00AA3886">
        <w:rPr>
          <w:rtl/>
        </w:rPr>
        <w:lastRenderedPageBreak/>
        <w:t>אחד מהם. ובמק"א הוכחנו שלפעמים כשמציין בתניא "כמ"ש במ"א" הכוונה גם לדברי הקדמונים ולא רק לדברי רבינו הזקן עצמו, עיין מאמרינו על תניא פכ"ג ותניא פ"ל].</w:t>
      </w:r>
    </w:p>
    <w:p w14:paraId="0B9CB673" w14:textId="77777777" w:rsidR="00BD0168" w:rsidRPr="00AA3886" w:rsidRDefault="00BD0168" w:rsidP="00FC4125">
      <w:pPr>
        <w:pStyle w:val="a2"/>
        <w:rPr>
          <w:rtl/>
        </w:rPr>
      </w:pPr>
      <w:r w:rsidRPr="00AA3886">
        <w:rPr>
          <w:rtl/>
        </w:rPr>
        <w:t xml:space="preserve">יז) תניא פט"ו: ובזה יובן מ"ש בגמרא דעובד אלקים היינו מי ששונה פרקו מאה פעמים ואחד, ולא עבדו היינו מי ששונה פרקו מאה פעמים לבד, </w:t>
      </w:r>
      <w:r w:rsidRPr="00AA3886">
        <w:rPr>
          <w:b/>
          <w:bCs/>
          <w:rtl/>
        </w:rPr>
        <w:t xml:space="preserve">והיינו משום שבימיהם היה הרגילות לשנות כל פרק מאה פעמים </w:t>
      </w:r>
      <w:r w:rsidRPr="00AA3886">
        <w:rPr>
          <w:rtl/>
        </w:rPr>
        <w:t>כו'.</w:t>
      </w:r>
    </w:p>
    <w:p w14:paraId="161021A3" w14:textId="77777777" w:rsidR="00BD0168" w:rsidRPr="00AA3886" w:rsidRDefault="00BD0168" w:rsidP="00FC4125">
      <w:pPr>
        <w:pStyle w:val="a2"/>
        <w:rPr>
          <w:rtl/>
        </w:rPr>
      </w:pPr>
      <w:r w:rsidRPr="00AA3886">
        <w:rPr>
          <w:rtl/>
        </w:rPr>
        <w:t>ובהל' ת"ת פ"ב ה"ג: וכן היו עושים בימיהם כו' והיו חוזרים עליהם מאה פעמים ויותר.</w:t>
      </w:r>
    </w:p>
    <w:p w14:paraId="03E7251D" w14:textId="77777777" w:rsidR="00BD0168" w:rsidRPr="00C73E8A" w:rsidRDefault="00BD0168" w:rsidP="00FC4125">
      <w:pPr>
        <w:pStyle w:val="a2"/>
        <w:rPr>
          <w:sz w:val="28"/>
          <w:szCs w:val="28"/>
          <w:rtl/>
        </w:rPr>
      </w:pPr>
      <w:r w:rsidRPr="00AA3886">
        <w:rPr>
          <w:rtl/>
        </w:rPr>
        <w:t>[ענין זה שבימיהם היו שונים כל דבר מאה פעמים הוא קביעותו של רבינו הזקן, ויש לעיין המקורות במפרשי התניא ובמפרשי השו"ע].</w:t>
      </w:r>
    </w:p>
    <w:p w14:paraId="48807D06" w14:textId="77777777" w:rsidR="00BD0168" w:rsidRPr="00AA3886" w:rsidRDefault="00BD0168" w:rsidP="00FC4125">
      <w:pPr>
        <w:pStyle w:val="a2"/>
        <w:rPr>
          <w:rtl/>
        </w:rPr>
      </w:pPr>
      <w:r w:rsidRPr="00AA3886">
        <w:rPr>
          <w:rtl/>
        </w:rPr>
        <w:t xml:space="preserve">יח) תניא פכ"ה: </w:t>
      </w:r>
      <w:r w:rsidRPr="00BA496A">
        <w:rPr>
          <w:b/>
          <w:bCs/>
          <w:rtl/>
        </w:rPr>
        <w:t>להטריח גופו בזריזות בכל מיני טורח כו' ועמל כגון לעמול בתורה בעיון ובפה לא פסיק פומי' מגירסא וכמארז"ל לעולם ישים אדם עצמו על דברי תורה כשור לעול וכחמור למשאוי</w:t>
      </w:r>
      <w:r w:rsidRPr="00AA3886">
        <w:rPr>
          <w:rtl/>
        </w:rPr>
        <w:t>.</w:t>
      </w:r>
    </w:p>
    <w:p w14:paraId="04491C23" w14:textId="77777777" w:rsidR="00BD0168" w:rsidRPr="00AA3886" w:rsidRDefault="00BD0168" w:rsidP="00FC4125">
      <w:pPr>
        <w:pStyle w:val="a2"/>
        <w:rPr>
          <w:rtl/>
        </w:rPr>
      </w:pPr>
      <w:r w:rsidRPr="00AA3886">
        <w:rPr>
          <w:rtl/>
        </w:rPr>
        <w:t xml:space="preserve">והדברים תואמים למ"ש בהל' ת"ת פ"ד ה"ט: </w:t>
      </w:r>
      <w:r w:rsidRPr="00BA496A">
        <w:rPr>
          <w:b/>
          <w:bCs/>
          <w:rtl/>
        </w:rPr>
        <w:t>ואין דברי תורה מתקיימים במי שמרפה עצמו עליהם כו' אלא במי שממית עצמו עליהם ומצער גופו תמיד כו' וכל היגע בתלמודו בצנעה מחכים</w:t>
      </w:r>
      <w:r w:rsidRPr="00AA3886">
        <w:rPr>
          <w:rtl/>
        </w:rPr>
        <w:t xml:space="preserve"> כו'.</w:t>
      </w:r>
    </w:p>
    <w:p w14:paraId="03C90CBC" w14:textId="77777777" w:rsidR="00BD0168" w:rsidRPr="00AA3886" w:rsidRDefault="00BD0168" w:rsidP="00FC4125">
      <w:pPr>
        <w:pStyle w:val="a2"/>
        <w:rPr>
          <w:rtl/>
        </w:rPr>
      </w:pPr>
      <w:r w:rsidRPr="00AA3886">
        <w:rPr>
          <w:rtl/>
        </w:rPr>
        <w:t>[בהל' ת"ת מביא שם רבינו הזקן עוד כמה מקורות בחז"ל לענין העמל בדברי תורה. ובהערות וציונים להל' ת"ת מהרה"ג הרמ"ש אשכנזי לפ"ד ע' 343, מוסיף בזה מכמה מדרשים. וגם מדייק ומבאר שם על ג' לשונות שנאמרו על התורה: מתוך צער, עמל, יגיעה. ועוד שם מתווך עם מ"ש בגמ' ובראשונים בענין שמעתא בעי דעת צלולה ומיושבת].</w:t>
      </w:r>
    </w:p>
    <w:p w14:paraId="52FA4D9B" w14:textId="77777777" w:rsidR="00BD0168" w:rsidRPr="00AA3886" w:rsidRDefault="00BD0168" w:rsidP="00FC4125">
      <w:pPr>
        <w:pStyle w:val="a2"/>
        <w:rPr>
          <w:rtl/>
        </w:rPr>
      </w:pPr>
      <w:r w:rsidRPr="00AA3886">
        <w:rPr>
          <w:rtl/>
        </w:rPr>
        <w:t xml:space="preserve">על הלשון שם פכ"ה: </w:t>
      </w:r>
      <w:r w:rsidRPr="00AA3886">
        <w:rPr>
          <w:b/>
          <w:bCs/>
          <w:rtl/>
        </w:rPr>
        <w:t>ובפה לא פסיק פומי' מגירסא</w:t>
      </w:r>
      <w:r w:rsidRPr="00AA3886">
        <w:rPr>
          <w:rtl/>
        </w:rPr>
        <w:t xml:space="preserve">. כבר כתבנו מזה לעיל במקבילות לח"א (אות ה') כי זהו לפי שיטת רבינו בהל' ת"ת פ"ג ה"ו אשר </w:t>
      </w:r>
      <w:r w:rsidRPr="00AA3886">
        <w:rPr>
          <w:b/>
          <w:bCs/>
          <w:rtl/>
        </w:rPr>
        <w:t>כל אחד חייב לעסוק בתורה בכל עת שאינו עוסק בפרנסתו דהיינו בכל עת שאפשר לו</w:t>
      </w:r>
      <w:r w:rsidRPr="00AA3886">
        <w:rPr>
          <w:rtl/>
        </w:rPr>
        <w:t>. עיי"ש בדברינו.</w:t>
      </w:r>
    </w:p>
    <w:p w14:paraId="369F1B50" w14:textId="77777777" w:rsidR="00BD0168" w:rsidRPr="00AA3886" w:rsidRDefault="00BD0168" w:rsidP="00FC4125">
      <w:pPr>
        <w:pStyle w:val="a2"/>
        <w:rPr>
          <w:rtl/>
        </w:rPr>
      </w:pPr>
      <w:r w:rsidRPr="00AA3886">
        <w:rPr>
          <w:rtl/>
        </w:rPr>
        <w:t>יט) תניא פל"ב: ו</w:t>
      </w:r>
      <w:r w:rsidRPr="00BA496A">
        <w:rPr>
          <w:b/>
          <w:bCs/>
          <w:rtl/>
        </w:rPr>
        <w:t>גם המקורבים אליו והוכיחם ולא שבו מעונותיהם שמצוה לשנאותם מצוה לאהבם גם כן</w:t>
      </w:r>
      <w:r w:rsidRPr="00AA3886">
        <w:rPr>
          <w:rtl/>
        </w:rPr>
        <w:t xml:space="preserve"> כו'.</w:t>
      </w:r>
    </w:p>
    <w:p w14:paraId="10E7A6BB" w14:textId="77777777" w:rsidR="00BD0168" w:rsidRPr="00AA3886" w:rsidRDefault="00BD0168" w:rsidP="00FC4125">
      <w:pPr>
        <w:pStyle w:val="a2"/>
        <w:rPr>
          <w:rtl/>
        </w:rPr>
      </w:pPr>
      <w:r w:rsidRPr="00AA3886">
        <w:rPr>
          <w:rtl/>
        </w:rPr>
        <w:t xml:space="preserve">ומתאים לשיטת רבינו בהל' ת"ת פ"ד הי"ז: </w:t>
      </w:r>
      <w:r w:rsidRPr="00AA3886">
        <w:rPr>
          <w:b/>
          <w:bCs/>
          <w:rtl/>
        </w:rPr>
        <w:t>ואם אי אפשר להחזירו למוטב תחלה והוא דוחק ליכנס ללומדו תהא שמאל דוחה וימין מקרבת</w:t>
      </w:r>
      <w:r w:rsidRPr="00AA3886">
        <w:rPr>
          <w:rtl/>
        </w:rPr>
        <w:t xml:space="preserve"> כו'. [וראה בס' הערות וציונים על הל' ת"ת שם ע' 484 וע' 491].</w:t>
      </w:r>
    </w:p>
    <w:p w14:paraId="2890E70B" w14:textId="77777777" w:rsidR="00BD0168" w:rsidRPr="00AA3886" w:rsidRDefault="00BD0168" w:rsidP="00FC4125">
      <w:pPr>
        <w:pStyle w:val="a2"/>
        <w:rPr>
          <w:rtl/>
        </w:rPr>
      </w:pPr>
      <w:r w:rsidRPr="00AA3886">
        <w:rPr>
          <w:rtl/>
        </w:rPr>
        <w:t>בתניא פל"ד: "</w:t>
      </w:r>
      <w:r w:rsidRPr="00FC4125">
        <w:rPr>
          <w:b/>
          <w:bCs/>
          <w:rtl/>
        </w:rPr>
        <w:t xml:space="preserve">העסק בתלמוד תורה כפי הפנאי שלו בקביעות עתים ביום ובלילה </w:t>
      </w:r>
      <w:r w:rsidRPr="00FC4125">
        <w:rPr>
          <w:b/>
          <w:bCs/>
          <w:rtl/>
        </w:rPr>
        <w:lastRenderedPageBreak/>
        <w:t>כדת הניתנה לכל אחד ואחד בהלכות תלמוד תורה, וכמארז"ל אפילו פרק אחד שחרית כו' ובזה ישמח כו' על שזה להיות אושפזיכן לגבורה פעמיים בכל יום כפי העת והפנאי שלו כמסת ידו אשר הרחיב ה' לו</w:t>
      </w:r>
      <w:r w:rsidRPr="00AA3886">
        <w:rPr>
          <w:rtl/>
        </w:rPr>
        <w:t>",</w:t>
      </w:r>
    </w:p>
    <w:p w14:paraId="59FC6357" w14:textId="77777777" w:rsidR="00BD0168" w:rsidRPr="00AA3886" w:rsidRDefault="00BD0168" w:rsidP="00FC4125">
      <w:pPr>
        <w:pStyle w:val="a2"/>
        <w:rPr>
          <w:rtl/>
        </w:rPr>
      </w:pPr>
      <w:r w:rsidRPr="00AA3886">
        <w:rPr>
          <w:rtl/>
        </w:rPr>
        <w:t>וכבר כתבנו מזה על המקבילות בהל' ת"ת, לעיל אות ב' על הקדמת התניא.</w:t>
      </w:r>
    </w:p>
    <w:p w14:paraId="427BF259" w14:textId="77777777" w:rsidR="00BD0168" w:rsidRPr="00AA3886" w:rsidRDefault="00BD0168" w:rsidP="00FC4125">
      <w:pPr>
        <w:pStyle w:val="a2"/>
        <w:rPr>
          <w:rtl/>
        </w:rPr>
      </w:pPr>
      <w:r w:rsidRPr="00AA3886">
        <w:rPr>
          <w:rtl/>
        </w:rPr>
        <w:t>ובחיבורו של הרמ"ש אשכנזי על הל' ת"ת במבוא פ"ג הערה 22 הוא מעלה השערה: "ל</w:t>
      </w:r>
      <w:r w:rsidRPr="00FC4125">
        <w:rPr>
          <w:b/>
          <w:bCs/>
          <w:rtl/>
        </w:rPr>
        <w:t>כאו' הכונה בפל"ד להדת שניתנה לכל אחד ואחד במיוחד, והיינו שאינו שוה בכולם, ודבר זה נתבאר בהלכות ת"ת של אדה"ז דוקא</w:t>
      </w:r>
      <w:r w:rsidRPr="00AA3886">
        <w:rPr>
          <w:rtl/>
        </w:rPr>
        <w:t>".</w:t>
      </w:r>
    </w:p>
    <w:p w14:paraId="280D0FD5" w14:textId="77777777" w:rsidR="00BD0168" w:rsidRPr="00AA3886" w:rsidRDefault="00BD0168" w:rsidP="00FC4125">
      <w:pPr>
        <w:pStyle w:val="a2"/>
        <w:rPr>
          <w:rtl/>
        </w:rPr>
      </w:pPr>
      <w:r w:rsidRPr="00AA3886">
        <w:rPr>
          <w:rtl/>
        </w:rPr>
        <w:t>ואם נקבל דבריו אלו, הלא שרבינו גם מציין במפורש בתניא להלכות ת"ת שלו (דבר שאינו רגיל כלל לגבי כלל חיבורו הגדול על כל השו"ע או"ח כו').</w:t>
      </w:r>
    </w:p>
    <w:p w14:paraId="18252D82" w14:textId="77777777" w:rsidR="00BD0168" w:rsidRPr="00C73E8A" w:rsidRDefault="00BD0168" w:rsidP="00FC4125">
      <w:pPr>
        <w:pStyle w:val="a2"/>
        <w:jc w:val="center"/>
        <w:rPr>
          <w:rtl/>
        </w:rPr>
      </w:pPr>
      <w:r w:rsidRPr="00C73E8A">
        <w:rPr>
          <w:rtl/>
        </w:rPr>
        <w:t>*</w:t>
      </w:r>
    </w:p>
    <w:p w14:paraId="654F8082" w14:textId="77777777" w:rsidR="00BD0168" w:rsidRPr="00AA3886" w:rsidRDefault="00BD0168" w:rsidP="00FC4125">
      <w:pPr>
        <w:pStyle w:val="a2"/>
        <w:rPr>
          <w:rtl/>
        </w:rPr>
      </w:pPr>
      <w:r w:rsidRPr="00AA3886">
        <w:rPr>
          <w:rtl/>
        </w:rPr>
        <w:t>סיימנו עתה בלשון התניא "כפי העת והפנאי שלו כמסת ידו". וגם אנו נקיים זאת, והמשך המקבילות (תניא והלכות ת"ת) נכתוב באחד הגליונות הבאים בעז"ה.</w:t>
      </w:r>
    </w:p>
    <w:p w14:paraId="25997B26" w14:textId="77777777" w:rsidR="00FC4125" w:rsidRPr="00AA3886" w:rsidRDefault="00FC4125" w:rsidP="00FC4125">
      <w:pPr>
        <w:pStyle w:val="a4"/>
        <w:rPr>
          <w:rtl/>
        </w:rPr>
      </w:pPr>
      <w:r w:rsidRPr="004F6AB2">
        <w:t>g</w:t>
      </w:r>
    </w:p>
    <w:p w14:paraId="75284713" w14:textId="7768F0FF" w:rsidR="00FC4125" w:rsidRDefault="00FC4125">
      <w:pPr>
        <w:rPr>
          <w:rFonts w:ascii="Narkisim" w:eastAsia="Times New Roman" w:hAnsi="Narkisim" w:cs="1ShefaClassic"/>
          <w:b/>
          <w:sz w:val="28"/>
          <w:szCs w:val="28"/>
          <w:rtl/>
        </w:rPr>
      </w:pPr>
    </w:p>
    <w:p w14:paraId="253BA5C1" w14:textId="77777777" w:rsidR="00FC4125" w:rsidRDefault="00FC4125" w:rsidP="008A0492">
      <w:pPr>
        <w:pStyle w:val="divider"/>
        <w:spacing w:before="0" w:after="0" w:line="240" w:lineRule="auto"/>
        <w:rPr>
          <w:rFonts w:cs="1ShefaClassic"/>
          <w:b/>
          <w:sz w:val="28"/>
          <w:szCs w:val="28"/>
          <w:rtl/>
        </w:rPr>
      </w:pPr>
    </w:p>
    <w:p w14:paraId="7C52AEB5" w14:textId="77777777" w:rsidR="00FC4125" w:rsidRDefault="00FC4125" w:rsidP="008A0492">
      <w:pPr>
        <w:pStyle w:val="divider"/>
        <w:spacing w:before="0" w:after="0" w:line="240" w:lineRule="auto"/>
        <w:rPr>
          <w:rFonts w:cs="1ShefaClassic"/>
          <w:b/>
          <w:sz w:val="28"/>
          <w:szCs w:val="28"/>
          <w:rtl/>
        </w:rPr>
      </w:pPr>
    </w:p>
    <w:p w14:paraId="3DEC5C3A" w14:textId="77777777" w:rsidR="00460D44" w:rsidRDefault="00460D44">
      <w:pPr>
        <w:rPr>
          <w:rFonts w:ascii="1ShefaClassic" w:eastAsia="Times New Roman" w:hAnsi="1ShefaClassic" w:cs="1ShefaClassic"/>
          <w:b/>
          <w:sz w:val="28"/>
          <w:szCs w:val="28"/>
          <w:rtl/>
        </w:rPr>
      </w:pPr>
      <w:r>
        <w:rPr>
          <w:rFonts w:ascii="1ShefaClassic" w:hAnsi="1ShefaClassic" w:cs="1ShefaClassic"/>
          <w:b/>
          <w:sz w:val="28"/>
          <w:szCs w:val="28"/>
          <w:rtl/>
        </w:rPr>
        <w:br w:type="page"/>
      </w:r>
    </w:p>
    <w:p w14:paraId="2F9AED2C" w14:textId="77777777" w:rsidR="00460D44" w:rsidRDefault="00460D44" w:rsidP="00FC4125">
      <w:pPr>
        <w:pStyle w:val="divider"/>
        <w:spacing w:before="0" w:after="0" w:line="360" w:lineRule="auto"/>
        <w:rPr>
          <w:rFonts w:ascii="1ShefaClassic" w:hAnsi="1ShefaClassic" w:cs="1ShefaClassic"/>
          <w:b/>
          <w:sz w:val="28"/>
          <w:szCs w:val="28"/>
          <w:rtl/>
        </w:rPr>
      </w:pPr>
    </w:p>
    <w:p w14:paraId="4B2CB625" w14:textId="23097C25"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לעילוי נשמת</w:t>
      </w:r>
      <w:r w:rsidRPr="00FC4125">
        <w:rPr>
          <w:rFonts w:ascii="1ShefaClassic" w:hAnsi="1ShefaClassic" w:cs="1ShefaClassic" w:hint="cs"/>
          <w:b/>
          <w:sz w:val="28"/>
          <w:szCs w:val="28"/>
          <w:rtl/>
        </w:rPr>
        <w:t xml:space="preserve"> </w:t>
      </w:r>
    </w:p>
    <w:p w14:paraId="0D547C8A" w14:textId="77777777" w:rsidR="00F522CD" w:rsidRPr="00FC4125" w:rsidRDefault="00F522CD"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b/>
          <w:sz w:val="28"/>
          <w:szCs w:val="28"/>
          <w:rtl/>
        </w:rPr>
        <w:t>האשה הנכבדה והחשובה</w:t>
      </w:r>
    </w:p>
    <w:p w14:paraId="7D3A7E77" w14:textId="77777777" w:rsidR="00F522CD" w:rsidRPr="00FC4125" w:rsidRDefault="00F522CD"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b/>
          <w:sz w:val="28"/>
          <w:szCs w:val="28"/>
          <w:rtl/>
        </w:rPr>
        <w:t xml:space="preserve">מרת </w:t>
      </w:r>
      <w:r w:rsidRPr="00FC4125">
        <w:rPr>
          <w:rFonts w:ascii="1ShefaClassic" w:hAnsi="1ShefaClassic" w:cs="1ShefaClassic"/>
          <w:bCs/>
          <w:sz w:val="28"/>
          <w:szCs w:val="28"/>
          <w:rtl/>
        </w:rPr>
        <w:t>דאבא רייזא</w:t>
      </w:r>
      <w:r w:rsidRPr="00FC4125">
        <w:rPr>
          <w:rFonts w:ascii="1ShefaClassic" w:hAnsi="1ShefaClassic" w:cs="1ShefaClassic"/>
          <w:b/>
          <w:sz w:val="28"/>
          <w:szCs w:val="28"/>
          <w:rtl/>
        </w:rPr>
        <w:t xml:space="preserve"> ע"ה </w:t>
      </w:r>
      <w:r w:rsidRPr="00FC4125">
        <w:rPr>
          <w:rFonts w:ascii="1ShefaClassic" w:hAnsi="1ShefaClassic" w:cs="1ShefaClassic"/>
          <w:bCs/>
          <w:sz w:val="28"/>
          <w:szCs w:val="28"/>
          <w:rtl/>
        </w:rPr>
        <w:t>ליין</w:t>
      </w:r>
    </w:p>
    <w:p w14:paraId="48128E3F" w14:textId="07A2989F" w:rsidR="00F522CD" w:rsidRPr="00FC4125" w:rsidRDefault="00F522CD" w:rsidP="00FC4125">
      <w:pPr>
        <w:pStyle w:val="NormalComplexNarkisim"/>
        <w:spacing w:after="120" w:line="240" w:lineRule="auto"/>
        <w:rPr>
          <w:rFonts w:ascii="1ShefaClassic" w:hAnsi="1ShefaClassic" w:cs="1ShefaClassic"/>
          <w:b/>
          <w:sz w:val="28"/>
          <w:szCs w:val="28"/>
          <w:rtl/>
        </w:rPr>
      </w:pPr>
      <w:r w:rsidRPr="00FC4125">
        <w:rPr>
          <w:rFonts w:ascii="1ShefaClassic" w:hAnsi="1ShefaClassic" w:cs="1ShefaClassic"/>
          <w:b/>
          <w:sz w:val="28"/>
          <w:szCs w:val="28"/>
          <w:rtl/>
        </w:rPr>
        <w:t xml:space="preserve">בת הרה"ח ר' </w:t>
      </w:r>
      <w:r w:rsidRPr="00FC4125">
        <w:rPr>
          <w:rFonts w:ascii="1ShefaClassic" w:hAnsi="1ShefaClassic" w:cs="1ShefaClassic"/>
          <w:bCs/>
          <w:sz w:val="28"/>
          <w:szCs w:val="28"/>
          <w:rtl/>
        </w:rPr>
        <w:t>שלמה</w:t>
      </w:r>
      <w:r w:rsidRPr="00FC4125">
        <w:rPr>
          <w:rFonts w:ascii="1ShefaClassic" w:hAnsi="1ShefaClassic" w:cs="1ShefaClassic"/>
          <w:b/>
          <w:sz w:val="28"/>
          <w:szCs w:val="28"/>
          <w:rtl/>
        </w:rPr>
        <w:t xml:space="preserve"> ע"ה</w:t>
      </w:r>
      <w:r w:rsidRPr="00FC4125">
        <w:rPr>
          <w:rFonts w:ascii="1ShefaClassic" w:hAnsi="1ShefaClassic" w:cs="1ShefaClassic"/>
          <w:bCs/>
          <w:sz w:val="28"/>
          <w:szCs w:val="28"/>
          <w:rtl/>
        </w:rPr>
        <w:t xml:space="preserve"> ראסקין</w:t>
      </w:r>
      <w:r w:rsidRPr="00FC4125">
        <w:rPr>
          <w:rFonts w:ascii="1ShefaClassic" w:hAnsi="1ShefaClassic" w:cs="1ShefaClassic"/>
          <w:b/>
          <w:sz w:val="28"/>
          <w:szCs w:val="28"/>
          <w:rtl/>
        </w:rPr>
        <w:br/>
      </w:r>
    </w:p>
    <w:p w14:paraId="0AE7D9D6"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נפטרה ביום ד' מרחשון תשל"ד</w:t>
      </w:r>
    </w:p>
    <w:p w14:paraId="7B9C9D23" w14:textId="77777777" w:rsidR="00F522CD" w:rsidRPr="00FC4125" w:rsidRDefault="00F522CD" w:rsidP="00FC4125">
      <w:pPr>
        <w:pStyle w:val="divider"/>
        <w:spacing w:before="0" w:after="0" w:line="360" w:lineRule="auto"/>
        <w:rPr>
          <w:rFonts w:ascii="1ShefaClassic" w:hAnsi="1ShefaClassic" w:cs="1ShefaClassic"/>
          <w:bCs/>
          <w:sz w:val="28"/>
          <w:szCs w:val="28"/>
          <w:rtl/>
        </w:rPr>
      </w:pPr>
      <w:r w:rsidRPr="00FC4125">
        <w:rPr>
          <w:rFonts w:ascii="1ShefaClassic" w:hAnsi="1ShefaClassic" w:cs="1ShefaClassic"/>
          <w:bCs/>
          <w:sz w:val="28"/>
          <w:szCs w:val="28"/>
          <w:rtl/>
        </w:rPr>
        <w:t>ת.נ.צ.ב.ה</w:t>
      </w:r>
      <w:r w:rsidRPr="00FC4125">
        <w:rPr>
          <w:rFonts w:ascii="1ShefaClassic" w:hAnsi="1ShefaClassic" w:cs="1ShefaClassic" w:hint="cs"/>
          <w:bCs/>
          <w:sz w:val="28"/>
          <w:szCs w:val="28"/>
          <w:rtl/>
        </w:rPr>
        <w:t>.</w:t>
      </w:r>
    </w:p>
    <w:p w14:paraId="65CE97E8" w14:textId="303B69FB" w:rsidR="00FC4125" w:rsidRPr="00FC4125" w:rsidRDefault="00FC4125" w:rsidP="00FC4125">
      <w:pPr>
        <w:pStyle w:val="NormalComplexNarkisim"/>
        <w:spacing w:after="120" w:line="240" w:lineRule="auto"/>
        <w:rPr>
          <w:rFonts w:ascii="1ShefaClassic" w:hAnsi="1ShefaClassic" w:cs="1ShefaClassic"/>
          <w:spacing w:val="6"/>
          <w:position w:val="4"/>
          <w:sz w:val="27"/>
          <w:szCs w:val="27"/>
          <w:rtl/>
        </w:rPr>
      </w:pPr>
      <w:r w:rsidRPr="00FC4125">
        <w:rPr>
          <w:rFonts w:ascii="1ShefaClassic" w:hAnsi="1ShefaClassic" w:cs="1ShefaClassic"/>
          <w:spacing w:val="6"/>
          <w:position w:val="4"/>
          <w:sz w:val="27"/>
          <w:szCs w:val="27"/>
        </w:rPr>
        <w:sym w:font="Wingdings 2" w:char="F0B2"/>
      </w:r>
    </w:p>
    <w:p w14:paraId="76271CA6" w14:textId="77777777" w:rsidR="00F522CD" w:rsidRPr="00FC4125" w:rsidRDefault="00F522CD"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b/>
          <w:sz w:val="28"/>
          <w:szCs w:val="28"/>
          <w:rtl/>
        </w:rPr>
        <w:t>נדפס ע"י</w:t>
      </w:r>
    </w:p>
    <w:p w14:paraId="55831679"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 xml:space="preserve">בנה הרה"ת ר' </w:t>
      </w:r>
      <w:r w:rsidRPr="00FC4125">
        <w:rPr>
          <w:rFonts w:ascii="1ShefaClassic" w:hAnsi="1ShefaClassic" w:cs="1ShefaClassic"/>
          <w:bCs/>
          <w:sz w:val="28"/>
          <w:szCs w:val="28"/>
          <w:rtl/>
        </w:rPr>
        <w:t>חיים דוד</w:t>
      </w:r>
      <w:r w:rsidRPr="00FC4125">
        <w:rPr>
          <w:rFonts w:ascii="1ShefaClassic" w:hAnsi="1ShefaClassic" w:cs="1ShefaClassic"/>
          <w:b/>
          <w:sz w:val="28"/>
          <w:szCs w:val="28"/>
          <w:rtl/>
        </w:rPr>
        <w:t xml:space="preserve"> וזוגתו מרת </w:t>
      </w:r>
      <w:r w:rsidRPr="00FC4125">
        <w:rPr>
          <w:rFonts w:ascii="1ShefaClassic" w:hAnsi="1ShefaClassic" w:cs="1ShefaClassic"/>
          <w:bCs/>
          <w:sz w:val="28"/>
          <w:szCs w:val="28"/>
          <w:rtl/>
        </w:rPr>
        <w:t>העניא</w:t>
      </w:r>
      <w:r w:rsidRPr="00FC4125">
        <w:rPr>
          <w:rFonts w:ascii="1ShefaClassic" w:hAnsi="1ShefaClassic" w:cs="1ShefaClassic"/>
          <w:b/>
          <w:sz w:val="28"/>
          <w:szCs w:val="28"/>
          <w:rtl/>
        </w:rPr>
        <w:t xml:space="preserve"> שיחיו </w:t>
      </w:r>
    </w:p>
    <w:p w14:paraId="014DB51C" w14:textId="02041205" w:rsidR="00F522CD" w:rsidRPr="00FC4125" w:rsidRDefault="00F522CD" w:rsidP="00FC4125">
      <w:pPr>
        <w:pStyle w:val="divider"/>
        <w:spacing w:before="0" w:after="0" w:line="360" w:lineRule="auto"/>
        <w:rPr>
          <w:rFonts w:ascii="1ShefaClassic" w:hAnsi="1ShefaClassic" w:cs="1ShefaClassic"/>
          <w:bCs/>
          <w:sz w:val="28"/>
          <w:szCs w:val="28"/>
          <w:rtl/>
        </w:rPr>
      </w:pPr>
      <w:r w:rsidRPr="00FC4125">
        <w:rPr>
          <w:rFonts w:ascii="1ShefaClassic" w:hAnsi="1ShefaClassic" w:cs="1ShefaClassic"/>
          <w:bCs/>
          <w:sz w:val="28"/>
          <w:szCs w:val="28"/>
          <w:rtl/>
        </w:rPr>
        <w:t>ליין</w:t>
      </w:r>
    </w:p>
    <w:p w14:paraId="196D969C" w14:textId="77777777" w:rsidR="00DE08C9" w:rsidRPr="00FC4125" w:rsidRDefault="00DE08C9" w:rsidP="00FC4125">
      <w:pPr>
        <w:pStyle w:val="divider"/>
        <w:spacing w:before="0" w:after="0" w:line="360" w:lineRule="auto"/>
        <w:rPr>
          <w:rFonts w:ascii="1ShefaClassic" w:hAnsi="1ShefaClassic" w:cs="1ShefaClassic"/>
          <w:bCs/>
          <w:sz w:val="28"/>
          <w:szCs w:val="28"/>
          <w:rtl/>
        </w:rPr>
      </w:pPr>
    </w:p>
    <w:p w14:paraId="0F7624AD" w14:textId="046A6DD4" w:rsidR="00F522CD" w:rsidRPr="00FC4125" w:rsidRDefault="008105D6"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Pr>
        <w:sym w:font="Wingdings 2" w:char="00B2"/>
      </w:r>
    </w:p>
    <w:p w14:paraId="0DDE04DF" w14:textId="77777777" w:rsidR="00DE08C9" w:rsidRPr="00FC4125" w:rsidRDefault="00DE08C9" w:rsidP="00FC4125">
      <w:pPr>
        <w:pStyle w:val="divider"/>
        <w:spacing w:before="0" w:after="0" w:line="360" w:lineRule="auto"/>
        <w:rPr>
          <w:rFonts w:ascii="1ShefaClassic" w:hAnsi="1ShefaClassic" w:cs="1ShefaClassic"/>
          <w:b/>
          <w:sz w:val="28"/>
          <w:szCs w:val="28"/>
          <w:rtl/>
        </w:rPr>
      </w:pPr>
    </w:p>
    <w:p w14:paraId="10A48753"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לע</w:t>
      </w:r>
      <w:r w:rsidRPr="00FC4125">
        <w:rPr>
          <w:rFonts w:ascii="1ShefaClassic" w:hAnsi="1ShefaClassic" w:cs="1ShefaClassic" w:hint="cs"/>
          <w:b/>
          <w:sz w:val="28"/>
          <w:szCs w:val="28"/>
          <w:rtl/>
        </w:rPr>
        <w:t>י</w:t>
      </w:r>
      <w:r w:rsidRPr="00FC4125">
        <w:rPr>
          <w:rFonts w:ascii="1ShefaClassic" w:hAnsi="1ShefaClassic" w:cs="1ShefaClassic"/>
          <w:b/>
          <w:sz w:val="28"/>
          <w:szCs w:val="28"/>
          <w:rtl/>
        </w:rPr>
        <w:t>לוי נשמת</w:t>
      </w:r>
      <w:r w:rsidRPr="00FC4125">
        <w:rPr>
          <w:rFonts w:ascii="1ShefaClassic" w:hAnsi="1ShefaClassic" w:cs="1ShefaClassic" w:hint="cs"/>
          <w:b/>
          <w:sz w:val="28"/>
          <w:szCs w:val="28"/>
          <w:rtl/>
        </w:rPr>
        <w:t xml:space="preserve"> </w:t>
      </w:r>
    </w:p>
    <w:p w14:paraId="12E83107"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האשה החשובה</w:t>
      </w:r>
      <w:r w:rsidRPr="00FC4125">
        <w:rPr>
          <w:rFonts w:ascii="1ShefaClassic" w:hAnsi="1ShefaClassic" w:cs="1ShefaClassic" w:hint="cs"/>
          <w:b/>
          <w:sz w:val="28"/>
          <w:szCs w:val="28"/>
          <w:rtl/>
        </w:rPr>
        <w:t xml:space="preserve"> </w:t>
      </w:r>
    </w:p>
    <w:p w14:paraId="70ADA405"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 xml:space="preserve">מרת </w:t>
      </w:r>
      <w:r w:rsidRPr="00FC4125">
        <w:rPr>
          <w:rFonts w:ascii="1ShefaClassic" w:hAnsi="1ShefaClassic" w:cs="1ShefaClassic"/>
          <w:bCs/>
          <w:sz w:val="28"/>
          <w:szCs w:val="28"/>
          <w:rtl/>
        </w:rPr>
        <w:t>רבקה</w:t>
      </w:r>
      <w:r w:rsidRPr="00FC4125">
        <w:rPr>
          <w:rFonts w:ascii="1ShefaClassic" w:hAnsi="1ShefaClassic" w:cs="1ShefaClassic"/>
          <w:b/>
          <w:sz w:val="28"/>
          <w:szCs w:val="28"/>
          <w:rtl/>
        </w:rPr>
        <w:t xml:space="preserve"> בת ר' </w:t>
      </w:r>
      <w:r w:rsidRPr="00FC4125">
        <w:rPr>
          <w:rFonts w:ascii="1ShefaClassic" w:hAnsi="1ShefaClassic" w:cs="1ShefaClassic"/>
          <w:bCs/>
          <w:sz w:val="28"/>
          <w:szCs w:val="28"/>
          <w:rtl/>
        </w:rPr>
        <w:t>שרגא פייוול</w:t>
      </w:r>
      <w:r w:rsidRPr="00FC4125">
        <w:rPr>
          <w:rFonts w:ascii="1ShefaClassic" w:hAnsi="1ShefaClassic" w:cs="1ShefaClassic"/>
          <w:b/>
          <w:sz w:val="28"/>
          <w:szCs w:val="28"/>
          <w:rtl/>
        </w:rPr>
        <w:t xml:space="preserve"> ע"ה </w:t>
      </w:r>
    </w:p>
    <w:p w14:paraId="507A42C9"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Cs/>
          <w:sz w:val="28"/>
          <w:szCs w:val="28"/>
          <w:rtl/>
        </w:rPr>
        <w:t>קופערמאן</w:t>
      </w:r>
      <w:r w:rsidRPr="00FC4125">
        <w:rPr>
          <w:rFonts w:ascii="1ShefaClassic" w:hAnsi="1ShefaClassic" w:cs="1ShefaClassic"/>
          <w:b/>
          <w:sz w:val="28"/>
          <w:szCs w:val="28"/>
          <w:rtl/>
        </w:rPr>
        <w:br/>
      </w:r>
    </w:p>
    <w:p w14:paraId="7D60F34E" w14:textId="77777777" w:rsidR="00F522CD"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נלב"ע ביום כ"ג מר-חשון ה'תשמ"ה</w:t>
      </w:r>
    </w:p>
    <w:p w14:paraId="0B62F2D2" w14:textId="77777777" w:rsidR="00F522CD" w:rsidRPr="00FC4125" w:rsidRDefault="00F522CD" w:rsidP="00FC4125">
      <w:pPr>
        <w:pStyle w:val="divider"/>
        <w:spacing w:before="0" w:after="0" w:line="360" w:lineRule="auto"/>
        <w:rPr>
          <w:rFonts w:ascii="1ShefaClassic" w:hAnsi="1ShefaClassic" w:cs="1ShefaClassic"/>
          <w:bCs/>
          <w:sz w:val="28"/>
          <w:szCs w:val="28"/>
          <w:rtl/>
        </w:rPr>
      </w:pPr>
      <w:r w:rsidRPr="00FC4125">
        <w:rPr>
          <w:rFonts w:ascii="1ShefaClassic" w:hAnsi="1ShefaClassic" w:cs="1ShefaClassic"/>
          <w:bCs/>
          <w:sz w:val="28"/>
          <w:szCs w:val="28"/>
          <w:rtl/>
        </w:rPr>
        <w:t>ת. נ. צ. ב. ה.</w:t>
      </w:r>
    </w:p>
    <w:p w14:paraId="6E0A22F3" w14:textId="706B7E9A" w:rsidR="00F522CD" w:rsidRPr="00FC4125" w:rsidRDefault="008105D6"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rPr>
        <w:sym w:font="Wingdings 2" w:char="F0B2"/>
      </w:r>
    </w:p>
    <w:p w14:paraId="161B248E" w14:textId="1FEFCC39" w:rsidR="009E5CA6" w:rsidRPr="00FC4125" w:rsidRDefault="00F522CD"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t xml:space="preserve">נדפס ע"י </w:t>
      </w:r>
      <w:r w:rsidR="00DE08C9" w:rsidRPr="00CC0180">
        <w:rPr>
          <w:rFonts w:ascii="1ShefaClassic" w:hAnsi="1ShefaClassic" w:cs="1ShefaClassic" w:hint="cs"/>
          <w:b/>
          <w:sz w:val="28"/>
          <w:szCs w:val="28"/>
          <w:rtl/>
        </w:rPr>
        <w:t>ולזכות</w:t>
      </w:r>
      <w:r w:rsidR="00DE08C9" w:rsidRPr="00FC4125">
        <w:rPr>
          <w:rFonts w:ascii="1ShefaClassic" w:hAnsi="1ShefaClassic" w:cs="1ShefaClassic"/>
          <w:b/>
          <w:sz w:val="28"/>
          <w:szCs w:val="28"/>
          <w:rtl/>
        </w:rPr>
        <w:t xml:space="preserve"> </w:t>
      </w:r>
      <w:r w:rsidRPr="00FC4125">
        <w:rPr>
          <w:rFonts w:ascii="1ShefaClassic" w:hAnsi="1ShefaClassic" w:cs="1ShefaClassic"/>
          <w:b/>
          <w:sz w:val="28"/>
          <w:szCs w:val="28"/>
          <w:rtl/>
        </w:rPr>
        <w:t>משפחתו שיחיו</w:t>
      </w:r>
      <w:r w:rsidR="00136C60" w:rsidRPr="00FC4125">
        <w:rPr>
          <w:rFonts w:ascii="1ShefaClassic" w:eastAsia="Calibri" w:hAnsi="1ShefaClassic" w:cs="1ShefaClassic"/>
          <w:rtl/>
        </w:rPr>
        <w:br w:type="page"/>
      </w:r>
    </w:p>
    <w:p w14:paraId="6797AF15" w14:textId="77777777" w:rsidR="009E5CA6" w:rsidRPr="00FC4125" w:rsidRDefault="009E5CA6" w:rsidP="001C7B05">
      <w:pPr>
        <w:pStyle w:val="divider"/>
        <w:spacing w:before="0" w:after="0" w:line="360" w:lineRule="auto"/>
        <w:rPr>
          <w:rFonts w:ascii="1ShefaClassic" w:hAnsi="1ShefaClassic" w:cs="1ShefaClassic"/>
          <w:sz w:val="32"/>
          <w:szCs w:val="32"/>
          <w:rtl/>
        </w:rPr>
      </w:pPr>
      <w:r w:rsidRPr="00FC4125">
        <w:rPr>
          <w:rFonts w:ascii="1ShefaClassic" w:hAnsi="1ShefaClassic" w:cs="1ShefaClassic" w:hint="cs"/>
          <w:b/>
          <w:sz w:val="28"/>
          <w:szCs w:val="28"/>
          <w:rtl/>
        </w:rPr>
        <w:lastRenderedPageBreak/>
        <w:t xml:space="preserve">לעילוי נשמת </w:t>
      </w:r>
    </w:p>
    <w:p w14:paraId="4124B5D6" w14:textId="77777777" w:rsidR="009E5CA6" w:rsidRPr="00FC4125" w:rsidRDefault="009E5CA6" w:rsidP="00FC4125">
      <w:pPr>
        <w:pStyle w:val="NormalComplexNarkisim"/>
        <w:spacing w:after="120" w:line="360" w:lineRule="auto"/>
        <w:rPr>
          <w:rFonts w:ascii="1ShefaClassic" w:hAnsi="1ShefaClassic" w:cs="1ShefaClassic"/>
          <w:b/>
          <w:sz w:val="28"/>
          <w:szCs w:val="28"/>
          <w:rtl/>
        </w:rPr>
      </w:pPr>
      <w:r w:rsidRPr="00FC4125">
        <w:rPr>
          <w:rFonts w:ascii="1ShefaClassic" w:hAnsi="1ShefaClassic" w:cs="1ShefaClassic" w:hint="cs"/>
          <w:b/>
          <w:sz w:val="28"/>
          <w:szCs w:val="28"/>
          <w:rtl/>
        </w:rPr>
        <w:t xml:space="preserve">הרה"ת ר' </w:t>
      </w:r>
      <w:r w:rsidRPr="00FC4125">
        <w:rPr>
          <w:rFonts w:ascii="1ShefaClassic" w:hAnsi="1ShefaClassic" w:cs="1ShefaClassic" w:hint="cs"/>
          <w:bCs/>
          <w:sz w:val="28"/>
          <w:szCs w:val="28"/>
          <w:rtl/>
        </w:rPr>
        <w:t>שמעון</w:t>
      </w:r>
      <w:r w:rsidRPr="00FC4125">
        <w:rPr>
          <w:rFonts w:ascii="1ShefaClassic" w:hAnsi="1ShefaClassic" w:cs="1ShefaClassic" w:hint="cs"/>
          <w:b/>
          <w:sz w:val="28"/>
          <w:szCs w:val="28"/>
          <w:rtl/>
        </w:rPr>
        <w:t xml:space="preserve"> ע"ה </w:t>
      </w:r>
    </w:p>
    <w:p w14:paraId="38609A39" w14:textId="77777777" w:rsidR="009E5CA6" w:rsidRPr="00FC4125" w:rsidRDefault="009E5CA6" w:rsidP="00FC4125">
      <w:pPr>
        <w:pStyle w:val="NormalComplexNarkisim"/>
        <w:spacing w:after="120" w:line="360" w:lineRule="auto"/>
        <w:rPr>
          <w:rFonts w:ascii="1ShefaClassic" w:hAnsi="1ShefaClassic" w:cs="1ShefaClassic"/>
          <w:b/>
          <w:sz w:val="28"/>
          <w:szCs w:val="28"/>
          <w:rtl/>
        </w:rPr>
      </w:pPr>
      <w:r w:rsidRPr="00FC4125">
        <w:rPr>
          <w:rFonts w:ascii="1ShefaClassic" w:hAnsi="1ShefaClassic" w:cs="1ShefaClassic" w:hint="cs"/>
          <w:b/>
          <w:sz w:val="28"/>
          <w:szCs w:val="28"/>
          <w:rtl/>
        </w:rPr>
        <w:t xml:space="preserve">בהרה"ח ר' </w:t>
      </w:r>
      <w:r w:rsidRPr="00FC4125">
        <w:rPr>
          <w:rFonts w:ascii="1ShefaClassic" w:hAnsi="1ShefaClassic" w:cs="1ShefaClassic" w:hint="cs"/>
          <w:bCs/>
          <w:sz w:val="28"/>
          <w:szCs w:val="28"/>
          <w:rtl/>
        </w:rPr>
        <w:t>שמואל זאנוויל</w:t>
      </w:r>
      <w:r w:rsidRPr="00FC4125">
        <w:rPr>
          <w:rFonts w:ascii="1ShefaClassic" w:hAnsi="1ShefaClassic" w:cs="1ShefaClassic" w:hint="cs"/>
          <w:b/>
          <w:sz w:val="28"/>
          <w:szCs w:val="28"/>
          <w:rtl/>
        </w:rPr>
        <w:t xml:space="preserve"> ומרת </w:t>
      </w:r>
      <w:r w:rsidRPr="00FC4125">
        <w:rPr>
          <w:rFonts w:ascii="1ShefaClassic" w:hAnsi="1ShefaClassic" w:cs="1ShefaClassic" w:hint="cs"/>
          <w:bCs/>
          <w:sz w:val="28"/>
          <w:szCs w:val="28"/>
          <w:rtl/>
        </w:rPr>
        <w:t>מנוחה קריינדל</w:t>
      </w:r>
      <w:r w:rsidRPr="00FC4125">
        <w:rPr>
          <w:rFonts w:ascii="1ShefaClassic" w:hAnsi="1ShefaClassic" w:cs="1ShefaClassic" w:hint="cs"/>
          <w:b/>
          <w:sz w:val="28"/>
          <w:szCs w:val="28"/>
          <w:rtl/>
        </w:rPr>
        <w:t xml:space="preserve"> הי"ד</w:t>
      </w:r>
    </w:p>
    <w:p w14:paraId="6D09617C" w14:textId="77777777" w:rsidR="009E5CA6" w:rsidRPr="00FC4125" w:rsidRDefault="009E5CA6" w:rsidP="00FC4125">
      <w:pPr>
        <w:pStyle w:val="NormalComplexNarkisim"/>
        <w:spacing w:after="120" w:line="360" w:lineRule="auto"/>
        <w:rPr>
          <w:rFonts w:ascii="1ShefaClassic" w:hAnsi="1ShefaClassic" w:cs="1ShefaClassic"/>
          <w:bCs/>
          <w:sz w:val="28"/>
          <w:szCs w:val="28"/>
          <w:rtl/>
        </w:rPr>
      </w:pPr>
      <w:r w:rsidRPr="00FC4125">
        <w:rPr>
          <w:rFonts w:ascii="1ShefaClassic" w:hAnsi="1ShefaClassic" w:cs="1ShefaClassic" w:hint="cs"/>
          <w:bCs/>
          <w:sz w:val="28"/>
          <w:szCs w:val="28"/>
          <w:rtl/>
        </w:rPr>
        <w:t>גאלדמאן</w:t>
      </w:r>
    </w:p>
    <w:p w14:paraId="1BEDB7A7" w14:textId="469A71B9" w:rsidR="009E5CA6" w:rsidRPr="00FC4125" w:rsidRDefault="009E5CA6" w:rsidP="00FC4125">
      <w:pPr>
        <w:pStyle w:val="NormalComplexNarkisim"/>
        <w:spacing w:after="120" w:line="360" w:lineRule="auto"/>
        <w:rPr>
          <w:rFonts w:ascii="1ShefaClassic" w:hAnsi="1ShefaClassic" w:cs="1ShefaClassic"/>
          <w:b/>
          <w:sz w:val="28"/>
          <w:szCs w:val="28"/>
          <w:rtl/>
        </w:rPr>
      </w:pPr>
      <w:r w:rsidRPr="00FC4125">
        <w:rPr>
          <w:rFonts w:ascii="1ShefaClassic" w:hAnsi="1ShefaClassic" w:cs="1ShefaClassic" w:hint="cs"/>
          <w:b/>
          <w:sz w:val="28"/>
          <w:szCs w:val="28"/>
          <w:rtl/>
        </w:rPr>
        <w:t>חבר הנהלת "בית רבקה"</w:t>
      </w:r>
    </w:p>
    <w:p w14:paraId="09AB40D6" w14:textId="77777777" w:rsidR="009E5CA6" w:rsidRPr="00FC4125" w:rsidRDefault="009E5CA6" w:rsidP="00FC4125">
      <w:pPr>
        <w:pStyle w:val="NormalComplexNarkisim"/>
        <w:spacing w:after="120" w:line="360" w:lineRule="auto"/>
        <w:rPr>
          <w:rFonts w:ascii="1ShefaClassic" w:hAnsi="1ShefaClassic" w:cs="1ShefaClassic"/>
          <w:b/>
          <w:sz w:val="28"/>
          <w:szCs w:val="28"/>
          <w:rtl/>
        </w:rPr>
      </w:pPr>
      <w:r w:rsidRPr="00FC4125">
        <w:rPr>
          <w:rFonts w:ascii="1ShefaClassic" w:hAnsi="1ShefaClassic" w:cs="1ShefaClassic" w:hint="cs"/>
          <w:b/>
          <w:sz w:val="28"/>
          <w:szCs w:val="28"/>
          <w:rtl/>
        </w:rPr>
        <w:t>מנהל גמילות חסד "שומרי שבת"</w:t>
      </w:r>
    </w:p>
    <w:p w14:paraId="09E309F1" w14:textId="77777777" w:rsidR="009E5CA6" w:rsidRPr="00FC4125" w:rsidRDefault="009E5CA6" w:rsidP="00FC4125">
      <w:pPr>
        <w:pStyle w:val="NormalComplexNarkisim"/>
        <w:spacing w:after="120" w:line="360" w:lineRule="auto"/>
        <w:rPr>
          <w:rFonts w:ascii="1ShefaClassic" w:hAnsi="1ShefaClassic" w:cs="1ShefaClassic"/>
          <w:b/>
          <w:sz w:val="28"/>
          <w:szCs w:val="28"/>
          <w:rtl/>
        </w:rPr>
      </w:pPr>
      <w:r w:rsidRPr="00FC4125">
        <w:rPr>
          <w:rFonts w:ascii="1ShefaClassic" w:hAnsi="1ShefaClassic" w:cs="1ShefaClassic" w:hint="cs"/>
          <w:b/>
          <w:sz w:val="28"/>
          <w:szCs w:val="28"/>
          <w:rtl/>
        </w:rPr>
        <w:t>וחבר "אגודת חסידי חב"ד" העולמית</w:t>
      </w:r>
    </w:p>
    <w:p w14:paraId="66011EDE" w14:textId="77777777" w:rsidR="009E5CA6" w:rsidRPr="00FC4125" w:rsidRDefault="009E5CA6" w:rsidP="00FC4125">
      <w:pPr>
        <w:pStyle w:val="NormalComplexNarkisim"/>
        <w:spacing w:after="120" w:line="360" w:lineRule="auto"/>
        <w:rPr>
          <w:rFonts w:ascii="1ShefaClassic" w:hAnsi="1ShefaClassic" w:cs="1ShefaClassic"/>
          <w:b/>
          <w:sz w:val="28"/>
          <w:szCs w:val="28"/>
          <w:rtl/>
        </w:rPr>
      </w:pPr>
      <w:r w:rsidRPr="00FC4125">
        <w:rPr>
          <w:rFonts w:ascii="1ShefaClassic" w:hAnsi="1ShefaClassic" w:cs="1ShefaClassic"/>
          <w:b/>
          <w:sz w:val="28"/>
          <w:szCs w:val="28"/>
          <w:rtl/>
        </w:rPr>
        <w:br/>
      </w:r>
      <w:r w:rsidRPr="00FC4125">
        <w:rPr>
          <w:rFonts w:ascii="1ShefaClassic" w:hAnsi="1ShefaClassic" w:cs="1ShefaClassic" w:hint="cs"/>
          <w:b/>
          <w:sz w:val="28"/>
          <w:szCs w:val="28"/>
          <w:rtl/>
        </w:rPr>
        <w:t>נפטר כ"ט תשרי ה'תשע"ז</w:t>
      </w:r>
      <w:r w:rsidRPr="00FC4125">
        <w:rPr>
          <w:rFonts w:ascii="1ShefaClassic" w:hAnsi="1ShefaClassic" w:cs="1ShefaClassic"/>
          <w:bCs/>
          <w:sz w:val="28"/>
          <w:szCs w:val="28"/>
          <w:rtl/>
        </w:rPr>
        <w:br/>
      </w:r>
      <w:r w:rsidRPr="00FC4125">
        <w:rPr>
          <w:rFonts w:ascii="1ShefaClassic" w:hAnsi="1ShefaClassic" w:cs="1ShefaClassic" w:hint="cs"/>
          <w:bCs/>
          <w:sz w:val="28"/>
          <w:szCs w:val="28"/>
          <w:rtl/>
        </w:rPr>
        <w:t>ת. נ. צ. ב. ה.</w:t>
      </w:r>
    </w:p>
    <w:p w14:paraId="540A0CF4" w14:textId="77777777" w:rsidR="009E5CA6" w:rsidRPr="00FC4125" w:rsidRDefault="009E5CA6" w:rsidP="00FC4125">
      <w:pPr>
        <w:pStyle w:val="NormalComplexNarkisim"/>
        <w:spacing w:after="120" w:line="360" w:lineRule="auto"/>
        <w:rPr>
          <w:rFonts w:ascii="1ShefaClassic" w:hAnsi="1ShefaClassic" w:cs="1ShefaClassic"/>
          <w:spacing w:val="6"/>
          <w:position w:val="4"/>
          <w:sz w:val="27"/>
          <w:szCs w:val="27"/>
          <w:rtl/>
        </w:rPr>
      </w:pPr>
      <w:r w:rsidRPr="00FC4125">
        <w:rPr>
          <w:rFonts w:ascii="1ShefaClassic" w:hAnsi="1ShefaClassic" w:cs="1ShefaClassic"/>
          <w:spacing w:val="6"/>
          <w:position w:val="4"/>
          <w:sz w:val="27"/>
          <w:szCs w:val="27"/>
        </w:rPr>
        <w:sym w:font="Wingdings 2" w:char="F0B2"/>
      </w:r>
    </w:p>
    <w:p w14:paraId="2DB21545" w14:textId="115891CC" w:rsidR="009E5CA6" w:rsidRPr="00FC4125" w:rsidRDefault="009E5CA6" w:rsidP="00FC4125">
      <w:pPr>
        <w:bidi/>
        <w:spacing w:line="360" w:lineRule="auto"/>
        <w:jc w:val="center"/>
        <w:rPr>
          <w:rFonts w:ascii="1ShefaClassic" w:hAnsi="1ShefaClassic" w:cs="1ShefaClassic"/>
          <w:b/>
          <w:sz w:val="28"/>
          <w:szCs w:val="28"/>
          <w:rtl/>
        </w:rPr>
      </w:pPr>
      <w:r w:rsidRPr="00FC4125">
        <w:rPr>
          <w:rFonts w:ascii="1ShefaClassic" w:hAnsi="1ShefaClassic" w:cs="1ShefaClassic" w:hint="cs"/>
          <w:b/>
          <w:sz w:val="28"/>
          <w:szCs w:val="28"/>
          <w:rtl/>
        </w:rPr>
        <w:t xml:space="preserve">נדפס ע"י </w:t>
      </w:r>
      <w:r w:rsidR="00DE08C9" w:rsidRPr="00FC4125">
        <w:rPr>
          <w:rFonts w:ascii="1ShefaClassic" w:hAnsi="1ShefaClassic" w:cs="1ShefaClassic" w:hint="cs"/>
          <w:b/>
          <w:sz w:val="28"/>
          <w:szCs w:val="28"/>
          <w:rtl/>
        </w:rPr>
        <w:t xml:space="preserve">ולזכות </w:t>
      </w:r>
      <w:r w:rsidRPr="00FC4125">
        <w:rPr>
          <w:rFonts w:ascii="1ShefaClassic" w:hAnsi="1ShefaClassic" w:cs="1ShefaClassic" w:hint="cs"/>
          <w:b/>
          <w:sz w:val="28"/>
          <w:szCs w:val="28"/>
          <w:rtl/>
        </w:rPr>
        <w:t>בני משפחתו שיחיו</w:t>
      </w:r>
    </w:p>
    <w:p w14:paraId="1840A563" w14:textId="1C9C3ACB" w:rsidR="00A00129" w:rsidRPr="00FC4125" w:rsidRDefault="008105D6"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Pr>
        <w:sym w:font="Wingdings 2" w:char="00B2"/>
      </w:r>
    </w:p>
    <w:p w14:paraId="6932E248" w14:textId="77777777" w:rsidR="009E5CA6" w:rsidRPr="00FC4125" w:rsidRDefault="009E5CA6"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b/>
          <w:sz w:val="28"/>
          <w:szCs w:val="28"/>
          <w:rtl/>
        </w:rPr>
        <w:t>לעילוי נשמת</w:t>
      </w:r>
    </w:p>
    <w:p w14:paraId="601FE3D5" w14:textId="77777777" w:rsidR="009E5CA6" w:rsidRPr="00FC4125" w:rsidRDefault="009E5CA6"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b/>
          <w:sz w:val="28"/>
          <w:szCs w:val="28"/>
          <w:rtl/>
        </w:rPr>
        <w:t xml:space="preserve">הרה"ח הרה"ת ר' </w:t>
      </w:r>
      <w:r w:rsidRPr="00FC4125">
        <w:rPr>
          <w:rFonts w:ascii="1ShefaClassic" w:hAnsi="1ShefaClassic" w:cs="1ShefaClassic"/>
          <w:bCs/>
          <w:sz w:val="28"/>
          <w:szCs w:val="28"/>
          <w:rtl/>
        </w:rPr>
        <w:t>משה הכהן</w:t>
      </w:r>
      <w:r w:rsidRPr="00FC4125">
        <w:rPr>
          <w:rFonts w:ascii="1ShefaClassic" w:hAnsi="1ShefaClassic" w:cs="1ShefaClassic"/>
          <w:b/>
          <w:sz w:val="28"/>
          <w:szCs w:val="28"/>
          <w:rtl/>
        </w:rPr>
        <w:t xml:space="preserve"> ע"ה</w:t>
      </w:r>
    </w:p>
    <w:p w14:paraId="42745000" w14:textId="77777777" w:rsidR="009E5CA6" w:rsidRPr="00FC4125" w:rsidRDefault="009E5CA6" w:rsidP="00FC4125">
      <w:pPr>
        <w:pStyle w:val="divider"/>
        <w:spacing w:before="0" w:after="0" w:line="360" w:lineRule="auto"/>
        <w:rPr>
          <w:rFonts w:ascii="1ShefaClassic" w:hAnsi="1ShefaClassic" w:cs="1ShefaClassic"/>
          <w:b/>
          <w:sz w:val="28"/>
          <w:szCs w:val="28"/>
        </w:rPr>
      </w:pPr>
      <w:r w:rsidRPr="00FC4125">
        <w:rPr>
          <w:rFonts w:ascii="1ShefaClassic" w:hAnsi="1ShefaClassic" w:cs="1ShefaClassic"/>
          <w:b/>
          <w:sz w:val="28"/>
          <w:szCs w:val="28"/>
          <w:rtl/>
        </w:rPr>
        <w:t xml:space="preserve">בן הרה"ח הרה"ת ר' </w:t>
      </w:r>
      <w:r w:rsidRPr="00FC4125">
        <w:rPr>
          <w:rFonts w:ascii="1ShefaClassic" w:hAnsi="1ShefaClassic" w:cs="1ShefaClassic"/>
          <w:bCs/>
          <w:sz w:val="28"/>
          <w:szCs w:val="28"/>
          <w:rtl/>
        </w:rPr>
        <w:t>זלמן טובי'</w:t>
      </w:r>
      <w:r w:rsidRPr="00FC4125">
        <w:rPr>
          <w:rFonts w:ascii="1ShefaClassic" w:hAnsi="1ShefaClassic" w:cs="1ShefaClassic"/>
          <w:b/>
          <w:sz w:val="28"/>
          <w:szCs w:val="28"/>
          <w:rtl/>
        </w:rPr>
        <w:t xml:space="preserve"> הכהן ע"ה</w:t>
      </w:r>
    </w:p>
    <w:p w14:paraId="032DDFE1" w14:textId="77777777" w:rsidR="009E5CA6" w:rsidRPr="00FC4125" w:rsidRDefault="009E5CA6" w:rsidP="00FC4125">
      <w:pPr>
        <w:pStyle w:val="divider"/>
        <w:spacing w:before="0" w:after="0" w:line="360" w:lineRule="auto"/>
        <w:rPr>
          <w:rFonts w:ascii="1ShefaClassic" w:hAnsi="1ShefaClassic" w:cs="1ShefaClassic"/>
          <w:bCs/>
          <w:sz w:val="28"/>
          <w:szCs w:val="28"/>
        </w:rPr>
      </w:pPr>
      <w:r w:rsidRPr="00FC4125">
        <w:rPr>
          <w:rFonts w:ascii="1ShefaClassic" w:hAnsi="1ShefaClassic" w:cs="1ShefaClassic"/>
          <w:bCs/>
          <w:sz w:val="28"/>
          <w:szCs w:val="28"/>
          <w:rtl/>
        </w:rPr>
        <w:t>אבלסקי</w:t>
      </w:r>
    </w:p>
    <w:p w14:paraId="11F25FFB" w14:textId="77777777" w:rsidR="009E5CA6" w:rsidRPr="00FC4125" w:rsidRDefault="009E5CA6" w:rsidP="00FC4125">
      <w:pPr>
        <w:pStyle w:val="divider"/>
        <w:spacing w:before="0" w:after="0" w:line="360" w:lineRule="auto"/>
        <w:rPr>
          <w:rFonts w:ascii="1ShefaClassic" w:hAnsi="1ShefaClassic" w:cs="1ShefaClassic"/>
          <w:b/>
          <w:sz w:val="28"/>
          <w:szCs w:val="28"/>
          <w:rtl/>
        </w:rPr>
      </w:pPr>
      <w:r w:rsidRPr="00FC4125">
        <w:rPr>
          <w:rFonts w:ascii="1ShefaClassic" w:hAnsi="1ShefaClassic" w:cs="1ShefaClassic"/>
          <w:b/>
          <w:sz w:val="28"/>
          <w:szCs w:val="28"/>
          <w:rtl/>
        </w:rPr>
        <w:br/>
        <w:t>נלב"ע ביום ש"ק בדר"ח מרחשון תשע"ב</w:t>
      </w:r>
    </w:p>
    <w:p w14:paraId="1A58DE3B" w14:textId="77777777" w:rsidR="009E5CA6" w:rsidRPr="00FC4125" w:rsidRDefault="009E5CA6" w:rsidP="00FC4125">
      <w:pPr>
        <w:pStyle w:val="divider"/>
        <w:spacing w:before="0" w:after="0" w:line="360" w:lineRule="auto"/>
        <w:rPr>
          <w:rFonts w:ascii="1ShefaClassic" w:hAnsi="1ShefaClassic" w:cs="1ShefaClassic"/>
          <w:bCs/>
          <w:sz w:val="28"/>
          <w:szCs w:val="28"/>
          <w:rtl/>
        </w:rPr>
      </w:pPr>
      <w:r w:rsidRPr="00FC4125">
        <w:rPr>
          <w:rFonts w:ascii="1ShefaClassic" w:hAnsi="1ShefaClassic" w:cs="1ShefaClassic"/>
          <w:bCs/>
          <w:sz w:val="28"/>
          <w:szCs w:val="28"/>
          <w:rtl/>
        </w:rPr>
        <w:t>ת.נ.צ.ב.ה</w:t>
      </w:r>
      <w:r w:rsidRPr="00FC4125">
        <w:rPr>
          <w:rFonts w:ascii="1ShefaClassic" w:hAnsi="1ShefaClassic" w:cs="1ShefaClassic" w:hint="cs"/>
          <w:bCs/>
          <w:sz w:val="28"/>
          <w:szCs w:val="28"/>
          <w:rtl/>
        </w:rPr>
        <w:t>.</w:t>
      </w:r>
    </w:p>
    <w:p w14:paraId="5E5230D5" w14:textId="32011942" w:rsidR="009E5CA6" w:rsidRPr="00FC4125" w:rsidRDefault="008105D6" w:rsidP="00FC4125">
      <w:pPr>
        <w:pStyle w:val="NormalComplexNarkisim"/>
        <w:spacing w:after="120" w:line="360" w:lineRule="auto"/>
        <w:rPr>
          <w:rFonts w:ascii="1ShefaClassic" w:hAnsi="1ShefaClassic" w:cs="1ShefaClassic"/>
          <w:spacing w:val="6"/>
          <w:position w:val="4"/>
          <w:sz w:val="27"/>
          <w:szCs w:val="27"/>
        </w:rPr>
      </w:pPr>
      <w:r w:rsidRPr="00FC4125">
        <w:rPr>
          <w:rFonts w:ascii="1ShefaClassic" w:hAnsi="1ShefaClassic" w:cs="1ShefaClassic"/>
          <w:spacing w:val="6"/>
          <w:position w:val="4"/>
          <w:sz w:val="27"/>
          <w:szCs w:val="27"/>
        </w:rPr>
        <w:sym w:font="Wingdings 2" w:char="F0B2"/>
      </w:r>
    </w:p>
    <w:p w14:paraId="3CBD2449" w14:textId="66BDA971" w:rsidR="00A00129" w:rsidRPr="00FC4125" w:rsidRDefault="009E5CA6" w:rsidP="00FC4125">
      <w:pPr>
        <w:bidi/>
        <w:spacing w:line="360" w:lineRule="auto"/>
        <w:jc w:val="center"/>
        <w:rPr>
          <w:rFonts w:ascii="1ShefaClassic" w:hAnsi="1ShefaClassic" w:cs="1ShefaClassic"/>
          <w:b/>
          <w:sz w:val="28"/>
          <w:szCs w:val="28"/>
          <w:rtl/>
        </w:rPr>
      </w:pPr>
      <w:r w:rsidRPr="00FC4125">
        <w:rPr>
          <w:rFonts w:ascii="1ShefaClassic" w:hAnsi="1ShefaClassic" w:cs="1ShefaClassic"/>
          <w:b/>
          <w:sz w:val="28"/>
          <w:szCs w:val="28"/>
          <w:rtl/>
        </w:rPr>
        <w:t xml:space="preserve">נדפס ע"י </w:t>
      </w:r>
      <w:r w:rsidR="00DE08C9" w:rsidRPr="00FC4125">
        <w:rPr>
          <w:rFonts w:ascii="1ShefaClassic" w:hAnsi="1ShefaClassic" w:cs="1ShefaClassic" w:hint="cs"/>
          <w:b/>
          <w:sz w:val="28"/>
          <w:szCs w:val="28"/>
          <w:rtl/>
        </w:rPr>
        <w:t xml:space="preserve">ולזכות </w:t>
      </w:r>
      <w:r w:rsidRPr="00FC4125">
        <w:rPr>
          <w:rFonts w:ascii="1ShefaClassic" w:hAnsi="1ShefaClassic" w:cs="1ShefaClassic"/>
          <w:b/>
          <w:sz w:val="28"/>
          <w:szCs w:val="28"/>
          <w:rtl/>
        </w:rPr>
        <w:t>יו"ח שיחיו</w:t>
      </w:r>
    </w:p>
    <w:p w14:paraId="46F2672C" w14:textId="77777777" w:rsidR="008105D6" w:rsidRPr="00FC4125" w:rsidRDefault="008105D6" w:rsidP="008A0492">
      <w:pPr>
        <w:pStyle w:val="NormalComplexNarkisim"/>
        <w:spacing w:after="120" w:line="288" w:lineRule="auto"/>
        <w:rPr>
          <w:rFonts w:ascii="1ShefaClassic" w:hAnsi="1ShefaClassic" w:cs="1ShefaClassic"/>
          <w:sz w:val="28"/>
          <w:szCs w:val="28"/>
          <w:rtl/>
        </w:rPr>
      </w:pPr>
    </w:p>
    <w:p w14:paraId="5C6CD375" w14:textId="77777777" w:rsidR="008105D6" w:rsidRPr="00FC4125" w:rsidRDefault="008105D6" w:rsidP="008A0492">
      <w:pPr>
        <w:pStyle w:val="NormalComplexNarkisim"/>
        <w:spacing w:after="120" w:line="288" w:lineRule="auto"/>
        <w:rPr>
          <w:rFonts w:ascii="1ShefaClassic" w:hAnsi="1ShefaClassic" w:cs="1ShefaClassic"/>
          <w:sz w:val="28"/>
          <w:szCs w:val="28"/>
          <w:rtl/>
        </w:rPr>
      </w:pPr>
    </w:p>
    <w:p w14:paraId="55F90C7D" w14:textId="77777777" w:rsidR="008105D6" w:rsidRPr="00FC4125" w:rsidRDefault="008105D6" w:rsidP="008A0492">
      <w:pPr>
        <w:pStyle w:val="NormalComplexNarkisim"/>
        <w:spacing w:after="120" w:line="288" w:lineRule="auto"/>
        <w:rPr>
          <w:rFonts w:ascii="1ShefaClassic" w:hAnsi="1ShefaClassic" w:cs="1ShefaClassic"/>
          <w:sz w:val="28"/>
          <w:szCs w:val="28"/>
          <w:rtl/>
        </w:rPr>
      </w:pPr>
    </w:p>
    <w:p w14:paraId="76DDF2B6" w14:textId="77777777" w:rsidR="0099171F" w:rsidRPr="00FC4125" w:rsidRDefault="0099171F" w:rsidP="008A0492">
      <w:pPr>
        <w:pStyle w:val="NormalComplexNarkisim"/>
        <w:spacing w:after="120" w:line="288" w:lineRule="auto"/>
        <w:rPr>
          <w:rFonts w:ascii="1ShefaClassic" w:hAnsi="1ShefaClassic" w:cs="1ShefaClassic"/>
          <w:sz w:val="28"/>
          <w:szCs w:val="28"/>
          <w:rtl/>
        </w:rPr>
      </w:pPr>
      <w:r w:rsidRPr="00FC4125">
        <w:rPr>
          <w:rFonts w:ascii="1ShefaClassic" w:hAnsi="1ShefaClassic" w:cs="1ShefaClassic" w:hint="eastAsia"/>
          <w:sz w:val="28"/>
          <w:szCs w:val="28"/>
          <w:rtl/>
        </w:rPr>
        <w:t>לזכות</w:t>
      </w:r>
    </w:p>
    <w:p w14:paraId="3BB531F8" w14:textId="77777777" w:rsidR="0099171F" w:rsidRPr="00FC4125" w:rsidRDefault="0099171F" w:rsidP="008A0492">
      <w:pPr>
        <w:pStyle w:val="NormalComplexNarkisim"/>
        <w:spacing w:after="120" w:line="288" w:lineRule="auto"/>
        <w:rPr>
          <w:rFonts w:ascii="1ShefaClassic" w:hAnsi="1ShefaClassic" w:cs="1ShefaClassic"/>
          <w:sz w:val="28"/>
          <w:szCs w:val="28"/>
        </w:rPr>
      </w:pPr>
      <w:r w:rsidRPr="00FC4125">
        <w:rPr>
          <w:rFonts w:ascii="1ShefaClassic" w:hAnsi="1ShefaClassic" w:cs="1ShefaClassic" w:hint="eastAsia"/>
          <w:sz w:val="28"/>
          <w:szCs w:val="28"/>
          <w:rtl/>
        </w:rPr>
        <w:t>החתן</w:t>
      </w:r>
      <w:r w:rsidRPr="00FC4125">
        <w:rPr>
          <w:rFonts w:ascii="1ShefaClassic" w:hAnsi="1ShefaClassic" w:cs="1ShefaClassic"/>
          <w:sz w:val="28"/>
          <w:szCs w:val="28"/>
          <w:rtl/>
        </w:rPr>
        <w:t xml:space="preserve"> </w:t>
      </w:r>
      <w:r w:rsidRPr="00FC4125">
        <w:rPr>
          <w:rFonts w:ascii="1ShefaClassic" w:hAnsi="1ShefaClassic" w:cs="1ShefaClassic" w:hint="eastAsia"/>
          <w:sz w:val="28"/>
          <w:szCs w:val="28"/>
          <w:rtl/>
        </w:rPr>
        <w:t>התמים</w:t>
      </w:r>
      <w:r w:rsidRPr="00FC4125">
        <w:rPr>
          <w:rFonts w:ascii="1ShefaClassic" w:hAnsi="1ShefaClassic" w:cs="1ShefaClassic"/>
          <w:sz w:val="28"/>
          <w:szCs w:val="28"/>
          <w:rtl/>
        </w:rPr>
        <w:t xml:space="preserve"> </w:t>
      </w:r>
      <w:r w:rsidRPr="00FC4125">
        <w:rPr>
          <w:rFonts w:ascii="1ShefaClassic" w:hAnsi="1ShefaClassic" w:cs="1ShefaClassic" w:hint="cs"/>
          <w:b/>
          <w:bCs/>
          <w:sz w:val="28"/>
          <w:szCs w:val="28"/>
          <w:rtl/>
        </w:rPr>
        <w:t>גרשון חנוך הנך</w:t>
      </w:r>
      <w:r w:rsidRPr="00FC4125">
        <w:rPr>
          <w:rFonts w:ascii="1ShefaClassic" w:hAnsi="1ShefaClassic" w:cs="1ShefaClassic"/>
          <w:sz w:val="28"/>
          <w:szCs w:val="28"/>
          <w:rtl/>
        </w:rPr>
        <w:t xml:space="preserve"> </w:t>
      </w:r>
      <w:r w:rsidRPr="00FC4125">
        <w:rPr>
          <w:rFonts w:ascii="1ShefaClassic" w:hAnsi="1ShefaClassic" w:cs="1ShefaClassic" w:hint="eastAsia"/>
          <w:sz w:val="28"/>
          <w:szCs w:val="28"/>
          <w:rtl/>
        </w:rPr>
        <w:t>שיחי</w:t>
      </w:r>
      <w:r w:rsidRPr="00FC4125">
        <w:rPr>
          <w:rFonts w:ascii="1ShefaClassic" w:hAnsi="1ShefaClassic" w:cs="1ShefaClassic"/>
          <w:sz w:val="28"/>
          <w:szCs w:val="28"/>
          <w:rtl/>
        </w:rPr>
        <w:t xml:space="preserve">' </w:t>
      </w:r>
      <w:r w:rsidRPr="00FC4125">
        <w:rPr>
          <w:rFonts w:ascii="1ShefaClassic" w:hAnsi="1ShefaClassic" w:cs="1ShefaClassic" w:hint="cs"/>
          <w:b/>
          <w:bCs/>
          <w:sz w:val="28"/>
          <w:szCs w:val="28"/>
          <w:rtl/>
        </w:rPr>
        <w:t>מרזב</w:t>
      </w:r>
    </w:p>
    <w:p w14:paraId="314AC8B1" w14:textId="77777777" w:rsidR="0099171F" w:rsidRPr="00FC4125" w:rsidRDefault="0099171F" w:rsidP="008A0492">
      <w:pPr>
        <w:pStyle w:val="NormalComplexNarkisim"/>
        <w:spacing w:after="120" w:line="360" w:lineRule="auto"/>
        <w:rPr>
          <w:rFonts w:ascii="1ShefaClassic" w:hAnsi="1ShefaClassic" w:cs="1ShefaClassic"/>
          <w:sz w:val="28"/>
          <w:szCs w:val="28"/>
          <w:rtl/>
        </w:rPr>
      </w:pPr>
      <w:r w:rsidRPr="00FC4125">
        <w:rPr>
          <w:rFonts w:ascii="1ShefaClassic" w:hAnsi="1ShefaClassic" w:cs="1ShefaClassic" w:hint="eastAsia"/>
          <w:sz w:val="28"/>
          <w:szCs w:val="28"/>
          <w:rtl/>
        </w:rPr>
        <w:t>והכלה</w:t>
      </w:r>
      <w:r w:rsidRPr="00FC4125">
        <w:rPr>
          <w:rFonts w:ascii="1ShefaClassic" w:hAnsi="1ShefaClassic" w:cs="1ShefaClassic"/>
          <w:sz w:val="28"/>
          <w:szCs w:val="28"/>
          <w:rtl/>
        </w:rPr>
        <w:t xml:space="preserve"> </w:t>
      </w:r>
      <w:r w:rsidRPr="00FC4125">
        <w:rPr>
          <w:rFonts w:ascii="1ShefaClassic" w:hAnsi="1ShefaClassic" w:cs="1ShefaClassic" w:hint="eastAsia"/>
          <w:sz w:val="28"/>
          <w:szCs w:val="28"/>
          <w:rtl/>
        </w:rPr>
        <w:t>מרת</w:t>
      </w:r>
      <w:r w:rsidRPr="00FC4125">
        <w:rPr>
          <w:rFonts w:ascii="1ShefaClassic" w:hAnsi="1ShefaClassic" w:cs="1ShefaClassic"/>
          <w:sz w:val="28"/>
          <w:szCs w:val="28"/>
          <w:rtl/>
        </w:rPr>
        <w:t xml:space="preserve"> </w:t>
      </w:r>
      <w:r w:rsidRPr="00FC4125">
        <w:rPr>
          <w:rFonts w:ascii="1ShefaClassic" w:hAnsi="1ShefaClassic" w:cs="1ShefaClassic" w:hint="cs"/>
          <w:b/>
          <w:bCs/>
          <w:sz w:val="28"/>
          <w:szCs w:val="28"/>
          <w:rtl/>
        </w:rPr>
        <w:t>אסתר</w:t>
      </w:r>
      <w:r w:rsidRPr="00FC4125">
        <w:rPr>
          <w:rFonts w:ascii="1ShefaClassic" w:hAnsi="1ShefaClassic" w:cs="1ShefaClassic"/>
          <w:sz w:val="28"/>
          <w:szCs w:val="28"/>
          <w:rtl/>
        </w:rPr>
        <w:t xml:space="preserve"> </w:t>
      </w:r>
      <w:r w:rsidRPr="00FC4125">
        <w:rPr>
          <w:rFonts w:ascii="1ShefaClassic" w:hAnsi="1ShefaClassic" w:cs="1ShefaClassic" w:hint="eastAsia"/>
          <w:sz w:val="28"/>
          <w:szCs w:val="28"/>
          <w:rtl/>
        </w:rPr>
        <w:t>שתחי</w:t>
      </w:r>
      <w:r w:rsidRPr="00FC4125">
        <w:rPr>
          <w:rFonts w:ascii="1ShefaClassic" w:hAnsi="1ShefaClassic" w:cs="1ShefaClassic"/>
          <w:sz w:val="28"/>
          <w:szCs w:val="28"/>
          <w:rtl/>
        </w:rPr>
        <w:t xml:space="preserve">' </w:t>
      </w:r>
      <w:r w:rsidRPr="00FC4125">
        <w:rPr>
          <w:rFonts w:ascii="1ShefaClassic" w:hAnsi="1ShefaClassic" w:cs="1ShefaClassic" w:hint="cs"/>
          <w:b/>
          <w:bCs/>
          <w:sz w:val="28"/>
          <w:szCs w:val="28"/>
          <w:rtl/>
        </w:rPr>
        <w:t>בריקמאן</w:t>
      </w:r>
    </w:p>
    <w:p w14:paraId="1D0200B9" w14:textId="30C70BA3" w:rsidR="0099171F" w:rsidRPr="00FC4125" w:rsidRDefault="0099171F" w:rsidP="008A0492">
      <w:pPr>
        <w:pStyle w:val="NormalComplexNarkisim"/>
        <w:spacing w:after="120" w:line="360" w:lineRule="auto"/>
        <w:rPr>
          <w:rFonts w:ascii="1ShefaClassic" w:hAnsi="1ShefaClassic" w:cs="1ShefaClassic"/>
          <w:sz w:val="28"/>
          <w:szCs w:val="28"/>
        </w:rPr>
      </w:pPr>
      <w:r w:rsidRPr="00FC4125">
        <w:rPr>
          <w:rFonts w:ascii="1ShefaClassic" w:hAnsi="1ShefaClassic" w:cs="1ShefaClassic"/>
          <w:sz w:val="28"/>
          <w:szCs w:val="28"/>
          <w:rtl/>
        </w:rPr>
        <w:t xml:space="preserve">לרגל </w:t>
      </w:r>
      <w:r w:rsidRPr="00FC4125">
        <w:rPr>
          <w:rFonts w:ascii="1ShefaClassic" w:hAnsi="1ShefaClassic" w:cs="1ShefaClassic" w:hint="cs"/>
          <w:sz w:val="28"/>
          <w:szCs w:val="28"/>
          <w:rtl/>
        </w:rPr>
        <w:t>נישואיהם ביום ב' כ"ט תשרי ה'תשע"ט</w:t>
      </w:r>
      <w:r w:rsidR="008076B3" w:rsidRPr="00FC4125">
        <w:rPr>
          <w:rFonts w:ascii="1ShefaClassic" w:hAnsi="1ShefaClassic" w:cs="1ShefaClassic" w:hint="cs"/>
          <w:sz w:val="28"/>
          <w:szCs w:val="28"/>
          <w:rtl/>
        </w:rPr>
        <w:t xml:space="preserve"> </w:t>
      </w:r>
    </w:p>
    <w:p w14:paraId="70E28B8D" w14:textId="77777777" w:rsidR="0099171F" w:rsidRPr="00FC4125" w:rsidRDefault="0099171F" w:rsidP="008A0492">
      <w:pPr>
        <w:pStyle w:val="NormalComplexNarkisim"/>
        <w:spacing w:after="120" w:line="240" w:lineRule="auto"/>
        <w:rPr>
          <w:rFonts w:ascii="1ShefaClassic" w:hAnsi="1ShefaClassic" w:cs="1ShefaClassic"/>
          <w:sz w:val="28"/>
          <w:szCs w:val="28"/>
        </w:rPr>
      </w:pPr>
      <w:r w:rsidRPr="00FC4125">
        <w:rPr>
          <w:rFonts w:ascii="1ShefaClassic" w:hAnsi="1ShefaClassic" w:cs="1ShefaClassic" w:hint="cs"/>
          <w:sz w:val="28"/>
          <w:szCs w:val="28"/>
          <w:rtl/>
        </w:rPr>
        <w:t>יה"ר שיזכו לבנות בית נאמן בישראל בנין עדי עד</w:t>
      </w:r>
    </w:p>
    <w:p w14:paraId="3E1091F7" w14:textId="77777777" w:rsidR="0099171F" w:rsidRPr="00FC4125" w:rsidRDefault="0099171F" w:rsidP="008A0492">
      <w:pPr>
        <w:pStyle w:val="NormalComplexNarkisim"/>
        <w:spacing w:after="120" w:line="240" w:lineRule="auto"/>
        <w:rPr>
          <w:rFonts w:ascii="1ShefaClassic" w:hAnsi="1ShefaClassic" w:cs="1ShefaClassic"/>
          <w:sz w:val="28"/>
          <w:szCs w:val="28"/>
        </w:rPr>
      </w:pPr>
      <w:r w:rsidRPr="00FC4125">
        <w:rPr>
          <w:rFonts w:ascii="1ShefaClassic" w:hAnsi="1ShefaClassic" w:cs="1ShefaClassic" w:hint="cs"/>
          <w:sz w:val="28"/>
          <w:szCs w:val="28"/>
          <w:rtl/>
        </w:rPr>
        <w:t>על יסודי התורה והמצות</w:t>
      </w:r>
    </w:p>
    <w:p w14:paraId="1CBC8062" w14:textId="77777777" w:rsidR="0099171F" w:rsidRPr="00FC4125" w:rsidRDefault="0099171F" w:rsidP="008A0492">
      <w:pPr>
        <w:pStyle w:val="NormalComplexNarkisim"/>
        <w:spacing w:after="120" w:line="240" w:lineRule="auto"/>
        <w:rPr>
          <w:rFonts w:ascii="1ShefaClassic" w:hAnsi="1ShefaClassic" w:cs="1ShefaClassic"/>
          <w:sz w:val="28"/>
          <w:szCs w:val="28"/>
          <w:rtl/>
        </w:rPr>
      </w:pPr>
      <w:r w:rsidRPr="00FC4125">
        <w:rPr>
          <w:rFonts w:ascii="1ShefaClassic" w:hAnsi="1ShefaClassic" w:cs="1ShefaClassic" w:hint="cs"/>
          <w:sz w:val="28"/>
          <w:szCs w:val="28"/>
          <w:rtl/>
        </w:rPr>
        <w:t>כרצוה"ק ולנח"ר כ"ק אדמו"ר</w:t>
      </w:r>
    </w:p>
    <w:p w14:paraId="0695E64E" w14:textId="77777777" w:rsidR="0099171F" w:rsidRPr="00FC4125" w:rsidRDefault="0099171F" w:rsidP="008A0492">
      <w:pPr>
        <w:pStyle w:val="NormalComplexNarkisim"/>
        <w:spacing w:after="120" w:line="240" w:lineRule="auto"/>
        <w:rPr>
          <w:rFonts w:ascii="1ShefaClassic" w:hAnsi="1ShefaClassic" w:cs="1ShefaClassic"/>
          <w:sz w:val="28"/>
          <w:szCs w:val="28"/>
        </w:rPr>
      </w:pPr>
      <w:r w:rsidRPr="00FC4125">
        <w:rPr>
          <w:rFonts w:ascii="1ShefaClassic" w:hAnsi="1ShefaClassic" w:cs="1ShefaClassic" w:hint="cs"/>
          <w:sz w:val="28"/>
          <w:szCs w:val="28"/>
          <w:rtl/>
        </w:rPr>
        <w:t>מתוך ברכה והצלחה בגו"ר אושר ושמחה תמיד כה"י</w:t>
      </w:r>
    </w:p>
    <w:p w14:paraId="3FB0E260" w14:textId="77777777" w:rsidR="0099171F" w:rsidRPr="00FC4125" w:rsidRDefault="0099171F" w:rsidP="008A0492">
      <w:pPr>
        <w:pStyle w:val="NormalComplexNarkisim"/>
        <w:spacing w:after="120" w:line="288" w:lineRule="auto"/>
        <w:rPr>
          <w:rFonts w:ascii="1ShefaClassic" w:hAnsi="1ShefaClassic" w:cs="1ShefaClassic"/>
          <w:sz w:val="28"/>
          <w:szCs w:val="28"/>
        </w:rPr>
      </w:pPr>
      <w:r w:rsidRPr="00FC4125">
        <w:rPr>
          <w:rFonts w:ascii="1ShefaClassic" w:hAnsi="1ShefaClassic" w:cs="1ShefaClassic"/>
          <w:sz w:val="28"/>
          <w:szCs w:val="28"/>
        </w:rPr>
        <w:sym w:font="Wingdings 2" w:char="F0B2"/>
      </w:r>
    </w:p>
    <w:p w14:paraId="7FE964DF" w14:textId="77777777" w:rsidR="0099171F" w:rsidRPr="00FC4125" w:rsidRDefault="0099171F" w:rsidP="008A0492">
      <w:pPr>
        <w:pStyle w:val="NormalComplexNarkisim"/>
        <w:spacing w:after="120" w:line="288" w:lineRule="auto"/>
        <w:rPr>
          <w:rFonts w:ascii="1ShefaClassic" w:hAnsi="1ShefaClassic" w:cs="1ShefaClassic"/>
          <w:b/>
          <w:sz w:val="28"/>
          <w:szCs w:val="28"/>
          <w:rtl/>
        </w:rPr>
      </w:pPr>
      <w:r w:rsidRPr="00FC4125">
        <w:rPr>
          <w:rFonts w:ascii="1ShefaClassic" w:hAnsi="1ShefaClassic" w:cs="1ShefaClassic" w:hint="cs"/>
          <w:b/>
          <w:sz w:val="28"/>
          <w:szCs w:val="28"/>
          <w:rtl/>
        </w:rPr>
        <w:t>נדפס ע"י ו</w:t>
      </w:r>
      <w:r w:rsidRPr="00FC4125">
        <w:rPr>
          <w:rFonts w:ascii="1ShefaClassic" w:hAnsi="1ShefaClassic" w:cs="1ShefaClassic" w:hint="eastAsia"/>
          <w:b/>
          <w:sz w:val="28"/>
          <w:szCs w:val="28"/>
          <w:rtl/>
        </w:rPr>
        <w:t>לזכות</w:t>
      </w:r>
      <w:r w:rsidRPr="00FC4125">
        <w:rPr>
          <w:rFonts w:ascii="1ShefaClassic" w:hAnsi="1ShefaClassic" w:cs="1ShefaClassic"/>
          <w:b/>
          <w:sz w:val="28"/>
          <w:szCs w:val="28"/>
          <w:rtl/>
        </w:rPr>
        <w:t xml:space="preserve"> </w:t>
      </w:r>
      <w:r w:rsidRPr="00FC4125">
        <w:rPr>
          <w:rFonts w:ascii="1ShefaClassic" w:hAnsi="1ShefaClassic" w:cs="1ShefaClassic" w:hint="eastAsia"/>
          <w:b/>
          <w:sz w:val="28"/>
          <w:szCs w:val="28"/>
          <w:rtl/>
        </w:rPr>
        <w:t>הוריהם</w:t>
      </w:r>
      <w:r w:rsidRPr="00FC4125">
        <w:rPr>
          <w:rFonts w:ascii="1ShefaClassic" w:hAnsi="1ShefaClassic" w:cs="1ShefaClassic" w:hint="cs"/>
          <w:b/>
          <w:sz w:val="28"/>
          <w:szCs w:val="28"/>
          <w:rtl/>
        </w:rPr>
        <w:t xml:space="preserve"> שיחיו</w:t>
      </w:r>
    </w:p>
    <w:p w14:paraId="3F25E34E" w14:textId="572604CB" w:rsidR="00A00129" w:rsidRPr="00FC4125" w:rsidRDefault="008105D6" w:rsidP="008105D6">
      <w:pPr>
        <w:pStyle w:val="divider"/>
        <w:spacing w:before="0" w:after="0" w:line="240" w:lineRule="auto"/>
        <w:rPr>
          <w:rFonts w:ascii="1ShefaClassic" w:hAnsi="1ShefaClassic" w:cs="1ShefaClassic"/>
          <w:b/>
          <w:sz w:val="28"/>
          <w:szCs w:val="28"/>
          <w:rtl/>
        </w:rPr>
      </w:pPr>
      <w:r w:rsidRPr="00FC4125">
        <w:rPr>
          <w:rFonts w:ascii="1ShefaClassic" w:hAnsi="1ShefaClassic" w:cs="1ShefaClassic"/>
          <w:b/>
          <w:sz w:val="28"/>
          <w:szCs w:val="28"/>
        </w:rPr>
        <w:sym w:font="Wingdings 2" w:char="00B2"/>
      </w:r>
    </w:p>
    <w:p w14:paraId="31DF81AE" w14:textId="77777777" w:rsidR="0099171F" w:rsidRPr="00FC4125" w:rsidRDefault="0099171F" w:rsidP="008A0492">
      <w:pPr>
        <w:pStyle w:val="divider"/>
        <w:spacing w:before="0" w:after="0" w:line="240" w:lineRule="auto"/>
        <w:rPr>
          <w:rFonts w:ascii="1ShefaClassic" w:hAnsi="1ShefaClassic" w:cs="1ShefaClassic"/>
          <w:b/>
          <w:sz w:val="28"/>
          <w:szCs w:val="28"/>
          <w:rtl/>
        </w:rPr>
      </w:pPr>
    </w:p>
    <w:p w14:paraId="402C15DA" w14:textId="77777777" w:rsidR="000A4193" w:rsidRPr="00FC4125" w:rsidRDefault="000A4193" w:rsidP="008A0492">
      <w:pPr>
        <w:pStyle w:val="af2"/>
        <w:spacing w:after="20"/>
        <w:rPr>
          <w:rFonts w:ascii="1ShefaClassic" w:hAnsi="1ShefaClassic" w:cs="1ShefaClassic"/>
          <w:sz w:val="28"/>
          <w:szCs w:val="28"/>
          <w:rtl/>
        </w:rPr>
      </w:pPr>
      <w:r w:rsidRPr="00FC4125">
        <w:rPr>
          <w:rFonts w:ascii="1ShefaClassic" w:hAnsi="1ShefaClassic" w:cs="1ShefaClassic" w:hint="cs"/>
          <w:sz w:val="28"/>
          <w:szCs w:val="28"/>
          <w:rtl/>
        </w:rPr>
        <w:t>לעילוי נשמת</w:t>
      </w:r>
    </w:p>
    <w:p w14:paraId="764F34CB" w14:textId="77777777" w:rsidR="000A4193" w:rsidRPr="00FC4125" w:rsidRDefault="000A4193" w:rsidP="008A0492">
      <w:pPr>
        <w:pStyle w:val="af2"/>
        <w:spacing w:after="20"/>
        <w:rPr>
          <w:rFonts w:ascii="1ShefaClassic" w:hAnsi="1ShefaClassic" w:cs="1ShefaClassic"/>
          <w:sz w:val="28"/>
          <w:szCs w:val="28"/>
        </w:rPr>
      </w:pPr>
      <w:r w:rsidRPr="00FC4125">
        <w:rPr>
          <w:rFonts w:ascii="1ShefaClassic" w:hAnsi="1ShefaClassic" w:cs="1ShefaClassic" w:hint="cs"/>
          <w:sz w:val="28"/>
          <w:szCs w:val="28"/>
          <w:rtl/>
        </w:rPr>
        <w:t xml:space="preserve">הרה"ח הרה"ת השליח ר' </w:t>
      </w:r>
      <w:r w:rsidRPr="00FC4125">
        <w:rPr>
          <w:rFonts w:ascii="1ShefaClassic" w:hAnsi="1ShefaClassic" w:cs="1ShefaClassic" w:hint="cs"/>
          <w:b/>
          <w:bCs/>
          <w:sz w:val="28"/>
          <w:szCs w:val="28"/>
          <w:rtl/>
        </w:rPr>
        <w:t xml:space="preserve">מנחם מענדל </w:t>
      </w:r>
      <w:r w:rsidRPr="00FC4125">
        <w:rPr>
          <w:rFonts w:ascii="1ShefaClassic" w:hAnsi="1ShefaClassic" w:cs="1ShefaClassic" w:hint="cs"/>
          <w:sz w:val="28"/>
          <w:szCs w:val="28"/>
          <w:rtl/>
        </w:rPr>
        <w:t>ע"ה</w:t>
      </w:r>
    </w:p>
    <w:p w14:paraId="57A93F77" w14:textId="0B19ED9F" w:rsidR="000A4193" w:rsidRPr="00FC4125" w:rsidRDefault="000A4193" w:rsidP="008A0492">
      <w:pPr>
        <w:pStyle w:val="af2"/>
        <w:spacing w:after="20"/>
        <w:rPr>
          <w:rFonts w:ascii="1ShefaClassic" w:hAnsi="1ShefaClassic" w:cs="1ShefaClassic"/>
          <w:sz w:val="28"/>
          <w:szCs w:val="28"/>
          <w:rtl/>
        </w:rPr>
      </w:pPr>
      <w:r w:rsidRPr="00FC4125">
        <w:rPr>
          <w:rFonts w:ascii="1ShefaClassic" w:hAnsi="1ShefaClassic" w:cs="1ShefaClassic" w:hint="cs"/>
          <w:sz w:val="28"/>
          <w:szCs w:val="28"/>
          <w:rtl/>
        </w:rPr>
        <w:t xml:space="preserve">בן יבלח"ט הרה"ח הרה"ת ר' </w:t>
      </w:r>
      <w:r w:rsidRPr="00FC4125">
        <w:rPr>
          <w:rFonts w:ascii="1ShefaClassic" w:hAnsi="1ShefaClassic" w:cs="1ShefaClassic" w:hint="cs"/>
          <w:b/>
          <w:bCs/>
          <w:sz w:val="28"/>
          <w:szCs w:val="28"/>
          <w:rtl/>
        </w:rPr>
        <w:t xml:space="preserve">אברהם יצחק </w:t>
      </w:r>
      <w:r w:rsidRPr="00FC4125">
        <w:rPr>
          <w:rFonts w:ascii="1ShefaClassic" w:hAnsi="1ShefaClassic" w:cs="1ShefaClassic" w:hint="cs"/>
          <w:sz w:val="28"/>
          <w:szCs w:val="28"/>
          <w:rtl/>
        </w:rPr>
        <w:t>שיחי'</w:t>
      </w:r>
    </w:p>
    <w:p w14:paraId="12F48B7B" w14:textId="77777777" w:rsidR="000A4193" w:rsidRPr="00FC4125" w:rsidRDefault="000A4193" w:rsidP="008A0492">
      <w:pPr>
        <w:pStyle w:val="af2"/>
        <w:spacing w:after="20"/>
        <w:rPr>
          <w:rFonts w:ascii="1ShefaClassic" w:hAnsi="1ShefaClassic" w:cs="1ShefaClassic"/>
          <w:b/>
          <w:bCs/>
          <w:sz w:val="28"/>
          <w:szCs w:val="28"/>
          <w:rtl/>
        </w:rPr>
      </w:pPr>
      <w:r w:rsidRPr="00FC4125">
        <w:rPr>
          <w:rFonts w:ascii="1ShefaClassic" w:hAnsi="1ShefaClassic" w:cs="1ShefaClassic" w:hint="cs"/>
          <w:b/>
          <w:bCs/>
          <w:sz w:val="28"/>
          <w:szCs w:val="28"/>
          <w:rtl/>
        </w:rPr>
        <w:t>ששונקין</w:t>
      </w:r>
    </w:p>
    <w:p w14:paraId="4A979997" w14:textId="77777777" w:rsidR="000A4193" w:rsidRPr="00FC4125" w:rsidRDefault="000A4193" w:rsidP="008A0492">
      <w:pPr>
        <w:pStyle w:val="af2"/>
        <w:spacing w:after="20"/>
        <w:rPr>
          <w:rFonts w:ascii="1ShefaClassic" w:hAnsi="1ShefaClassic" w:cs="1ShefaClassic"/>
          <w:sz w:val="28"/>
          <w:szCs w:val="28"/>
          <w:rtl/>
        </w:rPr>
      </w:pPr>
      <w:r w:rsidRPr="00FC4125">
        <w:rPr>
          <w:rFonts w:ascii="1ShefaClassic" w:hAnsi="1ShefaClassic" w:cs="1ShefaClassic" w:hint="cs"/>
          <w:sz w:val="28"/>
          <w:szCs w:val="28"/>
          <w:rtl/>
        </w:rPr>
        <w:t>נפטר בליל שמחת תורה ה'תשע"ט</w:t>
      </w:r>
    </w:p>
    <w:p w14:paraId="34EC20A1" w14:textId="77777777" w:rsidR="000A4193" w:rsidRPr="00FC4125" w:rsidRDefault="000A4193" w:rsidP="008A0492">
      <w:pPr>
        <w:pStyle w:val="af2"/>
        <w:spacing w:after="20"/>
        <w:rPr>
          <w:rFonts w:ascii="1ShefaClassic" w:hAnsi="1ShefaClassic" w:cs="1ShefaClassic"/>
          <w:b/>
          <w:bCs/>
          <w:sz w:val="28"/>
          <w:szCs w:val="28"/>
          <w:rtl/>
        </w:rPr>
      </w:pPr>
      <w:r w:rsidRPr="00FC4125">
        <w:rPr>
          <w:rFonts w:ascii="1ShefaClassic" w:hAnsi="1ShefaClassic" w:cs="1ShefaClassic" w:hint="cs"/>
          <w:b/>
          <w:bCs/>
          <w:sz w:val="28"/>
          <w:szCs w:val="28"/>
          <w:rtl/>
        </w:rPr>
        <w:t>ת.נ.צ.ב.ה.</w:t>
      </w:r>
    </w:p>
    <w:p w14:paraId="61AC941B" w14:textId="77777777" w:rsidR="000A4193" w:rsidRPr="00FC4125" w:rsidRDefault="000A4193" w:rsidP="008A0492">
      <w:pPr>
        <w:pStyle w:val="divider"/>
        <w:spacing w:before="0" w:after="20"/>
        <w:rPr>
          <w:rFonts w:ascii="1ShefaClassic" w:hAnsi="1ShefaClassic" w:cs="1ShefaClassic"/>
          <w:sz w:val="28"/>
          <w:szCs w:val="28"/>
          <w:rtl/>
        </w:rPr>
      </w:pPr>
      <w:r w:rsidRPr="00FC4125">
        <w:rPr>
          <w:rFonts w:ascii="1ShefaClassic" w:hAnsi="1ShefaClassic" w:cs="1ShefaClassic"/>
          <w:sz w:val="28"/>
          <w:szCs w:val="28"/>
        </w:rPr>
        <w:sym w:font="Wingdings 2" w:char="F0B2"/>
      </w:r>
    </w:p>
    <w:p w14:paraId="0616E4AF" w14:textId="23FFEB6F" w:rsidR="0099171F" w:rsidRPr="00FC4125" w:rsidRDefault="000A4193" w:rsidP="008A0492">
      <w:pPr>
        <w:pStyle w:val="divider"/>
        <w:spacing w:before="0" w:after="0" w:line="240" w:lineRule="auto"/>
        <w:rPr>
          <w:rFonts w:ascii="1ShefaClassic" w:hAnsi="1ShefaClassic" w:cs="1ShefaClassic"/>
          <w:sz w:val="28"/>
          <w:szCs w:val="28"/>
          <w:rtl/>
        </w:rPr>
      </w:pPr>
      <w:r w:rsidRPr="00FC4125">
        <w:rPr>
          <w:rFonts w:ascii="1ShefaClassic" w:hAnsi="1ShefaClassic" w:cs="1ShefaClassic" w:hint="cs"/>
          <w:sz w:val="28"/>
          <w:szCs w:val="28"/>
          <w:rtl/>
        </w:rPr>
        <w:t xml:space="preserve">נדפס ע"י </w:t>
      </w:r>
      <w:r w:rsidR="00DE08C9" w:rsidRPr="00577FEC">
        <w:rPr>
          <w:rFonts w:ascii="1ShefaClassic" w:hAnsi="1ShefaClassic" w:cs="1ShefaClassic" w:hint="cs"/>
          <w:sz w:val="28"/>
          <w:szCs w:val="28"/>
          <w:rtl/>
        </w:rPr>
        <w:t>ולזכות</w:t>
      </w:r>
      <w:r w:rsidR="00DE08C9" w:rsidRPr="00FC4125">
        <w:rPr>
          <w:rFonts w:ascii="1ShefaClassic" w:hAnsi="1ShefaClassic" w:cs="1ShefaClassic" w:hint="cs"/>
          <w:sz w:val="28"/>
          <w:szCs w:val="28"/>
          <w:rtl/>
        </w:rPr>
        <w:t xml:space="preserve"> </w:t>
      </w:r>
      <w:r w:rsidRPr="00FC4125">
        <w:rPr>
          <w:rFonts w:ascii="1ShefaClassic" w:hAnsi="1ShefaClassic" w:cs="1ShefaClassic" w:hint="cs"/>
          <w:sz w:val="28"/>
          <w:szCs w:val="28"/>
          <w:rtl/>
        </w:rPr>
        <w:t>המערכת</w:t>
      </w:r>
      <w:r w:rsidR="008105D6" w:rsidRPr="00FC4125">
        <w:rPr>
          <w:rFonts w:ascii="1ShefaClassic" w:hAnsi="1ShefaClassic" w:cs="1ShefaClassic" w:hint="cs"/>
          <w:sz w:val="28"/>
          <w:szCs w:val="28"/>
          <w:rtl/>
        </w:rPr>
        <w:t xml:space="preserve"> שיחיו</w:t>
      </w:r>
    </w:p>
    <w:p w14:paraId="170F872D" w14:textId="77777777" w:rsidR="00E53E73" w:rsidRPr="00FC4125" w:rsidRDefault="00E53E73" w:rsidP="008A0492">
      <w:pPr>
        <w:pStyle w:val="divider"/>
        <w:spacing w:before="0" w:after="0" w:line="240" w:lineRule="auto"/>
        <w:rPr>
          <w:rFonts w:ascii="1ShefaClassic" w:hAnsi="1ShefaClassic" w:cs="1ShefaClassic"/>
          <w:b/>
          <w:sz w:val="28"/>
          <w:szCs w:val="28"/>
          <w:rtl/>
        </w:rPr>
      </w:pPr>
    </w:p>
    <w:p w14:paraId="16EF974C" w14:textId="77777777" w:rsidR="008105D6" w:rsidRPr="00FC4125" w:rsidRDefault="008105D6" w:rsidP="008A0492">
      <w:pPr>
        <w:bidi/>
        <w:spacing w:after="0" w:line="360" w:lineRule="auto"/>
        <w:jc w:val="center"/>
        <w:rPr>
          <w:rFonts w:ascii="1ShefaClassic" w:eastAsia="Calibri" w:hAnsi="1ShefaClassic" w:cs="1ShefaClassic"/>
          <w:sz w:val="28"/>
          <w:szCs w:val="28"/>
          <w:rtl/>
        </w:rPr>
      </w:pPr>
    </w:p>
    <w:p w14:paraId="008BEDAB" w14:textId="77777777" w:rsidR="008105D6" w:rsidRPr="00FC4125" w:rsidRDefault="008105D6" w:rsidP="008105D6">
      <w:pPr>
        <w:bidi/>
        <w:spacing w:after="0" w:line="360" w:lineRule="auto"/>
        <w:jc w:val="center"/>
        <w:rPr>
          <w:rFonts w:ascii="1ShefaClassic" w:eastAsia="Calibri" w:hAnsi="1ShefaClassic" w:cs="1ShefaClassic"/>
          <w:sz w:val="28"/>
          <w:szCs w:val="28"/>
          <w:rtl/>
        </w:rPr>
      </w:pPr>
    </w:p>
    <w:p w14:paraId="13296F4C" w14:textId="77777777" w:rsidR="008105D6" w:rsidRPr="00FC4125" w:rsidRDefault="008105D6" w:rsidP="008105D6">
      <w:pPr>
        <w:bidi/>
        <w:spacing w:after="0" w:line="360" w:lineRule="auto"/>
        <w:jc w:val="center"/>
        <w:rPr>
          <w:rFonts w:ascii="1ShefaClassic" w:eastAsia="Calibri" w:hAnsi="1ShefaClassic" w:cs="1ShefaClassic"/>
          <w:sz w:val="28"/>
          <w:szCs w:val="28"/>
          <w:rtl/>
        </w:rPr>
      </w:pPr>
    </w:p>
    <w:p w14:paraId="39636613" w14:textId="77777777" w:rsidR="008105D6" w:rsidRPr="00FC4125" w:rsidRDefault="008105D6" w:rsidP="008105D6">
      <w:pPr>
        <w:bidi/>
        <w:spacing w:after="0" w:line="360" w:lineRule="auto"/>
        <w:jc w:val="center"/>
        <w:rPr>
          <w:rFonts w:ascii="1ShefaClassic" w:eastAsia="Calibri" w:hAnsi="1ShefaClassic" w:cs="1ShefaClassic"/>
          <w:sz w:val="28"/>
          <w:szCs w:val="28"/>
          <w:rtl/>
        </w:rPr>
      </w:pPr>
    </w:p>
    <w:p w14:paraId="34E74D26" w14:textId="77777777" w:rsidR="0027239E" w:rsidRDefault="0027239E" w:rsidP="008105D6">
      <w:pPr>
        <w:bidi/>
        <w:spacing w:after="0" w:line="360" w:lineRule="auto"/>
        <w:jc w:val="center"/>
        <w:rPr>
          <w:rFonts w:ascii="1ShefaClassic" w:eastAsia="Calibri" w:hAnsi="1ShefaClassic" w:cs="1ShefaClassic"/>
          <w:sz w:val="28"/>
          <w:szCs w:val="28"/>
          <w:rtl/>
        </w:rPr>
      </w:pPr>
    </w:p>
    <w:p w14:paraId="6E18CC3A" w14:textId="77777777" w:rsidR="0027239E" w:rsidRDefault="0027239E" w:rsidP="0027239E">
      <w:pPr>
        <w:bidi/>
        <w:spacing w:after="0" w:line="360" w:lineRule="auto"/>
        <w:jc w:val="center"/>
        <w:rPr>
          <w:rFonts w:ascii="1ShefaClassic" w:eastAsia="Calibri" w:hAnsi="1ShefaClassic" w:cs="1ShefaClassic"/>
          <w:sz w:val="28"/>
          <w:szCs w:val="28"/>
          <w:rtl/>
        </w:rPr>
      </w:pPr>
    </w:p>
    <w:p w14:paraId="274F0EBE" w14:textId="77777777" w:rsidR="00F54728" w:rsidRPr="00FC4125" w:rsidRDefault="00F54728" w:rsidP="0027239E">
      <w:pPr>
        <w:bidi/>
        <w:spacing w:after="0" w:line="360" w:lineRule="auto"/>
        <w:jc w:val="center"/>
        <w:rPr>
          <w:rFonts w:ascii="1ShefaClassic" w:eastAsia="Calibri" w:hAnsi="1ShefaClassic" w:cs="1ShefaClassic"/>
          <w:sz w:val="28"/>
          <w:szCs w:val="28"/>
          <w:rtl/>
        </w:rPr>
      </w:pPr>
      <w:r w:rsidRPr="00FC4125">
        <w:rPr>
          <w:rFonts w:ascii="1ShefaClassic" w:eastAsia="Calibri" w:hAnsi="1ShefaClassic" w:cs="1ShefaClassic" w:hint="cs"/>
          <w:sz w:val="28"/>
          <w:szCs w:val="28"/>
          <w:rtl/>
        </w:rPr>
        <w:t>ל</w:t>
      </w:r>
      <w:r w:rsidRPr="00FC4125">
        <w:rPr>
          <w:rFonts w:ascii="1ShefaClassic" w:eastAsia="Calibri" w:hAnsi="1ShefaClassic" w:cs="1ShefaClassic"/>
          <w:sz w:val="28"/>
          <w:szCs w:val="28"/>
          <w:rtl/>
        </w:rPr>
        <w:t>זכות</w:t>
      </w:r>
    </w:p>
    <w:p w14:paraId="1EF55EC0" w14:textId="77777777" w:rsidR="00F54728" w:rsidRPr="00FC4125" w:rsidRDefault="00F54728" w:rsidP="008A0492">
      <w:pPr>
        <w:bidi/>
        <w:spacing w:after="0" w:line="360" w:lineRule="auto"/>
        <w:jc w:val="center"/>
        <w:rPr>
          <w:rFonts w:ascii="1ShefaClassic" w:eastAsia="Calibri" w:hAnsi="1ShefaClassic" w:cs="1ShefaClassic"/>
          <w:sz w:val="28"/>
          <w:szCs w:val="28"/>
          <w:rtl/>
        </w:rPr>
      </w:pPr>
      <w:r w:rsidRPr="00FC4125">
        <w:rPr>
          <w:rFonts w:ascii="1ShefaClassic" w:eastAsia="Calibri" w:hAnsi="1ShefaClassic" w:cs="1ShefaClassic" w:hint="cs"/>
          <w:sz w:val="28"/>
          <w:szCs w:val="28"/>
          <w:rtl/>
        </w:rPr>
        <w:t xml:space="preserve">ידידנו היקר </w:t>
      </w:r>
    </w:p>
    <w:p w14:paraId="4640A96A" w14:textId="77777777" w:rsidR="00F54728" w:rsidRPr="00FC4125" w:rsidRDefault="00F54728" w:rsidP="008A0492">
      <w:pPr>
        <w:bidi/>
        <w:spacing w:line="360" w:lineRule="auto"/>
        <w:jc w:val="center"/>
        <w:rPr>
          <w:rFonts w:ascii="1ShefaClassic" w:eastAsia="Calibri" w:hAnsi="1ShefaClassic" w:cs="1ShefaClassic"/>
          <w:sz w:val="28"/>
          <w:szCs w:val="28"/>
          <w:rtl/>
        </w:rPr>
      </w:pPr>
      <w:r w:rsidRPr="00FC4125">
        <w:rPr>
          <w:rFonts w:ascii="1ShefaClassic" w:eastAsia="Calibri" w:hAnsi="1ShefaClassic" w:cs="1ShefaClassic" w:hint="cs"/>
          <w:sz w:val="28"/>
          <w:szCs w:val="28"/>
          <w:rtl/>
        </w:rPr>
        <w:t xml:space="preserve">התמים </w:t>
      </w:r>
      <w:r w:rsidRPr="00FC4125">
        <w:rPr>
          <w:rFonts w:ascii="1ShefaClassic" w:eastAsia="Calibri" w:hAnsi="1ShefaClassic" w:cs="1ShefaClassic" w:hint="cs"/>
          <w:b/>
          <w:bCs/>
          <w:sz w:val="28"/>
          <w:szCs w:val="28"/>
          <w:rtl/>
        </w:rPr>
        <w:t>שלום דובער</w:t>
      </w:r>
      <w:r w:rsidRPr="00FC4125">
        <w:rPr>
          <w:rFonts w:ascii="1ShefaClassic" w:eastAsia="Calibri" w:hAnsi="1ShefaClassic" w:cs="1ShefaClassic" w:hint="cs"/>
          <w:sz w:val="28"/>
          <w:szCs w:val="28"/>
          <w:rtl/>
        </w:rPr>
        <w:t xml:space="preserve"> בן </w:t>
      </w:r>
      <w:r w:rsidRPr="00FC4125">
        <w:rPr>
          <w:rFonts w:ascii="1ShefaClassic" w:eastAsia="Calibri" w:hAnsi="1ShefaClassic" w:cs="1ShefaClassic" w:hint="cs"/>
          <w:b/>
          <w:bCs/>
          <w:sz w:val="28"/>
          <w:szCs w:val="28"/>
          <w:rtl/>
        </w:rPr>
        <w:t xml:space="preserve">מרים </w:t>
      </w:r>
      <w:r w:rsidRPr="00FC4125">
        <w:rPr>
          <w:rFonts w:ascii="1ShefaClassic" w:eastAsia="Calibri" w:hAnsi="1ShefaClassic" w:cs="1ShefaClassic" w:hint="cs"/>
          <w:sz w:val="28"/>
          <w:szCs w:val="28"/>
          <w:rtl/>
        </w:rPr>
        <w:t>שיחי'</w:t>
      </w:r>
    </w:p>
    <w:p w14:paraId="39B03428" w14:textId="77777777" w:rsidR="00F54728" w:rsidRPr="00FC4125" w:rsidRDefault="00F54728" w:rsidP="008A0492">
      <w:pPr>
        <w:bidi/>
        <w:spacing w:line="360" w:lineRule="auto"/>
        <w:jc w:val="center"/>
        <w:rPr>
          <w:rFonts w:ascii="1ShefaClassic" w:eastAsia="Calibri" w:hAnsi="1ShefaClassic" w:cs="1ShefaClassic"/>
          <w:b/>
          <w:bCs/>
          <w:sz w:val="32"/>
          <w:szCs w:val="32"/>
          <w:rtl/>
        </w:rPr>
      </w:pPr>
      <w:r w:rsidRPr="00FC4125">
        <w:rPr>
          <w:rFonts w:ascii="1ShefaClassic" w:eastAsia="Calibri" w:hAnsi="1ShefaClassic" w:cs="1ShefaClassic" w:hint="cs"/>
          <w:sz w:val="32"/>
          <w:szCs w:val="32"/>
          <w:rtl/>
        </w:rPr>
        <w:t>שיהי' לו רפואה שלימה וקרובה</w:t>
      </w:r>
      <w:r w:rsidRPr="00FC4125">
        <w:rPr>
          <w:rFonts w:ascii="1ShefaClassic" w:eastAsia="Calibri" w:hAnsi="1ShefaClassic" w:cs="1ShefaClassic"/>
          <w:sz w:val="32"/>
          <w:szCs w:val="32"/>
          <w:rtl/>
        </w:rPr>
        <w:br/>
      </w:r>
      <w:r w:rsidRPr="00FC4125">
        <w:rPr>
          <w:rFonts w:ascii="1ShefaClassic" w:eastAsia="Calibri" w:hAnsi="1ShefaClassic" w:cs="1ShefaClassic" w:hint="cs"/>
          <w:sz w:val="32"/>
          <w:szCs w:val="32"/>
          <w:rtl/>
        </w:rPr>
        <w:t>ובריאות איתנה תכה"י</w:t>
      </w:r>
      <w:r w:rsidRPr="00FC4125">
        <w:rPr>
          <w:rFonts w:ascii="1ShefaClassic" w:eastAsia="Calibri" w:hAnsi="1ShefaClassic" w:cs="1ShefaClassic"/>
          <w:sz w:val="32"/>
          <w:szCs w:val="32"/>
          <w:rtl/>
        </w:rPr>
        <w:br/>
      </w:r>
      <w:r w:rsidRPr="00FC4125">
        <w:rPr>
          <w:rFonts w:ascii="1ShefaClassic" w:eastAsia="Calibri" w:hAnsi="1ShefaClassic" w:cs="1ShefaClassic" w:hint="cs"/>
          <w:sz w:val="32"/>
          <w:szCs w:val="32"/>
          <w:rtl/>
        </w:rPr>
        <w:t xml:space="preserve">נדפס ע"י ולזכות חבריו שיחיו מכל רחבי תבל </w:t>
      </w:r>
    </w:p>
    <w:p w14:paraId="0A097D05" w14:textId="4542E37A" w:rsidR="008105D6" w:rsidRPr="00FC4125" w:rsidRDefault="008105D6" w:rsidP="008105D6">
      <w:pPr>
        <w:pStyle w:val="divider"/>
        <w:spacing w:before="0" w:after="0" w:line="240" w:lineRule="auto"/>
        <w:rPr>
          <w:rFonts w:ascii="1ShefaClassic" w:hAnsi="1ShefaClassic" w:cs="1ShefaClassic"/>
          <w:b/>
          <w:sz w:val="28"/>
          <w:szCs w:val="28"/>
          <w:rtl/>
        </w:rPr>
      </w:pPr>
      <w:r w:rsidRPr="00FC4125">
        <w:rPr>
          <w:rFonts w:ascii="1ShefaClassic" w:hAnsi="1ShefaClassic" w:cs="1ShefaClassic"/>
          <w:b/>
          <w:sz w:val="32"/>
          <w:szCs w:val="32"/>
        </w:rPr>
        <w:sym w:font="Wingdings 2" w:char="00B2"/>
      </w:r>
    </w:p>
    <w:p w14:paraId="374FB0CB" w14:textId="77777777" w:rsidR="0099171F" w:rsidRPr="00FC4125" w:rsidRDefault="0099171F" w:rsidP="008A0492">
      <w:pPr>
        <w:pStyle w:val="divider"/>
        <w:spacing w:before="0" w:after="0" w:line="240" w:lineRule="auto"/>
        <w:rPr>
          <w:rFonts w:ascii="1ShefaClassic" w:hAnsi="1ShefaClassic" w:cs="1ShefaClassic"/>
          <w:b/>
          <w:sz w:val="32"/>
          <w:szCs w:val="32"/>
          <w:rtl/>
        </w:rPr>
      </w:pPr>
    </w:p>
    <w:p w14:paraId="281AA48B" w14:textId="77777777" w:rsidR="00F54728" w:rsidRPr="00FC4125" w:rsidRDefault="00F54728" w:rsidP="008A0492">
      <w:pPr>
        <w:pStyle w:val="divider"/>
        <w:spacing w:before="0" w:after="0" w:line="240" w:lineRule="auto"/>
        <w:rPr>
          <w:rFonts w:ascii="1ShefaClassic" w:hAnsi="1ShefaClassic" w:cs="1ShefaClassic"/>
          <w:b/>
          <w:sz w:val="32"/>
          <w:szCs w:val="32"/>
        </w:rPr>
      </w:pPr>
      <w:r w:rsidRPr="00FC4125">
        <w:rPr>
          <w:rFonts w:ascii="1ShefaClassic" w:hAnsi="1ShefaClassic" w:cs="1ShefaClassic"/>
          <w:b/>
          <w:sz w:val="32"/>
          <w:szCs w:val="32"/>
          <w:rtl/>
        </w:rPr>
        <w:t>לעילוי נשמת</w:t>
      </w:r>
    </w:p>
    <w:p w14:paraId="21272BEF" w14:textId="77777777" w:rsidR="00F54728" w:rsidRPr="00FC4125" w:rsidRDefault="00F54728" w:rsidP="008A0492">
      <w:pPr>
        <w:pStyle w:val="divider"/>
        <w:spacing w:before="0" w:after="0" w:line="240" w:lineRule="auto"/>
        <w:rPr>
          <w:rFonts w:ascii="1ShefaClassic" w:hAnsi="1ShefaClassic" w:cs="1ShefaClassic"/>
          <w:b/>
          <w:sz w:val="32"/>
          <w:szCs w:val="32"/>
          <w:rtl/>
        </w:rPr>
      </w:pPr>
      <w:r w:rsidRPr="00FC4125">
        <w:rPr>
          <w:rFonts w:ascii="1ShefaClassic" w:hAnsi="1ShefaClassic" w:cs="1ShefaClassic"/>
          <w:b/>
          <w:sz w:val="32"/>
          <w:szCs w:val="32"/>
          <w:rtl/>
        </w:rPr>
        <w:t>הרה"ח הרה"ת</w:t>
      </w:r>
      <w:r w:rsidRPr="00FC4125">
        <w:rPr>
          <w:rFonts w:ascii="1ShefaClassic" w:hAnsi="1ShefaClassic" w:cs="1ShefaClassic" w:hint="cs"/>
          <w:b/>
          <w:sz w:val="32"/>
          <w:szCs w:val="32"/>
          <w:rtl/>
        </w:rPr>
        <w:t xml:space="preserve"> </w:t>
      </w:r>
      <w:r w:rsidRPr="00FC4125">
        <w:rPr>
          <w:rFonts w:ascii="1ShefaClassic" w:hAnsi="1ShefaClassic" w:cs="1ShefaClassic"/>
          <w:b/>
          <w:sz w:val="32"/>
          <w:szCs w:val="32"/>
          <w:rtl/>
        </w:rPr>
        <w:t xml:space="preserve">ר' </w:t>
      </w:r>
      <w:r w:rsidRPr="00FC4125">
        <w:rPr>
          <w:rFonts w:ascii="1ShefaClassic" w:hAnsi="1ShefaClassic" w:cs="1ShefaClassic"/>
          <w:bCs/>
          <w:sz w:val="32"/>
          <w:szCs w:val="32"/>
          <w:rtl/>
        </w:rPr>
        <w:t>משה</w:t>
      </w:r>
      <w:r w:rsidRPr="00FC4125">
        <w:rPr>
          <w:rFonts w:ascii="1ShefaClassic" w:hAnsi="1ShefaClassic" w:cs="1ShefaClassic" w:hint="cs"/>
          <w:b/>
          <w:sz w:val="32"/>
          <w:szCs w:val="32"/>
          <w:rtl/>
        </w:rPr>
        <w:t xml:space="preserve"> </w:t>
      </w:r>
      <w:r w:rsidRPr="00FC4125">
        <w:rPr>
          <w:rFonts w:ascii="1ShefaClassic" w:hAnsi="1ShefaClassic" w:cs="1ShefaClassic"/>
          <w:b/>
          <w:sz w:val="32"/>
          <w:szCs w:val="32"/>
          <w:rtl/>
        </w:rPr>
        <w:t xml:space="preserve">בן הרה"ת ר' </w:t>
      </w:r>
      <w:r w:rsidRPr="00FC4125">
        <w:rPr>
          <w:rFonts w:ascii="1ShefaClassic" w:hAnsi="1ShefaClassic" w:cs="1ShefaClassic"/>
          <w:bCs/>
          <w:sz w:val="32"/>
          <w:szCs w:val="32"/>
          <w:rtl/>
        </w:rPr>
        <w:t>פרץ</w:t>
      </w:r>
      <w:r w:rsidRPr="00FC4125">
        <w:rPr>
          <w:rFonts w:ascii="1ShefaClassic" w:hAnsi="1ShefaClassic" w:cs="1ShefaClassic"/>
          <w:b/>
          <w:sz w:val="32"/>
          <w:szCs w:val="32"/>
          <w:rtl/>
        </w:rPr>
        <w:t xml:space="preserve"> ע"ה</w:t>
      </w:r>
    </w:p>
    <w:p w14:paraId="76CD3594" w14:textId="77777777" w:rsidR="00F54728" w:rsidRPr="00FC4125" w:rsidRDefault="00F54728" w:rsidP="008A0492">
      <w:pPr>
        <w:pStyle w:val="divider"/>
        <w:spacing w:before="0" w:after="0" w:line="240" w:lineRule="auto"/>
        <w:rPr>
          <w:rFonts w:ascii="1ShefaClassic" w:hAnsi="1ShefaClassic" w:cs="1ShefaClassic"/>
          <w:b/>
          <w:sz w:val="32"/>
          <w:szCs w:val="32"/>
          <w:rtl/>
        </w:rPr>
      </w:pPr>
      <w:r w:rsidRPr="00FC4125">
        <w:rPr>
          <w:rFonts w:ascii="1ShefaClassic" w:hAnsi="1ShefaClassic" w:cs="1ShefaClassic"/>
          <w:b/>
          <w:sz w:val="32"/>
          <w:szCs w:val="32"/>
          <w:rtl/>
        </w:rPr>
        <w:br/>
        <w:t>נלב"ע ביום י' מרחשון ה'תנש"א</w:t>
      </w:r>
      <w:r w:rsidRPr="00FC4125">
        <w:rPr>
          <w:rFonts w:ascii="1ShefaClassic" w:hAnsi="1ShefaClassic" w:cs="1ShefaClassic"/>
          <w:b/>
          <w:sz w:val="32"/>
          <w:szCs w:val="32"/>
          <w:rtl/>
        </w:rPr>
        <w:br/>
      </w:r>
    </w:p>
    <w:p w14:paraId="398D7317" w14:textId="77777777" w:rsidR="00F54728" w:rsidRPr="00FC4125" w:rsidRDefault="00F54728" w:rsidP="008A0492">
      <w:pPr>
        <w:pStyle w:val="divider"/>
        <w:spacing w:before="0" w:after="0" w:line="240" w:lineRule="auto"/>
        <w:rPr>
          <w:rFonts w:ascii="1ShefaClassic" w:hAnsi="1ShefaClassic" w:cs="1ShefaClassic"/>
          <w:b/>
          <w:sz w:val="32"/>
          <w:szCs w:val="32"/>
        </w:rPr>
      </w:pPr>
      <w:r w:rsidRPr="00FC4125">
        <w:rPr>
          <w:rFonts w:ascii="1ShefaClassic" w:hAnsi="1ShefaClassic" w:cs="1ShefaClassic"/>
          <w:b/>
          <w:sz w:val="32"/>
          <w:szCs w:val="32"/>
          <w:rtl/>
        </w:rPr>
        <w:t>ולעילוי נשמת</w:t>
      </w:r>
    </w:p>
    <w:p w14:paraId="02850ACE" w14:textId="77777777" w:rsidR="00F54728" w:rsidRPr="00FC4125" w:rsidRDefault="00F54728" w:rsidP="008A0492">
      <w:pPr>
        <w:pStyle w:val="divider"/>
        <w:spacing w:before="0" w:after="0" w:line="240" w:lineRule="auto"/>
        <w:rPr>
          <w:rFonts w:ascii="1ShefaClassic" w:hAnsi="1ShefaClassic" w:cs="1ShefaClassic"/>
          <w:b/>
          <w:sz w:val="32"/>
          <w:szCs w:val="32"/>
        </w:rPr>
      </w:pPr>
      <w:r w:rsidRPr="00FC4125">
        <w:rPr>
          <w:rFonts w:ascii="1ShefaClassic" w:hAnsi="1ShefaClassic" w:cs="1ShefaClassic"/>
          <w:b/>
          <w:sz w:val="32"/>
          <w:szCs w:val="32"/>
          <w:rtl/>
        </w:rPr>
        <w:t xml:space="preserve">זוגתו מרת </w:t>
      </w:r>
      <w:r w:rsidRPr="00FC4125">
        <w:rPr>
          <w:rFonts w:ascii="1ShefaClassic" w:hAnsi="1ShefaClassic" w:cs="1ShefaClassic"/>
          <w:bCs/>
          <w:sz w:val="32"/>
          <w:szCs w:val="32"/>
          <w:rtl/>
        </w:rPr>
        <w:t>גיטא אידליא</w:t>
      </w:r>
      <w:r w:rsidRPr="00FC4125">
        <w:rPr>
          <w:rFonts w:ascii="1ShefaClassic" w:hAnsi="1ShefaClassic" w:cs="1ShefaClassic" w:hint="cs"/>
          <w:b/>
          <w:sz w:val="32"/>
          <w:szCs w:val="32"/>
          <w:rtl/>
        </w:rPr>
        <w:t xml:space="preserve"> </w:t>
      </w:r>
      <w:r w:rsidRPr="00FC4125">
        <w:rPr>
          <w:rFonts w:ascii="1ShefaClassic" w:hAnsi="1ShefaClassic" w:cs="1ShefaClassic"/>
          <w:b/>
          <w:sz w:val="32"/>
          <w:szCs w:val="32"/>
          <w:rtl/>
        </w:rPr>
        <w:t xml:space="preserve">בת הרה"ת שו"ב ר' </w:t>
      </w:r>
      <w:r w:rsidRPr="00FC4125">
        <w:rPr>
          <w:rFonts w:ascii="1ShefaClassic" w:hAnsi="1ShefaClassic" w:cs="1ShefaClassic"/>
          <w:bCs/>
          <w:sz w:val="32"/>
          <w:szCs w:val="32"/>
          <w:rtl/>
        </w:rPr>
        <w:t xml:space="preserve">שמואל </w:t>
      </w:r>
      <w:r w:rsidRPr="00FC4125">
        <w:rPr>
          <w:rFonts w:ascii="1ShefaClassic" w:hAnsi="1ShefaClassic" w:cs="1ShefaClassic"/>
          <w:b/>
          <w:sz w:val="32"/>
          <w:szCs w:val="32"/>
          <w:rtl/>
        </w:rPr>
        <w:t>ז"ל</w:t>
      </w:r>
    </w:p>
    <w:p w14:paraId="1C37AFF9" w14:textId="77777777" w:rsidR="00DE08C9" w:rsidRPr="00FC4125" w:rsidRDefault="00DE08C9" w:rsidP="008A0492">
      <w:pPr>
        <w:pStyle w:val="divider"/>
        <w:spacing w:before="0" w:after="0" w:line="240" w:lineRule="auto"/>
        <w:rPr>
          <w:rFonts w:ascii="1ShefaClassic" w:hAnsi="1ShefaClassic" w:cs="1ShefaClassic"/>
          <w:bCs/>
          <w:sz w:val="32"/>
          <w:szCs w:val="32"/>
          <w:rtl/>
        </w:rPr>
      </w:pPr>
    </w:p>
    <w:p w14:paraId="44FC4552" w14:textId="77777777" w:rsidR="00F54728" w:rsidRPr="00FC4125" w:rsidRDefault="00F54728" w:rsidP="008A0492">
      <w:pPr>
        <w:pStyle w:val="divider"/>
        <w:spacing w:before="0" w:after="0" w:line="240" w:lineRule="auto"/>
        <w:rPr>
          <w:rFonts w:ascii="1ShefaClassic" w:hAnsi="1ShefaClassic" w:cs="1ShefaClassic"/>
          <w:bCs/>
          <w:sz w:val="32"/>
          <w:szCs w:val="32"/>
          <w:rtl/>
        </w:rPr>
      </w:pPr>
      <w:r w:rsidRPr="00FC4125">
        <w:rPr>
          <w:rFonts w:ascii="1ShefaClassic" w:hAnsi="1ShefaClassic" w:cs="1ShefaClassic"/>
          <w:bCs/>
          <w:sz w:val="32"/>
          <w:szCs w:val="32"/>
          <w:rtl/>
        </w:rPr>
        <w:t>ליין</w:t>
      </w:r>
      <w:r w:rsidRPr="00FC4125">
        <w:rPr>
          <w:rFonts w:ascii="1ShefaClassic" w:hAnsi="1ShefaClassic" w:cs="1ShefaClassic"/>
          <w:bCs/>
          <w:sz w:val="32"/>
          <w:szCs w:val="32"/>
          <w:rtl/>
        </w:rPr>
        <w:br/>
      </w:r>
    </w:p>
    <w:p w14:paraId="1CFC3562" w14:textId="77777777" w:rsidR="00F54728" w:rsidRPr="00FC4125" w:rsidRDefault="00F54728" w:rsidP="008A0492">
      <w:pPr>
        <w:pStyle w:val="divider"/>
        <w:spacing w:before="0" w:after="0" w:line="240" w:lineRule="auto"/>
        <w:rPr>
          <w:rFonts w:ascii="1ShefaClassic" w:hAnsi="1ShefaClassic" w:cs="1ShefaClassic"/>
          <w:b/>
          <w:sz w:val="32"/>
          <w:szCs w:val="32"/>
        </w:rPr>
      </w:pPr>
      <w:r w:rsidRPr="00FC4125">
        <w:rPr>
          <w:rFonts w:ascii="1ShefaClassic" w:hAnsi="1ShefaClassic" w:cs="1ShefaClassic"/>
          <w:b/>
          <w:sz w:val="32"/>
          <w:szCs w:val="32"/>
          <w:rtl/>
        </w:rPr>
        <w:t>נלב"ע ביום ב' דחוה"מ סוכות</w:t>
      </w:r>
      <w:r w:rsidRPr="00FC4125">
        <w:rPr>
          <w:rFonts w:ascii="1ShefaClassic" w:hAnsi="1ShefaClassic" w:cs="1ShefaClassic" w:hint="cs"/>
          <w:b/>
          <w:sz w:val="32"/>
          <w:szCs w:val="32"/>
          <w:rtl/>
        </w:rPr>
        <w:t xml:space="preserve"> </w:t>
      </w:r>
      <w:r w:rsidRPr="00FC4125">
        <w:rPr>
          <w:rFonts w:ascii="1ShefaClassic" w:hAnsi="1ShefaClassic" w:cs="1ShefaClassic"/>
          <w:b/>
          <w:sz w:val="32"/>
          <w:szCs w:val="32"/>
          <w:rtl/>
        </w:rPr>
        <w:t>ח"י תשרי ה'תשס"ב</w:t>
      </w:r>
    </w:p>
    <w:p w14:paraId="1298ABDF" w14:textId="77777777" w:rsidR="00F54728" w:rsidRPr="00FC4125" w:rsidRDefault="00F54728" w:rsidP="008A0492">
      <w:pPr>
        <w:pStyle w:val="divider"/>
        <w:spacing w:before="0" w:after="0" w:line="240" w:lineRule="auto"/>
        <w:rPr>
          <w:rFonts w:ascii="1ShefaClassic" w:hAnsi="1ShefaClassic" w:cs="1ShefaClassic"/>
          <w:bCs/>
          <w:sz w:val="32"/>
          <w:szCs w:val="32"/>
        </w:rPr>
      </w:pPr>
      <w:r w:rsidRPr="00FC4125">
        <w:rPr>
          <w:rFonts w:ascii="1ShefaClassic" w:hAnsi="1ShefaClassic" w:cs="1ShefaClassic"/>
          <w:bCs/>
          <w:sz w:val="32"/>
          <w:szCs w:val="32"/>
          <w:rtl/>
        </w:rPr>
        <w:t>ת. נ. צ. ב. ה</w:t>
      </w:r>
      <w:r w:rsidRPr="00FC4125">
        <w:rPr>
          <w:rFonts w:ascii="1ShefaClassic" w:hAnsi="1ShefaClassic" w:cs="1ShefaClassic" w:hint="cs"/>
          <w:bCs/>
          <w:sz w:val="32"/>
          <w:szCs w:val="32"/>
          <w:rtl/>
        </w:rPr>
        <w:t>.</w:t>
      </w:r>
    </w:p>
    <w:p w14:paraId="0606577E" w14:textId="1828ADBF" w:rsidR="00F54728" w:rsidRPr="00FC4125" w:rsidRDefault="008105D6" w:rsidP="008105D6">
      <w:pPr>
        <w:pStyle w:val="NormalComplexNarkisim"/>
        <w:spacing w:after="120" w:line="240" w:lineRule="auto"/>
        <w:rPr>
          <w:rFonts w:ascii="1ShefaClassic" w:hAnsi="1ShefaClassic" w:cs="1ShefaClassic"/>
          <w:spacing w:val="6"/>
          <w:position w:val="4"/>
          <w:sz w:val="27"/>
          <w:szCs w:val="27"/>
        </w:rPr>
      </w:pPr>
      <w:r w:rsidRPr="00FC4125">
        <w:rPr>
          <w:rFonts w:ascii="1ShefaClassic" w:hAnsi="1ShefaClassic" w:cs="1ShefaClassic"/>
          <w:spacing w:val="6"/>
          <w:position w:val="4"/>
          <w:sz w:val="27"/>
          <w:szCs w:val="27"/>
        </w:rPr>
        <w:sym w:font="Wingdings 2" w:char="F0B2"/>
      </w:r>
    </w:p>
    <w:p w14:paraId="3C572935" w14:textId="2B67770C" w:rsidR="00F54728" w:rsidRPr="00FC4125" w:rsidRDefault="00F54728" w:rsidP="008A0492">
      <w:pPr>
        <w:pStyle w:val="divider"/>
        <w:spacing w:before="0" w:after="0" w:line="240" w:lineRule="auto"/>
        <w:rPr>
          <w:rFonts w:ascii="1ShefaClassic" w:hAnsi="1ShefaClassic" w:cs="1ShefaClassic"/>
          <w:sz w:val="28"/>
          <w:szCs w:val="28"/>
          <w:rtl/>
        </w:rPr>
      </w:pPr>
      <w:r w:rsidRPr="00FC4125">
        <w:rPr>
          <w:rFonts w:ascii="1ShefaClassic" w:hAnsi="1ShefaClassic" w:cs="1ShefaClassic"/>
          <w:b/>
          <w:sz w:val="32"/>
          <w:szCs w:val="32"/>
          <w:rtl/>
        </w:rPr>
        <w:t xml:space="preserve">נדפס ע"י </w:t>
      </w:r>
      <w:r w:rsidR="00DE08C9" w:rsidRPr="00FC4125">
        <w:rPr>
          <w:rFonts w:ascii="1ShefaClassic" w:hAnsi="1ShefaClassic" w:cs="1ShefaClassic" w:hint="cs"/>
          <w:b/>
          <w:sz w:val="32"/>
          <w:szCs w:val="32"/>
          <w:rtl/>
        </w:rPr>
        <w:t>ולזכות</w:t>
      </w:r>
      <w:r w:rsidR="00DE08C9" w:rsidRPr="00FC4125">
        <w:rPr>
          <w:rFonts w:ascii="1ShefaClassic" w:hAnsi="1ShefaClassic" w:cs="1ShefaClassic"/>
          <w:b/>
          <w:sz w:val="32"/>
          <w:szCs w:val="32"/>
          <w:rtl/>
        </w:rPr>
        <w:t xml:space="preserve"> </w:t>
      </w:r>
      <w:r w:rsidRPr="00FC4125">
        <w:rPr>
          <w:rFonts w:ascii="1ShefaClassic" w:hAnsi="1ShefaClassic" w:cs="1ShefaClassic"/>
          <w:b/>
          <w:sz w:val="32"/>
          <w:szCs w:val="32"/>
          <w:rtl/>
        </w:rPr>
        <w:t>משפחתם שיחיו</w:t>
      </w:r>
    </w:p>
    <w:p w14:paraId="7EB045B9" w14:textId="77777777" w:rsidR="000A4193" w:rsidRPr="00FC4125" w:rsidRDefault="000A4193" w:rsidP="008A0492">
      <w:pPr>
        <w:pStyle w:val="divider"/>
        <w:spacing w:before="0" w:after="0" w:line="240" w:lineRule="auto"/>
        <w:jc w:val="left"/>
        <w:rPr>
          <w:rFonts w:ascii="1ShefaClassic" w:hAnsi="1ShefaClassic" w:cs="1ShefaClassic"/>
          <w:b/>
          <w:sz w:val="32"/>
          <w:szCs w:val="32"/>
          <w:rtl/>
        </w:rPr>
      </w:pPr>
    </w:p>
    <w:p w14:paraId="290DCEE2"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11C67212"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0512D856"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3F020CC5"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4CB0BDE1"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33713230"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189F1FED"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727CF225"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28876ACC" w14:textId="77777777" w:rsidR="0027239E" w:rsidRDefault="0027239E" w:rsidP="0027239E">
      <w:pPr>
        <w:pStyle w:val="divider"/>
        <w:spacing w:before="0" w:after="0" w:line="360" w:lineRule="auto"/>
        <w:rPr>
          <w:rFonts w:ascii="1ShefaClassic" w:hAnsi="1ShefaClassic" w:cs="1ShefaClassic"/>
          <w:b/>
          <w:sz w:val="32"/>
          <w:szCs w:val="32"/>
          <w:rtl/>
        </w:rPr>
      </w:pPr>
    </w:p>
    <w:p w14:paraId="2CD1E87F" w14:textId="77777777" w:rsidR="008105D6" w:rsidRPr="00FC4125" w:rsidRDefault="008105D6"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hint="cs"/>
          <w:b/>
          <w:sz w:val="32"/>
          <w:szCs w:val="32"/>
          <w:rtl/>
        </w:rPr>
        <w:t>לע"נ</w:t>
      </w:r>
    </w:p>
    <w:p w14:paraId="0BD10BEF" w14:textId="58D6B92C" w:rsidR="008105D6" w:rsidRPr="00FC4125" w:rsidRDefault="008105D6"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hint="cs"/>
          <w:b/>
          <w:sz w:val="32"/>
          <w:szCs w:val="32"/>
          <w:rtl/>
        </w:rPr>
        <w:t xml:space="preserve">האשה החשובה </w:t>
      </w:r>
    </w:p>
    <w:p w14:paraId="408AC266" w14:textId="26508EBC" w:rsidR="008105D6" w:rsidRPr="00FC4125" w:rsidRDefault="008105D6"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hint="cs"/>
          <w:b/>
          <w:sz w:val="32"/>
          <w:szCs w:val="32"/>
          <w:rtl/>
        </w:rPr>
        <w:t>בעלת צדקה וחסד</w:t>
      </w:r>
    </w:p>
    <w:p w14:paraId="6DC38159" w14:textId="77777777" w:rsidR="008105D6" w:rsidRPr="00FC4125" w:rsidRDefault="008105D6"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hint="cs"/>
          <w:b/>
          <w:sz w:val="32"/>
          <w:szCs w:val="32"/>
          <w:rtl/>
        </w:rPr>
        <w:t xml:space="preserve">מרת </w:t>
      </w:r>
      <w:r w:rsidRPr="00FC4125">
        <w:rPr>
          <w:rFonts w:ascii="1ShefaClassic" w:hAnsi="1ShefaClassic" w:cs="1ShefaClassic" w:hint="cs"/>
          <w:bCs/>
          <w:sz w:val="32"/>
          <w:szCs w:val="32"/>
          <w:rtl/>
        </w:rPr>
        <w:t>סימא</w:t>
      </w:r>
      <w:r w:rsidRPr="00FC4125">
        <w:rPr>
          <w:rFonts w:ascii="1ShefaClassic" w:hAnsi="1ShefaClassic" w:cs="1ShefaClassic" w:hint="cs"/>
          <w:b/>
          <w:sz w:val="32"/>
          <w:szCs w:val="32"/>
          <w:rtl/>
        </w:rPr>
        <w:t xml:space="preserve"> בת ר' </w:t>
      </w:r>
      <w:r w:rsidRPr="00FC4125">
        <w:rPr>
          <w:rFonts w:ascii="1ShefaClassic" w:hAnsi="1ShefaClassic" w:cs="1ShefaClassic" w:hint="cs"/>
          <w:bCs/>
          <w:sz w:val="32"/>
          <w:szCs w:val="32"/>
          <w:rtl/>
        </w:rPr>
        <w:t>אלעזר</w:t>
      </w:r>
      <w:r w:rsidRPr="00FC4125">
        <w:rPr>
          <w:rFonts w:ascii="1ShefaClassic" w:hAnsi="1ShefaClassic" w:cs="1ShefaClassic" w:hint="cs"/>
          <w:b/>
          <w:sz w:val="32"/>
          <w:szCs w:val="32"/>
          <w:rtl/>
        </w:rPr>
        <w:t xml:space="preserve"> (לייזער) ז"ל</w:t>
      </w:r>
    </w:p>
    <w:p w14:paraId="00463603" w14:textId="77777777" w:rsidR="008105D6" w:rsidRPr="00FC4125" w:rsidRDefault="008105D6" w:rsidP="0027239E">
      <w:pPr>
        <w:pStyle w:val="divider"/>
        <w:spacing w:before="0" w:after="0" w:line="360" w:lineRule="auto"/>
        <w:rPr>
          <w:rFonts w:ascii="1ShefaClassic" w:hAnsi="1ShefaClassic" w:cs="1ShefaClassic"/>
          <w:bCs/>
          <w:sz w:val="32"/>
          <w:szCs w:val="32"/>
          <w:rtl/>
        </w:rPr>
      </w:pPr>
      <w:r w:rsidRPr="00FC4125">
        <w:rPr>
          <w:rFonts w:ascii="1ShefaClassic" w:hAnsi="1ShefaClassic" w:cs="1ShefaClassic" w:hint="cs"/>
          <w:b/>
          <w:sz w:val="32"/>
          <w:szCs w:val="32"/>
          <w:rtl/>
        </w:rPr>
        <w:t xml:space="preserve"> </w:t>
      </w:r>
      <w:r w:rsidRPr="00FC4125">
        <w:rPr>
          <w:rFonts w:ascii="1ShefaClassic" w:hAnsi="1ShefaClassic" w:cs="1ShefaClassic" w:hint="cs"/>
          <w:bCs/>
          <w:sz w:val="32"/>
          <w:szCs w:val="32"/>
          <w:rtl/>
        </w:rPr>
        <w:t>נירענבערג</w:t>
      </w:r>
    </w:p>
    <w:p w14:paraId="2092BC2D" w14:textId="77777777" w:rsidR="008105D6" w:rsidRPr="00FC4125" w:rsidRDefault="008105D6"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hint="cs"/>
          <w:b/>
          <w:sz w:val="32"/>
          <w:szCs w:val="32"/>
          <w:rtl/>
        </w:rPr>
        <w:t>מעיר סקווירא</w:t>
      </w:r>
    </w:p>
    <w:p w14:paraId="3849CED6" w14:textId="77777777" w:rsidR="008105D6" w:rsidRPr="00FC4125" w:rsidRDefault="008105D6"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hint="cs"/>
          <w:b/>
          <w:sz w:val="32"/>
          <w:szCs w:val="32"/>
          <w:rtl/>
        </w:rPr>
        <w:t>נפטרה בדר"ח מר</w:t>
      </w:r>
      <w:r w:rsidRPr="00FC4125">
        <w:rPr>
          <w:rFonts w:ascii="1ShefaClassic" w:hAnsi="1ShefaClassic" w:cs="1ShefaClassic"/>
          <w:b/>
          <w:sz w:val="32"/>
          <w:szCs w:val="32"/>
        </w:rPr>
        <w:t>-</w:t>
      </w:r>
      <w:r w:rsidRPr="00FC4125">
        <w:rPr>
          <w:rFonts w:ascii="1ShefaClassic" w:hAnsi="1ShefaClassic" w:cs="1ShefaClassic" w:hint="cs"/>
          <w:b/>
          <w:sz w:val="32"/>
          <w:szCs w:val="32"/>
          <w:rtl/>
        </w:rPr>
        <w:t>חשון ה'תשס"ג</w:t>
      </w:r>
    </w:p>
    <w:p w14:paraId="0290AA5C" w14:textId="77777777" w:rsidR="008105D6" w:rsidRPr="00FC4125" w:rsidRDefault="008105D6"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hint="cs"/>
          <w:b/>
          <w:sz w:val="32"/>
          <w:szCs w:val="32"/>
          <w:rtl/>
        </w:rPr>
        <w:t>ת.נ.צ.ב.ה</w:t>
      </w:r>
    </w:p>
    <w:p w14:paraId="5B4B0EEE" w14:textId="77777777" w:rsidR="008105D6" w:rsidRPr="00FC4125" w:rsidRDefault="008105D6" w:rsidP="0027239E">
      <w:pPr>
        <w:pStyle w:val="NormalComplexNarkisim"/>
        <w:spacing w:after="120" w:line="360" w:lineRule="auto"/>
        <w:rPr>
          <w:rFonts w:ascii="1ShefaClassic" w:hAnsi="1ShefaClassic" w:cs="1ShefaClassic"/>
          <w:spacing w:val="6"/>
          <w:position w:val="4"/>
          <w:sz w:val="27"/>
          <w:szCs w:val="27"/>
          <w:rtl/>
        </w:rPr>
      </w:pPr>
      <w:r w:rsidRPr="00FC4125">
        <w:rPr>
          <w:rFonts w:ascii="1ShefaClassic" w:hAnsi="1ShefaClassic" w:cs="1ShefaClassic"/>
          <w:spacing w:val="6"/>
          <w:position w:val="4"/>
          <w:sz w:val="27"/>
          <w:szCs w:val="27"/>
        </w:rPr>
        <w:sym w:font="Wingdings 2" w:char="F0B2"/>
      </w:r>
    </w:p>
    <w:p w14:paraId="064E51C3" w14:textId="77777777" w:rsidR="008105D6" w:rsidRPr="00FC4125" w:rsidRDefault="008105D6"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hint="cs"/>
          <w:b/>
          <w:sz w:val="32"/>
          <w:szCs w:val="32"/>
          <w:rtl/>
        </w:rPr>
        <w:t xml:space="preserve">נדפס ע"י ולזכות </w:t>
      </w:r>
    </w:p>
    <w:p w14:paraId="05A363A8" w14:textId="77777777" w:rsidR="008105D6" w:rsidRPr="00FC4125" w:rsidRDefault="008105D6"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hint="cs"/>
          <w:b/>
          <w:sz w:val="32"/>
          <w:szCs w:val="32"/>
          <w:rtl/>
        </w:rPr>
        <w:t xml:space="preserve">יוצ"ח למשפחת </w:t>
      </w:r>
      <w:r w:rsidRPr="00FC4125">
        <w:rPr>
          <w:rFonts w:ascii="1ShefaClassic" w:hAnsi="1ShefaClassic" w:cs="1ShefaClassic" w:hint="cs"/>
          <w:bCs/>
          <w:sz w:val="32"/>
          <w:szCs w:val="32"/>
          <w:rtl/>
        </w:rPr>
        <w:t>באטלער</w:t>
      </w:r>
      <w:r w:rsidRPr="00FC4125">
        <w:rPr>
          <w:rFonts w:ascii="1ShefaClassic" w:hAnsi="1ShefaClassic" w:cs="1ShefaClassic" w:hint="cs"/>
          <w:b/>
          <w:sz w:val="32"/>
          <w:szCs w:val="32"/>
          <w:rtl/>
        </w:rPr>
        <w:t xml:space="preserve"> שיחיו</w:t>
      </w:r>
    </w:p>
    <w:p w14:paraId="3E6259B2" w14:textId="77777777" w:rsidR="008105D6" w:rsidRPr="00FC4125" w:rsidRDefault="008105D6" w:rsidP="0027239E">
      <w:pPr>
        <w:pStyle w:val="divider"/>
        <w:spacing w:before="0" w:after="0" w:line="360" w:lineRule="auto"/>
        <w:rPr>
          <w:rFonts w:ascii="1ShefaClassic" w:hAnsi="1ShefaClassic" w:cs="1ShefaClassic"/>
          <w:b/>
          <w:sz w:val="32"/>
          <w:szCs w:val="32"/>
          <w:rtl/>
        </w:rPr>
      </w:pPr>
    </w:p>
    <w:p w14:paraId="5E17DD00" w14:textId="77777777" w:rsidR="008105D6" w:rsidRPr="00FC4125" w:rsidRDefault="008105D6" w:rsidP="0027239E">
      <w:pPr>
        <w:pStyle w:val="divider"/>
        <w:spacing w:before="0" w:after="0" w:line="360" w:lineRule="auto"/>
        <w:rPr>
          <w:rFonts w:ascii="1ShefaClassic" w:hAnsi="1ShefaClassic" w:cs="1ShefaClassic"/>
          <w:b/>
          <w:sz w:val="32"/>
          <w:szCs w:val="32"/>
          <w:rtl/>
        </w:rPr>
      </w:pPr>
    </w:p>
    <w:p w14:paraId="548632F3"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3B5D67F9"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096A912E"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125B9C83"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5F90142C"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3562B9DF"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27816A58"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2AD96CA4" w14:textId="77777777" w:rsidR="008105D6" w:rsidRPr="00FC4125" w:rsidRDefault="008105D6" w:rsidP="008A0492">
      <w:pPr>
        <w:pStyle w:val="divider"/>
        <w:spacing w:before="0" w:after="0" w:line="240" w:lineRule="auto"/>
        <w:rPr>
          <w:rFonts w:ascii="1ShefaClassic" w:hAnsi="1ShefaClassic" w:cs="1ShefaClassic"/>
          <w:b/>
          <w:sz w:val="32"/>
          <w:szCs w:val="32"/>
          <w:rtl/>
        </w:rPr>
      </w:pPr>
    </w:p>
    <w:p w14:paraId="71900EFB" w14:textId="77777777" w:rsidR="0099171F" w:rsidRPr="00FC4125" w:rsidRDefault="0099171F" w:rsidP="008A0492">
      <w:pPr>
        <w:pStyle w:val="divider"/>
        <w:spacing w:before="0" w:after="0" w:line="240" w:lineRule="auto"/>
        <w:rPr>
          <w:rFonts w:ascii="1ShefaClassic" w:hAnsi="1ShefaClassic" w:cs="1ShefaClassic"/>
          <w:b/>
          <w:sz w:val="10"/>
          <w:szCs w:val="10"/>
          <w:rtl/>
        </w:rPr>
      </w:pPr>
    </w:p>
    <w:p w14:paraId="57AA1EE6" w14:textId="77777777" w:rsidR="00F54728" w:rsidRPr="00FC4125" w:rsidRDefault="00F54728" w:rsidP="008105D6">
      <w:pPr>
        <w:pStyle w:val="a4"/>
        <w:rPr>
          <w:rFonts w:ascii="1ShefaClassic" w:hAnsi="1ShefaClassic" w:cs="1ShefaClassic"/>
          <w:rtl/>
        </w:rPr>
      </w:pPr>
    </w:p>
    <w:p w14:paraId="7B39A2EE" w14:textId="77777777" w:rsidR="0027239E" w:rsidRDefault="0027239E" w:rsidP="008105D6">
      <w:pPr>
        <w:bidi/>
        <w:spacing w:after="0" w:line="360" w:lineRule="auto"/>
        <w:jc w:val="center"/>
        <w:rPr>
          <w:rFonts w:ascii="1ShefaClassic" w:eastAsia="Calibri" w:hAnsi="1ShefaClassic" w:cs="1ShefaClassic"/>
          <w:sz w:val="32"/>
          <w:szCs w:val="32"/>
          <w:rtl/>
        </w:rPr>
      </w:pPr>
    </w:p>
    <w:p w14:paraId="5E60714C" w14:textId="77777777" w:rsidR="0027239E" w:rsidRDefault="0027239E" w:rsidP="0027239E">
      <w:pPr>
        <w:bidi/>
        <w:spacing w:after="0" w:line="360" w:lineRule="auto"/>
        <w:jc w:val="center"/>
        <w:rPr>
          <w:rFonts w:ascii="1ShefaClassic" w:eastAsia="Calibri" w:hAnsi="1ShefaClassic" w:cs="1ShefaClassic"/>
          <w:sz w:val="32"/>
          <w:szCs w:val="32"/>
          <w:rtl/>
        </w:rPr>
      </w:pPr>
    </w:p>
    <w:p w14:paraId="30BFA1A3" w14:textId="77777777" w:rsidR="00F54728" w:rsidRPr="00FC4125" w:rsidRDefault="00F54728" w:rsidP="0027239E">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ל</w:t>
      </w:r>
      <w:r w:rsidRPr="00FC4125">
        <w:rPr>
          <w:rFonts w:ascii="1ShefaClassic" w:eastAsia="Calibri" w:hAnsi="1ShefaClassic" w:cs="1ShefaClassic"/>
          <w:sz w:val="32"/>
          <w:szCs w:val="32"/>
          <w:rtl/>
        </w:rPr>
        <w:t>זכות</w:t>
      </w:r>
    </w:p>
    <w:p w14:paraId="42A8C015" w14:textId="77777777" w:rsidR="00F54728" w:rsidRPr="00FC4125" w:rsidRDefault="00F54728" w:rsidP="008A0492">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 xml:space="preserve">הרה"ג הרה"ח הרה"ת </w:t>
      </w:r>
    </w:p>
    <w:p w14:paraId="5EDDC59C" w14:textId="77777777" w:rsidR="00F54728" w:rsidRPr="00FC4125" w:rsidRDefault="00F54728" w:rsidP="008A0492">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עוסק בצ"צ באמונה ובשמחה</w:t>
      </w:r>
    </w:p>
    <w:p w14:paraId="7CF2E5A8" w14:textId="77777777" w:rsidR="00F54728" w:rsidRPr="00FC4125" w:rsidRDefault="00F54728" w:rsidP="008A0492">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 xml:space="preserve">הרב ר' </w:t>
      </w:r>
      <w:r w:rsidRPr="00FC4125">
        <w:rPr>
          <w:rFonts w:ascii="1ShefaClassic" w:eastAsia="Calibri" w:hAnsi="1ShefaClassic" w:cs="1ShefaClassic" w:hint="cs"/>
          <w:b/>
          <w:bCs/>
          <w:sz w:val="32"/>
          <w:szCs w:val="32"/>
          <w:rtl/>
        </w:rPr>
        <w:t>עקיבא גרשון</w:t>
      </w:r>
      <w:r w:rsidRPr="00FC4125">
        <w:rPr>
          <w:rFonts w:ascii="1ShefaClassic" w:eastAsia="Calibri" w:hAnsi="1ShefaClassic" w:cs="1ShefaClassic" w:hint="cs"/>
          <w:sz w:val="32"/>
          <w:szCs w:val="32"/>
          <w:rtl/>
        </w:rPr>
        <w:t xml:space="preserve"> </w:t>
      </w:r>
      <w:r w:rsidRPr="00FC4125">
        <w:rPr>
          <w:rFonts w:ascii="1ShefaClassic" w:eastAsia="Calibri" w:hAnsi="1ShefaClassic" w:cs="1ShefaClassic" w:hint="cs"/>
          <w:b/>
          <w:bCs/>
          <w:sz w:val="32"/>
          <w:szCs w:val="32"/>
          <w:rtl/>
        </w:rPr>
        <w:t>וגנר</w:t>
      </w:r>
      <w:r w:rsidRPr="00FC4125">
        <w:rPr>
          <w:rFonts w:ascii="1ShefaClassic" w:eastAsia="Calibri" w:hAnsi="1ShefaClassic" w:cs="1ShefaClassic" w:hint="cs"/>
          <w:sz w:val="32"/>
          <w:szCs w:val="32"/>
          <w:rtl/>
        </w:rPr>
        <w:t xml:space="preserve"> שליט"א</w:t>
      </w:r>
    </w:p>
    <w:p w14:paraId="0D616521" w14:textId="77777777" w:rsidR="00F54728" w:rsidRPr="00FC4125" w:rsidRDefault="00F54728" w:rsidP="008A0492">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ראש ישיבת תו"ת אהלי מ"מ ליובאוויטש טאראנטא</w:t>
      </w:r>
    </w:p>
    <w:p w14:paraId="6C7169A5" w14:textId="52962C6B" w:rsidR="00F54728" w:rsidRPr="00FC4125" w:rsidRDefault="00F54728" w:rsidP="008A0492">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ויהי רצון להמשיך ה</w:t>
      </w:r>
      <w:r w:rsidR="008105D6" w:rsidRPr="00FC4125">
        <w:rPr>
          <w:rFonts w:ascii="1ShefaClassic" w:eastAsia="Calibri" w:hAnsi="1ShefaClassic" w:cs="1ShefaClassic" w:hint="cs"/>
          <w:sz w:val="32"/>
          <w:szCs w:val="32"/>
          <w:rtl/>
        </w:rPr>
        <w:t>עבודת הקודש לחנך תלמידיו שיחיו מ</w:t>
      </w:r>
      <w:r w:rsidRPr="00FC4125">
        <w:rPr>
          <w:rFonts w:ascii="1ShefaClassic" w:eastAsia="Calibri" w:hAnsi="1ShefaClassic" w:cs="1ShefaClassic" w:hint="cs"/>
          <w:sz w:val="32"/>
          <w:szCs w:val="32"/>
          <w:rtl/>
        </w:rPr>
        <w:t xml:space="preserve">תוך בריאות הגוף ומנוחת הנפש </w:t>
      </w:r>
    </w:p>
    <w:p w14:paraId="75DFC4DF" w14:textId="36D99204" w:rsidR="008105D6" w:rsidRPr="00FC4125" w:rsidRDefault="008105D6" w:rsidP="008105D6">
      <w:pPr>
        <w:pStyle w:val="NormalComplexNarkisim"/>
        <w:spacing w:after="120" w:line="240" w:lineRule="auto"/>
        <w:rPr>
          <w:rFonts w:ascii="1ShefaClassic" w:hAnsi="1ShefaClassic" w:cs="1ShefaClassic"/>
          <w:spacing w:val="6"/>
          <w:position w:val="4"/>
          <w:sz w:val="27"/>
          <w:szCs w:val="27"/>
          <w:rtl/>
        </w:rPr>
      </w:pPr>
      <w:r w:rsidRPr="00FC4125">
        <w:rPr>
          <w:rFonts w:ascii="1ShefaClassic" w:hAnsi="1ShefaClassic" w:cs="1ShefaClassic"/>
          <w:spacing w:val="6"/>
          <w:position w:val="4"/>
          <w:sz w:val="27"/>
          <w:szCs w:val="27"/>
        </w:rPr>
        <w:sym w:font="Wingdings 2" w:char="F0B2"/>
      </w:r>
    </w:p>
    <w:p w14:paraId="249087B0" w14:textId="3B4EBE95" w:rsidR="008105D6" w:rsidRPr="00FC4125" w:rsidRDefault="00F54728" w:rsidP="008105D6">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 xml:space="preserve">נדפס ע"י </w:t>
      </w:r>
      <w:r w:rsidR="00DE08C9" w:rsidRPr="00FC4125">
        <w:rPr>
          <w:rFonts w:ascii="1ShefaClassic" w:hAnsi="1ShefaClassic" w:cs="1ShefaClassic" w:hint="cs"/>
          <w:b/>
          <w:sz w:val="32"/>
          <w:szCs w:val="32"/>
          <w:rtl/>
        </w:rPr>
        <w:t>ולזכות</w:t>
      </w:r>
    </w:p>
    <w:p w14:paraId="129EBEF1" w14:textId="6632F5C9" w:rsidR="003A3C40" w:rsidRPr="00FC4125" w:rsidRDefault="00F54728" w:rsidP="008105D6">
      <w:pPr>
        <w:bidi/>
        <w:spacing w:after="0" w:line="360" w:lineRule="auto"/>
        <w:jc w:val="center"/>
        <w:rPr>
          <w:rFonts w:ascii="1ShefaClassic" w:eastAsia="Calibri" w:hAnsi="1ShefaClassic" w:cs="1ShefaClassic"/>
          <w:sz w:val="32"/>
          <w:szCs w:val="32"/>
          <w:rtl/>
        </w:rPr>
      </w:pPr>
      <w:r w:rsidRPr="00FC4125">
        <w:rPr>
          <w:rFonts w:ascii="1ShefaClassic" w:eastAsia="Calibri" w:hAnsi="1ShefaClassic" w:cs="1ShefaClassic" w:hint="cs"/>
          <w:sz w:val="32"/>
          <w:szCs w:val="32"/>
          <w:rtl/>
        </w:rPr>
        <w:t>תלמדיו התמימים הק' שיחיו הלומדים פה בישיבת אהלי תורה</w:t>
      </w:r>
    </w:p>
    <w:p w14:paraId="4C0C15F5" w14:textId="77777777" w:rsidR="008105D6" w:rsidRPr="00FC4125" w:rsidRDefault="008105D6" w:rsidP="008105D6">
      <w:pPr>
        <w:bidi/>
        <w:spacing w:after="0" w:line="360" w:lineRule="auto"/>
        <w:jc w:val="center"/>
        <w:rPr>
          <w:rFonts w:ascii="1ShefaClassic" w:eastAsia="Calibri" w:hAnsi="1ShefaClassic" w:cs="1ShefaClassic"/>
          <w:sz w:val="32"/>
          <w:szCs w:val="32"/>
          <w:rtl/>
        </w:rPr>
      </w:pPr>
    </w:p>
    <w:p w14:paraId="06B32E1A" w14:textId="77777777" w:rsidR="008105D6" w:rsidRPr="00FC4125" w:rsidRDefault="008105D6" w:rsidP="008105D6">
      <w:pPr>
        <w:bidi/>
        <w:spacing w:after="0" w:line="360" w:lineRule="auto"/>
        <w:jc w:val="center"/>
        <w:rPr>
          <w:rFonts w:ascii="1ShefaClassic" w:eastAsia="Calibri" w:hAnsi="1ShefaClassic" w:cs="1ShefaClassic"/>
          <w:sz w:val="32"/>
          <w:szCs w:val="32"/>
          <w:rtl/>
        </w:rPr>
      </w:pPr>
    </w:p>
    <w:p w14:paraId="22FC439C" w14:textId="77777777" w:rsidR="008105D6" w:rsidRPr="00FC4125" w:rsidRDefault="008105D6" w:rsidP="008105D6">
      <w:pPr>
        <w:bidi/>
        <w:spacing w:after="0" w:line="360" w:lineRule="auto"/>
        <w:jc w:val="center"/>
        <w:rPr>
          <w:rFonts w:ascii="1ShefaClassic" w:eastAsia="Calibri" w:hAnsi="1ShefaClassic" w:cs="1ShefaClassic"/>
          <w:sz w:val="32"/>
          <w:szCs w:val="32"/>
          <w:rtl/>
        </w:rPr>
      </w:pPr>
    </w:p>
    <w:p w14:paraId="42BA78EF" w14:textId="77777777" w:rsidR="008105D6" w:rsidRPr="00FC4125" w:rsidRDefault="008105D6" w:rsidP="008105D6">
      <w:pPr>
        <w:bidi/>
        <w:spacing w:after="0" w:line="360" w:lineRule="auto"/>
        <w:jc w:val="center"/>
        <w:rPr>
          <w:rFonts w:ascii="1ShefaClassic" w:eastAsia="Calibri" w:hAnsi="1ShefaClassic" w:cs="1ShefaClassic"/>
          <w:sz w:val="32"/>
          <w:szCs w:val="32"/>
          <w:rtl/>
        </w:rPr>
      </w:pPr>
    </w:p>
    <w:p w14:paraId="06BE4AAF" w14:textId="77777777" w:rsidR="008105D6" w:rsidRPr="00FC4125" w:rsidRDefault="008105D6" w:rsidP="008105D6">
      <w:pPr>
        <w:bidi/>
        <w:spacing w:after="0" w:line="360" w:lineRule="auto"/>
        <w:jc w:val="center"/>
        <w:rPr>
          <w:rFonts w:ascii="1ShefaClassic" w:eastAsia="Calibri" w:hAnsi="1ShefaClassic" w:cs="1ShefaClassic"/>
          <w:sz w:val="32"/>
          <w:szCs w:val="32"/>
          <w:rtl/>
        </w:rPr>
      </w:pPr>
    </w:p>
    <w:p w14:paraId="4D43D797" w14:textId="77777777" w:rsidR="008105D6" w:rsidRPr="00FC4125" w:rsidRDefault="008105D6" w:rsidP="008105D6">
      <w:pPr>
        <w:bidi/>
        <w:spacing w:after="0" w:line="360" w:lineRule="auto"/>
        <w:jc w:val="center"/>
        <w:rPr>
          <w:rFonts w:ascii="1ShefaClassic" w:eastAsia="Calibri" w:hAnsi="1ShefaClassic" w:cs="1ShefaClassic"/>
          <w:sz w:val="32"/>
          <w:szCs w:val="32"/>
          <w:rtl/>
        </w:rPr>
      </w:pPr>
    </w:p>
    <w:p w14:paraId="4D7A79A7" w14:textId="77777777" w:rsidR="00FC4125" w:rsidRPr="00FC4125" w:rsidRDefault="00FC4125" w:rsidP="0027239E">
      <w:pPr>
        <w:pStyle w:val="divider"/>
        <w:spacing w:before="0" w:after="0" w:line="360" w:lineRule="auto"/>
        <w:rPr>
          <w:rFonts w:ascii="1ShefaClassic" w:hAnsi="1ShefaClassic" w:cs="1ShefaClassic"/>
          <w:b/>
          <w:sz w:val="32"/>
          <w:szCs w:val="32"/>
          <w:rtl/>
        </w:rPr>
      </w:pPr>
    </w:p>
    <w:p w14:paraId="06586B19" w14:textId="77777777" w:rsidR="0027239E" w:rsidRDefault="0027239E" w:rsidP="0027239E">
      <w:pPr>
        <w:pStyle w:val="divider"/>
        <w:spacing w:before="0" w:after="0" w:line="360" w:lineRule="auto"/>
        <w:rPr>
          <w:rFonts w:ascii="1ShefaClassic" w:hAnsi="1ShefaClassic" w:cs="1ShefaClassic"/>
          <w:b/>
          <w:sz w:val="32"/>
          <w:szCs w:val="32"/>
          <w:rtl/>
        </w:rPr>
      </w:pPr>
    </w:p>
    <w:p w14:paraId="0A36BE88" w14:textId="77777777" w:rsidR="00A00129" w:rsidRPr="00FC4125" w:rsidRDefault="00A00129"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b/>
          <w:sz w:val="32"/>
          <w:szCs w:val="32"/>
          <w:rtl/>
        </w:rPr>
        <w:t>לעילוי נשמת</w:t>
      </w:r>
    </w:p>
    <w:p w14:paraId="71382D64" w14:textId="77777777" w:rsidR="00A00129" w:rsidRPr="00FC4125" w:rsidRDefault="00A00129"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b/>
          <w:sz w:val="32"/>
          <w:szCs w:val="32"/>
          <w:rtl/>
        </w:rPr>
        <w:t xml:space="preserve">הרה"ח הרה"ת ר' </w:t>
      </w:r>
      <w:r w:rsidRPr="00FC4125">
        <w:rPr>
          <w:rFonts w:ascii="1ShefaClassic" w:hAnsi="1ShefaClassic" w:cs="1ShefaClassic"/>
          <w:bCs/>
          <w:sz w:val="32"/>
          <w:szCs w:val="32"/>
          <w:rtl/>
        </w:rPr>
        <w:t>אייזיק גרשון</w:t>
      </w:r>
    </w:p>
    <w:p w14:paraId="133238D4" w14:textId="77777777" w:rsidR="00A00129" w:rsidRPr="00FC4125" w:rsidRDefault="00A00129"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b/>
          <w:sz w:val="32"/>
          <w:szCs w:val="32"/>
          <w:rtl/>
        </w:rPr>
        <w:t xml:space="preserve">ב"ר </w:t>
      </w:r>
      <w:r w:rsidRPr="00FC4125">
        <w:rPr>
          <w:rFonts w:ascii="1ShefaClassic" w:hAnsi="1ShefaClassic" w:cs="1ShefaClassic"/>
          <w:bCs/>
          <w:sz w:val="32"/>
          <w:szCs w:val="32"/>
          <w:rtl/>
        </w:rPr>
        <w:t>אברהם זאב</w:t>
      </w:r>
      <w:r w:rsidRPr="00FC4125">
        <w:rPr>
          <w:rFonts w:ascii="1ShefaClassic" w:hAnsi="1ShefaClassic" w:cs="1ShefaClassic"/>
          <w:b/>
          <w:sz w:val="32"/>
          <w:szCs w:val="32"/>
          <w:rtl/>
        </w:rPr>
        <w:t xml:space="preserve"> ע"ה</w:t>
      </w:r>
    </w:p>
    <w:p w14:paraId="08BAC9C0" w14:textId="77777777" w:rsidR="00A00129" w:rsidRPr="00FC4125" w:rsidRDefault="00A00129" w:rsidP="0027239E">
      <w:pPr>
        <w:pStyle w:val="divider"/>
        <w:spacing w:before="0" w:after="0" w:line="360" w:lineRule="auto"/>
        <w:rPr>
          <w:rFonts w:ascii="1ShefaClassic" w:hAnsi="1ShefaClassic" w:cs="1ShefaClassic"/>
          <w:bCs/>
          <w:sz w:val="32"/>
          <w:szCs w:val="32"/>
          <w:rtl/>
        </w:rPr>
      </w:pPr>
      <w:r w:rsidRPr="00FC4125">
        <w:rPr>
          <w:rFonts w:ascii="1ShefaClassic" w:hAnsi="1ShefaClassic" w:cs="1ShefaClassic"/>
          <w:bCs/>
          <w:sz w:val="32"/>
          <w:szCs w:val="32"/>
          <w:rtl/>
        </w:rPr>
        <w:t>מינץ</w:t>
      </w:r>
      <w:r w:rsidRPr="00FC4125">
        <w:rPr>
          <w:rFonts w:ascii="1ShefaClassic" w:hAnsi="1ShefaClassic" w:cs="1ShefaClassic"/>
          <w:bCs/>
          <w:sz w:val="32"/>
          <w:szCs w:val="32"/>
          <w:rtl/>
        </w:rPr>
        <w:br/>
      </w:r>
    </w:p>
    <w:p w14:paraId="00DA8F17" w14:textId="77777777" w:rsidR="00A00129" w:rsidRPr="00FC4125" w:rsidRDefault="00A00129"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b/>
          <w:sz w:val="32"/>
          <w:szCs w:val="32"/>
          <w:rtl/>
        </w:rPr>
        <w:t>נלב"ע ביום ב' מרחשון ה'תשנ"ג</w:t>
      </w:r>
    </w:p>
    <w:p w14:paraId="5BB00BA4" w14:textId="382E6C41" w:rsidR="00A00129" w:rsidRPr="00FC4125" w:rsidRDefault="008105D6" w:rsidP="0027239E">
      <w:pPr>
        <w:pStyle w:val="NormalComplexNarkisim"/>
        <w:spacing w:after="120" w:line="360" w:lineRule="auto"/>
        <w:rPr>
          <w:rFonts w:ascii="1ShefaClassic" w:hAnsi="1ShefaClassic" w:cs="1ShefaClassic"/>
          <w:spacing w:val="6"/>
          <w:position w:val="4"/>
          <w:sz w:val="27"/>
          <w:szCs w:val="27"/>
        </w:rPr>
      </w:pPr>
      <w:r w:rsidRPr="00FC4125">
        <w:rPr>
          <w:rFonts w:ascii="1ShefaClassic" w:hAnsi="1ShefaClassic" w:cs="1ShefaClassic"/>
          <w:spacing w:val="6"/>
          <w:position w:val="4"/>
          <w:sz w:val="27"/>
          <w:szCs w:val="27"/>
        </w:rPr>
        <w:sym w:font="Wingdings 2" w:char="F0B2"/>
      </w:r>
      <w:r w:rsidR="00A00129" w:rsidRPr="00FC4125">
        <w:rPr>
          <w:rFonts w:ascii="1ShefaClassic" w:hAnsi="1ShefaClassic" w:cs="1ShefaClassic"/>
          <w:b/>
          <w:sz w:val="32"/>
          <w:szCs w:val="32"/>
          <w:rtl/>
        </w:rPr>
        <w:br/>
        <w:t>ולעילוי נשמת</w:t>
      </w:r>
    </w:p>
    <w:p w14:paraId="0BBB8BD1" w14:textId="77777777" w:rsidR="00A00129" w:rsidRPr="00FC4125" w:rsidRDefault="00A00129"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b/>
          <w:sz w:val="32"/>
          <w:szCs w:val="32"/>
          <w:rtl/>
        </w:rPr>
        <w:t xml:space="preserve">הרה"ח הרה"ת ר' </w:t>
      </w:r>
      <w:r w:rsidRPr="00FC4125">
        <w:rPr>
          <w:rFonts w:ascii="1ShefaClassic" w:hAnsi="1ShefaClassic" w:cs="1ShefaClassic"/>
          <w:bCs/>
          <w:sz w:val="32"/>
          <w:szCs w:val="32"/>
          <w:rtl/>
        </w:rPr>
        <w:t>משה הכהן</w:t>
      </w:r>
      <w:r w:rsidRPr="00FC4125">
        <w:rPr>
          <w:rFonts w:ascii="1ShefaClassic" w:hAnsi="1ShefaClassic" w:cs="1ShefaClassic"/>
          <w:b/>
          <w:sz w:val="32"/>
          <w:szCs w:val="32"/>
          <w:rtl/>
        </w:rPr>
        <w:t xml:space="preserve"> ע"ה</w:t>
      </w:r>
    </w:p>
    <w:p w14:paraId="34EF8BD2" w14:textId="77777777" w:rsidR="00A00129" w:rsidRPr="00FC4125" w:rsidRDefault="00A00129"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b/>
          <w:sz w:val="32"/>
          <w:szCs w:val="32"/>
          <w:rtl/>
        </w:rPr>
        <w:t xml:space="preserve">בן הרה"ח הרה"ת ר' </w:t>
      </w:r>
      <w:r w:rsidRPr="00FC4125">
        <w:rPr>
          <w:rFonts w:ascii="1ShefaClassic" w:hAnsi="1ShefaClassic" w:cs="1ShefaClassic"/>
          <w:bCs/>
          <w:sz w:val="32"/>
          <w:szCs w:val="32"/>
          <w:rtl/>
        </w:rPr>
        <w:t xml:space="preserve">זלמן טובי' </w:t>
      </w:r>
      <w:r w:rsidRPr="00FC4125">
        <w:rPr>
          <w:rFonts w:ascii="1ShefaClassic" w:hAnsi="1ShefaClassic" w:cs="1ShefaClassic"/>
          <w:b/>
          <w:sz w:val="32"/>
          <w:szCs w:val="32"/>
          <w:rtl/>
        </w:rPr>
        <w:t>הכהן ע"ה</w:t>
      </w:r>
    </w:p>
    <w:p w14:paraId="64D3C849" w14:textId="77777777" w:rsidR="00A00129" w:rsidRPr="00FC4125" w:rsidRDefault="00A00129" w:rsidP="0027239E">
      <w:pPr>
        <w:pStyle w:val="divider"/>
        <w:spacing w:before="0" w:after="0" w:line="360" w:lineRule="auto"/>
        <w:rPr>
          <w:rFonts w:ascii="1ShefaClassic" w:hAnsi="1ShefaClassic" w:cs="1ShefaClassic"/>
          <w:bCs/>
          <w:sz w:val="32"/>
          <w:szCs w:val="32"/>
          <w:rtl/>
        </w:rPr>
      </w:pPr>
      <w:r w:rsidRPr="00FC4125">
        <w:rPr>
          <w:rFonts w:ascii="1ShefaClassic" w:hAnsi="1ShefaClassic" w:cs="1ShefaClassic"/>
          <w:bCs/>
          <w:sz w:val="32"/>
          <w:szCs w:val="32"/>
          <w:rtl/>
        </w:rPr>
        <w:t>אבלסק</w:t>
      </w:r>
      <w:r w:rsidRPr="00FC4125">
        <w:rPr>
          <w:rFonts w:ascii="1ShefaClassic" w:hAnsi="1ShefaClassic" w:cs="1ShefaClassic" w:hint="cs"/>
          <w:bCs/>
          <w:sz w:val="32"/>
          <w:szCs w:val="32"/>
          <w:rtl/>
        </w:rPr>
        <w:t>י</w:t>
      </w:r>
      <w:r w:rsidRPr="00FC4125">
        <w:rPr>
          <w:rFonts w:ascii="1ShefaClassic" w:hAnsi="1ShefaClassic" w:cs="1ShefaClassic"/>
          <w:bCs/>
          <w:sz w:val="32"/>
          <w:szCs w:val="32"/>
          <w:rtl/>
        </w:rPr>
        <w:br/>
      </w:r>
    </w:p>
    <w:p w14:paraId="2BB77FEC" w14:textId="77777777" w:rsidR="00A00129" w:rsidRPr="00FC4125" w:rsidRDefault="00A00129" w:rsidP="0027239E">
      <w:pPr>
        <w:pStyle w:val="divider"/>
        <w:spacing w:before="0" w:after="0" w:line="360" w:lineRule="auto"/>
        <w:rPr>
          <w:rFonts w:ascii="1ShefaClassic" w:hAnsi="1ShefaClassic" w:cs="1ShefaClassic"/>
          <w:b/>
          <w:sz w:val="32"/>
          <w:szCs w:val="32"/>
        </w:rPr>
      </w:pPr>
      <w:r w:rsidRPr="00FC4125">
        <w:rPr>
          <w:rFonts w:ascii="1ShefaClassic" w:hAnsi="1ShefaClassic" w:cs="1ShefaClassic"/>
          <w:b/>
          <w:sz w:val="32"/>
          <w:szCs w:val="32"/>
          <w:rtl/>
        </w:rPr>
        <w:t>נלב"ע</w:t>
      </w:r>
      <w:r w:rsidRPr="00FC4125">
        <w:rPr>
          <w:rFonts w:ascii="1ShefaClassic" w:hAnsi="1ShefaClassic" w:cs="1ShefaClassic" w:hint="cs"/>
          <w:b/>
          <w:sz w:val="32"/>
          <w:szCs w:val="32"/>
          <w:rtl/>
        </w:rPr>
        <w:t xml:space="preserve"> </w:t>
      </w:r>
      <w:r w:rsidRPr="00FC4125">
        <w:rPr>
          <w:rFonts w:ascii="1ShefaClassic" w:hAnsi="1ShefaClassic" w:cs="1ShefaClassic"/>
          <w:b/>
          <w:sz w:val="32"/>
          <w:szCs w:val="32"/>
          <w:rtl/>
        </w:rPr>
        <w:t>ביום ש"ק בדר"ח מרחשון תשע"ב</w:t>
      </w:r>
    </w:p>
    <w:p w14:paraId="39B34DB0" w14:textId="77777777" w:rsidR="00A00129" w:rsidRPr="00FC4125" w:rsidRDefault="00A00129" w:rsidP="0027239E">
      <w:pPr>
        <w:pStyle w:val="divider"/>
        <w:spacing w:before="0" w:after="0" w:line="360" w:lineRule="auto"/>
        <w:rPr>
          <w:rFonts w:ascii="1ShefaClassic" w:hAnsi="1ShefaClassic" w:cs="1ShefaClassic"/>
          <w:bCs/>
          <w:sz w:val="32"/>
          <w:szCs w:val="32"/>
        </w:rPr>
      </w:pPr>
      <w:r w:rsidRPr="00FC4125">
        <w:rPr>
          <w:rFonts w:ascii="1ShefaClassic" w:hAnsi="1ShefaClassic" w:cs="1ShefaClassic"/>
          <w:bCs/>
          <w:sz w:val="32"/>
          <w:szCs w:val="32"/>
          <w:rtl/>
        </w:rPr>
        <w:t>ת.נ.צ.ב.ה</w:t>
      </w:r>
    </w:p>
    <w:p w14:paraId="67FBC690" w14:textId="77777777" w:rsidR="008105D6" w:rsidRPr="00FC4125" w:rsidRDefault="008105D6" w:rsidP="0027239E">
      <w:pPr>
        <w:pStyle w:val="NormalComplexNarkisim"/>
        <w:spacing w:after="120" w:line="360" w:lineRule="auto"/>
        <w:rPr>
          <w:rFonts w:ascii="1ShefaClassic" w:hAnsi="1ShefaClassic" w:cs="1ShefaClassic"/>
          <w:spacing w:val="6"/>
          <w:position w:val="4"/>
          <w:sz w:val="27"/>
          <w:szCs w:val="27"/>
          <w:rtl/>
        </w:rPr>
      </w:pPr>
      <w:r w:rsidRPr="00FC4125">
        <w:rPr>
          <w:rFonts w:ascii="1ShefaClassic" w:hAnsi="1ShefaClassic" w:cs="1ShefaClassic"/>
          <w:spacing w:val="6"/>
          <w:position w:val="4"/>
          <w:sz w:val="27"/>
          <w:szCs w:val="27"/>
        </w:rPr>
        <w:sym w:font="Wingdings 2" w:char="F0B2"/>
      </w:r>
    </w:p>
    <w:p w14:paraId="68E30C18" w14:textId="77777777" w:rsidR="00A00129" w:rsidRPr="00FC4125" w:rsidRDefault="00A00129"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b/>
          <w:sz w:val="32"/>
          <w:szCs w:val="32"/>
          <w:rtl/>
        </w:rPr>
        <w:t xml:space="preserve">נדפס ע"י </w:t>
      </w:r>
    </w:p>
    <w:p w14:paraId="6953F598" w14:textId="75566F93" w:rsidR="00A00129" w:rsidRPr="00FC4125" w:rsidRDefault="00A00129" w:rsidP="0027239E">
      <w:pPr>
        <w:pStyle w:val="divider"/>
        <w:spacing w:before="0" w:after="0" w:line="360" w:lineRule="auto"/>
        <w:rPr>
          <w:rFonts w:ascii="1ShefaClassic" w:hAnsi="1ShefaClassic" w:cs="1ShefaClassic"/>
          <w:b/>
          <w:sz w:val="32"/>
          <w:szCs w:val="32"/>
          <w:rtl/>
        </w:rPr>
      </w:pPr>
      <w:r w:rsidRPr="00FC4125">
        <w:rPr>
          <w:rFonts w:ascii="1ShefaClassic" w:hAnsi="1ShefaClassic" w:cs="1ShefaClassic" w:hint="cs"/>
          <w:b/>
          <w:sz w:val="32"/>
          <w:szCs w:val="32"/>
          <w:rtl/>
        </w:rPr>
        <w:t>הרה"ת</w:t>
      </w:r>
      <w:r w:rsidR="008076B3" w:rsidRPr="00FC4125">
        <w:rPr>
          <w:rFonts w:ascii="1ShefaClassic" w:hAnsi="1ShefaClassic" w:cs="1ShefaClassic" w:hint="cs"/>
          <w:b/>
          <w:sz w:val="32"/>
          <w:szCs w:val="32"/>
          <w:rtl/>
        </w:rPr>
        <w:t xml:space="preserve"> </w:t>
      </w:r>
      <w:r w:rsidRPr="00FC4125">
        <w:rPr>
          <w:rFonts w:ascii="1ShefaClassic" w:hAnsi="1ShefaClassic" w:cs="1ShefaClassic" w:hint="cs"/>
          <w:b/>
          <w:sz w:val="32"/>
          <w:szCs w:val="32"/>
          <w:rtl/>
        </w:rPr>
        <w:t xml:space="preserve">הרב </w:t>
      </w:r>
      <w:r w:rsidRPr="00FC4125">
        <w:rPr>
          <w:rFonts w:ascii="1ShefaClassic" w:hAnsi="1ShefaClassic" w:cs="1ShefaClassic" w:hint="cs"/>
          <w:bCs/>
          <w:sz w:val="32"/>
          <w:szCs w:val="32"/>
          <w:rtl/>
        </w:rPr>
        <w:t>אפרים שמואל</w:t>
      </w:r>
      <w:r w:rsidRPr="00FC4125">
        <w:rPr>
          <w:rFonts w:ascii="1ShefaClassic" w:hAnsi="1ShefaClassic" w:cs="1ShefaClassic" w:hint="cs"/>
          <w:b/>
          <w:sz w:val="32"/>
          <w:szCs w:val="32"/>
          <w:rtl/>
        </w:rPr>
        <w:t xml:space="preserve"> וזוגותו מרת </w:t>
      </w:r>
      <w:r w:rsidRPr="00FC4125">
        <w:rPr>
          <w:rFonts w:ascii="1ShefaClassic" w:hAnsi="1ShefaClassic" w:cs="1ShefaClassic" w:hint="cs"/>
          <w:bCs/>
          <w:sz w:val="32"/>
          <w:szCs w:val="32"/>
          <w:rtl/>
        </w:rPr>
        <w:t>שיינא באשא</w:t>
      </w:r>
      <w:r w:rsidRPr="00FC4125">
        <w:rPr>
          <w:rFonts w:ascii="1ShefaClassic" w:hAnsi="1ShefaClassic" w:cs="1ShefaClassic" w:hint="cs"/>
          <w:b/>
          <w:sz w:val="32"/>
          <w:szCs w:val="32"/>
          <w:rtl/>
        </w:rPr>
        <w:t xml:space="preserve"> שיחיו</w:t>
      </w:r>
    </w:p>
    <w:p w14:paraId="72DCD7AA" w14:textId="423E7199" w:rsidR="00CB4901" w:rsidRPr="00FC4125" w:rsidRDefault="00A00129" w:rsidP="0027239E">
      <w:pPr>
        <w:bidi/>
        <w:spacing w:line="360" w:lineRule="auto"/>
        <w:jc w:val="center"/>
        <w:rPr>
          <w:rFonts w:ascii="1ShefaClassic" w:hAnsi="1ShefaClassic" w:cs="1ShefaClassic"/>
          <w:sz w:val="24"/>
          <w:szCs w:val="24"/>
          <w:rtl/>
        </w:rPr>
      </w:pPr>
      <w:r w:rsidRPr="00FC4125">
        <w:rPr>
          <w:rFonts w:ascii="1ShefaClassic" w:hAnsi="1ShefaClassic" w:cs="1ShefaClassic" w:hint="cs"/>
          <w:bCs/>
          <w:sz w:val="32"/>
          <w:szCs w:val="32"/>
          <w:rtl/>
        </w:rPr>
        <w:t>מינץ</w:t>
      </w:r>
    </w:p>
    <w:p w14:paraId="1D4A7DE2" w14:textId="2060E433" w:rsidR="00CB4901" w:rsidRPr="00FC4125" w:rsidRDefault="00CB4901" w:rsidP="0027239E">
      <w:pPr>
        <w:tabs>
          <w:tab w:val="left" w:pos="2160"/>
        </w:tabs>
        <w:bidi/>
        <w:spacing w:line="360" w:lineRule="auto"/>
        <w:rPr>
          <w:rFonts w:ascii="1ShefaClassic" w:hAnsi="1ShefaClassic" w:cs="1ShefaClassic"/>
          <w:rtl/>
        </w:rPr>
      </w:pPr>
    </w:p>
    <w:sectPr w:rsidR="00CB4901" w:rsidRPr="00FC4125"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5929" w14:textId="77777777" w:rsidR="00B47266" w:rsidRDefault="00B47266" w:rsidP="001D6A1B">
      <w:pPr>
        <w:spacing w:after="0" w:line="240" w:lineRule="auto"/>
      </w:pPr>
      <w:r>
        <w:separator/>
      </w:r>
    </w:p>
  </w:endnote>
  <w:endnote w:type="continuationSeparator" w:id="0">
    <w:p w14:paraId="677A2B1E" w14:textId="77777777" w:rsidR="00B47266" w:rsidRDefault="00B47266" w:rsidP="001D6A1B">
      <w:pPr>
        <w:spacing w:after="0" w:line="240" w:lineRule="auto"/>
      </w:pPr>
      <w:r>
        <w:continuationSeparator/>
      </w:r>
    </w:p>
  </w:endnote>
  <w:endnote w:type="continuationNotice" w:id="1">
    <w:p w14:paraId="0D165276" w14:textId="77777777" w:rsidR="00B47266" w:rsidRDefault="00B47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bFRealBelet Bold">
    <w:panose1 w:val="02020803050405020304"/>
    <w:charset w:val="00"/>
    <w:family w:val="roman"/>
    <w:pitch w:val="variable"/>
    <w:sig w:usb0="80000827" w:usb1="50000000" w:usb2="00000000" w:usb3="00000000" w:csb0="00000021" w:csb1="00000000"/>
  </w:font>
  <w:font w:name="1ShefaClassic">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AAd_LivornaB4">
    <w:panose1 w:val="00000000000000000000"/>
    <w:charset w:val="B1"/>
    <w:family w:val="auto"/>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bSfaradi Regular">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FbCarizmaBook Regular">
    <w:panose1 w:val="02020603050405020304"/>
    <w:charset w:val="00"/>
    <w:family w:val="roman"/>
    <w:pitch w:val="variable"/>
    <w:sig w:usb0="80000827" w:usb1="5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Ad_LivornaR2">
    <w:panose1 w:val="02020803070505020304"/>
    <w:charset w:val="00"/>
    <w:family w:val="roman"/>
    <w:pitch w:val="variable"/>
    <w:sig w:usb0="20002A87" w:usb1="80000000" w:usb2="00000008" w:usb3="00000000" w:csb0="000001FF" w:csb1="00000000"/>
  </w:font>
  <w:font w:name="Open Sans">
    <w:altName w:val="Times New Roman"/>
    <w:charset w:val="00"/>
    <w:family w:val="auto"/>
    <w:pitch w:val="default"/>
  </w:font>
  <w:font w:name="Ale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9F028" w14:textId="77777777" w:rsidR="00B47266" w:rsidRDefault="00B47266" w:rsidP="00724B87">
      <w:pPr>
        <w:bidi/>
        <w:spacing w:after="0" w:line="240" w:lineRule="auto"/>
      </w:pPr>
      <w:r>
        <w:separator/>
      </w:r>
    </w:p>
  </w:footnote>
  <w:footnote w:type="continuationSeparator" w:id="0">
    <w:p w14:paraId="1E53A025" w14:textId="77777777" w:rsidR="00B47266" w:rsidRDefault="00B47266" w:rsidP="001D6A1B">
      <w:pPr>
        <w:spacing w:after="0" w:line="240" w:lineRule="auto"/>
      </w:pPr>
      <w:r>
        <w:continuationSeparator/>
      </w:r>
    </w:p>
  </w:footnote>
  <w:footnote w:type="continuationNotice" w:id="1">
    <w:p w14:paraId="144B7DD8" w14:textId="77777777" w:rsidR="00B47266" w:rsidRDefault="00B47266">
      <w:pPr>
        <w:spacing w:after="0" w:line="240" w:lineRule="auto"/>
      </w:pPr>
    </w:p>
  </w:footnote>
  <w:footnote w:id="2">
    <w:p w14:paraId="41692092" w14:textId="56A9C9FD"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וממשיך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בגמרא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במתניתא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תנא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ארבעת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אלפים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ומאתים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ושלשים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ואחת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לבריאת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עולם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דינרים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בדינר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תקח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בינייהו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איכא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בינייהו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תלת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דמתניתא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טפיא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תלת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בפירוש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רש</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שלחשבון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הברייתא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מושך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הגלות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יותר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חורבן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הבית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בשנת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אלפים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תתכ</w:t>
      </w:r>
      <w:r w:rsidRPr="00A94D5A">
        <w:rPr>
          <w:rFonts w:ascii="FbFrankReal" w:hAnsi="FbFrankReal" w:cs="FbFrankReal"/>
          <w:sz w:val="20"/>
          <w:szCs w:val="20"/>
          <w:rtl/>
          <w:lang w:bidi="ar-SA"/>
        </w:rPr>
        <w:t>"</w:t>
      </w:r>
      <w:r w:rsidRPr="00A94D5A">
        <w:rPr>
          <w:rFonts w:ascii="FbFrankReal" w:hAnsi="FbFrankReal" w:cs="FbFrankReal"/>
          <w:sz w:val="20"/>
          <w:szCs w:val="20"/>
          <w:rtl/>
        </w:rPr>
        <w:t>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לאח</w:t>
      </w:r>
      <w:r w:rsidRPr="00A94D5A">
        <w:rPr>
          <w:rFonts w:ascii="FbFrankReal" w:hAnsi="FbFrankReal" w:cs="FbFrankReal"/>
          <w:sz w:val="20"/>
          <w:szCs w:val="20"/>
          <w:rtl/>
          <w:lang w:bidi="ar-SA"/>
        </w:rPr>
        <w:t>"</w:t>
      </w:r>
      <w:r w:rsidRPr="00A94D5A">
        <w:rPr>
          <w:rFonts w:ascii="FbFrankReal" w:hAnsi="FbFrankReal" w:cs="FbFrankReal"/>
          <w:sz w:val="20"/>
          <w:szCs w:val="20"/>
          <w:rtl/>
        </w:rPr>
        <w:t>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אלפים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רכ</w:t>
      </w:r>
      <w:r w:rsidRPr="00A94D5A">
        <w:rPr>
          <w:rFonts w:ascii="FbFrankReal" w:hAnsi="FbFrankReal" w:cs="FbFrankReal"/>
          <w:sz w:val="20"/>
          <w:szCs w:val="20"/>
          <w:rtl/>
          <w:lang w:bidi="ar-SA"/>
        </w:rPr>
        <w:t>"</w:t>
      </w:r>
      <w:r w:rsidRPr="00A94D5A">
        <w:rPr>
          <w:rFonts w:ascii="FbFrankReal" w:hAnsi="FbFrankReal" w:cs="FbFrankReal"/>
          <w:sz w:val="20"/>
          <w:szCs w:val="20"/>
          <w:rtl/>
        </w:rPr>
        <w:t>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ולשיטת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הברייתא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הקץ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w:t>
      </w:r>
      <w:r w:rsidRPr="00A94D5A">
        <w:rPr>
          <w:rFonts w:ascii="FbFrankReal" w:hAnsi="FbFrankReal" w:cs="FbFrankReal"/>
          <w:sz w:val="20"/>
          <w:szCs w:val="20"/>
          <w:rtl/>
          <w:lang w:bidi="ar-SA"/>
        </w:rPr>
        <w:t>"</w:t>
      </w:r>
      <w:r w:rsidRPr="00A94D5A">
        <w:rPr>
          <w:rFonts w:ascii="FbFrankReal" w:hAnsi="FbFrankReal" w:cs="FbFrankReal"/>
          <w:sz w:val="20"/>
          <w:szCs w:val="20"/>
          <w:rtl/>
        </w:rPr>
        <w:t>ג</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לאחר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החורבן</w:t>
      </w:r>
      <w:r w:rsidRPr="00A94D5A">
        <w:rPr>
          <w:rFonts w:ascii="FbFrankReal" w:hAnsi="FbFrankReal" w:cs="FbFrankReal"/>
          <w:sz w:val="20"/>
          <w:szCs w:val="20"/>
          <w:rtl/>
          <w:lang w:bidi="ar-SA"/>
        </w:rPr>
        <w:t>.</w:t>
      </w:r>
    </w:p>
    <w:p w14:paraId="79136358" w14:textId="77777777"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ובביאור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החשבון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שמובא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בהברייתא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כאן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בתוספות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w:t>
      </w:r>
      <w:r w:rsidRPr="00A94D5A">
        <w:rPr>
          <w:rFonts w:ascii="FbFrankReal" w:hAnsi="FbFrankReal" w:cs="FbFrankReal"/>
          <w:sz w:val="20"/>
          <w:szCs w:val="20"/>
          <w:rtl/>
          <w:lang w:bidi="ar-SA"/>
        </w:rPr>
        <w:t>"</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לאחר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ארבעת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אלפים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ורל</w:t>
      </w:r>
      <w:r w:rsidRPr="00A94D5A">
        <w:rPr>
          <w:rFonts w:ascii="FbFrankReal" w:hAnsi="FbFrankReal" w:cs="FbFrankReal"/>
          <w:sz w:val="20"/>
          <w:szCs w:val="20"/>
          <w:rtl/>
          <w:lang w:bidi="ar-SA"/>
        </w:rPr>
        <w:t>"</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בחלק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סנהדרין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צז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אליהו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לרב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יהודה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פחות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עלמא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w:t>
      </w:r>
      <w:r w:rsidRPr="00A94D5A">
        <w:rPr>
          <w:rFonts w:ascii="FbFrankReal" w:hAnsi="FbFrankReal" w:cs="FbFrankReal"/>
          <w:sz w:val="20"/>
          <w:szCs w:val="20"/>
          <w:rtl/>
          <w:lang w:bidi="ar-SA"/>
        </w:rPr>
        <w:t>"</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יובלות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וביובל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אחרון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דוד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בתחילתו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בסופו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איני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יודע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וארבע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אלפים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ומאתים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w:t>
      </w:r>
      <w:r w:rsidRPr="00A94D5A">
        <w:rPr>
          <w:rFonts w:ascii="FbFrankReal" w:hAnsi="FbFrankReal" w:cs="FbFrankReal"/>
          <w:sz w:val="20"/>
          <w:szCs w:val="20"/>
          <w:rtl/>
          <w:lang w:bidi="ar-SA"/>
        </w:rPr>
        <w:t>"</w:t>
      </w:r>
      <w:r w:rsidRPr="00A94D5A">
        <w:rPr>
          <w:rFonts w:ascii="FbFrankReal" w:hAnsi="FbFrankReal" w:cs="FbFrankReal"/>
          <w:sz w:val="20"/>
          <w:szCs w:val="20"/>
          <w:rtl/>
        </w:rPr>
        <w:t>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יובלות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וקאמר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הכא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כשיעבור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רוב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יובל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אחרון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והתם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מסיק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אשי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הכא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תסכי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מכאן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ואילך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ליה</w:t>
      </w:r>
      <w:r w:rsidRPr="00A94D5A">
        <w:rPr>
          <w:rFonts w:ascii="FbFrankReal" w:hAnsi="FbFrankReal" w:cs="FbFrankReal"/>
          <w:sz w:val="20"/>
          <w:szCs w:val="20"/>
          <w:rtl/>
          <w:lang w:bidi="ar-SA"/>
        </w:rPr>
        <w:t>.</w:t>
      </w:r>
    </w:p>
    <w:p w14:paraId="77D70CCB" w14:textId="77777777"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וראה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בישועות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משיחו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שצויין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לקמן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שההפרש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שבין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חשבון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חנינא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לחשבון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הברייתא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תלוי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איך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לפרש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דברי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אליהו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לרב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יהודה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w:t>
      </w:r>
      <w:r w:rsidRPr="00A94D5A">
        <w:rPr>
          <w:rFonts w:ascii="FbFrankReal" w:hAnsi="FbFrankReal" w:cs="FbFrankReal"/>
          <w:sz w:val="20"/>
          <w:szCs w:val="20"/>
          <w:rtl/>
        </w:rPr>
        <w:t>וראה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יהוידע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כאן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שביאר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הדיעות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בגמרא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כאן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דרך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הרמז</w:t>
      </w:r>
      <w:r w:rsidRPr="00A94D5A">
        <w:rPr>
          <w:rFonts w:ascii="FbFrankReal" w:hAnsi="FbFrankReal" w:cs="FbFrankReal"/>
          <w:sz w:val="20"/>
          <w:szCs w:val="20"/>
          <w:rtl/>
          <w:lang w:bidi="ar-SA"/>
        </w:rPr>
        <w:t>].</w:t>
      </w:r>
    </w:p>
  </w:footnote>
  <w:footnote w:id="3">
    <w:p w14:paraId="1012C242" w14:textId="4AB6CC1F"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אמנם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בחידושי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הריטב</w:t>
      </w:r>
      <w:r w:rsidRPr="00A94D5A">
        <w:rPr>
          <w:rFonts w:ascii="FbFrankReal" w:hAnsi="FbFrankReal" w:cs="FbFrankReal"/>
          <w:sz w:val="20"/>
          <w:szCs w:val="20"/>
          <w:rtl/>
          <w:lang w:bidi="ar-SA"/>
        </w:rPr>
        <w:t>"</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הגמרא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באופו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לשונו</w:t>
      </w:r>
      <w:r w:rsidRPr="00A94D5A">
        <w:rPr>
          <w:rFonts w:ascii="FbFrankReal" w:hAnsi="FbFrankReal" w:cs="FbFrankReal"/>
          <w:sz w:val="20"/>
          <w:szCs w:val="20"/>
          <w:rtl/>
          <w:lang w:bidi="ar-SA"/>
        </w:rPr>
        <w:t>: "</w:t>
      </w:r>
      <w:r w:rsidRPr="00A94D5A">
        <w:rPr>
          <w:rFonts w:ascii="FbFrankReal" w:hAnsi="FbFrankReal" w:cs="FbFrankReal"/>
          <w:sz w:val="20"/>
          <w:szCs w:val="20"/>
          <w:rtl/>
        </w:rPr>
        <w:t>הא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דתניא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יאמרו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דינר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בדינר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תקח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פירש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רש</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פירושו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לעיל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ובעונותינו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שרבו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יצאו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שיצאו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נתקיימו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דברי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התנא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נכון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בעיני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ולכך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לפרש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יודעין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לאותו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הזמן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ראויין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ליגאל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גרמו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עונות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מרובים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אותם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עונות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לעכב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המשיח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ראוים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הדור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ליענש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שירבו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הגזרות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עליהן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ויוציאו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הקרקעות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מתחת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ידן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כנ</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w:t>
      </w:r>
    </w:p>
    <w:p w14:paraId="3AB310DB" w14:textId="77777777"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ועל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דרך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כתב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בתוספות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הרי</w:t>
      </w:r>
      <w:r w:rsidRPr="00A94D5A">
        <w:rPr>
          <w:rFonts w:ascii="FbFrankReal" w:hAnsi="FbFrankReal" w:cs="FbFrankReal"/>
          <w:sz w:val="20"/>
          <w:szCs w:val="20"/>
          <w:rtl/>
          <w:lang w:bidi="ar-SA"/>
        </w:rPr>
        <w:t>"</w:t>
      </w:r>
      <w:r w:rsidRPr="00A94D5A">
        <w:rPr>
          <w:rFonts w:ascii="FbFrankReal" w:hAnsi="FbFrankReal" w:cs="FbFrankReal"/>
          <w:sz w:val="20"/>
          <w:szCs w:val="20"/>
          <w:rtl/>
        </w:rPr>
        <w:t>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מהדורא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קמא</w:t>
      </w:r>
      <w:r w:rsidRPr="00A94D5A">
        <w:rPr>
          <w:rFonts w:ascii="FbFrankReal" w:hAnsi="FbFrankReal" w:cs="FbFrankReal"/>
          <w:sz w:val="20"/>
          <w:szCs w:val="20"/>
          <w:rtl/>
          <w:lang w:bidi="ar-SA"/>
        </w:rPr>
        <w:t>) "</w:t>
      </w:r>
      <w:r w:rsidRPr="00A94D5A">
        <w:rPr>
          <w:rFonts w:ascii="FbFrankReal" w:hAnsi="FbFrankReal" w:cs="FbFrankReal"/>
          <w:sz w:val="20"/>
          <w:szCs w:val="20"/>
          <w:rtl/>
        </w:rPr>
        <w:t>פירש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המורה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ובתשובות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הגאונים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ראיתי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שהיה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באותו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הזמן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שמד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גדול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w:t>
      </w:r>
      <w:r w:rsidRPr="00A94D5A">
        <w:rPr>
          <w:rFonts w:ascii="FbFrankReal" w:hAnsi="FbFrankReal" w:cs="FbFrankReal"/>
          <w:sz w:val="20"/>
          <w:szCs w:val="20"/>
          <w:rtl/>
          <w:lang w:bidi="ar-SA"/>
        </w:rPr>
        <w:t>".</w:t>
      </w:r>
    </w:p>
  </w:footnote>
  <w:footnote w:id="4">
    <w:p w14:paraId="029A61DA" w14:textId="61C1999A"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ובגוף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הענין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להעיר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שאכן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כתבו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גדולי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אבל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באמת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סתירות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וקושיות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שהאריך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אמונת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יהושע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חלק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w:t>
      </w:r>
      <w:r w:rsidRPr="00A94D5A">
        <w:rPr>
          <w:rFonts w:ascii="FbFrankReal" w:hAnsi="FbFrankReal" w:cs="FbFrankReal"/>
          <w:sz w:val="20"/>
          <w:szCs w:val="20"/>
          <w:rtl/>
          <w:lang w:bidi="ar-SA"/>
        </w:rPr>
        <w:t>"</w:t>
      </w:r>
      <w:r w:rsidRPr="00A94D5A">
        <w:rPr>
          <w:rFonts w:ascii="FbFrankReal" w:hAnsi="FbFrankReal" w:cs="FbFrankReal"/>
          <w:sz w:val="20"/>
          <w:szCs w:val="20"/>
          <w:rtl/>
        </w:rPr>
        <w:t>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הקץ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ואכ</w:t>
      </w:r>
      <w:r w:rsidRPr="00A94D5A">
        <w:rPr>
          <w:rFonts w:ascii="FbFrankReal" w:hAnsi="FbFrankReal" w:cs="FbFrankReal"/>
          <w:sz w:val="20"/>
          <w:szCs w:val="20"/>
          <w:rtl/>
          <w:lang w:bidi="ar-SA"/>
        </w:rPr>
        <w:t>"</w:t>
      </w:r>
      <w:r w:rsidRPr="00A94D5A">
        <w:rPr>
          <w:rFonts w:ascii="FbFrankReal" w:hAnsi="FbFrankReal" w:cs="FbFrankReal"/>
          <w:sz w:val="20"/>
          <w:szCs w:val="20"/>
          <w:rtl/>
        </w:rPr>
        <w:t>מ</w:t>
      </w:r>
      <w:r w:rsidRPr="00A94D5A">
        <w:rPr>
          <w:rFonts w:ascii="FbFrankReal" w:hAnsi="FbFrankReal" w:cs="FbFrankReal"/>
          <w:sz w:val="20"/>
          <w:szCs w:val="20"/>
          <w:rtl/>
          <w:lang w:bidi="ar-SA"/>
        </w:rPr>
        <w:t xml:space="preserve">. </w:t>
      </w:r>
    </w:p>
  </w:footnote>
  <w:footnote w:id="5">
    <w:p w14:paraId="77A895D3" w14:textId="5B2E88B4"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אליהו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יעקב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מסכת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עבודה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והנה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הטעם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שחשבו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יתמהמה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דמבואר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בסנהדרין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חלק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צ</w:t>
      </w:r>
      <w:r w:rsidRPr="00A94D5A">
        <w:rPr>
          <w:rFonts w:ascii="FbFrankReal" w:hAnsi="FbFrankReal" w:cs="FbFrankReal"/>
          <w:sz w:val="20"/>
          <w:szCs w:val="20"/>
          <w:rtl/>
          <w:lang w:bidi="ar-SA"/>
        </w:rPr>
        <w:t>"</w:t>
      </w:r>
      <w:r w:rsidRPr="00A94D5A">
        <w:rPr>
          <w:rFonts w:ascii="FbFrankReal" w:hAnsi="FbFrankReal" w:cs="FbFrankReal"/>
          <w:sz w:val="20"/>
          <w:szCs w:val="20"/>
          <w:rtl/>
        </w:rPr>
        <w:t>ט</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דוסא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רוצה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ימות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המשיח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תהלים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צ</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שמחנו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כימות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עניתנו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וכתיב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בראשית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יג</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ועבדום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אותם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חשבו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שיהי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בגלות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מצרים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שנה</w:t>
      </w:r>
      <w:r w:rsidRPr="00A94D5A">
        <w:rPr>
          <w:rFonts w:ascii="FbFrankReal" w:hAnsi="FbFrankReal" w:cs="FbFrankReal"/>
          <w:sz w:val="20"/>
          <w:szCs w:val="20"/>
          <w:rtl/>
          <w:lang w:bidi="ar-SA"/>
        </w:rPr>
        <w:t>.</w:t>
      </w:r>
    </w:p>
  </w:footnote>
  <w:footnote w:id="6">
    <w:p w14:paraId="1988B140" w14:textId="233F407A"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צבי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חלק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מסכת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עבודה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w:t>
      </w:r>
      <w:r w:rsidRPr="00A94D5A">
        <w:rPr>
          <w:rFonts w:ascii="FbFrankReal" w:hAnsi="FbFrankReal" w:cs="FbFrankReal"/>
          <w:sz w:val="20"/>
          <w:szCs w:val="20"/>
          <w:rtl/>
        </w:rPr>
        <w:t>וקשה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איזה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מקום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בטח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דהלא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מפורש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במסכת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קמא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w:t>
      </w:r>
      <w:r w:rsidRPr="00A94D5A">
        <w:rPr>
          <w:rFonts w:ascii="FbFrankReal" w:hAnsi="FbFrankReal" w:cs="FbFrankReal"/>
          <w:sz w:val="20"/>
          <w:szCs w:val="20"/>
          <w:rtl/>
          <w:lang w:bidi="ar-SA"/>
        </w:rPr>
        <w:t>"</w:t>
      </w:r>
      <w:r w:rsidRPr="00A94D5A">
        <w:rPr>
          <w:rFonts w:ascii="FbFrankReal" w:hAnsi="FbFrankReal" w:cs="FbFrankReal"/>
          <w:sz w:val="20"/>
          <w:szCs w:val="20"/>
          <w:rtl/>
        </w:rPr>
        <w:t>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בגמרא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והלוקח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כותבין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עליו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בשבת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ועיי</w:t>
      </w:r>
      <w:r w:rsidRPr="00A94D5A">
        <w:rPr>
          <w:rFonts w:ascii="FbFrankReal" w:hAnsi="FbFrankReal" w:cs="FbFrankReal"/>
          <w:sz w:val="20"/>
          <w:szCs w:val="20"/>
          <w:rtl/>
          <w:lang w:bidi="ar-SA"/>
        </w:rPr>
        <w:t>"</w:t>
      </w:r>
      <w:r w:rsidRPr="00A94D5A">
        <w:rPr>
          <w:rFonts w:ascii="FbFrankReal" w:hAnsi="FbFrankReal" w:cs="FbFrankReal"/>
          <w:sz w:val="20"/>
          <w:szCs w:val="20"/>
          <w:rtl/>
        </w:rPr>
        <w:t>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ברא</w:t>
      </w:r>
      <w:r w:rsidRPr="00A94D5A">
        <w:rPr>
          <w:rFonts w:ascii="FbFrankReal" w:hAnsi="FbFrankReal" w:cs="FbFrankReal"/>
          <w:sz w:val="20"/>
          <w:szCs w:val="20"/>
          <w:rtl/>
          <w:lang w:bidi="ar-SA"/>
        </w:rPr>
        <w:t>"</w:t>
      </w:r>
      <w:r w:rsidRPr="00A94D5A">
        <w:rPr>
          <w:rFonts w:ascii="FbFrankReal" w:hAnsi="FbFrankReal" w:cs="FbFrankReal"/>
          <w:sz w:val="20"/>
          <w:szCs w:val="20"/>
          <w:rtl/>
        </w:rPr>
        <w:t>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דכתב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דוקא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משום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ישוב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אבל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לצורך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אחרת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שרי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אמירה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לצורך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מילה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עיי</w:t>
      </w:r>
      <w:r w:rsidRPr="00A94D5A">
        <w:rPr>
          <w:rFonts w:ascii="FbFrankReal" w:hAnsi="FbFrankReal" w:cs="FbFrankReal"/>
          <w:sz w:val="20"/>
          <w:szCs w:val="20"/>
          <w:rtl/>
          <w:lang w:bidi="ar-SA"/>
        </w:rPr>
        <w:t>"</w:t>
      </w:r>
      <w:r w:rsidRPr="00A94D5A">
        <w:rPr>
          <w:rFonts w:ascii="FbFrankReal" w:hAnsi="FbFrankReal" w:cs="FbFrankReal"/>
          <w:sz w:val="20"/>
          <w:szCs w:val="20"/>
          <w:rtl/>
        </w:rPr>
        <w:t>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פסקו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הראשונים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w:t>
      </w:r>
      <w:r w:rsidRPr="00A94D5A">
        <w:rPr>
          <w:rFonts w:ascii="FbFrankReal" w:hAnsi="FbFrankReal" w:cs="FbFrankReal"/>
          <w:sz w:val="20"/>
          <w:szCs w:val="20"/>
          <w:rtl/>
        </w:rPr>
        <w:t>כ</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חזינן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דמצוה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לקנות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ושדה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w:t>
      </w:r>
    </w:p>
    <w:p w14:paraId="2C049687" w14:textId="77777777"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אלא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ודאי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חוץ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וגם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אשר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הדין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עצה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טובה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ואולי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חסידות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דהלא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מבואר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במס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מציעא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w:t>
      </w:r>
      <w:r w:rsidRPr="00A94D5A">
        <w:rPr>
          <w:rFonts w:ascii="FbFrankReal" w:hAnsi="FbFrankReal" w:cs="FbFrankReal"/>
          <w:sz w:val="20"/>
          <w:szCs w:val="20"/>
          <w:rtl/>
          <w:lang w:bidi="ar-SA"/>
        </w:rPr>
        <w:t>"</w:t>
      </w:r>
      <w:r w:rsidRPr="00A94D5A">
        <w:rPr>
          <w:rFonts w:ascii="FbFrankReal" w:hAnsi="FbFrankReal" w:cs="FbFrankReal"/>
          <w:sz w:val="20"/>
          <w:szCs w:val="20"/>
          <w:rtl/>
        </w:rPr>
        <w:t>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w:t>
      </w:r>
      <w:r w:rsidRPr="00A94D5A">
        <w:rPr>
          <w:rFonts w:ascii="FbFrankReal" w:hAnsi="FbFrankReal" w:cs="FbFrankReal"/>
          <w:sz w:val="20"/>
          <w:szCs w:val="20"/>
          <w:rtl/>
          <w:lang w:bidi="ar-SA"/>
        </w:rPr>
        <w:t>"</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בגמ</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דעביד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אינש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דזבין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ארעא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ליומי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ועיי</w:t>
      </w:r>
      <w:r w:rsidRPr="00A94D5A">
        <w:rPr>
          <w:rFonts w:ascii="FbFrankReal" w:hAnsi="FbFrankReal" w:cs="FbFrankReal"/>
          <w:sz w:val="20"/>
          <w:szCs w:val="20"/>
          <w:rtl/>
          <w:lang w:bidi="ar-SA"/>
        </w:rPr>
        <w:t>"</w:t>
      </w:r>
      <w:r w:rsidRPr="00A94D5A">
        <w:rPr>
          <w:rFonts w:ascii="FbFrankReal" w:hAnsi="FbFrankReal" w:cs="FbFrankReal"/>
          <w:sz w:val="20"/>
          <w:szCs w:val="20"/>
          <w:rtl/>
        </w:rPr>
        <w:t>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בפרש</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במס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תענית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w:t>
      </w:r>
      <w:r w:rsidRPr="00A94D5A">
        <w:rPr>
          <w:rFonts w:ascii="FbFrankReal" w:hAnsi="FbFrankReal" w:cs="FbFrankReal"/>
          <w:sz w:val="20"/>
          <w:szCs w:val="20"/>
          <w:rtl/>
          <w:lang w:bidi="ar-SA"/>
        </w:rPr>
        <w:t>"</w:t>
      </w:r>
      <w:r w:rsidRPr="00A94D5A">
        <w:rPr>
          <w:rFonts w:ascii="FbFrankReal" w:hAnsi="FbFrankReal" w:cs="FbFrankReal"/>
          <w:sz w:val="20"/>
          <w:szCs w:val="20"/>
          <w:rtl/>
        </w:rPr>
        <w:t>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w:t>
      </w:r>
      <w:r w:rsidRPr="00A94D5A">
        <w:rPr>
          <w:rFonts w:ascii="FbFrankReal" w:hAnsi="FbFrankReal" w:cs="FbFrankReal"/>
          <w:sz w:val="20"/>
          <w:szCs w:val="20"/>
          <w:rtl/>
          <w:lang w:bidi="ar-SA"/>
        </w:rPr>
        <w:t>"</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בגמ</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רבי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אסור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לשתות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לעולם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אבל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אעשה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שתקנתו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קלקלתו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ועיי</w:t>
      </w:r>
      <w:r w:rsidRPr="00A94D5A">
        <w:rPr>
          <w:rFonts w:ascii="FbFrankReal" w:hAnsi="FbFrankReal" w:cs="FbFrankReal"/>
          <w:sz w:val="20"/>
          <w:szCs w:val="20"/>
          <w:rtl/>
          <w:lang w:bidi="ar-SA"/>
        </w:rPr>
        <w:t>"</w:t>
      </w:r>
      <w:r w:rsidRPr="00A94D5A">
        <w:rPr>
          <w:rFonts w:ascii="FbFrankReal" w:hAnsi="FbFrankReal" w:cs="FbFrankReal"/>
          <w:sz w:val="20"/>
          <w:szCs w:val="20"/>
          <w:rtl/>
        </w:rPr>
        <w:t>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בפרש</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w:t>
      </w:r>
      <w:r w:rsidRPr="00A94D5A">
        <w:rPr>
          <w:rFonts w:ascii="FbFrankReal" w:hAnsi="FbFrankReal" w:cs="FbFrankReal"/>
          <w:sz w:val="20"/>
          <w:szCs w:val="20"/>
          <w:rtl/>
          <w:lang w:bidi="ar-SA"/>
        </w:rPr>
        <w:t>"</w:t>
      </w:r>
      <w:r w:rsidRPr="00A94D5A">
        <w:rPr>
          <w:rFonts w:ascii="FbFrankReal" w:hAnsi="FbFrankReal" w:cs="FbFrankReal"/>
          <w:sz w:val="20"/>
          <w:szCs w:val="20"/>
          <w:rtl/>
        </w:rPr>
        <w:t>כ</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בטח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נוכל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עביד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אינש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דזבין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ארעא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ליומי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ומכ</w:t>
      </w:r>
      <w:r w:rsidRPr="00A94D5A">
        <w:rPr>
          <w:rFonts w:ascii="FbFrankReal" w:hAnsi="FbFrankReal" w:cs="FbFrankReal"/>
          <w:sz w:val="20"/>
          <w:szCs w:val="20"/>
          <w:rtl/>
          <w:lang w:bidi="ar-SA"/>
        </w:rPr>
        <w:t>"</w:t>
      </w:r>
      <w:r w:rsidRPr="00A94D5A">
        <w:rPr>
          <w:rFonts w:ascii="FbFrankReal" w:hAnsi="FbFrankReal" w:cs="FbFrankReal"/>
          <w:sz w:val="20"/>
          <w:szCs w:val="20"/>
          <w:rtl/>
        </w:rPr>
        <w:t>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קונה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דינרים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בדינר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חסידות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למען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שיהא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האמונה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חזקה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בלב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ויום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בביאת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הגואל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במהרה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בימינו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סלה</w:t>
      </w:r>
      <w:r w:rsidRPr="00A94D5A">
        <w:rPr>
          <w:rFonts w:ascii="FbFrankReal" w:hAnsi="FbFrankReal" w:cs="FbFrankReal"/>
          <w:sz w:val="20"/>
          <w:szCs w:val="20"/>
          <w:rtl/>
          <w:lang w:bidi="ar-SA"/>
        </w:rPr>
        <w:t>".</w:t>
      </w:r>
    </w:p>
  </w:footnote>
  <w:footnote w:id="7">
    <w:p w14:paraId="470F8E50" w14:textId="4C994F0D"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מסופר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w:t>
      </w:r>
      <w:r w:rsidRPr="00A94D5A">
        <w:rPr>
          <w:rFonts w:ascii="FbFrankReal" w:hAnsi="FbFrankReal" w:cs="FbFrankReal"/>
          <w:sz w:val="20"/>
          <w:szCs w:val="20"/>
          <w:rtl/>
          <w:lang w:bidi="ar-SA"/>
        </w:rPr>
        <w:t>"</w:t>
      </w:r>
      <w:r w:rsidRPr="00A94D5A">
        <w:rPr>
          <w:rFonts w:ascii="FbFrankReal" w:hAnsi="FbFrankReal" w:cs="FbFrankReal"/>
          <w:sz w:val="20"/>
          <w:szCs w:val="20"/>
          <w:rtl/>
        </w:rPr>
        <w:t>ישמח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משה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שמרוב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השתוקקותו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רצה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לקנות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חדש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בצטטו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חז</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ולהעיר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מהמסופר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מגולה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w:t>
      </w:r>
      <w:r w:rsidRPr="00A94D5A">
        <w:rPr>
          <w:rFonts w:ascii="FbFrankReal" w:hAnsi="FbFrankReal" w:cs="FbFrankReal"/>
          <w:sz w:val="20"/>
          <w:szCs w:val="20"/>
          <w:rtl/>
          <w:lang w:bidi="ar-SA"/>
        </w:rPr>
        <w:t xml:space="preserve">' 137. </w:t>
      </w:r>
    </w:p>
  </w:footnote>
  <w:footnote w:id="8">
    <w:p w14:paraId="3AD361AA" w14:textId="34A34AB2"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השנה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w:t>
      </w:r>
      <w:r w:rsidRPr="00A94D5A">
        <w:rPr>
          <w:rFonts w:ascii="FbFrankReal" w:hAnsi="FbFrankReal" w:cs="FbFrankReal"/>
          <w:sz w:val="20"/>
          <w:szCs w:val="20"/>
          <w:rtl/>
          <w:lang w:bidi="ar-SA"/>
        </w:rPr>
        <w:t xml:space="preserve">. </w:t>
      </w:r>
    </w:p>
  </w:footnote>
  <w:footnote w:id="9">
    <w:p w14:paraId="5A567EFD" w14:textId="77756A13"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ילקוט</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שמעוני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ישעי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סוף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רמז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תע</w:t>
      </w:r>
      <w:r w:rsidRPr="00A94D5A">
        <w:rPr>
          <w:rFonts w:ascii="FbFrankReal" w:hAnsi="FbFrankReal" w:cs="FbFrankReal"/>
          <w:sz w:val="20"/>
          <w:szCs w:val="20"/>
          <w:rtl/>
          <w:lang w:bidi="ar-SA"/>
        </w:rPr>
        <w:t>"</w:t>
      </w:r>
      <w:r w:rsidRPr="00A94D5A">
        <w:rPr>
          <w:rFonts w:ascii="FbFrankReal" w:hAnsi="FbFrankReal" w:cs="FbFrankReal"/>
          <w:sz w:val="20"/>
          <w:szCs w:val="20"/>
          <w:rtl/>
        </w:rPr>
        <w:t>ח</w:t>
      </w:r>
      <w:r w:rsidRPr="00A94D5A">
        <w:rPr>
          <w:rFonts w:ascii="FbFrankReal" w:hAnsi="FbFrankReal" w:cs="FbFrankReal"/>
          <w:sz w:val="20"/>
          <w:szCs w:val="20"/>
          <w:rtl/>
          <w:lang w:bidi="ar-SA"/>
        </w:rPr>
        <w:t>.</w:t>
      </w:r>
    </w:p>
  </w:footnote>
  <w:footnote w:id="10">
    <w:p w14:paraId="43528DA5" w14:textId="7EC9AA90"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בשו</w:t>
      </w:r>
      <w:r w:rsidRPr="00A94D5A">
        <w:rPr>
          <w:rFonts w:ascii="FbFrankReal" w:hAnsi="FbFrankReal" w:cs="FbFrankReal"/>
          <w:sz w:val="20"/>
          <w:szCs w:val="20"/>
          <w:rtl/>
          <w:lang w:bidi="ar-SA"/>
        </w:rPr>
        <w:t>"</w:t>
      </w:r>
      <w:r w:rsidRPr="00A94D5A">
        <w:rPr>
          <w:rFonts w:ascii="FbFrankReal" w:hAnsi="FbFrankReal" w:cs="FbFrankReal"/>
          <w:sz w:val="20"/>
          <w:szCs w:val="20"/>
          <w:rtl/>
        </w:rPr>
        <w:t>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חת</w:t>
      </w:r>
      <w:r w:rsidRPr="00A94D5A">
        <w:rPr>
          <w:rFonts w:ascii="FbFrankReal" w:hAnsi="FbFrankReal" w:cs="FbFrankReal"/>
          <w:sz w:val="20"/>
          <w:szCs w:val="20"/>
          <w:rtl/>
          <w:lang w:bidi="ar-SA"/>
        </w:rPr>
        <w:t>"</w:t>
      </w:r>
      <w:r w:rsidRPr="00A94D5A">
        <w:rPr>
          <w:rFonts w:ascii="FbFrankReal" w:hAnsi="FbFrankReal" w:cs="FbFrankReal"/>
          <w:sz w:val="20"/>
          <w:szCs w:val="20"/>
          <w:rtl/>
        </w:rPr>
        <w:t>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w:t>
      </w:r>
      <w:r w:rsidRPr="00A94D5A">
        <w:rPr>
          <w:rFonts w:ascii="FbFrankReal" w:hAnsi="FbFrankReal" w:cs="FbFrankReal"/>
          <w:sz w:val="20"/>
          <w:szCs w:val="20"/>
          <w:rtl/>
          <w:lang w:bidi="ar-SA"/>
        </w:rPr>
        <w:t>"</w:t>
      </w:r>
      <w:r w:rsidRPr="00A94D5A">
        <w:rPr>
          <w:rFonts w:ascii="FbFrankReal" w:hAnsi="FbFrankReal" w:cs="FbFrankReal"/>
          <w:sz w:val="20"/>
          <w:szCs w:val="20"/>
          <w:rtl/>
        </w:rPr>
        <w:t>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סוף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תשובה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w:t>
      </w:r>
      <w:r w:rsidRPr="00A94D5A">
        <w:rPr>
          <w:rFonts w:ascii="FbFrankReal" w:hAnsi="FbFrankReal" w:cs="FbFrankReal"/>
          <w:sz w:val="20"/>
          <w:szCs w:val="20"/>
          <w:rtl/>
          <w:lang w:bidi="ar-SA"/>
        </w:rPr>
        <w:t>"</w:t>
      </w:r>
      <w:r w:rsidRPr="00A94D5A">
        <w:rPr>
          <w:rFonts w:ascii="FbFrankReal" w:hAnsi="FbFrankReal" w:cs="FbFrankReal"/>
          <w:sz w:val="20"/>
          <w:szCs w:val="20"/>
          <w:rtl/>
        </w:rPr>
        <w:t>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בר</w:t>
      </w:r>
      <w:r w:rsidRPr="00A94D5A">
        <w:rPr>
          <w:rFonts w:ascii="FbFrankReal" w:hAnsi="FbFrankReal" w:cs="FbFrankReal"/>
          <w:sz w:val="20"/>
          <w:szCs w:val="20"/>
          <w:rtl/>
          <w:lang w:bidi="ar-SA"/>
        </w:rPr>
        <w:t>"</w:t>
      </w:r>
      <w:r w:rsidRPr="00A94D5A">
        <w:rPr>
          <w:rFonts w:ascii="FbFrankReal" w:hAnsi="FbFrankReal" w:cs="FbFrankReal"/>
          <w:sz w:val="20"/>
          <w:szCs w:val="20"/>
          <w:rtl/>
        </w:rPr>
        <w:t>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קורקוס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הרמב</w:t>
      </w:r>
      <w:r w:rsidRPr="00A94D5A">
        <w:rPr>
          <w:rFonts w:ascii="FbFrankReal" w:hAnsi="FbFrankReal" w:cs="FbFrankReal"/>
          <w:sz w:val="20"/>
          <w:szCs w:val="20"/>
          <w:rtl/>
          <w:lang w:bidi="ar-SA"/>
        </w:rPr>
        <w:t>"</w:t>
      </w:r>
      <w:r w:rsidRPr="00A94D5A">
        <w:rPr>
          <w:rFonts w:ascii="FbFrankReal" w:hAnsi="FbFrankReal" w:cs="FbFrankReal"/>
          <w:sz w:val="20"/>
          <w:szCs w:val="20"/>
          <w:rtl/>
        </w:rPr>
        <w:t>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הלכות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מקדש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w:t>
      </w:r>
      <w:r w:rsidRPr="00A94D5A">
        <w:rPr>
          <w:rFonts w:ascii="FbFrankReal" w:hAnsi="FbFrankReal" w:cs="FbFrankReal"/>
          <w:sz w:val="20"/>
          <w:szCs w:val="20"/>
          <w:rtl/>
          <w:lang w:bidi="ar-SA"/>
        </w:rPr>
        <w:t>"</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w:t>
      </w:r>
      <w:r w:rsidRPr="00A94D5A">
        <w:rPr>
          <w:rFonts w:ascii="FbFrankReal" w:hAnsi="FbFrankReal" w:cs="FbFrankReal"/>
          <w:sz w:val="20"/>
          <w:szCs w:val="20"/>
          <w:rtl/>
          <w:lang w:bidi="ar-SA"/>
        </w:rPr>
        <w:t>"</w:t>
      </w:r>
      <w:r w:rsidRPr="00A94D5A">
        <w:rPr>
          <w:rFonts w:ascii="FbFrankReal" w:hAnsi="FbFrankReal" w:cs="FbFrankReal"/>
          <w:sz w:val="20"/>
          <w:szCs w:val="20"/>
          <w:rtl/>
        </w:rPr>
        <w:t>ז</w:t>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p>
  </w:footnote>
  <w:footnote w:id="11">
    <w:p w14:paraId="5110D5B2" w14:textId="583086F0"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Style w:val="FootnoteReference"/>
          <w:rFonts w:ascii="FbFrankReal" w:hAnsi="FbFrankReal" w:cs="FbFrankReal"/>
          <w:sz w:val="20"/>
          <w:szCs w:val="20"/>
          <w:vertAlign w:val="baseline"/>
          <w:lang w:bidi="ar-SA"/>
        </w:rPr>
        <w:footnoteRef/>
      </w:r>
      <w:r>
        <w:rPr>
          <w:rFonts w:ascii="FbFrankReal" w:hAnsi="FbFrankReal" w:cs="FbFrankReal" w:hint="cs"/>
          <w:sz w:val="20"/>
          <w:szCs w:val="20"/>
          <w:rtl/>
        </w:rPr>
        <w:t>)</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ולשלימות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הענין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לציין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לעוד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ספרים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הכותבים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דרך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זה</w:t>
      </w:r>
      <w:r w:rsidRPr="00A94D5A">
        <w:rPr>
          <w:rFonts w:ascii="FbFrankReal" w:hAnsi="FbFrankReal" w:cs="FbFrankReal"/>
          <w:sz w:val="20"/>
          <w:szCs w:val="20"/>
          <w:rtl/>
          <w:lang w:bidi="ar-SA"/>
        </w:rPr>
        <w:t>:</w:t>
      </w:r>
    </w:p>
    <w:p w14:paraId="0DE2F6F1" w14:textId="77777777"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ספר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w:t>
      </w:r>
      <w:r w:rsidRPr="00A94D5A">
        <w:rPr>
          <w:rFonts w:ascii="FbFrankReal" w:hAnsi="FbFrankReal" w:cs="FbFrankReal"/>
          <w:sz w:val="20"/>
          <w:szCs w:val="20"/>
          <w:rtl/>
          <w:lang w:bidi="ar-SA"/>
        </w:rPr>
        <w:t>"</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סוף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מסכת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סוכה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אודיע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שלבי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בוער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תמיד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כשראה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ראיתי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בונים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מבצרי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השרים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עושים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דירת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בעולם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הטמאה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ואף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שאמרו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רבותינו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מגילה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כט</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עתידים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צדיקים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שיבאו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ישראל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מקום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כוונתם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להיות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נחלה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להנחיל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לבניהם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כאילו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היתה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הנחלה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ולזרעו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וזרע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זרעו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עולם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ושלום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כהיסח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הדעת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מהגאולה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בניי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יצ</w:t>
      </w:r>
      <w:r w:rsidRPr="00A94D5A">
        <w:rPr>
          <w:rFonts w:ascii="FbFrankReal" w:hAnsi="FbFrankReal" w:cs="FbFrankReal"/>
          <w:sz w:val="20"/>
          <w:szCs w:val="20"/>
          <w:rtl/>
          <w:lang w:bidi="ar-SA"/>
        </w:rPr>
        <w:t>"</w:t>
      </w:r>
      <w:r w:rsidRPr="00A94D5A">
        <w:rPr>
          <w:rFonts w:ascii="FbFrankReal" w:hAnsi="FbFrankReal" w:cs="FbFrankReal"/>
          <w:sz w:val="20"/>
          <w:szCs w:val="20"/>
          <w:rtl/>
        </w:rPr>
        <w:t>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יתן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לכם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עשירות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גדולה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הכרח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צרכיכם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יותר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תבנו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המגדלים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וחומות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בגאוה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וגדולה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להיות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לכם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מדור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כבודכם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וחדרים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להתבודד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לתורה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ולתשובה</w:t>
      </w:r>
      <w:r w:rsidRPr="00A94D5A">
        <w:rPr>
          <w:rFonts w:ascii="FbFrankReal" w:hAnsi="FbFrankReal" w:cs="FbFrankReal"/>
          <w:sz w:val="20"/>
          <w:szCs w:val="20"/>
          <w:rtl/>
          <w:lang w:bidi="ar-SA"/>
        </w:rPr>
        <w:t xml:space="preserve"> …</w:t>
      </w:r>
    </w:p>
    <w:p w14:paraId="572836E5" w14:textId="1CBB3419"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ספר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החיים</w:t>
      </w:r>
      <w:r w:rsidRPr="00A94D5A">
        <w:rPr>
          <w:rFonts w:ascii="FbFrankReal" w:hAnsi="FbFrankReal" w:cs="FbFrankReal"/>
          <w:sz w:val="20"/>
          <w:szCs w:val="20"/>
          <w:rtl/>
          <w:lang w:bidi="ar-SA"/>
        </w:rPr>
        <w:t>, (</w:t>
      </w:r>
      <w:r w:rsidRPr="00A94D5A">
        <w:rPr>
          <w:rFonts w:ascii="FbFrankReal" w:hAnsi="FbFrankReal" w:cs="FbFrankReal"/>
          <w:sz w:val="20"/>
          <w:szCs w:val="20"/>
          <w:rtl/>
        </w:rPr>
        <w:t>לרבי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חיים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w:t>
      </w:r>
      <w:r w:rsidRPr="00A94D5A">
        <w:rPr>
          <w:rFonts w:ascii="FbFrankReal" w:hAnsi="FbFrankReal" w:cs="FbFrankReal"/>
          <w:sz w:val="20"/>
          <w:szCs w:val="20"/>
          <w:rtl/>
          <w:lang w:bidi="ar-SA"/>
        </w:rPr>
        <w:t>"</w:t>
      </w:r>
      <w:r w:rsidRPr="00A94D5A">
        <w:rPr>
          <w:rFonts w:ascii="FbFrankReal" w:hAnsi="FbFrankReal" w:cs="FbFrankReal"/>
          <w:sz w:val="20"/>
          <w:szCs w:val="20"/>
          <w:rtl/>
        </w:rPr>
        <w:t>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בצלאל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אחי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המהר</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מפראג</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וישועה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w:t>
      </w:r>
      <w:r w:rsidRPr="00A94D5A">
        <w:rPr>
          <w:rFonts w:ascii="FbFrankReal" w:hAnsi="FbFrankReal" w:cs="FbFrankReal"/>
          <w:sz w:val="20"/>
          <w:szCs w:val="20"/>
          <w:rtl/>
          <w:lang w:bidi="ar-SA"/>
        </w:rPr>
        <w:t>"</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שרבים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מבני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עמנו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אשר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כמעט</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מתיאשים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וחושבים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עצמם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כתושבים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האויב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ובונים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נאים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וחשובים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הקדושה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אשר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נשבע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ורבותינו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בתרא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ס</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בונה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וסד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בסיד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שוודאי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ראוי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להרחיב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קצת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דעתו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בדירה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ברכות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שישייר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והיכן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יוסף</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כנגד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הפתח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ודאי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המקום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שראוי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לתת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זכרון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כדי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שישים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לבו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זמן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הגאולה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שאז</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נצא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מפתח</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ונעלה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לירושלים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עיר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שמחתינו</w:t>
      </w:r>
      <w:r w:rsidRPr="00A94D5A">
        <w:rPr>
          <w:rFonts w:ascii="FbFrankReal" w:hAnsi="FbFrankReal" w:cs="FbFrankReal"/>
          <w:sz w:val="20"/>
          <w:szCs w:val="20"/>
          <w:rtl/>
          <w:lang w:bidi="ar-SA"/>
        </w:rPr>
        <w:t xml:space="preserve"> .. </w:t>
      </w:r>
      <w:r w:rsidRPr="00A94D5A">
        <w:rPr>
          <w:rFonts w:ascii="FbFrankReal" w:hAnsi="FbFrankReal" w:cs="FbFrankReal"/>
          <w:sz w:val="20"/>
          <w:szCs w:val="20"/>
          <w:rtl/>
        </w:rPr>
        <w:t>ורז</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שאמרו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כתובות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שדר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בחו</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נעשה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כמי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שאין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אלוקים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וכאילו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עובד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עבודה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רק</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העושה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קביעות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דירתו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בחו</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ומתערב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עמהם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וזהו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לשון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הדר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בחוץ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לפי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שכל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מחשבתו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הוא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יהיה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עולם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ושם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תהא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קבורתו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ישיבת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חו</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למושב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שזהו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ודאי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כפירה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באלוקי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הארץ</w:t>
      </w:r>
      <w:r w:rsidRPr="00A94D5A">
        <w:rPr>
          <w:rFonts w:ascii="FbFrankReal" w:hAnsi="FbFrankReal" w:cs="FbFrankReal"/>
          <w:sz w:val="20"/>
          <w:szCs w:val="20"/>
          <w:rtl/>
          <w:lang w:bidi="ar-SA"/>
        </w:rPr>
        <w:t>...</w:t>
      </w:r>
    </w:p>
    <w:p w14:paraId="3CCEC3A3" w14:textId="77777777" w:rsidR="00B47266" w:rsidRPr="00A94D5A" w:rsidRDefault="00B47266" w:rsidP="00FC4125">
      <w:pPr>
        <w:bidi/>
        <w:spacing w:after="60" w:line="260" w:lineRule="atLeast"/>
        <w:ind w:firstLine="144"/>
        <w:jc w:val="both"/>
        <w:rPr>
          <w:rFonts w:ascii="FbFrankReal" w:hAnsi="FbFrankReal" w:cs="FbFrankReal"/>
          <w:sz w:val="20"/>
          <w:szCs w:val="20"/>
          <w:lang w:bidi="ar-SA"/>
        </w:rPr>
      </w:pPr>
      <w:r w:rsidRPr="00A94D5A">
        <w:rPr>
          <w:rFonts w:ascii="FbFrankReal" w:hAnsi="FbFrankReal" w:cs="FbFrankReal"/>
          <w:sz w:val="20"/>
          <w:szCs w:val="20"/>
          <w:rtl/>
        </w:rPr>
        <w:t>ספר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פלא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יועץ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ערך</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בנין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ובפרט</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העמים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אפשר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לדור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בישוב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ידי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שכירות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יותר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טוב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יבנה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כלל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יקבע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דירה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בארץ</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טמאה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וזה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מורה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אמונת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הגאלה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וצפית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הישועה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מיום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ליום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וכמו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שכתבנו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במקומו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אבל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הרחיב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גבולו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נכסים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מרבים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טוב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שיקנה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בתים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וחצרות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וחניות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כברכת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אשר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נתן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להשכיר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ולטל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שכר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כדי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לקים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מאמר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רבותינו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ז</w:t>
      </w:r>
      <w:r w:rsidRPr="00A94D5A">
        <w:rPr>
          <w:rFonts w:ascii="FbFrankReal" w:hAnsi="FbFrankReal" w:cs="FbFrankReal"/>
          <w:sz w:val="20"/>
          <w:szCs w:val="20"/>
          <w:rtl/>
          <w:lang w:bidi="ar-SA"/>
        </w:rPr>
        <w:t>''</w:t>
      </w:r>
      <w:r w:rsidRPr="00A94D5A">
        <w:rPr>
          <w:rFonts w:ascii="FbFrankReal" w:hAnsi="FbFrankReal" w:cs="FbFrankReal"/>
          <w:sz w:val="20"/>
          <w:szCs w:val="20"/>
          <w:rtl/>
        </w:rPr>
        <w:t>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שאמרו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מציעא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מב</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לעולם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ישליש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אדם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מעותיו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בקרקע</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בפרקמטיא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שליש</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תחת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ידו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ויכול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לעשות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שיהא</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ועשר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בביתו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וצדקתו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עומדת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כגון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אם</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ישכיר</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הבית</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בזול</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לעני</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הגון</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או</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לתלמיד</w:t>
      </w:r>
      <w:r w:rsidRPr="00A94D5A">
        <w:rPr>
          <w:rFonts w:ascii="FbFrankReal" w:hAnsi="FbFrankReal" w:cs="FbFrankReal"/>
          <w:sz w:val="20"/>
          <w:szCs w:val="20"/>
          <w:rtl/>
          <w:lang w:bidi="ar-SA"/>
        </w:rPr>
        <w:t xml:space="preserve"> </w:t>
      </w:r>
      <w:r w:rsidRPr="00A94D5A">
        <w:rPr>
          <w:rFonts w:ascii="FbFrankReal" w:hAnsi="FbFrankReal" w:cs="FbFrankReal"/>
          <w:sz w:val="20"/>
          <w:szCs w:val="20"/>
          <w:rtl/>
        </w:rPr>
        <w:t>חכם</w:t>
      </w:r>
      <w:r w:rsidRPr="00A94D5A">
        <w:rPr>
          <w:rFonts w:ascii="FbFrankReal" w:hAnsi="FbFrankReal" w:cs="FbFrankReal"/>
          <w:sz w:val="20"/>
          <w:szCs w:val="20"/>
          <w:rtl/>
          <w:lang w:bidi="ar-SA"/>
        </w:rPr>
        <w:t xml:space="preserve">... </w:t>
      </w:r>
    </w:p>
  </w:footnote>
  <w:footnote w:id="12">
    <w:p w14:paraId="5261DC0E" w14:textId="58B58252" w:rsidR="00B47266" w:rsidRPr="00A94D5A" w:rsidRDefault="00B47266" w:rsidP="00FC4125">
      <w:pPr>
        <w:pStyle w:val="a9"/>
        <w:spacing w:after="60" w:line="260" w:lineRule="atLeast"/>
        <w:ind w:firstLine="144"/>
        <w:rPr>
          <w:rFonts w:ascii="FbFrankReal" w:hAnsi="FbFrankReal" w:cs="FbFrankReal"/>
          <w:sz w:val="20"/>
          <w:szCs w:val="20"/>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tl/>
        </w:rPr>
        <w:t xml:space="preserve"> בעצמות יוסף (קידושין שם) הביא דברי התוס' דזבחים, ומפרש דלתירוצם הראשון לבני נח אסור מחוסר אבר אף בעופות ורק בישראל הו"א דמותר משא"כ לתירוץ השני מותר גם לבני נח, ובשורש ישי תמה עליו ד"מי איכא מידי דלישראל שרי ולעכו"ם אסור"? ולכן כתב שצ"ל כמו שהגיה בצאן קדשים זבחים שם שמחק "אי נמי" והשוה דבריהם שם לדבריהם בקידושין שהוא תירוץ אחד עיי"ש, וכעי"ז כתב בחק נתן זבחים שם, אבל בתוס' רבינו אלחנן ע"ז שם כתב "ואומר רבי דסד"א הואיל ואשתרי מום בעוף בישראל יותר מבהמה אשתרי לגמרי אפי' מחוסר אבר, </w:t>
      </w:r>
      <w:r w:rsidRPr="00A94D5A">
        <w:rPr>
          <w:rFonts w:ascii="FbFrankReal" w:hAnsi="FbFrankReal" w:cs="FbFrankReal"/>
          <w:bCs/>
          <w:sz w:val="20"/>
          <w:szCs w:val="20"/>
          <w:rtl/>
        </w:rPr>
        <w:t>א"נ</w:t>
      </w:r>
      <w:r w:rsidRPr="00A94D5A">
        <w:rPr>
          <w:rFonts w:ascii="FbFrankReal" w:hAnsi="FbFrankReal" w:cs="FbFrankReal"/>
          <w:sz w:val="20"/>
          <w:szCs w:val="20"/>
          <w:rtl/>
        </w:rPr>
        <w:t xml:space="preserve"> אפי' בב"נ הוי שרי כן ממתן תורה ואילך מחוסר אבר בעוף הואיל ומצינו שחל הכתוב לישראל במום בין בהמה לעוף, ומשמע גם מהכא כהעצמות יוסף.</w:t>
      </w:r>
    </w:p>
  </w:footnote>
  <w:footnote w:id="13">
    <w:p w14:paraId="3B0B0D6A" w14:textId="74D8F7A8" w:rsidR="00B47266" w:rsidRPr="00A94D5A" w:rsidRDefault="00B47266" w:rsidP="00FC4125">
      <w:pPr>
        <w:pStyle w:val="a9"/>
        <w:spacing w:after="60" w:line="260" w:lineRule="atLeast"/>
        <w:ind w:firstLine="144"/>
        <w:rPr>
          <w:rFonts w:ascii="FbFrankReal" w:hAnsi="FbFrankReal" w:cs="FbFrankReal"/>
          <w:sz w:val="20"/>
          <w:szCs w:val="20"/>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tl/>
        </w:rPr>
        <w:t xml:space="preserve"> ראה בס' מקור ברוך ח"א סי' כ"ג, ותרועת מלך סי' מ' אות ז' שהקשו ג"כ קושיא זו.</w:t>
      </w:r>
    </w:p>
  </w:footnote>
  <w:footnote w:id="14">
    <w:p w14:paraId="320E77D2" w14:textId="42A1D8A6"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בס' נחל איתן סי' ח' סעי' ג' דחסרון אבר פסול בעגלה ערופה ובס"ק י' שם בארוכה.</w:t>
      </w:r>
    </w:p>
  </w:footnote>
  <w:footnote w:id="15">
    <w:p w14:paraId="20B3EAE6" w14:textId="20F39669"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ליתר דיוק יש להעיר ולהבהיר כי הספר ׳מחנה אפרים׳ עצמו חובר על ידי הגאון רבי אפרים נבון ז״ל, אלא שהרב צימרמן ז״ל חיבר קונטרס בשם ׳הארות חיים׳ ובו חידושים וביאורים על ספר ׳מחנה אפרים׳ אשר נלווה אליו ונדפס בסוף הספר. ובברכתו הק׳ רמז רבינו לשם הספר – ׳מחנה אפרים׳ – עליו מיוסד הקונטרס שחיבר המחבר ואשר אליו הוא נלווה.</w:t>
      </w:r>
    </w:p>
  </w:footnote>
  <w:footnote w:id="16">
    <w:p w14:paraId="31474801" w14:textId="758002BA"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b/>
          <w:bCs/>
          <w:sz w:val="20"/>
          <w:szCs w:val="20"/>
          <w:rtl/>
        </w:rPr>
        <w:t xml:space="preserve">הערת המערכת: </w:t>
      </w:r>
      <w:r w:rsidRPr="00A94D5A">
        <w:rPr>
          <w:sz w:val="20"/>
          <w:szCs w:val="20"/>
          <w:rtl/>
        </w:rPr>
        <w:t>עדיין אינו מבואר למה דווקא 'בנין'.</w:t>
      </w:r>
    </w:p>
  </w:footnote>
  <w:footnote w:id="17">
    <w:p w14:paraId="16A22F06" w14:textId="49362867"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ולהעיר ממכתב רבינו נוסף להרב צימרמן ז״ל מכמה שנים שלפני זה [מתאריך י״א ניסן ה׳תשי״א; ונדפס בספר ׳מנחם משיב נפשי׳ ח״ב עמ׳ 748] וזלה״ק [ההדגשות אינן במקור] ״בעתו הגיעה לידי תשורתו הירחון כרם שיו״ל על ידו, ותשואות חן תשואות חן על זה. ויה״ר שיסגי חילי׳ באורייתא להגדיל תורה ולהאדירה ולהפיצה.</w:t>
      </w:r>
    </w:p>
    <w:p w14:paraId="66F2B8CB" w14:textId="77777777" w:rsidR="00B47266" w:rsidRPr="00A94D5A" w:rsidRDefault="00B47266" w:rsidP="00FC4125">
      <w:pPr>
        <w:pStyle w:val="FootnoteText"/>
        <w:bidi/>
        <w:spacing w:after="60" w:line="260" w:lineRule="atLeast"/>
        <w:ind w:firstLine="144"/>
        <w:jc w:val="both"/>
        <w:rPr>
          <w:sz w:val="20"/>
          <w:szCs w:val="20"/>
        </w:rPr>
      </w:pPr>
      <w:r w:rsidRPr="00A94D5A">
        <w:rPr>
          <w:rFonts w:eastAsia="Arial Unicode MS"/>
          <w:sz w:val="20"/>
          <w:szCs w:val="20"/>
          <w:rtl/>
          <w:lang w:val="he-IL"/>
        </w:rPr>
        <w:t>ומהנכון למאד להקציע בירחון לתורה כגון זה וכיוצא בזה מדור מיוחד גם בשביל נותן התורה, כי אף שאמרו רז״ל משחרב ביהמ״ק אין לו להקב״ה בעולמו אלא ד׳ אמות של הלכה, ויותר מזה: ויתר הקב״ה כו׳ ולא ויתר על מאסה של תורה כו׳ הלואי אותי עזבו ותורתי שמרו, המאור שבה הי׳ מחזירן למוטב.</w:t>
      </w:r>
      <w:r w:rsidRPr="00A94D5A">
        <w:rPr>
          <w:rFonts w:eastAsia="Arial Unicode MS"/>
          <w:sz w:val="20"/>
          <w:szCs w:val="20"/>
          <w:rtl/>
        </w:rPr>
        <w:t xml:space="preserve"> </w:t>
      </w:r>
    </w:p>
    <w:p w14:paraId="08A825C2" w14:textId="77777777" w:rsidR="00B47266" w:rsidRPr="00A94D5A" w:rsidRDefault="00B47266" w:rsidP="00FC4125">
      <w:pPr>
        <w:pStyle w:val="FootnoteText"/>
        <w:bidi/>
        <w:spacing w:after="60" w:line="260" w:lineRule="atLeast"/>
        <w:ind w:firstLine="144"/>
        <w:jc w:val="both"/>
        <w:rPr>
          <w:sz w:val="20"/>
          <w:szCs w:val="20"/>
        </w:rPr>
      </w:pPr>
      <w:r w:rsidRPr="00A94D5A">
        <w:rPr>
          <w:rFonts w:eastAsia="Arial Unicode MS"/>
          <w:sz w:val="20"/>
          <w:szCs w:val="20"/>
          <w:rtl/>
          <w:lang w:val="he-IL"/>
        </w:rPr>
        <w:t>אבל בכל זה אין לסמוך עד שהקורא ימצא המאור ויחזירו למוטב וגם עד שיכיר בהד׳ אמות של הלכה שזהו דירתו של הקב״ה, אלא צריך לתת את המאור שבתורה, זאת אומרת פנימיות התורה, מן המוכן, ולעזור להקורא בכדי שיכיר בהכרה גמורה אשר הד׳ אמות של הלכה הם הם דירתו של הקב״ה״.</w:t>
      </w:r>
    </w:p>
  </w:footnote>
  <w:footnote w:id="18">
    <w:p w14:paraId="35BD2712" w14:textId="777FB44A"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ולהעיר גם</w:t>
      </w:r>
      <w:r w:rsidRPr="00A94D5A">
        <w:rPr>
          <w:rFonts w:eastAsia="Arial Unicode MS"/>
          <w:sz w:val="20"/>
          <w:szCs w:val="20"/>
          <w:rtl/>
        </w:rPr>
        <w:t xml:space="preserve"> </w:t>
      </w:r>
      <w:r w:rsidRPr="00A94D5A">
        <w:rPr>
          <w:rFonts w:eastAsia="Arial Unicode MS"/>
          <w:sz w:val="20"/>
          <w:szCs w:val="20"/>
          <w:rtl/>
          <w:lang w:val="he-IL"/>
        </w:rPr>
        <w:t>מברכות סד</w:t>
      </w:r>
      <w:r w:rsidRPr="00A94D5A">
        <w:rPr>
          <w:rFonts w:eastAsia="Arial Unicode MS"/>
          <w:sz w:val="20"/>
          <w:szCs w:val="20"/>
          <w:rtl/>
        </w:rPr>
        <w:t xml:space="preserve">, </w:t>
      </w:r>
      <w:r w:rsidRPr="00A94D5A">
        <w:rPr>
          <w:rFonts w:eastAsia="Arial Unicode MS"/>
          <w:sz w:val="20"/>
          <w:szCs w:val="20"/>
          <w:rtl/>
          <w:lang w:val="he-IL"/>
        </w:rPr>
        <w:t>א ״אמר רבי אלעזר אמר רבי חנינא תלמידי חכמים מרבים שלום בעולם</w:t>
      </w:r>
      <w:r w:rsidRPr="00A94D5A">
        <w:rPr>
          <w:rFonts w:eastAsia="Arial Unicode MS"/>
          <w:sz w:val="20"/>
          <w:szCs w:val="20"/>
          <w:rtl/>
        </w:rPr>
        <w:t xml:space="preserve">, </w:t>
      </w:r>
      <w:r w:rsidRPr="00A94D5A">
        <w:rPr>
          <w:rFonts w:eastAsia="Arial Unicode MS"/>
          <w:sz w:val="20"/>
          <w:szCs w:val="20"/>
          <w:rtl/>
          <w:lang w:val="he-IL"/>
        </w:rPr>
        <w:t>שנאמר וכל בניך למודי ה׳ ורב שלום בניך אל תקרי בניך אלא בוניך וכו׳״.</w:t>
      </w:r>
    </w:p>
  </w:footnote>
  <w:footnote w:id="19">
    <w:p w14:paraId="34909BBB" w14:textId="6DC1A865"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ואולי יש לדייק ולומר כי בנוסח ברכתו הק׳ אשר ״השי״ת יזכה את כאו״א להיות בנאים דירת קוב״ה ושכינתי׳״ ובהציון ע״ז לשבת שם, נתכוון רבינו לרמז [גם] אשר לא רק שנזכה להשתתף ולקחת חלק בבנין דירתו של הקב״ה באיזה אופן שהוא, אלא שנזכה להיות ״בנאים״, היינו להיות מאלו הבונים דירתו של הקב״ה ״כל ימיהם״, שזהו בפשטות כוונת דיוק לשון הגמ׳ שהת״ח נקראים בשם ״בנאים״, והיינו שנקראים כן על שם אומנותם שעסוקים בתורה במשך כל ימי חייהם, וכדיוק לשון הגמ׳ ״אלו תלמידי חכמים שעוסקין בבנינו של עולם כל ימיהן״ [וראה גם תורת מנחם ה׳תשמ״ב ח״ב עמ׳ 537].</w:t>
      </w:r>
    </w:p>
    <w:p w14:paraId="2AB325A2" w14:textId="77777777" w:rsidR="00B47266" w:rsidRPr="00A94D5A" w:rsidRDefault="00B47266" w:rsidP="00FC4125">
      <w:pPr>
        <w:pStyle w:val="FootnoteText"/>
        <w:bidi/>
        <w:spacing w:after="60" w:line="260" w:lineRule="atLeast"/>
        <w:ind w:firstLine="144"/>
        <w:jc w:val="both"/>
        <w:rPr>
          <w:sz w:val="20"/>
          <w:szCs w:val="20"/>
        </w:rPr>
      </w:pPr>
      <w:r w:rsidRPr="00A94D5A">
        <w:rPr>
          <w:rFonts w:eastAsia="Arial Unicode MS"/>
          <w:sz w:val="20"/>
          <w:szCs w:val="20"/>
          <w:rtl/>
          <w:lang w:val="he-IL"/>
        </w:rPr>
        <w:t>ולפי מה שנתבאר להלן בפנים די״ל שבהציון לתקוני זהר שבמרוצת הדברים נתכוון רבינו לרמז להמחבר שיש לעסוק לא רק בלימוד הנגלה וההלכה אלא גם בלימוד פנימיות התורה, הנה אולי יש לומר לפ״ז שבצירוף המשך שני הציונים דמסכת שבת ודתקוני זהר שם נתכוון רבינו להעיר ולרמז שיש לעסוק בלימוד פנימיות התורה [מארי קבלה הבונים דירת הקב״ה ושכינתי׳, תקוני זהר שם] בכל יום ויום [עיסוק בבנין הדירה כל ימיהם, שבת שם].</w:t>
      </w:r>
    </w:p>
  </w:footnote>
  <w:footnote w:id="20">
    <w:p w14:paraId="35B78361" w14:textId="1C5809AB"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rPr>
        <w:t>)</w:t>
      </w:r>
      <w:r w:rsidRPr="00A94D5A">
        <w:rPr>
          <w:rFonts w:eastAsia="Arial Unicode MS"/>
          <w:sz w:val="20"/>
          <w:szCs w:val="20"/>
          <w:rtl/>
        </w:rPr>
        <w:t xml:space="preserve"> </w:t>
      </w:r>
      <w:r w:rsidRPr="00A94D5A">
        <w:rPr>
          <w:rFonts w:eastAsia="Arial Unicode MS"/>
          <w:sz w:val="20"/>
          <w:szCs w:val="20"/>
          <w:rtl/>
          <w:lang w:val="he-IL"/>
        </w:rPr>
        <w:t>ולהעיר ממכתב הנ״ל בהערה ששלח רבינו להרב צימרמן ז״ל כמה שנים לפני זה [ונדפס בספר ׳מנחם משיב נפשי׳ ח״ב עמ׳ 748] שבו מעודדו רבינו במפורש כי אינו מספיק לימוד תורת הנגלה וההלכה אלא יש להתעסק גם בלימוד ובהפצת פנימיות התורה עיי״ש.</w:t>
      </w:r>
    </w:p>
  </w:footnote>
  <w:footnote w:id="21">
    <w:p w14:paraId="5C37FDAC" w14:textId="55F3E8FC"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 xml:space="preserve">אגב אורחא יש להעיר כי בספר ׳שמן ששון מחבריך׳ ח״ד עמ׳ 118-124 סוקר המחבר את קשריו המיוחדים שבין הרב צימרמן ז״ל לרבינו, ושם ״בג׳ אד״ש תשי״ד אגרת ב׳תקב מאשר את קבלת הספרים ״מחנה אפרים״ ו״בנין הלכה״. הרבי מביא ששה מראי מקומות מהש״ס, מדרש רבה, זוהר ותיקוני זוהר, והכל בענין שם הספר ״בנין הלכה״״. </w:t>
      </w:r>
    </w:p>
    <w:p w14:paraId="6B0B9CBA" w14:textId="77777777" w:rsidR="00B47266" w:rsidRPr="00A94D5A" w:rsidRDefault="00B47266" w:rsidP="00FC4125">
      <w:pPr>
        <w:pStyle w:val="FootnoteText"/>
        <w:bidi/>
        <w:spacing w:after="60" w:line="260" w:lineRule="atLeast"/>
        <w:ind w:firstLine="144"/>
        <w:jc w:val="both"/>
        <w:rPr>
          <w:sz w:val="20"/>
          <w:szCs w:val="20"/>
        </w:rPr>
      </w:pPr>
      <w:r w:rsidRPr="00A94D5A">
        <w:rPr>
          <w:rFonts w:eastAsia="Arial Unicode MS"/>
          <w:sz w:val="20"/>
          <w:szCs w:val="20"/>
          <w:rtl/>
          <w:lang w:val="he-IL"/>
        </w:rPr>
        <w:t>ולא דק, שכן רק אלו שני המראי מקומות הראשונים משבת ומתיקוני זהר הם בענין שם הספר ׳בנין הלכה׳, אמנם שאר ד׳ המראי מקומות מבכורות, דברים רבה, קידושין וזהר הרי הם בענין שם הספר השני ׳מחנה אפרים׳, וכמוש״נ בפנים.</w:t>
      </w:r>
    </w:p>
  </w:footnote>
  <w:footnote w:id="22">
    <w:p w14:paraId="37888554" w14:textId="2639DCC7"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ונראה דלזה דקדק רבינו בלשונו הק׳ ״ולהפרנו בתורה תפלה כו׳״ שהקדים תורה לתפלה, והיינו בהתאם לסדר הכתוב ״לא יהיה בך עקר ועקרה״ לפי דרשת הגמ׳ בבכורות שם, ש״לא יהיה בך עקר״ היינו</w:t>
      </w:r>
      <w:r w:rsidRPr="00A94D5A">
        <w:rPr>
          <w:rFonts w:eastAsia="Arial Unicode MS"/>
          <w:sz w:val="20"/>
          <w:szCs w:val="20"/>
          <w:rtl/>
        </w:rPr>
        <w:t xml:space="preserve"> </w:t>
      </w:r>
      <w:r w:rsidRPr="00A94D5A">
        <w:rPr>
          <w:rFonts w:eastAsia="Arial Unicode MS"/>
          <w:sz w:val="20"/>
          <w:szCs w:val="20"/>
          <w:rtl/>
          <w:lang w:val="he-IL"/>
        </w:rPr>
        <w:t>״מן התלמידים״ [תורה]</w:t>
      </w:r>
      <w:r w:rsidRPr="00A94D5A">
        <w:rPr>
          <w:rFonts w:eastAsia="Arial Unicode MS"/>
          <w:sz w:val="20"/>
          <w:szCs w:val="20"/>
          <w:rtl/>
        </w:rPr>
        <w:t xml:space="preserve">, </w:t>
      </w:r>
      <w:r w:rsidRPr="00A94D5A">
        <w:rPr>
          <w:rFonts w:eastAsia="Arial Unicode MS"/>
          <w:sz w:val="20"/>
          <w:szCs w:val="20"/>
          <w:rtl/>
          <w:lang w:val="he-IL"/>
        </w:rPr>
        <w:t>ושוב ״ועקרה״ היינו</w:t>
      </w:r>
      <w:r w:rsidRPr="00A94D5A">
        <w:rPr>
          <w:rFonts w:eastAsia="Arial Unicode MS"/>
          <w:sz w:val="20"/>
          <w:szCs w:val="20"/>
          <w:rtl/>
        </w:rPr>
        <w:t xml:space="preserve"> </w:t>
      </w:r>
      <w:r w:rsidRPr="00A94D5A">
        <w:rPr>
          <w:rFonts w:eastAsia="Arial Unicode MS"/>
          <w:sz w:val="20"/>
          <w:szCs w:val="20"/>
          <w:rtl/>
          <w:lang w:val="he-IL"/>
        </w:rPr>
        <w:t xml:space="preserve">״שלא תהא תפלתך עקורה לפני המקום״ [תפלה]. </w:t>
      </w:r>
    </w:p>
  </w:footnote>
  <w:footnote w:id="23">
    <w:p w14:paraId="0B6FC7CD" w14:textId="2AA7080C"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sidRPr="00A94D5A">
        <w:rPr>
          <w:sz w:val="20"/>
          <w:szCs w:val="20"/>
        </w:rPr>
        <w:t xml:space="preserve"> </w:t>
      </w:r>
      <w:r>
        <w:rPr>
          <w:rFonts w:hint="cs"/>
          <w:sz w:val="20"/>
          <w:szCs w:val="20"/>
          <w:rtl/>
        </w:rPr>
        <w:t>)</w:t>
      </w:r>
      <w:r w:rsidRPr="00A94D5A">
        <w:rPr>
          <w:sz w:val="20"/>
          <w:szCs w:val="20"/>
          <w:rtl/>
        </w:rPr>
        <w:t xml:space="preserve"> </w:t>
      </w:r>
      <w:r w:rsidRPr="00A94D5A">
        <w:rPr>
          <w:b/>
          <w:bCs/>
          <w:sz w:val="20"/>
          <w:szCs w:val="20"/>
          <w:rtl/>
        </w:rPr>
        <w:t xml:space="preserve">הערת המערכת: </w:t>
      </w:r>
      <w:r w:rsidRPr="00A94D5A">
        <w:rPr>
          <w:sz w:val="20"/>
          <w:szCs w:val="20"/>
          <w:rtl/>
        </w:rPr>
        <w:t>ע' תניא פרק ז'.</w:t>
      </w:r>
    </w:p>
  </w:footnote>
  <w:footnote w:id="24">
    <w:p w14:paraId="5A50C69B" w14:textId="7920393E"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והנה עיקר מטרת התשובה הוא להוסיף בתורה ומצוות ובמעשים טובים, וכלשון חז״ל הידוע ״תשובה ומעשים טובים״ [וראה גם לקו״ש חל״ח עמ׳ 24 ואילך שזהו גם הטעם בפנימיות הענינים שהתשובה נחשבת למצוה פרטית עיי״ש].</w:t>
      </w:r>
    </w:p>
    <w:p w14:paraId="67E01EEB" w14:textId="77777777" w:rsidR="00B47266" w:rsidRPr="00A94D5A" w:rsidRDefault="00B47266" w:rsidP="00FC4125">
      <w:pPr>
        <w:pStyle w:val="FootnoteText"/>
        <w:bidi/>
        <w:spacing w:after="60" w:line="260" w:lineRule="atLeast"/>
        <w:ind w:firstLine="144"/>
        <w:jc w:val="both"/>
        <w:rPr>
          <w:sz w:val="20"/>
          <w:szCs w:val="20"/>
        </w:rPr>
      </w:pPr>
      <w:r w:rsidRPr="00A94D5A">
        <w:rPr>
          <w:rFonts w:eastAsia="Arial Unicode MS"/>
          <w:sz w:val="20"/>
          <w:szCs w:val="20"/>
          <w:rtl/>
          <w:lang w:val="he-IL"/>
        </w:rPr>
        <w:t xml:space="preserve">ולפ״ז היה מקום לומר אשר בנוסח ברכתו הק׳ [בקשר לשם הספר ׳מחנה אפרים׳] נתכוון רבינו לרמז שיזכה השי״ת את כאו״א לפרות ולרבות בשלושת הקווים דתורה [לימוד והרבצת התורה] עבודה [תפלה] וגמ״ח [תשובה ומעשים טובים], וזהו גם שדקדק בלשונו הק׳ בסדר הענינים ״ולהפרנו בתורה תפלה ותשובה״, והיינו בהתאם להסדר דג׳ הקווים והעמודים שעליהם העולם עומד, תורה עבודה וגמ״ח. ודו״ק. </w:t>
      </w:r>
    </w:p>
  </w:footnote>
  <w:footnote w:id="25">
    <w:p w14:paraId="1C0F0BD1" w14:textId="2BB0BEFA"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כלומר, דנוסח הברכה שנזכה מאת השי״ת ״להפרנו בתורה תפלה ותשובה״ תרתי משמע ותרוויהו איתנהו בי׳, הא׳ שנזכה לפרות ולרבות בתורה וכו׳ [וע״ז באים הציונים דבכורות ודברים רבה שם], והב׳ שנזכה לשכר דפירותיהן [וע״ז בא הציון דקידושין שם].</w:t>
      </w:r>
    </w:p>
  </w:footnote>
  <w:footnote w:id="26">
    <w:p w14:paraId="084520BA" w14:textId="7FCB8966" w:rsidR="00B47266" w:rsidRPr="00A94D5A" w:rsidRDefault="00B47266" w:rsidP="00FC4125">
      <w:pPr>
        <w:pStyle w:val="FootnoteText"/>
        <w:bidi/>
        <w:spacing w:after="60" w:line="260" w:lineRule="atLeast"/>
        <w:ind w:firstLine="144"/>
        <w:jc w:val="both"/>
        <w:rPr>
          <w:sz w:val="20"/>
          <w:szCs w:val="20"/>
        </w:rPr>
      </w:pPr>
      <w:r w:rsidRPr="00A94D5A">
        <w:rPr>
          <w:sz w:val="20"/>
          <w:szCs w:val="20"/>
        </w:rPr>
        <w:footnoteRef/>
      </w:r>
      <w:r>
        <w:rPr>
          <w:rFonts w:eastAsia="Arial Unicode MS" w:hint="cs"/>
          <w:sz w:val="20"/>
          <w:szCs w:val="20"/>
          <w:rtl/>
          <w:lang w:val="he-IL"/>
        </w:rPr>
        <w:t>)</w:t>
      </w:r>
      <w:r w:rsidRPr="00A94D5A">
        <w:rPr>
          <w:rFonts w:eastAsia="Arial Unicode MS"/>
          <w:sz w:val="20"/>
          <w:szCs w:val="20"/>
          <w:rtl/>
        </w:rPr>
        <w:t xml:space="preserve"> </w:t>
      </w:r>
      <w:r w:rsidRPr="00A94D5A">
        <w:rPr>
          <w:rFonts w:eastAsia="Arial Unicode MS"/>
          <w:sz w:val="20"/>
          <w:szCs w:val="20"/>
          <w:rtl/>
          <w:lang w:val="he-IL"/>
        </w:rPr>
        <w:t>ולהעיר ממה שנתבאר לעיל בפנים דגם בהציון לתקוני זהר שם [דקאי אהך ד״להיות בנאים דירת קוב״ה ושכינתי׳״] י״ל דנתכוון רבינו לרמז לבעל המחבר</w:t>
      </w:r>
      <w:r w:rsidRPr="00A94D5A">
        <w:rPr>
          <w:rFonts w:eastAsia="Arial Unicode MS"/>
          <w:sz w:val="20"/>
          <w:szCs w:val="20"/>
          <w:rtl/>
        </w:rPr>
        <w:t xml:space="preserve"> </w:t>
      </w:r>
      <w:r w:rsidRPr="00A94D5A">
        <w:rPr>
          <w:rFonts w:eastAsia="Arial Unicode MS"/>
          <w:sz w:val="20"/>
          <w:szCs w:val="20"/>
          <w:rtl/>
          <w:lang w:val="he-IL"/>
        </w:rPr>
        <w:t xml:space="preserve">אודות החשיבות שבלימוד פנימיות התורה. ונמצא דהן בהרמז והברכה שבשם ספר הראשון ׳בנין הלכה׳ והן בהרמז והברכה שבשם ספר השני ׳מחנה אפרים׳ נתכוון רבינו לעורר את המחבר בדרך רמז וחידוד אודות החשיבות שבלימוד והרבצת פנימיות התורה וכמוש״נ. </w:t>
      </w:r>
    </w:p>
    <w:p w14:paraId="5F054434" w14:textId="77777777" w:rsidR="00B47266" w:rsidRPr="00A94D5A" w:rsidRDefault="00B47266" w:rsidP="00FC4125">
      <w:pPr>
        <w:pStyle w:val="FootnoteText"/>
        <w:bidi/>
        <w:spacing w:after="60" w:line="260" w:lineRule="atLeast"/>
        <w:ind w:firstLine="144"/>
        <w:jc w:val="both"/>
        <w:rPr>
          <w:sz w:val="20"/>
          <w:szCs w:val="20"/>
        </w:rPr>
      </w:pPr>
      <w:r w:rsidRPr="00A94D5A">
        <w:rPr>
          <w:rFonts w:eastAsia="Arial Unicode MS"/>
          <w:sz w:val="20"/>
          <w:szCs w:val="20"/>
          <w:rtl/>
          <w:lang w:val="he-IL"/>
        </w:rPr>
        <w:t>ולהעיר גם ממכתב רבינו הנ״ל בהערה [נדפס בספר ׳מנחם משיב נפשי׳ ח״ב עמ׳ 748] שגם בו מעודדו רבינו במפורש אודות החשיבות והנחיצות שבלימוד והפצת פנימיות התורה עיי״ש.</w:t>
      </w:r>
    </w:p>
  </w:footnote>
  <w:footnote w:id="27">
    <w:p w14:paraId="616E9F2A" w14:textId="3E6317EC"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 xml:space="preserve">לכאורה מ"ש המשנ"ב "ויהי' </w:t>
      </w:r>
      <w:r w:rsidRPr="00A94D5A">
        <w:rPr>
          <w:rFonts w:ascii="FbFrankReal" w:hAnsi="FbFrankReal" w:cs="FbFrankReal"/>
          <w:b/>
          <w:bCs/>
          <w:sz w:val="20"/>
          <w:szCs w:val="20"/>
          <w:rtl/>
        </w:rPr>
        <w:t xml:space="preserve">חשש </w:t>
      </w:r>
      <w:r w:rsidRPr="00A94D5A">
        <w:rPr>
          <w:rFonts w:ascii="FbFrankReal" w:hAnsi="FbFrankReal" w:cs="FbFrankReal"/>
          <w:sz w:val="20"/>
          <w:szCs w:val="20"/>
          <w:rtl/>
        </w:rPr>
        <w:t xml:space="preserve">ברכה לבטלה" (ולא "ברכה לבטלה" בוודאי) הוא משום דמיירי במצב שאינו ברור שצערו חזק כ"כ כדי לפוטרו מן הסוכה, אבל בכה"ג שברור שהוא מצטער ופטור הי' המשנ"ב מורה ובא שברכתו </w:t>
      </w:r>
      <w:r w:rsidRPr="00A94D5A">
        <w:rPr>
          <w:rFonts w:ascii="FbFrankReal" w:hAnsi="FbFrankReal" w:cs="FbFrankReal"/>
          <w:b/>
          <w:bCs/>
          <w:sz w:val="20"/>
          <w:szCs w:val="20"/>
          <w:rtl/>
        </w:rPr>
        <w:t>ודאי</w:t>
      </w:r>
      <w:r w:rsidRPr="00A94D5A">
        <w:rPr>
          <w:rFonts w:ascii="FbFrankReal" w:hAnsi="FbFrankReal" w:cs="FbFrankReal"/>
          <w:sz w:val="20"/>
          <w:szCs w:val="20"/>
          <w:rtl/>
        </w:rPr>
        <w:t xml:space="preserve"> לבטלה היא וע"ד מ"ש הט"ז (או"ח סי' תרלט ס"ק יט הו"ד במשנ"ב שם ס"ק מה)</w:t>
      </w:r>
      <w:r w:rsidRPr="00A94D5A">
        <w:rPr>
          <w:rFonts w:ascii="FbFrankReal" w:hAnsi="FbFrankReal" w:cs="FbFrankReal"/>
          <w:sz w:val="20"/>
          <w:szCs w:val="20"/>
        </w:rPr>
        <w:t xml:space="preserve"> </w:t>
      </w:r>
      <w:r w:rsidRPr="00A94D5A">
        <w:rPr>
          <w:rFonts w:ascii="FbFrankReal" w:hAnsi="FbFrankReal" w:cs="FbFrankReal"/>
          <w:sz w:val="20"/>
          <w:szCs w:val="20"/>
          <w:rtl/>
        </w:rPr>
        <w:t xml:space="preserve">ד"מי שרוצה להחמיר כשיורדין גשמים כו' לברך המוציא ולישב בסוכה ואח"כ לאכול בבית דהוה ברכה לבטלה וזה פשוט". </w:t>
      </w:r>
    </w:p>
  </w:footnote>
  <w:footnote w:id="28">
    <w:p w14:paraId="6BDCF6EE" w14:textId="731A7D31"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 xml:space="preserve">) </w:t>
      </w:r>
      <w:r w:rsidRPr="00A94D5A">
        <w:rPr>
          <w:rFonts w:ascii="FbFrankReal" w:hAnsi="FbFrankReal" w:cs="FbFrankReal"/>
          <w:sz w:val="20"/>
          <w:szCs w:val="20"/>
          <w:rtl/>
        </w:rPr>
        <w:t xml:space="preserve">ראה ב"ח או"ח סי' תרמ שם: "בארץ רוסיא רגילות הוא להיות קור וצינה בחג הסוכות". </w:t>
      </w:r>
    </w:p>
  </w:footnote>
  <w:footnote w:id="29">
    <w:p w14:paraId="16F9FF26" w14:textId="5A41C6FF"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וראה חלקת יואב דיני אונס (סי' ז) שכן מוכח מדברי המשנה (סוכה כט, א) מאימתי מותר לפנות כו'.</w:t>
      </w:r>
      <w:r>
        <w:rPr>
          <w:rFonts w:ascii="FbFrankReal" w:hAnsi="FbFrankReal" w:cs="FbFrankReal"/>
          <w:sz w:val="20"/>
          <w:szCs w:val="20"/>
          <w:rtl/>
        </w:rPr>
        <w:t xml:space="preserve"> </w:t>
      </w:r>
    </w:p>
  </w:footnote>
  <w:footnote w:id="30">
    <w:p w14:paraId="0FBE23DB" w14:textId="287C0AC4"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 xml:space="preserve">ראה ב"ח (הנ"ל הערה 2): "ואצ"ל העניים שאין להם מלבושים להגן עליהן מפני הצינה שפטורין כשינצלו מן הצינה בצאתם מן הסוכה". </w:t>
      </w:r>
    </w:p>
  </w:footnote>
  <w:footnote w:id="31">
    <w:p w14:paraId="0C72543D" w14:textId="39B5CAC9"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ויש להעיר גם מנימוקי או"ח (סי' תרלט אות א) ש"אבותינו ורבותינו מתלמידי הבעש"ט הקדוש זי"ע מסרו נפשייהו על שינה בסוכה, וזקני הקדוש מה"ר צבי אלימלך זי"ע ותלמידיו וחסידיו הזקנים במסירות נפשם על זה".</w:t>
      </w:r>
    </w:p>
    <w:p w14:paraId="19166D2C" w14:textId="020DD774"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Fonts w:ascii="FbFrankReal" w:hAnsi="FbFrankReal" w:cs="FbFrankReal"/>
          <w:sz w:val="20"/>
          <w:szCs w:val="20"/>
          <w:rtl/>
        </w:rPr>
        <w:t>וידוע הסיפור ('ספר התולדות - אדמו"ר מהר"ש' – נערך ע"י רבינו זי"ע, עמ' 70) ע"ד המשרת המכונה יוסף מרדכי שהי' אצל אדמו"ר הצ"צ זי"ע: "דער צמח צדק האט אמאל געהייסען יוסף מרדכי'ן</w:t>
      </w:r>
      <w:r>
        <w:rPr>
          <w:rFonts w:ascii="FbFrankReal" w:hAnsi="FbFrankReal" w:cs="FbFrankReal"/>
          <w:sz w:val="20"/>
          <w:szCs w:val="20"/>
          <w:rtl/>
        </w:rPr>
        <w:t xml:space="preserve"> </w:t>
      </w:r>
      <w:r w:rsidRPr="00A94D5A">
        <w:rPr>
          <w:rFonts w:ascii="FbFrankReal" w:hAnsi="FbFrankReal" w:cs="FbFrankReal"/>
          <w:sz w:val="20"/>
          <w:szCs w:val="20"/>
          <w:rtl/>
        </w:rPr>
        <w:t xml:space="preserve">געהן שלאפען אין סוכה - אצל הצמח צדק הי' ב' סוכות אחת בבית, וסוכה ב' בחצר – והי' אז קור גדול און א זאווירוכע [=סופת שלג], וענה יוסף מרדכי עס איז דאך קאלט, והשיב הצ"צ: עמלק איז קאלט, א אידן איז ווארעם, געה שלאף אין סוכה וועסטו האבן אריכות ימים". ואכן בזכות זה נתברך באריכות ימים ושנים טובות – נפטר בן מאה ושלש שנה, וכשהי' בן תשעים ושמונה רקד על הגג של האולם הגדול [החדר הגדול של בית הכנסת בחצר הרבי] כמו נער. גם ידוע שהרה"ח וכו' הנודע בשם ר' יצחק מתמיד הי"ד הי' נזהר שלא לישן חוץ לסוכה כל ימי החג. ראה 'רשימת דברים' (להר"י חיטריק ז"ל) ח"א עמ' רפז. קובץ 'אהלי ליובאוויטש' (יו"ל ע"י מכון 'אהלי שם –ליובאוויטש', כפר חב"ד) גליון ב' (ניסן-אייר ה'תשנ"ה) עמ' 66 אות ח - דבר שבוודאי לא עלה לו בנקל בעיר ליובאוויטש שברוסיא הלבנה. וכמוהו רבים. </w:t>
      </w:r>
    </w:p>
  </w:footnote>
  <w:footnote w:id="32">
    <w:p w14:paraId="0C66EFA1" w14:textId="0E3142BC"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 xml:space="preserve">אות ג [הו"ד בב"ח או"ח סי' תרמ]: "כתב רבינו שמחה </w:t>
      </w:r>
      <w:r w:rsidRPr="00A94D5A">
        <w:rPr>
          <w:rFonts w:ascii="FbFrankReal" w:hAnsi="FbFrankReal" w:cs="FbFrankReal"/>
          <w:b/>
          <w:bCs/>
          <w:sz w:val="20"/>
          <w:szCs w:val="20"/>
          <w:rtl/>
        </w:rPr>
        <w:t>סבורני</w:t>
      </w:r>
      <w:r w:rsidRPr="00A94D5A">
        <w:rPr>
          <w:rFonts w:ascii="FbFrankReal" w:hAnsi="FbFrankReal" w:cs="FbFrankReal"/>
          <w:sz w:val="20"/>
          <w:szCs w:val="20"/>
          <w:rtl/>
        </w:rPr>
        <w:t xml:space="preserve"> כל [י"ג: המצטער] שפטור מן הסוכה ואינו יוצא אינו מקבל שכר אלא הדיוט הוא כדאיתא בירושלמי [שבת פ"א ה"א] שכל שפטור מן הדבר ועושהו נקרא הדיוט, ע"כ".</w:t>
      </w:r>
    </w:p>
  </w:footnote>
  <w:footnote w:id="33">
    <w:p w14:paraId="6403A145" w14:textId="12D9E53D"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Pr>
          <w:sz w:val="20"/>
          <w:szCs w:val="20"/>
          <w:rtl/>
        </w:rPr>
        <w:t xml:space="preserve"> </w:t>
      </w:r>
      <w:r w:rsidRPr="00A94D5A">
        <w:rPr>
          <w:sz w:val="20"/>
          <w:szCs w:val="20"/>
          <w:rtl/>
        </w:rPr>
        <w:t>ובלקט יושר (הל' סוכה אות ה) ש"פ"א ירדו גשמים בשאר ימי הסכות והי' אחד גומר אכילתו, אע"פ שירדו גשמים ולקח מהר' שלום זצ"ל חתיכת דג ושלח לו, [ואמר לשליח תאמר לו], קבל הדיוט החתיכת דג". ובספר יוסף אומץ סי' תתרכ</w:t>
      </w:r>
      <w:r w:rsidRPr="00A94D5A">
        <w:rPr>
          <w:b/>
          <w:bCs/>
          <w:sz w:val="20"/>
          <w:szCs w:val="20"/>
          <w:rtl/>
        </w:rPr>
        <w:t xml:space="preserve">: </w:t>
      </w:r>
      <w:r w:rsidRPr="00A94D5A">
        <w:rPr>
          <w:sz w:val="20"/>
          <w:szCs w:val="20"/>
          <w:rtl/>
        </w:rPr>
        <w:t xml:space="preserve">"כל היכא דשרי לאכול חוץ לסוכה הוא בעיני </w:t>
      </w:r>
      <w:r w:rsidRPr="00A94D5A">
        <w:rPr>
          <w:b/>
          <w:bCs/>
          <w:sz w:val="20"/>
          <w:szCs w:val="20"/>
          <w:rtl/>
        </w:rPr>
        <w:t>חסידות של שטות</w:t>
      </w:r>
      <w:r w:rsidRPr="00A94D5A">
        <w:rPr>
          <w:sz w:val="20"/>
          <w:szCs w:val="20"/>
          <w:rtl/>
        </w:rPr>
        <w:t xml:space="preserve"> אם ירצה להחמיר על עצמו לאכול בה".</w:t>
      </w:r>
    </w:p>
  </w:footnote>
  <w:footnote w:id="34">
    <w:p w14:paraId="7A4EAD3A" w14:textId="4C3C1ED0"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משא"כ "אם יש בה איזה הידור לאיזה מצוה וכן אם הוא נוהג בה לסייג וגדר שלא יבוא לידי איסור אינו נקרא הדיוט וזהו טעם כל החומרות שהחמירו האחרונים שהן אחת משתים או לסייג וגדר שלא יבאו לעבור על איזה לא תעשה אפילו איסור קל של דברי סופרים כשראו שצריך לכך או משום הידור לאיזו מצות עשה אפילו של דברי סופרים" (שו"ע רבינו שם). ומקורו במ"ש המג"א שם סק"ח, ע"ש.</w:t>
      </w:r>
      <w:r>
        <w:rPr>
          <w:rFonts w:ascii="FbFrankReal" w:hAnsi="FbFrankReal" w:cs="FbFrankReal"/>
          <w:sz w:val="20"/>
          <w:szCs w:val="20"/>
          <w:rtl/>
        </w:rPr>
        <w:t xml:space="preserve"> </w:t>
      </w:r>
    </w:p>
  </w:footnote>
  <w:footnote w:id="35">
    <w:p w14:paraId="3758901E" w14:textId="3977009B"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ראה לשון המג"א סי' תעב סק"ו (בענין כל הפטור מן הדבר ועושהו):</w:t>
      </w:r>
      <w:r w:rsidRPr="00A94D5A">
        <w:rPr>
          <w:rFonts w:ascii="FbFrankReal" w:hAnsi="FbFrankReal" w:cs="FbFrankReal"/>
          <w:sz w:val="20"/>
          <w:szCs w:val="20"/>
        </w:rPr>
        <w:t xml:space="preserve"> </w:t>
      </w:r>
      <w:r w:rsidRPr="00A94D5A">
        <w:rPr>
          <w:rFonts w:ascii="FbFrankReal" w:hAnsi="FbFrankReal" w:cs="FbFrankReal"/>
          <w:sz w:val="20"/>
          <w:szCs w:val="20"/>
          <w:rtl/>
        </w:rPr>
        <w:t>"באמת כתב הבאר שבע דצריך להתיישב בדבר שהרי כמה פעמים מצינו שמחמירין בדבר שאנו פטורים בו".</w:t>
      </w:r>
    </w:p>
  </w:footnote>
  <w:footnote w:id="36">
    <w:p w14:paraId="5B9DA716" w14:textId="255F1B7E"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ראה אשל אברהם תנינא "אולי י"ל שכיון דהוא בגדר בגדר מצטער שייך בכך מה שאמרו חז"ל (ב"ק צא, ב) שציער את עצמו מהיין נקרא חוטא ח"ו".</w:t>
      </w:r>
    </w:p>
  </w:footnote>
  <w:footnote w:id="37">
    <w:p w14:paraId="4A1FEF2D" w14:textId="4CAE7ACD"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בחק יעקב שם כתב שהדבר מפורש בתורתן של ראשונים - בשו"ת מהר"י ווייל סי' קצא, וכוונתו למ"ש שם "מצטער פטור כו', ואם יאכל בה נקרא הדיוט דכתיב (משלי ג, יז) דרכי' דרכי נועם וגו'". וראה גם יוסף אומץ (הנ"ל הערה 7) "</w:t>
      </w:r>
      <w:r w:rsidRPr="00A94D5A">
        <w:rPr>
          <w:rFonts w:ascii="FbFrankReal" w:hAnsi="FbFrankReal" w:cs="FbFrankReal"/>
          <w:b/>
          <w:bCs/>
          <w:sz w:val="20"/>
          <w:szCs w:val="20"/>
          <w:rtl/>
        </w:rPr>
        <w:t xml:space="preserve">ואפשר </w:t>
      </w:r>
      <w:r w:rsidRPr="00A94D5A">
        <w:rPr>
          <w:rFonts w:ascii="FbFrankReal" w:hAnsi="FbFrankReal" w:cs="FbFrankReal"/>
          <w:sz w:val="20"/>
          <w:szCs w:val="20"/>
          <w:rtl/>
        </w:rPr>
        <w:t>דאיכא בזה ביטול מניעת שמחת יו"ט".</w:t>
      </w:r>
    </w:p>
  </w:footnote>
  <w:footnote w:id="38">
    <w:p w14:paraId="462778AC" w14:textId="5CA9F5FE"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בשו"ע רבינו או"ח סי' תקכט ס"ה כתב "שתי מצות אלו שהן כבוד ועונג הן כו' אינן נוהגות בחולו של מועד שהרי לא נאמר בהן מקרא קדש", ובמשנ"ב שם סקט"ז הביא דברי רבינו. ומ"ש ש"אפילו בחוה"מ חייב לכבדו" כוונתו למ"ש במכילתא עה"כ (שמות יב, טז) "ארעם במאכל ובמשתה ובכסות נקי' אין לי אלא יו"ט כו', חולו של מועד מנין ת"ל (ויקרא כג, לז) אלה מועדי ה' גו'" ובשער הציון סי' תקל סק"ד ביאר כוונת המכילתא שחייב "לכבדו יותר מימות החול בכל זה" ["ואפשר דגם הגר"ז מודה לזה"], "אבל אינו מחויב לדמותו לגמרי בזה ליו"ט", ע"ש.</w:t>
      </w:r>
    </w:p>
  </w:footnote>
  <w:footnote w:id="39">
    <w:p w14:paraId="734D4AD4" w14:textId="19E8C8CA"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וכ"כ בספרו אות חיים ושלום (סי' לח סק"א) "אנן חזינן כן לרבותינו ואבותינו ספרו לנו עוד מהקדושים אשר בארץ המה לפניהם ז"ל מפורסם ומוחזקים בחסידות אה"נ שישבו בסוכות גם בעת הגשמים"</w:t>
      </w:r>
    </w:p>
  </w:footnote>
  <w:footnote w:id="40">
    <w:p w14:paraId="773C99E1" w14:textId="7FAFDB74"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Pr>
        <w:t xml:space="preserve"> </w:t>
      </w:r>
      <w:r w:rsidRPr="00A94D5A">
        <w:rPr>
          <w:sz w:val="20"/>
          <w:szCs w:val="20"/>
          <w:rtl/>
        </w:rPr>
        <w:t xml:space="preserve">וראה לקוטי שיחות חכ"ט עמ' 211 שאדמו"ר מהוריי"צ 'נמנע מלאכול חוץ לסוכה' בעת הגשמים. </w:t>
      </w:r>
    </w:p>
  </w:footnote>
  <w:footnote w:id="41">
    <w:p w14:paraId="6AE8381C" w14:textId="1882EFB2"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 xml:space="preserve">ע"פ לשון הגמרא פסחים לט, ב. </w:t>
      </w:r>
    </w:p>
  </w:footnote>
  <w:footnote w:id="42">
    <w:p w14:paraId="69BD6F3F" w14:textId="4E8837C0"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ע"פ לשון הגמרא תענית ט, ב.</w:t>
      </w:r>
      <w:r>
        <w:rPr>
          <w:rFonts w:ascii="FbFrankReal" w:hAnsi="FbFrankReal" w:cs="FbFrankReal"/>
          <w:sz w:val="20"/>
          <w:szCs w:val="20"/>
          <w:rtl/>
        </w:rPr>
        <w:t xml:space="preserve"> </w:t>
      </w:r>
    </w:p>
  </w:footnote>
  <w:footnote w:id="43">
    <w:p w14:paraId="2361C571" w14:textId="5EAE6009"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 xml:space="preserve">) </w:t>
      </w:r>
      <w:r w:rsidRPr="00A94D5A">
        <w:rPr>
          <w:rFonts w:ascii="FbFrankReal" w:hAnsi="FbFrankReal" w:cs="FbFrankReal"/>
          <w:sz w:val="20"/>
          <w:szCs w:val="20"/>
          <w:rtl/>
        </w:rPr>
        <w:t>וכ"כ בספרי ח"י סי' תע"ב ס"ק יו"ד ודלא כתשובת באר שבע שהניח בצ"ע דמצינו כמ"פ שהחמירו בדבר שאנו פטורין ובאמת יש לחלק כמ"ש שם</w:t>
      </w:r>
      <w:r>
        <w:rPr>
          <w:rFonts w:ascii="FbFrankReal" w:hAnsi="FbFrankReal" w:cs="FbFrankReal" w:hint="cs"/>
          <w:sz w:val="20"/>
          <w:szCs w:val="20"/>
          <w:rtl/>
        </w:rPr>
        <w:t>.</w:t>
      </w:r>
    </w:p>
  </w:footnote>
  <w:footnote w:id="44">
    <w:p w14:paraId="78E035B2" w14:textId="427A4A29"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sidRPr="00A94D5A">
        <w:rPr>
          <w:rFonts w:ascii="FbFrankReal" w:hAnsi="FbFrankReal" w:cs="FbFrankReal"/>
          <w:sz w:val="20"/>
          <w:szCs w:val="20"/>
        </w:rPr>
        <w:t xml:space="preserve"> </w:t>
      </w:r>
      <w:r>
        <w:rPr>
          <w:rFonts w:ascii="FbFrankReal" w:hAnsi="FbFrankReal" w:cs="FbFrankReal" w:hint="cs"/>
          <w:sz w:val="20"/>
          <w:szCs w:val="20"/>
          <w:rtl/>
        </w:rPr>
        <w:t xml:space="preserve">) </w:t>
      </w:r>
      <w:r w:rsidRPr="00A94D5A">
        <w:rPr>
          <w:rFonts w:ascii="FbFrankReal" w:hAnsi="FbFrankReal" w:cs="FbFrankReal"/>
          <w:sz w:val="20"/>
          <w:szCs w:val="20"/>
          <w:rtl/>
        </w:rPr>
        <w:t>בא ליישב בזה מה שהקשה בשו"ת מהרי"ק שורש קעח - ראה ב"ח סי' תרמ מג"א שם סק"י. אבל ראה ט"ז שם סק"ח.</w:t>
      </w:r>
      <w:r>
        <w:rPr>
          <w:rFonts w:ascii="FbFrankReal" w:hAnsi="FbFrankReal" w:cs="FbFrankReal"/>
          <w:sz w:val="20"/>
          <w:szCs w:val="20"/>
          <w:rtl/>
        </w:rPr>
        <w:t xml:space="preserve"> </w:t>
      </w:r>
    </w:p>
  </w:footnote>
  <w:footnote w:id="45">
    <w:p w14:paraId="4C78EFF7" w14:textId="687BE1B5"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A94D5A">
        <w:rPr>
          <w:rFonts w:ascii="FbFrankReal" w:hAnsi="FbFrankReal" w:cs="FbFrankReal"/>
          <w:sz w:val="20"/>
          <w:szCs w:val="20"/>
        </w:rPr>
        <w:t xml:space="preserve"> </w:t>
      </w:r>
      <w:r w:rsidRPr="00A94D5A">
        <w:rPr>
          <w:rFonts w:ascii="FbFrankReal" w:hAnsi="FbFrankReal" w:cs="FbFrankReal"/>
          <w:sz w:val="20"/>
          <w:szCs w:val="20"/>
          <w:rtl/>
        </w:rPr>
        <w:t>וראה שו"ת אגרות משה או"ח ח"ו סי' מג מ"ש בזה.</w:t>
      </w:r>
    </w:p>
  </w:footnote>
  <w:footnote w:id="46">
    <w:p w14:paraId="569AABC6" w14:textId="738EBC49"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Pr>
        <w:t xml:space="preserve"> </w:t>
      </w:r>
      <w:r w:rsidRPr="00A94D5A">
        <w:rPr>
          <w:sz w:val="20"/>
          <w:szCs w:val="20"/>
          <w:rtl/>
        </w:rPr>
        <w:t>סוכה כה, ב. רמב"ם הל' סוכה פ"ו ה"ג. טושו"ע או"ח סי' תרמ ס"ו.</w:t>
      </w:r>
    </w:p>
  </w:footnote>
  <w:footnote w:id="47">
    <w:p w14:paraId="06BCAAFE" w14:textId="45DA2D10"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Pr>
        <w:t xml:space="preserve"> </w:t>
      </w:r>
      <w:r w:rsidRPr="00A94D5A">
        <w:rPr>
          <w:sz w:val="20"/>
          <w:szCs w:val="20"/>
          <w:rtl/>
        </w:rPr>
        <w:t xml:space="preserve">מקורו בדברי רבו הרא"ש (סוכה פ"ב סוף סי' ח) "והא דפטירי מסוכה משום דאי לא חדו בהדי חתן </w:t>
      </w:r>
      <w:r w:rsidRPr="00A94D5A">
        <w:rPr>
          <w:b/>
          <w:bCs/>
          <w:sz w:val="20"/>
          <w:szCs w:val="20"/>
          <w:rtl/>
        </w:rPr>
        <w:t>מצטערין היו</w:t>
      </w:r>
      <w:r w:rsidRPr="00A94D5A">
        <w:rPr>
          <w:sz w:val="20"/>
          <w:szCs w:val="20"/>
          <w:rtl/>
        </w:rPr>
        <w:t>", ובקרבן נתנאל (על הרא"ש שם אות ח) "ומצטער פטור מן הסוכה, וזהו נמי כוונת תוס' דפטירי מסוכה משום מצטער . . דאי לא חדו בהדי חתן מצטערין" – והוא דלא כמ"ש בשו"ת דברי מלכיאל (ח"ג סי' לב)</w:t>
      </w:r>
      <w:r w:rsidRPr="00A94D5A">
        <w:rPr>
          <w:sz w:val="20"/>
          <w:szCs w:val="20"/>
        </w:rPr>
        <w:t xml:space="preserve"> </w:t>
      </w:r>
      <w:r w:rsidRPr="00A94D5A">
        <w:rPr>
          <w:sz w:val="20"/>
          <w:szCs w:val="20"/>
          <w:rtl/>
        </w:rPr>
        <w:t>ד"כוונת הרא"ש דבסוכה הם מצטערים מצד שאין יכולים לשמוח כראוי והו"ל עוסק במצוה".</w:t>
      </w:r>
    </w:p>
  </w:footnote>
  <w:footnote w:id="48">
    <w:p w14:paraId="0EF88082" w14:textId="5DFF920E"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Pr>
        <w:t xml:space="preserve"> </w:t>
      </w:r>
      <w:r w:rsidRPr="00A94D5A">
        <w:rPr>
          <w:sz w:val="20"/>
          <w:szCs w:val="20"/>
          <w:rtl/>
        </w:rPr>
        <w:t>ראה תא"ו נתיב יג ח"א בדין סומא: "ורבינו תם כתב שמברך על המצות שפטור ויש חולקין עליו ומחלקתם כתבתי נתיב כ"ז ח"א בענין נשים כי דינם שוה".</w:t>
      </w:r>
    </w:p>
  </w:footnote>
  <w:footnote w:id="49">
    <w:p w14:paraId="6E66B179" w14:textId="30931BB9"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Pr>
        <w:t xml:space="preserve"> </w:t>
      </w:r>
      <w:r w:rsidRPr="00A94D5A">
        <w:rPr>
          <w:sz w:val="20"/>
          <w:szCs w:val="20"/>
          <w:rtl/>
        </w:rPr>
        <w:t>וכ"כ בחי' הריטב"א (קידושין שם) לענין אינו מצווה ועושה, ש"אף הוא ראוי לקבל שכר שהרי מטוב לבב וחסידות הכניס עצמו לעשות מצות השי"ת, ודוקא במצוות שצוה השי"ת לאחרים שיש לו בהן רצון, אבל העושה מאליו מצוות שלא צותה בהם תורה כלל, זו היא שאמרו כל שאינו מצווה בדבר ועושהו נקרא הדיוט".</w:t>
      </w:r>
    </w:p>
  </w:footnote>
  <w:footnote w:id="50">
    <w:p w14:paraId="74B35C46" w14:textId="7D811790"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ובלאו הכי ידועה שיטת הרמב"ם בפי' המשנה (סוכה פ"ב מ"ח) שם ש"ירידת הגשם ב</w:t>
      </w:r>
      <w:r w:rsidRPr="00A94D5A">
        <w:rPr>
          <w:b/>
          <w:bCs/>
          <w:sz w:val="20"/>
          <w:szCs w:val="20"/>
          <w:rtl/>
        </w:rPr>
        <w:t>תחלת סוכות</w:t>
      </w:r>
      <w:r w:rsidRPr="00A94D5A">
        <w:rPr>
          <w:sz w:val="20"/>
          <w:szCs w:val="20"/>
          <w:rtl/>
        </w:rPr>
        <w:t xml:space="preserve"> מורה שאין פעולתם רצוי' לפני ה'". ובפשטות כוונתו שאין הגשמים מהווים סימן קללה אא"כ ירדו בתחלת החג [ראה צפע"נ קונטרס השלמה לחלק רביעי, ב, ב. שו"ת ויחי יעקב (להריח"ז גולדשלג, ווארשא תרס"ט) סי' לו בשם הר"ח ברלין (בתחלת התשובה) ובשם האבני נזר (בסוף התשובה). שו"ת היכלי שן מהדורא תנינא סי' ט. שו"ת תירוש ויצהר (להגרצ"י מיכלזאהן, בילגורייא תרצ"ז) סי' קיג אות א]. וראה גם מאירי ריש מס' תענית ש"לדעת קצת גאונים" לא נאמר על הגשמים שהם סימן קללה "</w:t>
      </w:r>
      <w:r w:rsidRPr="00A94D5A">
        <w:rPr>
          <w:b/>
          <w:bCs/>
          <w:sz w:val="20"/>
          <w:szCs w:val="20"/>
          <w:rtl/>
        </w:rPr>
        <w:t>אלא לילה ראשונה</w:t>
      </w:r>
      <w:r w:rsidRPr="00A94D5A">
        <w:rPr>
          <w:sz w:val="20"/>
          <w:szCs w:val="20"/>
          <w:rtl/>
        </w:rPr>
        <w:t>". וראה גם חי' הריטב"א שם. ובפשטות החילוק בין לילה ראשונה לשאר ימי החג הוא משום שבלילה הראשונה חובה לאכול בסוכה וס"ל להרמב"ם ודעימי' דזה שהגשמים מוכיחים שאין הקב"ה רוצה בשימושו אינו אלא כשהם מפריעים לקיום מצוה שהיא חובה גמורה.</w:t>
      </w:r>
      <w:r>
        <w:rPr>
          <w:sz w:val="20"/>
          <w:szCs w:val="20"/>
          <w:rtl/>
        </w:rPr>
        <w:t xml:space="preserve"> </w:t>
      </w:r>
    </w:p>
  </w:footnote>
  <w:footnote w:id="51">
    <w:p w14:paraId="1FE7EA3C" w14:textId="5C71EBD8"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גם הג"ר שלמה קלוגר העלה סברא זו, שמתחלה כתב די"ל דדוקא "היכי דהגברא בר חיובא עכ"פ, כגון רבי צדוק שהוא הי' חייב בסוכה . . כיון דעכ"פ גברא בר חיובא הוא מותר להחמיר על עצמו", אבל כשירדו גשמים ו"הוא עצמו פטור, לכך אין ראוי להחמיר על עצמו", אך שוב הקשה ע"ז מהא דמצינו (ירושלמי סוכה פ"ב ה"ה)</w:t>
      </w:r>
      <w:r w:rsidRPr="00A94D5A">
        <w:rPr>
          <w:rFonts w:ascii="FbFrankReal" w:hAnsi="FbFrankReal" w:cs="FbFrankReal"/>
          <w:sz w:val="20"/>
          <w:szCs w:val="20"/>
        </w:rPr>
        <w:t xml:space="preserve"> </w:t>
      </w:r>
      <w:r w:rsidRPr="00A94D5A">
        <w:rPr>
          <w:rFonts w:ascii="FbFrankReal" w:hAnsi="FbFrankReal" w:cs="FbFrankReal"/>
          <w:sz w:val="20"/>
          <w:szCs w:val="20"/>
          <w:rtl/>
        </w:rPr>
        <w:t xml:space="preserve">שרב חונה החמיר על עצמו גם כשהי' שליח מצוה ופטור, והוסיף, "גם קשה היאך נשים מברכות על מ"ע שהז"ג, ואם הוי מעשה הדיוט היאך יברכו והוי ברכה לבטלה, ובעל כרחך דמותר להחמיר" ועל כן נדחק לחלק ולומר "דרק ביורד גשמים כיון דהוי כשפך קיתון על פניו והראו לו מן השמים שאין רוצים בשימושו, בזה אין להחמיר על עצמו אם אין רוצים בו, אבל בעלמא מותר וראוי להחמיר", וסיים "וזה ברור לדעתי". </w:t>
      </w:r>
    </w:p>
    <w:p w14:paraId="1F11BC91" w14:textId="77AEF0EF"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Fonts w:ascii="FbFrankReal" w:hAnsi="FbFrankReal" w:cs="FbFrankReal"/>
          <w:sz w:val="20"/>
          <w:szCs w:val="20"/>
          <w:rtl/>
        </w:rPr>
        <w:t>אבל מדברי האלי' רבה מבואר דס"ל שכ"ה גם בשעת הגשמים לפי שיטת רבינו ירוחם, ואין סתירה לזה ממשל שמשלו חכמים וכמשנ"ת בפנים.</w:t>
      </w:r>
      <w:r>
        <w:rPr>
          <w:rFonts w:ascii="FbFrankReal" w:hAnsi="FbFrankReal" w:cs="FbFrankReal"/>
          <w:sz w:val="20"/>
          <w:szCs w:val="20"/>
          <w:rtl/>
        </w:rPr>
        <w:t xml:space="preserve"> </w:t>
      </w:r>
    </w:p>
  </w:footnote>
  <w:footnote w:id="52">
    <w:p w14:paraId="067BC612" w14:textId="7C438305" w:rsidR="00B47266" w:rsidRPr="00A94D5A" w:rsidRDefault="00B47266" w:rsidP="00FC4125">
      <w:pPr>
        <w:pStyle w:val="NoSpacing"/>
        <w:bidi/>
        <w:spacing w:after="60" w:line="260" w:lineRule="atLeast"/>
        <w:ind w:firstLine="144"/>
        <w:jc w:val="both"/>
        <w:rPr>
          <w:rFonts w:ascii="FbFrankReal" w:hAnsi="FbFrankReal" w:cs="FbFrankReal"/>
          <w:sz w:val="20"/>
          <w:szCs w:val="20"/>
          <w:rtl/>
        </w:rPr>
      </w:pPr>
      <w:r w:rsidRPr="00A94D5A">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Pr>
          <w:rFonts w:ascii="FbFrankReal" w:hAnsi="FbFrankReal" w:cs="FbFrankReal"/>
          <w:sz w:val="20"/>
          <w:szCs w:val="20"/>
          <w:rtl/>
        </w:rPr>
        <w:t xml:space="preserve"> </w:t>
      </w:r>
      <w:r w:rsidRPr="00A94D5A">
        <w:rPr>
          <w:rFonts w:ascii="FbFrankReal" w:hAnsi="FbFrankReal" w:cs="FbFrankReal"/>
          <w:sz w:val="20"/>
          <w:szCs w:val="20"/>
          <w:rtl/>
        </w:rPr>
        <w:t xml:space="preserve">והוא ע"ד לשון הבית יוסף או"ח סי' תקפט לענין ברכת נשים על מ"ע שהז"ג "ומיהו </w:t>
      </w:r>
      <w:r w:rsidRPr="00A94D5A">
        <w:rPr>
          <w:rFonts w:ascii="FbFrankReal" w:hAnsi="FbFrankReal" w:cs="FbFrankReal"/>
          <w:b/>
          <w:bCs/>
          <w:sz w:val="20"/>
          <w:szCs w:val="20"/>
          <w:rtl/>
        </w:rPr>
        <w:t>טוב שלא לברך</w:t>
      </w:r>
      <w:r w:rsidRPr="00A94D5A">
        <w:rPr>
          <w:rFonts w:ascii="FbFrankReal" w:hAnsi="FbFrankReal" w:cs="FbFrankReal"/>
          <w:sz w:val="20"/>
          <w:szCs w:val="20"/>
          <w:rtl/>
        </w:rPr>
        <w:t xml:space="preserve"> כיון דפלוגתא הוא ספק ברכות להקל". ובפרמ"ג יו"ד סי' כח מש"ז סקט"ז "יראה לי בספק ברכה לבטלה אפילו איכא ספק ספיקא לברך אפי' הכי </w:t>
      </w:r>
      <w:r w:rsidRPr="00A94D5A">
        <w:rPr>
          <w:rFonts w:ascii="FbFrankReal" w:hAnsi="FbFrankReal" w:cs="FbFrankReal"/>
          <w:b/>
          <w:bCs/>
          <w:sz w:val="20"/>
          <w:szCs w:val="20"/>
          <w:rtl/>
        </w:rPr>
        <w:t>טוב</w:t>
      </w:r>
      <w:r w:rsidRPr="00A94D5A">
        <w:rPr>
          <w:rFonts w:ascii="FbFrankReal" w:hAnsi="FbFrankReal" w:cs="FbFrankReal"/>
          <w:sz w:val="20"/>
          <w:szCs w:val="20"/>
          <w:rtl/>
        </w:rPr>
        <w:t xml:space="preserve"> שלא לברך". </w:t>
      </w:r>
    </w:p>
  </w:footnote>
  <w:footnote w:id="53">
    <w:p w14:paraId="694901A1" w14:textId="45065CCA"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ואדרבה, בגמרא (כריתות ו, א. ועד"ז בהוריות (וראה בהגהות וציונים עה"ג בהוצאת עוז והדר) שם) הלשון: אמר אביי השתא דאמרת סימנא מילתא היא יהא רגיל איניש למיכל ריש שתא קרא ורוביא כרתי סילקא ותמרי. נמצא שאת ענין הסימנים שיש לאוכלם בר"ה, למדה הגמרא מענין הנר (ודומיו) המובא שם לעיל מיני', והוא המקור להם. </w:t>
      </w:r>
    </w:p>
  </w:footnote>
  <w:footnote w:id="54">
    <w:p w14:paraId="30D07E37" w14:textId="20228288"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על חשיבות עשיית הסימן </w:t>
      </w:r>
      <w:r w:rsidRPr="00A94D5A">
        <w:rPr>
          <w:b/>
          <w:bCs/>
          <w:sz w:val="20"/>
          <w:szCs w:val="20"/>
          <w:rtl/>
        </w:rPr>
        <w:t>שבכחו להשפיע על המציאות בעולם</w:t>
      </w:r>
      <w:r w:rsidRPr="00A94D5A">
        <w:rPr>
          <w:sz w:val="20"/>
          <w:szCs w:val="20"/>
          <w:rtl/>
        </w:rPr>
        <w:t xml:space="preserve"> - בילקוט מפרשים החדש עמ"ס כריתות (נדפס בסוף המסכת בהוצאת עוז והדר) בשם אהל משה.</w:t>
      </w:r>
    </w:p>
  </w:footnote>
  <w:footnote w:id="55">
    <w:p w14:paraId="286B297A" w14:textId="61052431"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ויש שקורין אותו "נר הבריא" ("גיזונטע ליכט") – מטה אפרים סי' תרג ס"ח. ועוד.</w:t>
      </w:r>
    </w:p>
  </w:footnote>
  <w:footnote w:id="56">
    <w:p w14:paraId="04C82238" w14:textId="1D4A506F"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נדפס ב"כפר חב"ד" גל' 1774, מדור "חיי רבי", ע' 32, טור ב' קרוב לסופו.</w:t>
      </w:r>
    </w:p>
  </w:footnote>
  <w:footnote w:id="57">
    <w:p w14:paraId="0CD55F9E" w14:textId="46FC63A0"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הסברת הענין בטוב טעם ובארוכה באלף למטה (לבעל המטה אפרים) שם, ובקיצור בחיי אדם שם. וראה גם בקרן אורה עמ"ס הוריות שם.</w:t>
      </w:r>
    </w:p>
  </w:footnote>
  <w:footnote w:id="58">
    <w:p w14:paraId="574A7153" w14:textId="3940805C"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וגם כתב עליו בהערצה מופלאה (ראה ב</w:t>
      </w:r>
      <w:r>
        <w:rPr>
          <w:sz w:val="20"/>
          <w:szCs w:val="20"/>
          <w:rtl/>
        </w:rPr>
        <w:t>הקדמתו לספר זכרו תורת משה).</w:t>
      </w:r>
    </w:p>
  </w:footnote>
  <w:footnote w:id="59">
    <w:p w14:paraId="03FB0A39" w14:textId="6021D500"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במיוחד בליטא וברוסי' הלבנה.</w:t>
      </w:r>
    </w:p>
  </w:footnote>
  <w:footnote w:id="60">
    <w:p w14:paraId="50C3DDEF" w14:textId="4AC83374"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ועוד יותר נראה זה מדיוק לשונו בהמשך הענין, שהתחיל את הענין בהדגשה שיש </w:t>
      </w:r>
      <w:bookmarkStart w:id="148" w:name="_Hlk525241754"/>
      <w:r w:rsidRPr="00A94D5A">
        <w:rPr>
          <w:sz w:val="20"/>
          <w:szCs w:val="20"/>
          <w:rtl/>
        </w:rPr>
        <w:t xml:space="preserve">להרבות בנרות בבית הכנסת </w:t>
      </w:r>
      <w:bookmarkEnd w:id="148"/>
      <w:r w:rsidRPr="00A94D5A">
        <w:rPr>
          <w:sz w:val="20"/>
          <w:szCs w:val="20"/>
          <w:rtl/>
        </w:rPr>
        <w:t>(</w:t>
      </w:r>
      <w:bookmarkStart w:id="149" w:name="_Hlk526438568"/>
      <w:r w:rsidRPr="00A94D5A">
        <w:rPr>
          <w:sz w:val="20"/>
          <w:szCs w:val="20"/>
          <w:rtl/>
        </w:rPr>
        <w:t>"נוהגים להרבות בנרות בבית הכנסת שנאמר על כן באורים כבדו ה' ומתרגמינן בפנסיא יקרו ה'") ובהמשך לזה כתב "ונהגו שכל איש . . עושין בשבילו נר לבית הכנסת"</w:t>
      </w:r>
      <w:bookmarkEnd w:id="149"/>
      <w:r w:rsidRPr="00A94D5A">
        <w:rPr>
          <w:sz w:val="20"/>
          <w:szCs w:val="20"/>
          <w:rtl/>
        </w:rPr>
        <w:t>, היינו שנקודת וקוטב הענין הוא הדלקת הנר בבית הכנסת.</w:t>
      </w:r>
    </w:p>
    <w:p w14:paraId="1DF2DC0F" w14:textId="7016D9F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והטעם לזה כנראה הוא, משום שתפס את דברי הטור והב"ח (הנ"ל בפנים) לעיקר כי הוא מגדר החיוב בכבוד יוכ"פ, ע"פ הנאמר לקדוש ה' מכובד ובאורים כבדו ה', משא"כ דברי המרדכי (כשלעצמם) הם רק לרווחא דמילתא בגדר סימן טוב בעלמא.</w:t>
      </w:r>
    </w:p>
  </w:footnote>
  <w:footnote w:id="61">
    <w:p w14:paraId="1DF80100" w14:textId="7D6ABA49"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ויש הנוהגים בהיפוך, שאת שאת נר הנשמה מדליקין בביהכנ"ס ואת נר החיים בבית (ראה בזה באלף המגן על המטה אפרים שם ס"ק יח-יט. מסגרת השלחן על קיצור שו"ע סי' קלא סק"ט).</w:t>
      </w:r>
    </w:p>
  </w:footnote>
  <w:footnote w:id="62">
    <w:p w14:paraId="35169834" w14:textId="027977DD"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ולהעיר מדיוק לשון אדה"ז להלן שם ס"ז שכתב נרות סתם (בהשמטת תיבת "אלו"), והוא בדוקא.</w:t>
      </w:r>
    </w:p>
  </w:footnote>
  <w:footnote w:id="63">
    <w:p w14:paraId="3ED9CE92" w14:textId="72962AB8"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בחו</w:t>
      </w:r>
      <w:r>
        <w:rPr>
          <w:sz w:val="20"/>
          <w:szCs w:val="20"/>
          <w:rtl/>
        </w:rPr>
        <w:t>ברת בצילא דמהימנותא גל' ב ע' 25</w:t>
      </w:r>
      <w:r w:rsidRPr="00A94D5A">
        <w:rPr>
          <w:sz w:val="20"/>
          <w:szCs w:val="20"/>
          <w:rtl/>
        </w:rPr>
        <w:t>, י"ל ע"י ועד תלמידי התמימים, תשרי ה'תשע"ט.</w:t>
      </w:r>
    </w:p>
  </w:footnote>
  <w:footnote w:id="64">
    <w:p w14:paraId="07AA6CEF" w14:textId="05F1CD42"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לעיל הערה 8 שמשמעות לשון אדה"ז היא, שזוהי נקודת וקוטב הענין - ההדלקה בבית הכנסת. </w:t>
      </w:r>
    </w:p>
  </w:footnote>
  <w:footnote w:id="65">
    <w:p w14:paraId="3021BFB4" w14:textId="285C0C8F"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כן המנהג פשוט גם לגבי נר שבת ויו"ט שמדליקין בבית, שאף שיש באותו מקום ריבוי אור מנורות החשמל, מ"מ מדליקין שם נר ומברכין עליו משום שיש הנאה כשאוכלין במקום שיש נרות, ויש בזה משום חשיבות וכבוד הסעודה (וכשם שגם בשאר סעודות מצוה מדליקין נרות לכבוד המעמד). ראה בזה בספר לקראת שבת (להר"ר משה הכהן קאהן, ירושלים, תשנ"ט) סוף פ"י ובהערות. פסקי תשובות סי' רסג אות ל ובהערות. וש"נ.</w:t>
      </w:r>
      <w:bookmarkStart w:id="150" w:name="_Hlk526505563"/>
      <w:bookmarkStart w:id="151" w:name="_Hlk526505564"/>
      <w:bookmarkStart w:id="152" w:name="_Hlk526505565"/>
      <w:bookmarkStart w:id="153" w:name="_Hlk526505566"/>
      <w:bookmarkStart w:id="154" w:name="_Hlk526505567"/>
      <w:bookmarkStart w:id="155" w:name="_Hlk526505568"/>
      <w:bookmarkStart w:id="156" w:name="_Hlk526505569"/>
      <w:bookmarkStart w:id="157" w:name="_Hlk526505570"/>
      <w:bookmarkStart w:id="158" w:name="_Hlk526505571"/>
      <w:bookmarkStart w:id="159" w:name="_Hlk526505572"/>
      <w:bookmarkStart w:id="160" w:name="_Hlk526505573"/>
      <w:bookmarkStart w:id="161" w:name="_Hlk526505574"/>
      <w:bookmarkStart w:id="162" w:name="_Hlk526505575"/>
      <w:bookmarkStart w:id="163" w:name="_Hlk526505576"/>
      <w:bookmarkStart w:id="164" w:name="_Hlk526505577"/>
      <w:bookmarkStart w:id="165" w:name="_Hlk526505578"/>
    </w:p>
    <w:p w14:paraId="19C41CAF" w14:textId="77777777" w:rsidR="00B47266" w:rsidRPr="00A94D5A" w:rsidRDefault="00B47266" w:rsidP="00FC4125">
      <w:pPr>
        <w:pStyle w:val="FootnoteText"/>
        <w:bidi/>
        <w:spacing w:after="60" w:line="260" w:lineRule="atLeast"/>
        <w:ind w:firstLine="144"/>
        <w:jc w:val="both"/>
        <w:rPr>
          <w:sz w:val="20"/>
          <w:szCs w:val="20"/>
        </w:rPr>
      </w:pPr>
      <w:bookmarkStart w:id="166" w:name="_Hlk526505973"/>
      <w:bookmarkStart w:id="167" w:name="_Hlk526505974"/>
      <w:r w:rsidRPr="00A94D5A">
        <w:rPr>
          <w:sz w:val="20"/>
          <w:szCs w:val="20"/>
          <w:rtl/>
        </w:rPr>
        <w:t>וראה מש"כ אדה"ז (בסי' תקיד סי"ד) לענין הדלקת נרות של ביהכנ"ס ביום טוב גם</w:t>
      </w:r>
      <w:r w:rsidRPr="00A94D5A">
        <w:rPr>
          <w:b/>
          <w:bCs/>
          <w:sz w:val="20"/>
          <w:szCs w:val="20"/>
          <w:rtl/>
        </w:rPr>
        <w:t xml:space="preserve"> כשיש עדיין אור יום</w:t>
      </w:r>
      <w:r w:rsidRPr="00A94D5A">
        <w:rPr>
          <w:sz w:val="20"/>
          <w:szCs w:val="20"/>
          <w:rtl/>
        </w:rPr>
        <w:t xml:space="preserve"> ש"מותר להדליקן אפילו . . אחר מנחה, ואין בזה משום מכין מיו''ט לחול שהרי בהדלקתו יש מצוה לאותה שעה, </w:t>
      </w:r>
      <w:r w:rsidRPr="00A94D5A">
        <w:rPr>
          <w:b/>
          <w:bCs/>
          <w:sz w:val="20"/>
          <w:szCs w:val="20"/>
          <w:rtl/>
        </w:rPr>
        <w:t>אפילו אין שם שום אדם בבית הכנסת</w:t>
      </w:r>
      <w:r w:rsidRPr="00A94D5A">
        <w:rPr>
          <w:sz w:val="20"/>
          <w:szCs w:val="20"/>
          <w:rtl/>
        </w:rPr>
        <w:t xml:space="preserve"> מפני שהוא כבוד המקום כשמדליקין נרות לפניו שנאמר על כן באורים כבדו ה'".</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footnote>
  <w:footnote w:id="66">
    <w:p w14:paraId="1EFF5CB5" w14:textId="20583012" w:rsidR="00B47266" w:rsidRPr="00DA0F5B" w:rsidRDefault="00B47266" w:rsidP="00DA0F5B">
      <w:pPr>
        <w:pStyle w:val="FootnoteText"/>
        <w:bidi/>
        <w:spacing w:after="60" w:line="260" w:lineRule="atLeast"/>
        <w:ind w:firstLine="144"/>
        <w:jc w:val="both"/>
        <w:rPr>
          <w:sz w:val="20"/>
          <w:szCs w:val="20"/>
          <w:rtl/>
        </w:rPr>
      </w:pPr>
      <w:r w:rsidRPr="00DA0F5B">
        <w:rPr>
          <w:sz w:val="20"/>
          <w:szCs w:val="20"/>
        </w:rPr>
        <w:footnoteRef/>
      </w:r>
      <w:r w:rsidRPr="00DA0F5B">
        <w:rPr>
          <w:sz w:val="20"/>
          <w:szCs w:val="20"/>
        </w:rPr>
        <w:t xml:space="preserve"> </w:t>
      </w:r>
      <w:r>
        <w:rPr>
          <w:rFonts w:hint="cs"/>
          <w:sz w:val="20"/>
          <w:szCs w:val="20"/>
          <w:rtl/>
        </w:rPr>
        <w:t>)</w:t>
      </w:r>
      <w:r w:rsidRPr="00DA0F5B">
        <w:rPr>
          <w:rFonts w:hint="cs"/>
          <w:sz w:val="20"/>
          <w:szCs w:val="20"/>
          <w:rtl/>
        </w:rPr>
        <w:t xml:space="preserve"> </w:t>
      </w:r>
      <w:r w:rsidRPr="00DA0F5B">
        <w:rPr>
          <w:sz w:val="20"/>
          <w:szCs w:val="20"/>
          <w:rtl/>
        </w:rPr>
        <w:t>לדוגמא: "אם ליקט</w:t>
      </w:r>
      <w:r w:rsidRPr="00DA0F5B">
        <w:rPr>
          <w:rFonts w:ascii="Cambria" w:hAnsi="Cambria" w:cs="Cambria"/>
          <w:sz w:val="20"/>
          <w:szCs w:val="20"/>
        </w:rPr>
        <w:t> </w:t>
      </w:r>
      <w:r w:rsidRPr="00DA0F5B">
        <w:rPr>
          <w:sz w:val="20"/>
          <w:szCs w:val="20"/>
          <w:rtl/>
        </w:rPr>
        <w:t>או צד</w:t>
      </w:r>
      <w:r w:rsidRPr="00DA0F5B">
        <w:rPr>
          <w:rFonts w:ascii="Cambria" w:hAnsi="Cambria" w:cs="Cambria"/>
          <w:sz w:val="20"/>
          <w:szCs w:val="20"/>
        </w:rPr>
        <w:t> </w:t>
      </w:r>
      <w:r w:rsidRPr="00DA0F5B">
        <w:rPr>
          <w:sz w:val="20"/>
          <w:szCs w:val="20"/>
          <w:rtl/>
        </w:rPr>
        <w:t>או אפה</w:t>
      </w:r>
      <w:r w:rsidRPr="00DA0F5B">
        <w:rPr>
          <w:rFonts w:ascii="Cambria" w:hAnsi="Cambria" w:cs="Cambria"/>
          <w:sz w:val="20"/>
          <w:szCs w:val="20"/>
        </w:rPr>
        <w:t> </w:t>
      </w:r>
      <w:r w:rsidRPr="00DA0F5B">
        <w:rPr>
          <w:sz w:val="20"/>
          <w:szCs w:val="20"/>
          <w:rtl/>
        </w:rPr>
        <w:t>ובישל או שעשה אחת משאר מלאכות</w:t>
      </w:r>
      <w:r w:rsidRPr="00DA0F5B">
        <w:rPr>
          <w:rFonts w:ascii="Cambria" w:hAnsi="Cambria" w:cs="Cambria"/>
          <w:sz w:val="20"/>
          <w:szCs w:val="20"/>
        </w:rPr>
        <w:t> </w:t>
      </w:r>
      <w:r w:rsidRPr="00DA0F5B">
        <w:rPr>
          <w:sz w:val="20"/>
          <w:szCs w:val="20"/>
          <w:rtl/>
        </w:rPr>
        <w:t>בשביל ישראל או בשביל ישראל ונכרים</w:t>
      </w:r>
      <w:r w:rsidRPr="00DA0F5B">
        <w:rPr>
          <w:rFonts w:ascii="Cambria" w:hAnsi="Cambria" w:cs="Cambria"/>
          <w:sz w:val="20"/>
          <w:szCs w:val="20"/>
        </w:rPr>
        <w:t> </w:t>
      </w:r>
      <w:r w:rsidRPr="00DA0F5B">
        <w:rPr>
          <w:sz w:val="20"/>
          <w:szCs w:val="20"/>
          <w:rtl/>
        </w:rPr>
        <w:t>צריך להמתין לערב בכדי שיעשו</w:t>
      </w:r>
      <w:r w:rsidRPr="00DA0F5B">
        <w:rPr>
          <w:rFonts w:ascii="Cambria" w:hAnsi="Cambria" w:cs="Cambria"/>
          <w:sz w:val="20"/>
          <w:szCs w:val="20"/>
        </w:rPr>
        <w:t> </w:t>
      </w:r>
      <w:r w:rsidRPr="00DA0F5B">
        <w:rPr>
          <w:sz w:val="20"/>
          <w:szCs w:val="20"/>
          <w:rtl/>
        </w:rPr>
        <w:t>גזרה שמא יאמר לנכרי לעשות בשבת כדי שיהא מוכן לו במוצאי שבת מיד</w:t>
      </w:r>
      <w:r w:rsidRPr="00DA0F5B">
        <w:rPr>
          <w:rFonts w:ascii="Cambria" w:hAnsi="Cambria" w:cs="Cambria"/>
          <w:sz w:val="20"/>
          <w:szCs w:val="20"/>
        </w:rPr>
        <w:t> </w:t>
      </w:r>
      <w:r w:rsidRPr="00DA0F5B">
        <w:rPr>
          <w:sz w:val="20"/>
          <w:szCs w:val="20"/>
          <w:rtl/>
        </w:rPr>
        <w:t>ואפילו אחרים שלא נעשית המלאכה בשבילם צריכים להמתין כן... ספק אם ליקטן בשביל ישראל או שידוע שליקטן בשביל ישראל ואין ידוע אם נלקטו היום או לאו אסורות בו ביום</w:t>
      </w:r>
      <w:r w:rsidRPr="00DA0F5B">
        <w:rPr>
          <w:rFonts w:ascii="Cambria" w:hAnsi="Cambria" w:cs="Cambria"/>
          <w:sz w:val="20"/>
          <w:szCs w:val="20"/>
        </w:rPr>
        <w:t> </w:t>
      </w:r>
      <w:r w:rsidRPr="00DA0F5B">
        <w:rPr>
          <w:sz w:val="20"/>
          <w:szCs w:val="20"/>
          <w:rtl/>
        </w:rPr>
        <w:t>וגם לערב בכדי שיעשו" [שכ"ה סעיף ט' י'].</w:t>
      </w:r>
    </w:p>
    <w:p w14:paraId="45944752" w14:textId="77777777" w:rsidR="00B47266" w:rsidRPr="00DA0F5B" w:rsidRDefault="00B47266" w:rsidP="00DA0F5B">
      <w:pPr>
        <w:pStyle w:val="FootnoteText"/>
        <w:bidi/>
        <w:spacing w:after="60" w:line="260" w:lineRule="atLeast"/>
        <w:ind w:firstLine="144"/>
        <w:jc w:val="both"/>
        <w:rPr>
          <w:sz w:val="20"/>
          <w:szCs w:val="20"/>
          <w:rtl/>
        </w:rPr>
      </w:pPr>
      <w:r w:rsidRPr="00DA0F5B">
        <w:rPr>
          <w:sz w:val="20"/>
          <w:szCs w:val="20"/>
          <w:rtl/>
        </w:rPr>
        <w:t>"נכרי שהביא בשבת דרך רשות הרבים חלילין להספיד בהם ישראל, כיון שנעשה בהם איסור של תורה, לא יספידו בהם, לא אותו ישראל, ולא ישראל אחר, עד שימתינו בכדי שיכולים להביאם במוצאי שבת מאותו מקום שהביאם הנכרי בשבת". [שכ"ה כ"ב].</w:t>
      </w:r>
    </w:p>
    <w:p w14:paraId="6480FE23" w14:textId="77777777" w:rsidR="00B47266" w:rsidRPr="00DA0F5B" w:rsidRDefault="00B47266" w:rsidP="00DA0F5B">
      <w:pPr>
        <w:pStyle w:val="FootnoteText"/>
        <w:bidi/>
        <w:spacing w:after="60" w:line="260" w:lineRule="atLeast"/>
        <w:ind w:firstLine="144"/>
        <w:jc w:val="both"/>
        <w:rPr>
          <w:sz w:val="20"/>
          <w:szCs w:val="20"/>
          <w:rtl/>
        </w:rPr>
      </w:pPr>
      <w:r w:rsidRPr="00DA0F5B">
        <w:rPr>
          <w:sz w:val="20"/>
          <w:szCs w:val="20"/>
          <w:rtl/>
        </w:rPr>
        <w:t xml:space="preserve">"הגבינות שעושות השפחות בשבת מחלב של ישראל, אם עושות בבית ישראל, אע"פ שעושות מעצמן שלא מדעת הישראל, שבודאי מתכוונות לטובת עצמן למצוא חן בעיני הישראל, כמ"ש בסי' ד"ש, אעפ"כ צריך למחות בידן מפני מראית העין, שיאמרו שלדעתו הן עושות כיון שעושות בביתו. וכמו שנתבאר בסי' רנ"ב. ועוד שכיון שעושות מחלב שלו והוא רואה ושותק להן, הן מבינות שהוא חפץ בכך ולדעתו הן עושות". [ש"ה סעיף ל"ד]. </w:t>
      </w:r>
    </w:p>
    <w:p w14:paraId="4BC2E37F" w14:textId="43A26D64" w:rsidR="00B47266" w:rsidRPr="00DA0F5B" w:rsidRDefault="00B47266" w:rsidP="00DA0F5B">
      <w:pPr>
        <w:pStyle w:val="FootnoteText"/>
        <w:bidi/>
        <w:spacing w:after="60" w:line="260" w:lineRule="atLeast"/>
        <w:ind w:firstLine="144"/>
        <w:jc w:val="both"/>
        <w:rPr>
          <w:sz w:val="20"/>
          <w:szCs w:val="20"/>
          <w:rtl/>
        </w:rPr>
      </w:pPr>
      <w:r w:rsidRPr="00DA0F5B">
        <w:rPr>
          <w:sz w:val="20"/>
          <w:szCs w:val="20"/>
          <w:rtl/>
        </w:rPr>
        <w:t>"אבל העיר שחציה נכרים וחציה ישראל, נכרי המביא שם למכור, בודאי לצורך שניהם הוא מביא. וכיון שכוונתו גם לצורך ישראל הרי דינו כדין נכרי שהביא דורון לישראל, (שאם יש במינו במחובר צריך כל אדם להמתין בכדי שיעשו אף מי שלא הובא בשבילו" [שו"ע הרב או"ח תקט"ו סעיף י"ט].</w:t>
      </w:r>
    </w:p>
  </w:footnote>
  <w:footnote w:id="67">
    <w:p w14:paraId="787A7F1B" w14:textId="6DF38A15"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שו"ע אדה"ז סי' ש"ז סעיפים ו'-ז'. איסור אמירה ואפילו לרמוז.</w:t>
      </w:r>
    </w:p>
  </w:footnote>
  <w:footnote w:id="68">
    <w:p w14:paraId="0E6B1A1C" w14:textId="33053327"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שני טעמים לכך: א. שלא יהנה כלום ממלאכת יום טוב שנעשתה עבורו בו ביום. ב. גזירה שמא יאמר לנוכרי ויצווהו לעשות לו מלאכה. [שו"ע סי' תקט"ו].</w:t>
      </w:r>
      <w:r>
        <w:rPr>
          <w:sz w:val="20"/>
          <w:szCs w:val="20"/>
          <w:rtl/>
        </w:rPr>
        <w:t xml:space="preserve"> </w:t>
      </w:r>
    </w:p>
    <w:p w14:paraId="3DD55BD8" w14:textId="7777777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ובפרט אם זוהי מלאכה דאורייתא - "נכרי שהדליק את הנר בשביל ישראל אסור לכל אדם להשתמש לאורו בשבת אפילו למי שלא הודלק בשבילו שהחמירו בזה חכמים הואיל ונעשית מלאכה גמורה של תורה בשביל ישראל בשבת. וכן אם הבעיר מדורת עצים בשביל ישראל אסור לכל אדם מישראל להתחמם כנגדה בשבת. ואפילו אם הנכרי נתכוין לטובת עצמו כגון ששכרו הישראל וקצץ לו שכר כך וכך בעד כל יום ויום שידליק לו נרות ויבעיר לו מדורה" [שם סי' רע"ו ס"א]</w:t>
      </w:r>
    </w:p>
  </w:footnote>
  <w:footnote w:id="69">
    <w:p w14:paraId="3D3145BC" w14:textId="69882BD1"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rStyle w:val="apple-converted-space"/>
          <w:rFonts w:ascii="Cambria" w:hAnsi="Cambria" w:cs="Cambria"/>
          <w:color w:val="000000"/>
          <w:sz w:val="20"/>
          <w:szCs w:val="20"/>
        </w:rPr>
        <w:t> </w:t>
      </w:r>
      <w:r w:rsidRPr="00A94D5A">
        <w:rPr>
          <w:color w:val="000000"/>
          <w:sz w:val="20"/>
          <w:szCs w:val="20"/>
          <w:rtl/>
        </w:rPr>
        <w:t>ומותר ליתן בגדיו לכובס נכרי ועורות לעבדן נכרי סמוך לחשכה</w:t>
      </w:r>
      <w:r w:rsidRPr="00A94D5A">
        <w:rPr>
          <w:rStyle w:val="apple-converted-space"/>
          <w:rFonts w:ascii="Cambria" w:hAnsi="Cambria" w:cs="Cambria"/>
          <w:color w:val="000000"/>
          <w:sz w:val="20"/>
          <w:szCs w:val="20"/>
        </w:rPr>
        <w:t> </w:t>
      </w:r>
      <w:r w:rsidRPr="00A94D5A">
        <w:rPr>
          <w:color w:val="000000"/>
          <w:sz w:val="20"/>
          <w:szCs w:val="20"/>
          <w:rtl/>
        </w:rPr>
        <w:t>בקבלנות</w:t>
      </w:r>
      <w:r w:rsidRPr="00A94D5A">
        <w:rPr>
          <w:rStyle w:val="apple-converted-space"/>
          <w:rFonts w:ascii="Cambria" w:hAnsi="Cambria" w:cs="Cambria"/>
          <w:color w:val="000000"/>
          <w:sz w:val="20"/>
          <w:szCs w:val="20"/>
        </w:rPr>
        <w:t> </w:t>
      </w:r>
      <w:r w:rsidRPr="00A94D5A">
        <w:rPr>
          <w:color w:val="000000"/>
          <w:sz w:val="20"/>
          <w:szCs w:val="20"/>
          <w:rtl/>
        </w:rPr>
        <w:t>והנכרי עושה מעצמו אפילו בשבת, ובלבד שהישראל לא יאמר לו שיעשה בשבת</w:t>
      </w:r>
      <w:bookmarkStart w:id="170" w:name="_ftnref_866"/>
      <w:r w:rsidRPr="00A94D5A">
        <w:rPr>
          <w:sz w:val="20"/>
          <w:szCs w:val="20"/>
          <w:rtl/>
        </w:rPr>
        <w:t>,</w:t>
      </w:r>
      <w:bookmarkEnd w:id="170"/>
      <w:r w:rsidRPr="00A94D5A">
        <w:rPr>
          <w:rStyle w:val="apple-converted-space"/>
          <w:rFonts w:ascii="Cambria" w:hAnsi="Cambria" w:cs="Cambria"/>
          <w:color w:val="000000"/>
          <w:sz w:val="20"/>
          <w:szCs w:val="20"/>
        </w:rPr>
        <w:t> </w:t>
      </w:r>
      <w:r w:rsidRPr="00A94D5A">
        <w:rPr>
          <w:color w:val="000000"/>
          <w:sz w:val="20"/>
          <w:szCs w:val="20"/>
          <w:rtl/>
        </w:rPr>
        <w:t>וכן לא יאמר לו ראה שתגמר המלאכה ביום א' או ביום ב' וידוע שאי אפשר לגמרה אז אלא אם כן שיעשה גם בשבת,</w:t>
      </w:r>
      <w:r w:rsidRPr="00A94D5A">
        <w:rPr>
          <w:rStyle w:val="apple-converted-space"/>
          <w:rFonts w:ascii="Cambria" w:hAnsi="Cambria" w:cs="Cambria"/>
          <w:color w:val="000000"/>
          <w:sz w:val="20"/>
          <w:szCs w:val="20"/>
        </w:rPr>
        <w:t> </w:t>
      </w:r>
      <w:r w:rsidRPr="00A94D5A">
        <w:rPr>
          <w:color w:val="000000"/>
          <w:sz w:val="20"/>
          <w:szCs w:val="20"/>
          <w:rtl/>
        </w:rPr>
        <w:t>שהרי זה כאלו אומר לו בפירוש לעשות בשבת,</w:t>
      </w:r>
      <w:r w:rsidRPr="00A94D5A">
        <w:rPr>
          <w:rStyle w:val="apple-converted-space"/>
          <w:rFonts w:ascii="Cambria" w:hAnsi="Cambria" w:cs="Cambria"/>
          <w:color w:val="000000"/>
          <w:sz w:val="20"/>
          <w:szCs w:val="20"/>
        </w:rPr>
        <w:t> </w:t>
      </w:r>
      <w:r w:rsidRPr="00A94D5A">
        <w:rPr>
          <w:color w:val="000000"/>
          <w:sz w:val="20"/>
          <w:szCs w:val="20"/>
          <w:rtl/>
        </w:rPr>
        <w:t>אבל כשלא אמר לו כלום והנכרי עושה בשבת מעצמו אינו צריך למחות בידו,</w:t>
      </w:r>
      <w:r w:rsidRPr="00A94D5A">
        <w:rPr>
          <w:rStyle w:val="apple-converted-space"/>
          <w:rFonts w:ascii="Cambria" w:hAnsi="Cambria" w:cs="Cambria"/>
          <w:color w:val="000000"/>
          <w:sz w:val="20"/>
          <w:szCs w:val="20"/>
        </w:rPr>
        <w:t> </w:t>
      </w:r>
      <w:r w:rsidRPr="00A94D5A">
        <w:rPr>
          <w:color w:val="000000"/>
          <w:sz w:val="20"/>
          <w:szCs w:val="20"/>
          <w:rtl/>
        </w:rPr>
        <w:t>לפי שאין הנכרי מתכוין בעשייתו בשבת בשביל הישראל</w:t>
      </w:r>
      <w:r w:rsidRPr="00A94D5A">
        <w:rPr>
          <w:rStyle w:val="apple-converted-space"/>
          <w:color w:val="000000"/>
          <w:sz w:val="20"/>
          <w:szCs w:val="20"/>
        </w:rPr>
        <w:t>'</w:t>
      </w:r>
      <w:r w:rsidRPr="00A94D5A">
        <w:rPr>
          <w:rStyle w:val="apple-converted-space"/>
          <w:rFonts w:ascii="Cambria" w:hAnsi="Cambria" w:cs="Cambria"/>
          <w:color w:val="000000"/>
          <w:sz w:val="20"/>
          <w:szCs w:val="20"/>
        </w:rPr>
        <w:t> </w:t>
      </w:r>
      <w:r w:rsidRPr="00A94D5A">
        <w:rPr>
          <w:color w:val="000000"/>
          <w:sz w:val="20"/>
          <w:szCs w:val="20"/>
          <w:rtl/>
        </w:rPr>
        <w:t>שהרי אף אם לא היה עושה עד לאחר השבת היה מקיים ציווי הישראל כיון שהישראל</w:t>
      </w:r>
      <w:r w:rsidRPr="00A94D5A">
        <w:rPr>
          <w:rStyle w:val="apple-converted-space"/>
          <w:rFonts w:ascii="Cambria" w:hAnsi="Cambria" w:cs="Cambria"/>
          <w:color w:val="000000"/>
          <w:sz w:val="20"/>
          <w:szCs w:val="20"/>
        </w:rPr>
        <w:t> </w:t>
      </w:r>
      <w:r w:rsidRPr="00A94D5A">
        <w:rPr>
          <w:color w:val="000000"/>
          <w:sz w:val="20"/>
          <w:szCs w:val="20"/>
          <w:rtl/>
        </w:rPr>
        <w:t>לא גילה לו דעתו לעשות בשבת, אלא הוא עושה בשבת לעצמו כדי להשלים קבלנותו</w:t>
      </w:r>
      <w:r w:rsidRPr="00A94D5A">
        <w:rPr>
          <w:sz w:val="20"/>
          <w:szCs w:val="20"/>
          <w:rtl/>
        </w:rPr>
        <w:t>". [שו"ע אדה"ז סי' רנ"ב ס"ד].</w:t>
      </w:r>
    </w:p>
    <w:p w14:paraId="264D1617" w14:textId="7777777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w:t>
      </w:r>
      <w:r w:rsidRPr="00A94D5A">
        <w:rPr>
          <w:color w:val="000000"/>
          <w:sz w:val="20"/>
          <w:szCs w:val="20"/>
          <w:rtl/>
        </w:rPr>
        <w:t>אבל נכרי שעשה לישראל כלי בשבת בקבלנות שקיבל מערב שבת וקצץ לו שכר מותר לו ליהנות ממנו בשבת עצמה כיון שהנכרי עשאה לטובת עצמו להשלים פעולתו ולקבל שכרו</w:t>
      </w:r>
      <w:r w:rsidRPr="00A94D5A">
        <w:rPr>
          <w:rStyle w:val="apple-converted-space"/>
          <w:rFonts w:ascii="Cambria" w:hAnsi="Cambria" w:cs="Cambria"/>
          <w:color w:val="000000"/>
          <w:sz w:val="20"/>
          <w:szCs w:val="20"/>
        </w:rPr>
        <w:t> </w:t>
      </w:r>
      <w:r w:rsidRPr="00A94D5A">
        <w:rPr>
          <w:color w:val="000000"/>
          <w:sz w:val="20"/>
          <w:szCs w:val="20"/>
          <w:rtl/>
        </w:rPr>
        <w:t>ולא נתכוין בשביל שיהנה ממנו הישראל בשבת עצמה</w:t>
      </w:r>
      <w:r w:rsidRPr="00A94D5A">
        <w:rPr>
          <w:sz w:val="20"/>
          <w:szCs w:val="20"/>
          <w:rtl/>
        </w:rPr>
        <w:t>... ויש אוסרין..." [שם סי"א]. וכן הוא הדין לגבי משלוח מכתבים בידיעה שיובלו בעצם יום השבת.</w:t>
      </w:r>
    </w:p>
    <w:p w14:paraId="76552D32" w14:textId="77777777" w:rsidR="00B47266" w:rsidRPr="00A94D5A" w:rsidRDefault="00B47266" w:rsidP="00FC4125">
      <w:pPr>
        <w:pStyle w:val="FootnoteText"/>
        <w:bidi/>
        <w:spacing w:after="60" w:line="260" w:lineRule="atLeast"/>
        <w:ind w:firstLine="144"/>
        <w:jc w:val="both"/>
        <w:rPr>
          <w:sz w:val="20"/>
          <w:szCs w:val="20"/>
        </w:rPr>
      </w:pPr>
      <w:r w:rsidRPr="00A94D5A">
        <w:rPr>
          <w:sz w:val="20"/>
          <w:szCs w:val="20"/>
          <w:rtl/>
        </w:rPr>
        <w:t xml:space="preserve">וטעם החילוק בין דין קבלנות לדין סתם מכירה מבואר בקונטרס אחרון סי' </w:t>
      </w:r>
      <w:r w:rsidRPr="00A94D5A">
        <w:rPr>
          <w:color w:val="000000"/>
          <w:sz w:val="20"/>
          <w:szCs w:val="20"/>
          <w:shd w:val="clear" w:color="auto" w:fill="FFFFFF"/>
          <w:rtl/>
        </w:rPr>
        <w:t>רנ"ב סוף ס"ק ז</w:t>
      </w:r>
      <w:r w:rsidRPr="00A94D5A">
        <w:rPr>
          <w:sz w:val="20"/>
          <w:szCs w:val="20"/>
          <w:rtl/>
        </w:rPr>
        <w:t xml:space="preserve">. </w:t>
      </w:r>
      <w:r w:rsidRPr="00A94D5A">
        <w:rPr>
          <w:color w:val="000000"/>
          <w:sz w:val="20"/>
          <w:szCs w:val="20"/>
          <w:shd w:val="clear" w:color="auto" w:fill="FFFFFF"/>
          <w:rtl/>
        </w:rPr>
        <w:t>[מקשה מה טעם אסרו במכירה והתירו בקבלנות, וביאר החילוק: ע"כ צריך לומר שהחילוק ביניהם הוא משום שזה עושה להשלים קבלנותו וזה עושה מאליו בלא קבלנות</w:t>
      </w:r>
      <w:r w:rsidRPr="00A94D5A">
        <w:rPr>
          <w:color w:val="000000"/>
          <w:sz w:val="20"/>
          <w:szCs w:val="20"/>
          <w:shd w:val="clear" w:color="auto" w:fill="FFFFFF"/>
        </w:rPr>
        <w:t>".</w:t>
      </w:r>
      <w:r w:rsidRPr="00A94D5A">
        <w:rPr>
          <w:sz w:val="20"/>
          <w:szCs w:val="20"/>
          <w:rtl/>
        </w:rPr>
        <w:t>]</w:t>
      </w:r>
    </w:p>
  </w:footnote>
  <w:footnote w:id="70">
    <w:p w14:paraId="3CB3C3E3" w14:textId="228EC4F4"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חוץ מסחיטת פירות ומקטיף וקציר של צומח מחובר לקרקע וחוץ מדגים חיה ועוף שניצודו לעצמו, שכל אלו אסורים על היהודי גם אם עשה הנוכרי מלאכתן לעצמו. מפני גזירת חכמים. אך על כל פנים בצאת השבת מותרים מיד לאכילה ואין צורך להמתין 'בכדי שיעשו'. [שו"ע סי' שכ"ה ס"ח ועוד].</w:t>
      </w:r>
    </w:p>
  </w:footnote>
  <w:footnote w:id="71">
    <w:p w14:paraId="576EA485" w14:textId="5A269663"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שו"ע אדה"ז סי' שכ"ה</w:t>
      </w:r>
      <w:r>
        <w:rPr>
          <w:sz w:val="20"/>
          <w:szCs w:val="20"/>
          <w:rtl/>
        </w:rPr>
        <w:t xml:space="preserve"> </w:t>
      </w:r>
      <w:r w:rsidRPr="00A94D5A">
        <w:rPr>
          <w:sz w:val="20"/>
          <w:szCs w:val="20"/>
          <w:rtl/>
        </w:rPr>
        <w:t xml:space="preserve">ס"ו – </w:t>
      </w:r>
      <w:r w:rsidRPr="00A94D5A">
        <w:rPr>
          <w:color w:val="000000"/>
          <w:sz w:val="20"/>
          <w:szCs w:val="20"/>
          <w:rtl/>
        </w:rPr>
        <w:t>"מקומות שנוהגים לאכול פת של פלטר נכרי</w:t>
      </w:r>
      <w:r w:rsidRPr="00A94D5A">
        <w:rPr>
          <w:rStyle w:val="apple-converted-space"/>
          <w:rFonts w:ascii="Cambria" w:hAnsi="Cambria" w:cs="Cambria"/>
          <w:color w:val="000000"/>
          <w:sz w:val="20"/>
          <w:szCs w:val="20"/>
        </w:rPr>
        <w:t> </w:t>
      </w:r>
      <w:r w:rsidRPr="00A94D5A">
        <w:rPr>
          <w:color w:val="000000"/>
          <w:sz w:val="20"/>
          <w:szCs w:val="20"/>
          <w:rtl/>
        </w:rPr>
        <w:t>יש מתירין</w:t>
      </w:r>
      <w:r w:rsidRPr="00A94D5A">
        <w:rPr>
          <w:rStyle w:val="apple-converted-space"/>
          <w:rFonts w:ascii="Cambria" w:hAnsi="Cambria" w:cs="Cambria"/>
          <w:color w:val="000000"/>
          <w:sz w:val="20"/>
          <w:szCs w:val="20"/>
        </w:rPr>
        <w:t> </w:t>
      </w:r>
      <w:r w:rsidRPr="00A94D5A">
        <w:rPr>
          <w:color w:val="000000"/>
          <w:sz w:val="20"/>
          <w:szCs w:val="20"/>
          <w:rtl/>
        </w:rPr>
        <w:t>ליקח ממנו בשבת אפילו פת שנאפית היום אם היא עיר שרובה נכרים</w:t>
      </w:r>
      <w:r w:rsidRPr="00A94D5A">
        <w:rPr>
          <w:rStyle w:val="apple-converted-space"/>
          <w:rFonts w:ascii="Cambria" w:hAnsi="Cambria" w:cs="Cambria"/>
          <w:color w:val="000000"/>
          <w:sz w:val="20"/>
          <w:szCs w:val="20"/>
        </w:rPr>
        <w:t> </w:t>
      </w:r>
      <w:r w:rsidRPr="00A94D5A">
        <w:rPr>
          <w:color w:val="000000"/>
          <w:sz w:val="20"/>
          <w:szCs w:val="20"/>
          <w:rtl/>
        </w:rPr>
        <w:t>שאז מן הסתם</w:t>
      </w:r>
      <w:r w:rsidRPr="00A94D5A">
        <w:rPr>
          <w:rStyle w:val="apple-converted-space"/>
          <w:rFonts w:ascii="Cambria" w:hAnsi="Cambria" w:cs="Cambria"/>
          <w:color w:val="000000"/>
          <w:sz w:val="20"/>
          <w:szCs w:val="20"/>
        </w:rPr>
        <w:t> </w:t>
      </w:r>
      <w:r w:rsidRPr="00A94D5A">
        <w:rPr>
          <w:color w:val="000000"/>
          <w:sz w:val="20"/>
          <w:szCs w:val="20"/>
          <w:rtl/>
        </w:rPr>
        <w:t>היא נאפית בשביל הנכרים ולא בשביל הישראל</w:t>
      </w:r>
      <w:r w:rsidRPr="00A94D5A">
        <w:rPr>
          <w:rStyle w:val="apple-converted-space"/>
          <w:rFonts w:ascii="Cambria" w:hAnsi="Cambria" w:cs="Cambria"/>
          <w:color w:val="000000"/>
          <w:sz w:val="20"/>
          <w:szCs w:val="20"/>
        </w:rPr>
        <w:t> </w:t>
      </w:r>
      <w:r w:rsidRPr="00A94D5A">
        <w:rPr>
          <w:color w:val="000000"/>
          <w:sz w:val="20"/>
          <w:szCs w:val="20"/>
          <w:rtl/>
        </w:rPr>
        <w:t>ואם כן אין לאסור אותה מדין נכרי העושה מלאכה בשביל ישראל</w:t>
      </w:r>
      <w:r w:rsidRPr="00A94D5A">
        <w:rPr>
          <w:sz w:val="20"/>
          <w:szCs w:val="20"/>
          <w:rtl/>
        </w:rPr>
        <w:t>".</w:t>
      </w:r>
    </w:p>
    <w:p w14:paraId="4AAA5FFA" w14:textId="7777777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 נכרי שמילא מים לבהמתו מבור שהוא עמוק י' טפחים ורחב ד' טפחים העומד ברשות הרבים ונמצא שהוציא מרשות היחיד לרשות הרבים מותר לישראל להשקות מהם בהמתו כיון שהנכרי לא נתכוין כלל בשבילו והוא שאין הנכרי מכירו אבל אם הוא מכירו אסור גזרה שמא ירבה הנכרי לדלות גם בשבילו אם ישקה גם הוא מהם. ואפילו אינו מכירו אם מילא לצורך בהמת ישראל אסור אפילו לאחרים להשתמש במים אלו אפילו תשמיש אחר כגון רחיצה והדחת כלים שכל שנעשה באיסור של תורה ע"י נכרי לצורך ישראל לא חלקו חכמים בין מי שנעשה בשבילו לאחרים". [שו"ע סי' שכ"ה סט"ז]. וכן הוא בנכרי המלקט עשבים לצורך בהמתו בהלכה שלאחר מכן [שם סי"ז].</w:t>
      </w:r>
    </w:p>
    <w:p w14:paraId="0530D59D" w14:textId="7777777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w:t>
      </w:r>
      <w:r w:rsidRPr="00A94D5A">
        <w:rPr>
          <w:color w:val="000000"/>
          <w:sz w:val="20"/>
          <w:szCs w:val="20"/>
          <w:rtl/>
        </w:rPr>
        <w:t>...נכרי העושה על המקח למכור לכל מי שיזדמן לו</w:t>
      </w:r>
      <w:r w:rsidRPr="00A94D5A">
        <w:rPr>
          <w:rStyle w:val="apple-converted-space"/>
          <w:rFonts w:ascii="Cambria" w:hAnsi="Cambria" w:cs="Cambria"/>
          <w:color w:val="000000"/>
          <w:sz w:val="20"/>
          <w:szCs w:val="20"/>
        </w:rPr>
        <w:t> </w:t>
      </w:r>
      <w:r w:rsidRPr="00A94D5A">
        <w:rPr>
          <w:color w:val="000000"/>
          <w:sz w:val="20"/>
          <w:szCs w:val="20"/>
          <w:rtl/>
        </w:rPr>
        <w:t>אם היא עיר שרובה נכרים</w:t>
      </w:r>
      <w:r w:rsidRPr="00A94D5A">
        <w:rPr>
          <w:rStyle w:val="apple-converted-space"/>
          <w:rFonts w:ascii="Cambria" w:hAnsi="Cambria" w:cs="Cambria"/>
          <w:color w:val="000000"/>
          <w:sz w:val="20"/>
          <w:szCs w:val="20"/>
        </w:rPr>
        <w:t> </w:t>
      </w:r>
      <w:r w:rsidRPr="00A94D5A">
        <w:rPr>
          <w:color w:val="000000"/>
          <w:sz w:val="20"/>
          <w:szCs w:val="20"/>
          <w:rtl/>
        </w:rPr>
        <w:t>מותר ליקח ממנו בשבת בהקפה בלא פיסוק דמים על דרך שיתבאר בסי' שכ"ג</w:t>
      </w:r>
      <w:r w:rsidRPr="00A94D5A">
        <w:rPr>
          <w:rStyle w:val="apple-converted-space"/>
          <w:rFonts w:ascii="Cambria" w:hAnsi="Cambria" w:cs="Cambria"/>
          <w:color w:val="000000"/>
          <w:sz w:val="20"/>
          <w:szCs w:val="20"/>
        </w:rPr>
        <w:t> </w:t>
      </w:r>
      <w:r w:rsidRPr="00A94D5A">
        <w:rPr>
          <w:color w:val="000000"/>
          <w:sz w:val="20"/>
          <w:szCs w:val="20"/>
          <w:rtl/>
        </w:rPr>
        <w:t>ומותר ללבשם בו ביום אף על פי שידוע שעשאן בשבת דכיון שרוב העיר הם נכרים מן הסתם עשאן על דעת נכרים שכל העושה על דעת הרוב הוא עושה</w:t>
      </w:r>
      <w:r w:rsidRPr="00A94D5A">
        <w:rPr>
          <w:rStyle w:val="apple-converted-space"/>
          <w:rFonts w:ascii="Cambria" w:hAnsi="Cambria" w:cs="Cambria"/>
          <w:color w:val="000000"/>
          <w:sz w:val="20"/>
          <w:szCs w:val="20"/>
        </w:rPr>
        <w:t> </w:t>
      </w:r>
      <w:r w:rsidRPr="00A94D5A">
        <w:rPr>
          <w:color w:val="000000"/>
          <w:sz w:val="20"/>
          <w:szCs w:val="20"/>
          <w:rtl/>
        </w:rPr>
        <w:t>וכן הדין ביום טוב</w:t>
      </w:r>
      <w:r w:rsidRPr="00A94D5A">
        <w:rPr>
          <w:sz w:val="20"/>
          <w:szCs w:val="20"/>
          <w:rtl/>
        </w:rPr>
        <w:t>". [שם סי' רנ"ב סי"ב].</w:t>
      </w:r>
    </w:p>
  </w:footnote>
  <w:footnote w:id="72">
    <w:p w14:paraId="3D7F88B4" w14:textId="43ED961B"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ואפילו אם הרכוש של היהודי, אם הנוכרי עושה בו עבור עצמו ולא עבור היהודי, מותר ליהודי להנות מזה בו ביום, וכמבואר בשו"ע או"ח סי' ש"ז</w:t>
      </w:r>
      <w:r>
        <w:rPr>
          <w:sz w:val="20"/>
          <w:szCs w:val="20"/>
          <w:rtl/>
        </w:rPr>
        <w:t xml:space="preserve"> </w:t>
      </w:r>
      <w:r w:rsidRPr="00A94D5A">
        <w:rPr>
          <w:sz w:val="20"/>
          <w:szCs w:val="20"/>
          <w:rtl/>
        </w:rPr>
        <w:t xml:space="preserve">סכ"א – </w:t>
      </w:r>
      <w:r w:rsidRPr="00A94D5A">
        <w:rPr>
          <w:color w:val="252525"/>
          <w:sz w:val="20"/>
          <w:szCs w:val="20"/>
          <w:shd w:val="clear" w:color="auto" w:fill="FFFFFF"/>
          <w:rtl/>
        </w:rPr>
        <w:t>"גבינות שעושות השפחות מעצמן מחלב של ישראל מותר כיון שאינו אומר להן שיעשו".</w:t>
      </w:r>
      <w:r w:rsidRPr="00A94D5A">
        <w:rPr>
          <w:sz w:val="20"/>
          <w:szCs w:val="20"/>
          <w:rtl/>
        </w:rPr>
        <w:t xml:space="preserve"> </w:t>
      </w:r>
    </w:p>
  </w:footnote>
  <w:footnote w:id="73">
    <w:p w14:paraId="60AC42B9" w14:textId="0CA45245"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color w:val="000000"/>
          <w:sz w:val="20"/>
          <w:szCs w:val="20"/>
          <w:rtl/>
        </w:rPr>
        <w:t>"...ומכל מקום נכרי המביא דגים למכור בעיר שרובה נכרים אף בסתם יש לחוש שירבה להביא בשביל ישראל אם אנו מתירין ליקח ממנו כיון שדרך ישראל לקנות דגים לכבוד יום טוב</w:t>
      </w:r>
      <w:r w:rsidRPr="00A94D5A">
        <w:rPr>
          <w:rStyle w:val="apple-converted-space"/>
          <w:rFonts w:ascii="Cambria" w:hAnsi="Cambria" w:cs="Cambria"/>
          <w:color w:val="000000"/>
          <w:sz w:val="20"/>
          <w:szCs w:val="20"/>
        </w:rPr>
        <w:t> </w:t>
      </w:r>
      <w:r w:rsidRPr="00A94D5A">
        <w:rPr>
          <w:color w:val="000000"/>
          <w:sz w:val="20"/>
          <w:szCs w:val="20"/>
          <w:rtl/>
        </w:rPr>
        <w:t>וצריך להתיישב בדבר זה</w:t>
      </w:r>
      <w:r w:rsidRPr="00A94D5A">
        <w:rPr>
          <w:rStyle w:val="apple-converted-space"/>
          <w:rFonts w:ascii="Cambria" w:hAnsi="Cambria" w:cs="Cambria"/>
          <w:color w:val="000000"/>
          <w:sz w:val="20"/>
          <w:szCs w:val="20"/>
        </w:rPr>
        <w:t> </w:t>
      </w:r>
      <w:r w:rsidRPr="00A94D5A">
        <w:rPr>
          <w:color w:val="000000"/>
          <w:sz w:val="20"/>
          <w:szCs w:val="20"/>
          <w:rtl/>
        </w:rPr>
        <w:t>כי הכל לפי ראות עיני המורה".</w:t>
      </w:r>
      <w:r>
        <w:rPr>
          <w:color w:val="000000"/>
          <w:sz w:val="20"/>
          <w:szCs w:val="20"/>
          <w:rtl/>
        </w:rPr>
        <w:t xml:space="preserve"> </w:t>
      </w:r>
      <w:r w:rsidRPr="00A94D5A">
        <w:rPr>
          <w:color w:val="000000"/>
          <w:sz w:val="20"/>
          <w:szCs w:val="20"/>
          <w:rtl/>
        </w:rPr>
        <w:t>[שם סי' תקט"ו סי"ח].</w:t>
      </w:r>
    </w:p>
  </w:footnote>
  <w:footnote w:id="74">
    <w:p w14:paraId="4B888B2C" w14:textId="3199F8F9"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שו"ע אדה"ז סי' ש"ה סכ"ט – </w:t>
      </w:r>
      <w:r w:rsidRPr="00A94D5A">
        <w:rPr>
          <w:color w:val="252525"/>
          <w:sz w:val="20"/>
          <w:szCs w:val="20"/>
          <w:shd w:val="clear" w:color="auto" w:fill="FFFFFF"/>
          <w:rtl/>
        </w:rPr>
        <w:t>"מותר לומר לנכרי לחלוב הבהמה בשבת מפני שהיא מצטערת מרוב החלב ולא גזרו על אמירה לנכרי במקום צער בעלי חיים שהוא מן התורה ומכל מקום צריך שיטול הנכרי את החלב לעצמו או יחזור ויקנה החלב מהנכרי בדבר מועט כדי שלא יהא נראה כחולב לצורך ישראל אלא לצורך עצמו שלא התירו אלא האמירה משום צער בעלי חיים אבל לא שיעשה בשביל ישראל אלא בשביל עצמו שכשעושה בשביל ישראל הרי הוא שלוחו ממש והרי זה כאלו עשה הישראל בעצמו ששלוחו של אדם כמות".</w:t>
      </w:r>
    </w:p>
  </w:footnote>
  <w:footnote w:id="75">
    <w:p w14:paraId="504FFA44" w14:textId="7AF125D2"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שאין בו סכנה. שהרי אם יש בו סכנה מצווה לחלל עליו את השבת.</w:t>
      </w:r>
    </w:p>
  </w:footnote>
  <w:footnote w:id="76">
    <w:p w14:paraId="2740D008" w14:textId="081199C7"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b/>
          <w:bCs/>
          <w:sz w:val="20"/>
          <w:szCs w:val="20"/>
          <w:rtl/>
        </w:rPr>
        <w:t>הערת המערכת:</w:t>
      </w:r>
      <w:r w:rsidRPr="00A94D5A">
        <w:rPr>
          <w:sz w:val="20"/>
          <w:szCs w:val="20"/>
          <w:rtl/>
        </w:rPr>
        <w:t xml:space="preserve"> ע' תוס' ב"ק פ' ע"ב, וע' תוס' גיטין דף ח' ע"ב.</w:t>
      </w:r>
    </w:p>
  </w:footnote>
  <w:footnote w:id="77">
    <w:p w14:paraId="7C7987C3" w14:textId="7D274D44"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בזה יש מחלוקת הראשונים, בעל העיטור מתיר לצורך כל מצווה דאורייתא. יש שהתירו רק מלאכה דרבנן לצורך מצוות מילה ויישוב ארץ ישראל בלבד [תוספות]. ויש מהראשונים שלא התירו לעולם מלאכה דאורייתא אלא שבות דשבות לצורך מצווה [רמב"ם רי"ף ור</w:t>
      </w:r>
      <w:r>
        <w:rPr>
          <w:sz w:val="20"/>
          <w:szCs w:val="20"/>
          <w:rtl/>
        </w:rPr>
        <w:t>א"ש]. ולהלכה נחלקו השו"ע והרמ"א</w:t>
      </w:r>
      <w:r w:rsidRPr="00A94D5A">
        <w:rPr>
          <w:sz w:val="20"/>
          <w:szCs w:val="20"/>
          <w:rtl/>
        </w:rPr>
        <w:t>.</w:t>
      </w:r>
    </w:p>
  </w:footnote>
  <w:footnote w:id="78">
    <w:p w14:paraId="5D5A4145" w14:textId="0F371FD3"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אפשרות האמירה לנוכרי היחידה המותרת, היא כאשר אומר לנוכרי לעשות מלאכה עבור הנוכרי עצמו, ואז למרות שהיהודי יכול להנות מכך בעקיפין מותר. למשל כאשר אומר לו לכבות אש שפרצה בבית הגוי, מותר למרות שבעקיפין יהנה מכך שהאש לא תתפשט גם לביתו. [שו"ע אדה"ז סי' ש"ז סל"ה]. </w:t>
      </w:r>
    </w:p>
  </w:footnote>
  <w:footnote w:id="79">
    <w:p w14:paraId="6A86D09A" w14:textId="11709803"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על טור או"ח סימן ש"ז.</w:t>
      </w:r>
    </w:p>
  </w:footnote>
  <w:footnote w:id="80">
    <w:p w14:paraId="50FD8A4C" w14:textId="6CCED789"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בספר אגרת השלום [עמוד 42], ושם מסופר סיפור מעניין אודות יהודים ממזרח אירופה שנהגו ללכת להולנד לקנות מאות חריצי חלב המפורסמים שלהם כדי למוכרם וכו' ועל פי הנראה מהסיפור, זהו ככל הנראה היה נוהג רווח ללכת לשם כדי לייבא את אותן גבינות מפורסמות ואפילו למוכרן ליהודים וללא יהודים.</w:t>
      </w:r>
    </w:p>
    <w:p w14:paraId="29AF6418" w14:textId="77777777" w:rsidR="00B47266" w:rsidRPr="00A94D5A" w:rsidRDefault="00B47266" w:rsidP="00FC4125">
      <w:pPr>
        <w:pStyle w:val="FootnoteText"/>
        <w:bidi/>
        <w:spacing w:after="60" w:line="260" w:lineRule="atLeast"/>
        <w:ind w:firstLine="144"/>
        <w:jc w:val="both"/>
        <w:rPr>
          <w:sz w:val="20"/>
          <w:szCs w:val="20"/>
        </w:rPr>
      </w:pPr>
      <w:r w:rsidRPr="00A94D5A">
        <w:rPr>
          <w:sz w:val="20"/>
          <w:szCs w:val="20"/>
          <w:rtl/>
        </w:rPr>
        <w:t>לעמוד בעדר חודש או חודשיים מתאים מאוד הן לנסיעה להולנד והן לגבינות ההולנדיות. ויש להם שני סוגי גבינות עיקריות - גבינת אדם חצי קשה, וגבינת חאודה [גאודה] קשה. גבינת אדם היא בעלת יישון של 17 שבועות לערך [דומה לגבינה צהובה]. ואילו גבינת חאודה יש את הפשוטות יותר שתקופת היישון שלהם נע בין חודש לחצי שנה, ויש את היקרות יותר שתקופת היישון שלהם הוא משך כמה וכמה שנים.</w:t>
      </w:r>
    </w:p>
  </w:footnote>
  <w:footnote w:id="81">
    <w:p w14:paraId="489FC86E" w14:textId="562F9E66"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או"ח ש"ז סעיף כ"ב.</w:t>
      </w:r>
    </w:p>
  </w:footnote>
  <w:footnote w:id="82">
    <w:p w14:paraId="34D90A64" w14:textId="7BDCA42A"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b/>
          <w:bCs/>
          <w:sz w:val="20"/>
          <w:szCs w:val="20"/>
          <w:rtl/>
        </w:rPr>
        <w:t xml:space="preserve">הערת המערכת: </w:t>
      </w:r>
      <w:r w:rsidRPr="00A94D5A">
        <w:rPr>
          <w:sz w:val="20"/>
          <w:szCs w:val="20"/>
          <w:rtl/>
        </w:rPr>
        <w:t>צ"ע דלאו דווקא יכול לדייק כן, ואדרבה זהו הסברה, ר"ל דהדין של</w:t>
      </w:r>
      <w:r>
        <w:rPr>
          <w:sz w:val="20"/>
          <w:szCs w:val="20"/>
          <w:rtl/>
        </w:rPr>
        <w:t xml:space="preserve"> </w:t>
      </w:r>
      <w:r w:rsidRPr="00A94D5A">
        <w:rPr>
          <w:sz w:val="20"/>
          <w:szCs w:val="20"/>
          <w:rtl/>
        </w:rPr>
        <w:t>המהר"ם מרוטנברג הוא דהעכו"ם נחשב במעשה נפרדת שאינו בו שום יחס להישראל, ולכן הישראל יכול לראות את החליבה, וזהו החידוש של המהר"ם, ואשר לכן מה בכך אם העכו"ם חושב ומכוון למכור להישראלים, ומה לנו במחשבת נכרים.</w:t>
      </w:r>
      <w:r>
        <w:rPr>
          <w:sz w:val="20"/>
          <w:szCs w:val="20"/>
          <w:rtl/>
        </w:rPr>
        <w:t xml:space="preserve"> </w:t>
      </w:r>
      <w:r w:rsidRPr="00A94D5A">
        <w:rPr>
          <w:sz w:val="20"/>
          <w:szCs w:val="20"/>
          <w:rtl/>
        </w:rPr>
        <w:t>מש"צ.</w:t>
      </w:r>
    </w:p>
  </w:footnote>
  <w:footnote w:id="83">
    <w:p w14:paraId="05705D6C" w14:textId="5A92DBCA"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שו"ע אדה"ז או"ח סי' ש"ז סל"ח.</w:t>
      </w:r>
    </w:p>
  </w:footnote>
  <w:footnote w:id="84">
    <w:p w14:paraId="46D48EBF" w14:textId="4F06AA06"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להעיר אודות הכלל הידוע, כי המצוי תוך סוגריים בשו"ע הרב, הם בדרך כלל פרטי הלכה מחודשים בהם ביקש לשוב ולעיין במועד מאוחר יותר. ואכן יש בדברים הללו חידוש גדול שאין בפוסקים לפניו כלל.</w:t>
      </w:r>
    </w:p>
  </w:footnote>
  <w:footnote w:id="85">
    <w:p w14:paraId="5ABDFAAB" w14:textId="4DB5999F"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color w:val="000000"/>
          <w:sz w:val="20"/>
          <w:szCs w:val="20"/>
          <w:rtl/>
        </w:rPr>
        <w:t>שו"ע אדה"ז סי' ש"ז סל"ה</w:t>
      </w:r>
      <w:r w:rsidRPr="00A94D5A">
        <w:rPr>
          <w:rStyle w:val="apple-converted-space"/>
          <w:rFonts w:ascii="Cambria" w:hAnsi="Cambria" w:cs="Cambria"/>
          <w:color w:val="000000"/>
          <w:sz w:val="20"/>
          <w:szCs w:val="20"/>
        </w:rPr>
        <w:t> </w:t>
      </w:r>
      <w:r w:rsidRPr="00A94D5A">
        <w:rPr>
          <w:color w:val="000000"/>
          <w:sz w:val="20"/>
          <w:szCs w:val="20"/>
          <w:rtl/>
        </w:rPr>
        <w:t>"לא אסרו אמירה לנכרי אלא לעשות בשביל ישראל אבל מותר לומר לו שיעשה מלאכה לצורך עצמו</w:t>
      </w:r>
      <w:r w:rsidRPr="00A94D5A">
        <w:rPr>
          <w:rStyle w:val="apple-converted-space"/>
          <w:rFonts w:ascii="Cambria" w:hAnsi="Cambria" w:cs="Cambria"/>
          <w:color w:val="000000"/>
          <w:sz w:val="20"/>
          <w:szCs w:val="20"/>
        </w:rPr>
        <w:t> </w:t>
      </w:r>
      <w:r w:rsidRPr="00A94D5A">
        <w:rPr>
          <w:color w:val="000000"/>
          <w:sz w:val="20"/>
          <w:szCs w:val="20"/>
          <w:rtl/>
        </w:rPr>
        <w:t>או לצורך נכרי אחר ואפילו אם מגיע לישראל הנאה מזה</w:t>
      </w:r>
      <w:r w:rsidRPr="00A94D5A">
        <w:rPr>
          <w:rStyle w:val="apple-converted-space"/>
          <w:rFonts w:ascii="Cambria" w:hAnsi="Cambria" w:cs="Cambria"/>
          <w:color w:val="000000"/>
          <w:sz w:val="20"/>
          <w:szCs w:val="20"/>
        </w:rPr>
        <w:t> </w:t>
      </w:r>
      <w:r w:rsidRPr="00A94D5A">
        <w:rPr>
          <w:color w:val="000000"/>
          <w:sz w:val="20"/>
          <w:szCs w:val="20"/>
          <w:rtl/>
        </w:rPr>
        <w:t>כגון שאומר לנכרי כבה דליקתך</w:t>
      </w:r>
      <w:r w:rsidRPr="00A94D5A">
        <w:rPr>
          <w:rStyle w:val="apple-converted-space"/>
          <w:rFonts w:ascii="Cambria" w:hAnsi="Cambria" w:cs="Cambria"/>
          <w:color w:val="000000"/>
          <w:sz w:val="20"/>
          <w:szCs w:val="20"/>
        </w:rPr>
        <w:t> </w:t>
      </w:r>
      <w:r w:rsidRPr="00A94D5A">
        <w:rPr>
          <w:color w:val="000000"/>
          <w:sz w:val="20"/>
          <w:szCs w:val="20"/>
          <w:rtl/>
        </w:rPr>
        <w:t>וכוונתו שלא תעבור הדליקה מבית הנכרי לבית הישראל וכל כיוצא בזה"</w:t>
      </w:r>
      <w:r w:rsidRPr="00A94D5A">
        <w:rPr>
          <w:color w:val="000000"/>
          <w:sz w:val="20"/>
          <w:szCs w:val="20"/>
        </w:rPr>
        <w:t>.</w:t>
      </w:r>
    </w:p>
  </w:footnote>
  <w:footnote w:id="86">
    <w:p w14:paraId="4546540D" w14:textId="4AD342C0"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וכן לכאורה פסק בכף החיים קנ"ג – "וכן עכו"ם העושים גבינות וכו' פירוש דבכאן מותר אפילו ישראל האומר לגוי לעשות בשבת והטעם דהרי הוא כאומר לו עשה מלאכתך דמותר כיון שעדיין לאו ברשות ישראל הם".</w:t>
      </w:r>
    </w:p>
  </w:footnote>
  <w:footnote w:id="87">
    <w:p w14:paraId="20597B37" w14:textId="7BDC7903"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תהלה לדוד [אורטינברג] סימן רנ"ב ס"ו וז"ל: ולכאורה זה סותר דבריו... ולחלק</w:t>
      </w:r>
      <w:r>
        <w:rPr>
          <w:sz w:val="20"/>
          <w:szCs w:val="20"/>
          <w:rtl/>
        </w:rPr>
        <w:t xml:space="preserve"> </w:t>
      </w:r>
      <w:r w:rsidRPr="00A94D5A">
        <w:rPr>
          <w:sz w:val="20"/>
          <w:szCs w:val="20"/>
          <w:rtl/>
        </w:rPr>
        <w:t>דהכא לא עשה מקח על הגבינות אינו נראה, דהא הכא אף בלא קצץ מיירי. ובאמת בסס"י ש"ז הביא המ"א בשם השלטי גיבורים כי אפילו אם אינו עושה הגבינות רק בשבת, אם הישראל מקבלן בחובו ואם לא יקבלן יפסיד חובו, שרי. ע"כ. ובש"ג סוף פ"ק דע"ז למד זאת מדברי מהר"ם שהקיל לקבוע מלאכתו בשבת גבי מכס משום פסידא ע"ש. ומשמע להדיא דאי לאו משום פסידא, אסור לומר לו שיעשה בשבת. ודלא כמ"ש הרב ז"ל שם. אבל טעמו צע"ג.</w:t>
      </w:r>
    </w:p>
  </w:footnote>
  <w:footnote w:id="88">
    <w:p w14:paraId="23D8BD4E" w14:textId="541B5329"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יש שתירצו כי המקרה בהלכה זו שונה בכך שיש בסיפור מעין עסקה על בסיס קבלנות. </w:t>
      </w:r>
      <w:r w:rsidRPr="00A94D5A">
        <w:rPr>
          <w:color w:val="000000"/>
          <w:sz w:val="20"/>
          <w:szCs w:val="20"/>
          <w:shd w:val="clear" w:color="auto" w:fill="FFFFFF"/>
          <w:rtl/>
        </w:rPr>
        <w:t>שגם כאן סיכם עם הישראל, שהישראל יקנה ממנו אח"כ גבינה זו המוכשרת ע"י עמידת הישראל בעדר, "והנכרי מתכוין בעשייתן בשביל למכרן לו בלבד"</w:t>
      </w:r>
      <w:r w:rsidRPr="00A94D5A">
        <w:rPr>
          <w:sz w:val="20"/>
          <w:szCs w:val="20"/>
          <w:rtl/>
        </w:rPr>
        <w:t xml:space="preserve">. ואכן יש הגיון מסוים בסברה זו, שהרי לא ייתכן שהיהודי נמצא בעדר חודש חודשיים ומתארח שם משך זמן כה ארוך מבלי לסכם מחיר על התוצרת. אך הבעיה בסברה זו היא כי מעבר לכך שבלשון המהר"ם מרוטנבורג הרמ"א ואדה"ז פלא שלא הדגישו ואפילו לא הזכירו ולו בחצי מילה את עניין הקבלנות וקציצת השכר מראש שהוא פרט כה משמעותי בכל ההיתר הזה, זאת ועוד הרי גם לגבי קבלנות מותר לומר לנכרי לעשות מלאכה רק בערב שבת עם חשכה אבל בשבת עצמה אפילו בקבלנות זה אסור לגמרי. [שו"ע סי' רנ"ב ס"ט]. </w:t>
      </w:r>
    </w:p>
    <w:p w14:paraId="4CE32863" w14:textId="29AF2466"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 xml:space="preserve">ובפרטיות יתר </w:t>
      </w:r>
      <w:r w:rsidRPr="00A94D5A">
        <w:rPr>
          <w:color w:val="000000"/>
          <w:sz w:val="20"/>
          <w:szCs w:val="20"/>
          <w:shd w:val="clear" w:color="auto" w:fill="FFFFFF"/>
          <w:rtl/>
        </w:rPr>
        <w:t>- באם נעשה השוואה בין ההלכה ברנ"ב ט' להלכה בש"ז ל"ח:</w:t>
      </w:r>
      <w:r w:rsidRPr="00A94D5A">
        <w:rPr>
          <w:rStyle w:val="apple-converted-space"/>
          <w:rFonts w:ascii="Cambria" w:hAnsi="Cambria" w:cs="Cambria"/>
          <w:color w:val="000000"/>
          <w:sz w:val="20"/>
          <w:szCs w:val="20"/>
          <w:shd w:val="clear" w:color="auto" w:fill="FFFFFF"/>
        </w:rPr>
        <w:t> </w:t>
      </w:r>
      <w:r w:rsidRPr="00A94D5A">
        <w:rPr>
          <w:color w:val="000000"/>
          <w:sz w:val="20"/>
          <w:szCs w:val="20"/>
        </w:rPr>
        <w:br/>
      </w:r>
      <w:r w:rsidRPr="00A94D5A">
        <w:rPr>
          <w:color w:val="000000"/>
          <w:sz w:val="20"/>
          <w:szCs w:val="20"/>
          <w:shd w:val="clear" w:color="auto" w:fill="FFFFFF"/>
          <w:rtl/>
        </w:rPr>
        <w:t>בשניהם הנוכרי עושה מלאכה עבור הישראל, בשניהם הנוכרי משתמש ברכוש שלו, בשניהם היהודי רואה את הנוכרי עושה את מלאכתו בשבת, בשניהם אם ירצה הגוי ימכור אותם לאחר, בשניהם אין שמו של הישראל עליהם, ובכל זאת הדין בשניהם שונה בכך שכאן [רנ"ב] מותרת אמירה לנוכרי רק בערב שבת ולא בשבת, וכאן [ש"ז] מותרת אפילו בשבת לומר לו עשה מלאכתך</w:t>
      </w:r>
      <w:r w:rsidRPr="00A94D5A">
        <w:rPr>
          <w:color w:val="000000"/>
          <w:sz w:val="20"/>
          <w:szCs w:val="20"/>
          <w:shd w:val="clear" w:color="auto" w:fill="FFFFFF"/>
        </w:rPr>
        <w:t>.</w:t>
      </w:r>
      <w:r w:rsidRPr="00A94D5A">
        <w:rPr>
          <w:rStyle w:val="apple-converted-space"/>
          <w:rFonts w:ascii="Cambria" w:hAnsi="Cambria" w:cs="Cambria"/>
          <w:color w:val="000000"/>
          <w:sz w:val="20"/>
          <w:szCs w:val="20"/>
          <w:shd w:val="clear" w:color="auto" w:fill="FFFFFF"/>
        </w:rPr>
        <w:t> </w:t>
      </w:r>
      <w:r w:rsidRPr="00A94D5A">
        <w:rPr>
          <w:color w:val="000000"/>
          <w:sz w:val="20"/>
          <w:szCs w:val="20"/>
        </w:rPr>
        <w:br/>
      </w:r>
      <w:r w:rsidRPr="00A94D5A">
        <w:rPr>
          <w:color w:val="000000"/>
          <w:sz w:val="20"/>
          <w:szCs w:val="20"/>
          <w:shd w:val="clear" w:color="auto" w:fill="FFFFFF"/>
        </w:rPr>
        <w:t>]</w:t>
      </w:r>
      <w:r w:rsidRPr="00A94D5A">
        <w:rPr>
          <w:rFonts w:hint="cs"/>
          <w:color w:val="000000"/>
          <w:sz w:val="20"/>
          <w:szCs w:val="20"/>
          <w:shd w:val="clear" w:color="auto" w:fill="FFFFFF"/>
          <w:rtl/>
        </w:rPr>
        <w:t>ייתכן</w:t>
      </w:r>
      <w:r w:rsidRPr="00A94D5A">
        <w:rPr>
          <w:color w:val="000000"/>
          <w:sz w:val="20"/>
          <w:szCs w:val="20"/>
          <w:shd w:val="clear" w:color="auto" w:fill="FFFFFF"/>
          <w:rtl/>
        </w:rPr>
        <w:t xml:space="preserve"> שאפילו יש הבדל נוסף בכך שברנ"ב בעושה כלי ומנעל אסור לו ליהודי להשתמש בהם בשבת ובמוצ"ש בכדי שיעשו, ואילו בש"ז תיאורטית בלי בעיית נולד היה מותר להשתמש בגבינה בו ביום – אך בזה צ"</w:t>
      </w:r>
      <w:r w:rsidRPr="00A94D5A">
        <w:rPr>
          <w:rStyle w:val="apple-converted-space"/>
          <w:color w:val="000000"/>
          <w:sz w:val="20"/>
          <w:szCs w:val="20"/>
          <w:shd w:val="clear" w:color="auto" w:fill="FFFFFF"/>
          <w:rtl/>
        </w:rPr>
        <w:t>ע].</w:t>
      </w:r>
      <w:r w:rsidRPr="00A94D5A">
        <w:rPr>
          <w:rStyle w:val="apple-converted-space"/>
          <w:rFonts w:ascii="Cambria" w:hAnsi="Cambria" w:cs="Cambria"/>
          <w:color w:val="000000"/>
          <w:sz w:val="20"/>
          <w:szCs w:val="20"/>
          <w:shd w:val="clear" w:color="auto" w:fill="FFFFFF"/>
        </w:rPr>
        <w:t> </w:t>
      </w:r>
    </w:p>
    <w:p w14:paraId="419129A5" w14:textId="7777777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 xml:space="preserve">על כך המשיכו [הטוענים כי היתר זה מבוסס על קבלנות] לתרץ בדוחק כי בסתם קבלנות מדובר בהזמנה ברורה מצד הישראלי ולכן אסור לומר לו בשבת עשה מלאכתך, וכאן בעדר מדובר רק בסיכום כללי ולכן מותר לו לומר עשה מלאכתך ועדיין שני המקרים בגדר קבלנות ומכאן ההיתר. אך זהו חילוק דחוק שלא נרמז בשום מקום כי ישנה איזו שהיא צורת קבלנות קלה ובה מותר ליהודי להורות בפירוש לנכרי עשה מלאכתך ביום השבת. [ועוד שבסימן שכ"ה </w:t>
      </w:r>
      <w:r w:rsidRPr="00A94D5A">
        <w:rPr>
          <w:color w:val="000000"/>
          <w:sz w:val="20"/>
          <w:szCs w:val="20"/>
          <w:shd w:val="clear" w:color="auto" w:fill="FFFFFF"/>
          <w:rtl/>
        </w:rPr>
        <w:t>מבאר כי כל הצורך להמתין בכדי שיעשה "משום גזירה שמא יאמר לנכרי לעשות בשבת כדי שיהא מוכן במוצאי שבת", ואם די בסיכום כללי כדי שתחשב לקבלנות ושיהיה מותר לצוותו בשבת, הרי לא רק שאין דבר שהוא קל מכך, אלא אף האמירה עצמה היא סוג של סיכום כללי בהדי הדדי. הרי כל ציווי לעשות מלאכה הוא נעשה כאומר "אני ארכוש ממך את זה תעשה את זה עכשיו"... היש מי שחושב כי דבר כזה יהיה מותר?</w:t>
      </w:r>
      <w:r w:rsidRPr="00A94D5A">
        <w:rPr>
          <w:sz w:val="20"/>
          <w:szCs w:val="20"/>
          <w:rtl/>
        </w:rPr>
        <w:t xml:space="preserve">] </w:t>
      </w:r>
    </w:p>
    <w:p w14:paraId="78F763F2" w14:textId="3322E0F3"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זאת ועוד – קבלנות במובנה החזק ביותר היא כאשר יש חפץ של יהודי והוא מוסר אותו לעבודה אצל נוכרי על מנת שיעשה ממנו כלי תמורת שכר העבודה. למשל, אם יהודי נותן עורות לסנדלר על מנת שיעשה לו מהם נעליים תמורת שכר עבודה מוסכם מראש. קבלנות במובן רחוק יותר היא כאשר גם החומר [העורות] של הנוכרי, והיהודי מסכם עמו מראש שיעשה לו מעורותיו נעליים תמורת שכר עבודה ושכר החומר כמוסכם מראש. באם ישנו רצון לומר בהלכה זו כי היא מותרת מדין קבלנות, המגמה שצריכה הייתה להיות היא רצון לדמות את המקרה מה שיותר למושג הקבלנות במובנה החזק ביותר ולא החלש יותר. כך שכאשר המהר"ם ואדה"ז מדגישים וכותבים בטעם ההיתר לשון כמו "שעדיין אין שם ישראל נקרא כלל על הגבינות עד שיקנה אותם אחר השבת", זהו טעם המרחיק ממושג הקבלנות שהחומר של היהודי והקניין נעשה עוד לפני השבת.</w:t>
      </w:r>
      <w:r>
        <w:rPr>
          <w:sz w:val="20"/>
          <w:szCs w:val="20"/>
          <w:rtl/>
        </w:rPr>
        <w:t xml:space="preserve"> </w:t>
      </w:r>
    </w:p>
    <w:p w14:paraId="490F0C4D" w14:textId="68C00976"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ובפשטות ברור כי כוונת הפסקים בהיתר כאן, הוא על בסיס אחר ושונה לגמ</w:t>
      </w:r>
      <w:r>
        <w:rPr>
          <w:sz w:val="20"/>
          <w:szCs w:val="20"/>
          <w:rtl/>
        </w:rPr>
        <w:t xml:space="preserve">רי מבלי קשר לקבלנות כלל ועיקר. </w:t>
      </w:r>
    </w:p>
    <w:p w14:paraId="6157BF23" w14:textId="77777777"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עוד ראיתי הסבר יפה בספר אוצרות ירושלים [קובץ דקהל פרושים ירושלים] חלק י' עמוד ש"ו מאמר מאת הרב יואל יעקב פרידמן שליט"א ותורף דבריו כי כוונת אדה"ז בדבריו היא שמותר ליהודי לומר לנוכרי לפני השבת, עשה מלאכתך בין בחול בין בשבת, ולא שיאמר לו בעיצומו של יום השבת אודות מלאכה ספציפית עשה מלאכתך. ומדייק דיוק מעניין בלשון אדה"ז "ולפיכך מותר לומר לו עשה מלאכתך אפילו בשבת'. היינו המילה 'אפילו' היא חלק מהציווי והאמירה של היהודי לנוכרי לפני השבת, ונעשה כאומר לו 'לא אכפת לי שתעשה מלאכתך אפילו בשבת' – ואין מילה זו חלק מגוף ההלכה כפשטות הקריאה. והחידוש הוא כי בכגון דא שהנוכרי עובד ברפתו שבעה ימים בשבוע בין כה וכה בלי קשר ליהודי, הרי שבציווי כללי שכזה לא נחשבת העשייה כעושה עבור ישראל, והרי זה מעין קבלנות.</w:t>
      </w:r>
    </w:p>
    <w:p w14:paraId="7E4C8165" w14:textId="50C59099" w:rsidR="00B47266" w:rsidRPr="00A94D5A" w:rsidRDefault="00B47266" w:rsidP="00FC4125">
      <w:pPr>
        <w:pStyle w:val="FootnoteText"/>
        <w:bidi/>
        <w:spacing w:after="60" w:line="260" w:lineRule="atLeast"/>
        <w:ind w:firstLine="144"/>
        <w:jc w:val="both"/>
        <w:rPr>
          <w:sz w:val="20"/>
          <w:szCs w:val="20"/>
          <w:rtl/>
        </w:rPr>
      </w:pPr>
      <w:r w:rsidRPr="00A94D5A">
        <w:rPr>
          <w:sz w:val="20"/>
          <w:szCs w:val="20"/>
          <w:rtl/>
        </w:rPr>
        <w:t>כפי שאבאר להלן יש הרבה הגיון ואמת בהתבססות על העובדה כי הנכרי ברפת עובד מידי יום בלי קשר ליהודי, אך אי אפשר לקבל את הדיוק במילה 'אפילו' ולומר כי אדה"ז התכוון רק לאמירה כללית לפני השבת, בעוד פשטות דבריו נהירה ובהירה שכוונתו לאמירה מפורשת בעצם יום השבת – 'עשה מלאכתך'!... והרי בפירוש משווה דבריו לאמירה לנכרי בעצם יום השבת 'כבה דליקתך'...</w:t>
      </w:r>
      <w:r>
        <w:rPr>
          <w:sz w:val="20"/>
          <w:szCs w:val="20"/>
          <w:rtl/>
        </w:rPr>
        <w:t xml:space="preserve"> </w:t>
      </w:r>
    </w:p>
  </w:footnote>
  <w:footnote w:id="89">
    <w:p w14:paraId="580CFE2B" w14:textId="3F142D87"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w:t>
      </w:r>
      <w:r w:rsidRPr="00A94D5A">
        <w:rPr>
          <w:color w:val="000000"/>
          <w:sz w:val="20"/>
          <w:szCs w:val="20"/>
          <w:shd w:val="clear" w:color="auto" w:fill="FFFFFF"/>
          <w:rtl/>
        </w:rPr>
        <w:t>בכלל בעיקר מקריאה של לשונות הרמ"א ואדה"ז, משמע כי ייעוד העדר הוא בעיקר לגבינות באופן תמידי, והחלב הוא אמצעי ושולי בלבד בסיפור. וכן הוא במ"א שיום השבת מיועד לגיבון בלבד בלי קשר לנוכחות היהודי.</w:t>
      </w:r>
    </w:p>
  </w:footnote>
  <w:footnote w:id="90">
    <w:p w14:paraId="057FA8D7" w14:textId="3AF10CBA"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וי"ל עפ"ז חילוק נוסף בין מקרה זה לבין כל שאר מקרים - </w:t>
      </w:r>
      <w:r w:rsidRPr="00A94D5A">
        <w:rPr>
          <w:color w:val="000000"/>
          <w:sz w:val="20"/>
          <w:szCs w:val="20"/>
          <w:shd w:val="clear" w:color="auto" w:fill="FFFFFF"/>
          <w:rtl/>
        </w:rPr>
        <w:t xml:space="preserve">בכל ההלכות כולם מדובר או על כך שהקונה והמוכר מעיר שרובה נוכרים או יהודים, או שהמוכר הוא הנודד למקום המכירה, בש"ז זה המקום היחיד שהקונה נודד למקומו של המוכר, כך שיש לזה יותר משמעות שהמוכר עושה בתוך שלו. </w:t>
      </w:r>
    </w:p>
  </w:footnote>
  <w:footnote w:id="91">
    <w:p w14:paraId="0D7D0531" w14:textId="293DA14E"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"נכרי שהביא דורון לישראל מיני פירות שיש מאותו המין במחובר לקרקע, שיש לומר שאלו שהביא היו מחוברין לקרקע בתחילת כניסת יום טוב, וכן אם הביא מיני בעלי חיים שיש מאותו המין מחוסר צידה, שיש לומר שאלו שהביא היו מחוסרין צידה בתחלת כניסת יו"ט, הרי אלו אסורין באכילה ובטלטול עד הערב... כדין כל מאכלות אסורות. ואפילו לערב אינן מותרין אלא לאחר שהמתין בכדי שיעשוו (פירוש בכדי שילך הנכרי למקום שליקט או צד משם ויגמור המלאכה ויחזור לכאן כמו שיתבאר) דכיון שהביא הדורון לישראל בודאי ליקט או צד לשמו, וכל המביא דורון הוא מתכוין להביא מן המשובח והמובחר, ויביא מאותן שליקט וצד היום. ונמצא שעשה הנכרי מלאכה גמורה ביו"ט לצורך הישראל. לפיכך הצריכו חכמים להמתין בכדי שיעשו שלא יהנה כלום ממלאכת יו"ט הנעשית בשביל ישראל. ומטעם זה אפילו אדם אחר שלא הובא בשבילו צריך להמתין בכדי שיעשו שלא יהנה ממלאכת יו"ט" [שו"ע סי' תקט"ו ס"א]</w:t>
      </w:r>
    </w:p>
  </w:footnote>
  <w:footnote w:id="92">
    <w:p w14:paraId="103CEE6A" w14:textId="3C61E9CE"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בהערה הקודמת.</w:t>
      </w:r>
    </w:p>
  </w:footnote>
  <w:footnote w:id="93">
    <w:p w14:paraId="0C93022C" w14:textId="13534DB8"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כיום ברפתות ובמחלבות מתקדמות, הנוהג הוא להפריד את וולד הפרה מאמו, מיד עם ההמלטה, ובעוד שהוא ניזון מתחליפי חלב [חוץ מהיומיים הראשונים בהם הוא מקבל את חלב האם הראשוני (קולסטרום) שמלא בנוגדני מחלות וחיוני לבריאות העגל ואינו ראוי למאכל אדם], הרי שחלב הפרה משך כל החודשים בהם הייתה צריכה להניק את וולדה ואף מעבר לכך, משמש תחת זאת לחליבה עבור צורכי האדם [ומיד לאחר ההמלטה מעברים אותה שוב במחשבה על מחזור חליבה חדש]. </w:t>
      </w:r>
    </w:p>
    <w:p w14:paraId="7EC70528" w14:textId="7CF4BD53" w:rsidR="00B47266" w:rsidRPr="00A94D5A" w:rsidRDefault="00B47266" w:rsidP="00FC4125">
      <w:pPr>
        <w:pStyle w:val="FootnoteText"/>
        <w:bidi/>
        <w:spacing w:after="60" w:line="260" w:lineRule="atLeast"/>
        <w:ind w:firstLine="144"/>
        <w:jc w:val="both"/>
        <w:rPr>
          <w:sz w:val="20"/>
          <w:szCs w:val="20"/>
        </w:rPr>
      </w:pPr>
      <w:r w:rsidRPr="00A94D5A">
        <w:rPr>
          <w:sz w:val="20"/>
          <w:szCs w:val="20"/>
          <w:rtl/>
        </w:rPr>
        <w:t>דווקא תצורה זו, מדגישה את הפסד הקרן אצל הרפתן, באם לא יחלוב בו ביום שהרי אינך יכול להתחיל להרגיל את העגלים לפתע פתאום להתחיל לינוק מאמם, והחלב ירד לטמיון, מעבר לצער ולנזק הבריאותי שבאי החליבה. [בעוד שבתצורת החליבה הישנה, העגלים לא הופרדו מלינוק מאמם, רק שהם ינקו לפי צרכם, והמגדלים המשיכו לחלוב את הנותר, והמשיכו גם לחלוב מעבר לחדשי ההנקה הנצרכים עבור הוולד, ובכך גם הגדילו מן הסתם את התפוקה עוד ועוד הרבה מעבר למצטרך לוולד, כך שגם בתצורת החליבה הישנה, אי חליבה יומיומית ואי גיבון, מהווה הפסד של הקרן בתחזוקת עדרים].</w:t>
      </w:r>
      <w:r>
        <w:rPr>
          <w:sz w:val="20"/>
          <w:szCs w:val="20"/>
          <w:rtl/>
        </w:rPr>
        <w:t xml:space="preserve"> </w:t>
      </w:r>
    </w:p>
  </w:footnote>
  <w:footnote w:id="94">
    <w:p w14:paraId="341DD20F" w14:textId="7DD94310"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לפיכך גם כאשר כל התוצרת מיועדת עבור היהודי, היא אינה נחשבת הלכתית כמלאכה עבורו ומותרת עד כדי אמירה וציווי.</w:t>
      </w:r>
    </w:p>
  </w:footnote>
  <w:footnote w:id="95">
    <w:p w14:paraId="77104D1B" w14:textId="32613257"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לפיכך כאשר מדובר במלאכה עבור יהודי או אפילו בעיר שיש בה רוב יהודים או אפילו לקוחות יהודים קבועים המתחשבים בצריכתם – מלאכה זו אסורה, ובוודאי שאסור לומר לו לעשות עבורו מלאכה בשבת.</w:t>
      </w:r>
      <w:r>
        <w:rPr>
          <w:sz w:val="20"/>
          <w:szCs w:val="20"/>
          <w:rtl/>
        </w:rPr>
        <w:t xml:space="preserve"> </w:t>
      </w:r>
    </w:p>
  </w:footnote>
  <w:footnote w:id="96">
    <w:p w14:paraId="476B05D6" w14:textId="1DB132C3" w:rsidR="00B47266" w:rsidRPr="00A94D5A" w:rsidRDefault="00B47266" w:rsidP="00FC4125">
      <w:pPr>
        <w:pStyle w:val="FootnoteText"/>
        <w:bidi/>
        <w:spacing w:after="60" w:line="260" w:lineRule="atLeast"/>
        <w:ind w:firstLine="144"/>
        <w:jc w:val="both"/>
        <w:rPr>
          <w:sz w:val="20"/>
          <w:szCs w:val="20"/>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להעיר עוד כי: בדייג ובצייד - יש שני סוגים – יש את הביברין והבריכות שמגדלים בהם דגים כבמסכת ביצה, ובהם בוודאי מוציאים רק לפי הכמות הנמכרת. ויש את הדייג בים הפתוח והצידה ביער שגם שם גם ביום נדיר ומבורך מאוד, אם הוא ירגיש שהוא עשה כבר את היומית שלו מבחינת כמות, הוא לא יטרח לעבוד שעות נוספות וברוב שאר הזמן האדם מתכנן את מספר ימי העבודה שלו ואת מספר השעות לפי הכמות הנדרשת למכירה ולפי הסטטיסטיקה של הדגה בים. בשדה ופרדס – ברוב המקרים ובפרט בעבר האדם היה מלקט לפי הכמות שהוא מוכר באותו יום בשוק, הוא לא מלקט את כל הפירות המבשילים כולם, כי גם פירות מבשילים יכולים להיות בשלים כמה ימים על העץ או בשדה וכאמור זהו הבדל משמעותי ועיקרי לעומת רפת בה מחוייבים מידי יום לחלוב את כל הפרות כולם. </w:t>
      </w:r>
    </w:p>
  </w:footnote>
  <w:footnote w:id="97">
    <w:p w14:paraId="41CAFAC7" w14:textId="77777777" w:rsidR="00B47266" w:rsidRPr="00A94D5A" w:rsidRDefault="00B47266" w:rsidP="00FC4125">
      <w:pPr>
        <w:pStyle w:val="FootnoteText"/>
        <w:bidi/>
        <w:spacing w:after="60" w:line="260" w:lineRule="atLeast"/>
        <w:ind w:firstLine="144"/>
        <w:jc w:val="both"/>
        <w:rPr>
          <w:sz w:val="20"/>
          <w:szCs w:val="20"/>
          <w:rtl/>
        </w:rPr>
      </w:pPr>
      <w:r w:rsidRPr="00A94D5A">
        <w:rPr>
          <w:rStyle w:val="FootnoteReference"/>
          <w:sz w:val="20"/>
          <w:szCs w:val="20"/>
          <w:vertAlign w:val="baseline"/>
        </w:rPr>
        <w:footnoteRef/>
      </w:r>
      <w:r>
        <w:rPr>
          <w:rFonts w:hint="cs"/>
          <w:sz w:val="20"/>
          <w:szCs w:val="20"/>
          <w:rtl/>
        </w:rPr>
        <w:t>)</w:t>
      </w:r>
      <w:r w:rsidRPr="00A94D5A">
        <w:rPr>
          <w:sz w:val="20"/>
          <w:szCs w:val="20"/>
          <w:rtl/>
        </w:rPr>
        <w:t xml:space="preserve"> ראה מגיד מישרים פ' שמות.</w:t>
      </w:r>
    </w:p>
  </w:footnote>
  <w:footnote w:id="98">
    <w:p w14:paraId="23037691" w14:textId="77777777" w:rsidR="00B47266" w:rsidRPr="00A94D5A" w:rsidRDefault="00B47266" w:rsidP="00FC4125">
      <w:pPr>
        <w:bidi/>
        <w:spacing w:after="60" w:line="260" w:lineRule="atLeast"/>
        <w:ind w:firstLine="144"/>
        <w:jc w:val="both"/>
        <w:rPr>
          <w:rFonts w:ascii="FbFrankReal" w:hAnsi="FbFrankReal" w:cs="FbFrankReal"/>
          <w:sz w:val="20"/>
          <w:szCs w:val="20"/>
        </w:rPr>
      </w:pPr>
      <w:r w:rsidRPr="00A94D5A">
        <w:rPr>
          <w:rFonts w:ascii="FbFrankReal" w:hAnsi="FbFrankReal" w:cs="FbFrankReal"/>
          <w:sz w:val="20"/>
          <w:szCs w:val="20"/>
        </w:rPr>
        <w:footnoteRef/>
      </w:r>
      <w:r>
        <w:rPr>
          <w:rFonts w:ascii="FbFrankReal" w:hAnsi="FbFrankReal" w:cs="FbFrankReal" w:hint="cs"/>
          <w:sz w:val="20"/>
          <w:szCs w:val="20"/>
          <w:rtl/>
        </w:rPr>
        <w:t>)</w:t>
      </w:r>
      <w:r w:rsidRPr="00A94D5A">
        <w:rPr>
          <w:rFonts w:ascii="FbFrankReal" w:hAnsi="FbFrankReal" w:cs="FbFrankReal"/>
          <w:sz w:val="20"/>
          <w:szCs w:val="20"/>
          <w:rtl/>
        </w:rPr>
        <w:t xml:space="preserve"> מיכה ז, יט.</w:t>
      </w:r>
    </w:p>
  </w:footnote>
  <w:footnote w:id="99">
    <w:p w14:paraId="56E85D16" w14:textId="77777777" w:rsidR="00B47266" w:rsidRPr="00A94D5A" w:rsidRDefault="00B47266" w:rsidP="00FC4125">
      <w:pPr>
        <w:bidi/>
        <w:spacing w:after="60" w:line="260" w:lineRule="atLeast"/>
        <w:ind w:firstLine="144"/>
        <w:jc w:val="both"/>
        <w:rPr>
          <w:rFonts w:ascii="FbFrankReal" w:hAnsi="FbFrankReal" w:cs="FbFrankReal"/>
          <w:sz w:val="20"/>
          <w:szCs w:val="20"/>
        </w:rPr>
      </w:pPr>
      <w:r w:rsidRPr="00A94D5A">
        <w:rPr>
          <w:rFonts w:ascii="FbFrankReal" w:hAnsi="FbFrankReal" w:cs="FbFrankReal"/>
          <w:sz w:val="20"/>
          <w:szCs w:val="20"/>
        </w:rPr>
        <w:footnoteRef/>
      </w:r>
      <w:r>
        <w:rPr>
          <w:rFonts w:ascii="FbFrankReal" w:hAnsi="FbFrankReal" w:cs="FbFrankReal" w:hint="cs"/>
          <w:sz w:val="20"/>
          <w:szCs w:val="20"/>
          <w:rtl/>
        </w:rPr>
        <w:t>)</w:t>
      </w:r>
      <w:r w:rsidRPr="00A94D5A">
        <w:rPr>
          <w:rFonts w:ascii="FbFrankReal" w:hAnsi="FbFrankReal" w:cs="FbFrankReal"/>
          <w:sz w:val="20"/>
          <w:szCs w:val="20"/>
          <w:rtl/>
        </w:rPr>
        <w:t xml:space="preserve"> שה"ש ה, 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B47266" w:rsidRPr="00425748" w14:paraId="1B3EA0F3" w14:textId="77777777" w:rsidTr="0097105B">
      <w:trPr>
        <w:trHeight w:val="80"/>
      </w:trPr>
      <w:tc>
        <w:tcPr>
          <w:tcW w:w="1008" w:type="dxa"/>
          <w:vAlign w:val="center"/>
        </w:tcPr>
        <w:p w14:paraId="4FD7CFCE" w14:textId="77777777" w:rsidR="00B47266" w:rsidRPr="002F63A9" w:rsidRDefault="00B47266"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225412">
            <w:rPr>
              <w:rFonts w:ascii="Calibri Light" w:hAnsi="Calibri Light" w:cs="AAd_LivornaB4"/>
              <w:noProof/>
              <w:szCs w:val="28"/>
              <w:rtl/>
            </w:rPr>
            <w:t>30</w:t>
          </w:r>
          <w:r w:rsidRPr="002F63A9">
            <w:rPr>
              <w:rFonts w:ascii="Calibri Light" w:hAnsi="Calibri Light" w:cs="AAd_LivornaB4"/>
              <w:noProof/>
              <w:szCs w:val="28"/>
            </w:rPr>
            <w:fldChar w:fldCharType="end"/>
          </w:r>
        </w:p>
      </w:tc>
      <w:tc>
        <w:tcPr>
          <w:tcW w:w="4176" w:type="dxa"/>
          <w:vAlign w:val="center"/>
        </w:tcPr>
        <w:p w14:paraId="254BFA96" w14:textId="77777777" w:rsidR="00B47266" w:rsidRPr="00425748" w:rsidRDefault="00B47266" w:rsidP="008E66C8">
          <w:pPr>
            <w:tabs>
              <w:tab w:val="center" w:pos="4680"/>
              <w:tab w:val="right" w:pos="9360"/>
            </w:tabs>
            <w:spacing w:after="0" w:line="240" w:lineRule="auto"/>
            <w:jc w:val="center"/>
            <w:rPr>
              <w:rFonts w:ascii="FbSfaradi Medium" w:hAnsi="FbSfaradi Medium" w:cs="AAd_LivornaB4"/>
              <w:sz w:val="32"/>
              <w:szCs w:val="28"/>
              <w:rtl/>
            </w:rPr>
          </w:pPr>
          <w:r w:rsidRPr="00425748">
            <w:rPr>
              <w:rFonts w:ascii="FbSfaradi Medium" w:hAnsi="FbSfaradi Medium" w:cs="AAd_LivornaB4" w:hint="cs"/>
              <w:sz w:val="32"/>
              <w:szCs w:val="28"/>
              <w:rtl/>
            </w:rPr>
            <w:t>הערות וביאורים</w:t>
          </w:r>
        </w:p>
      </w:tc>
      <w:tc>
        <w:tcPr>
          <w:tcW w:w="1008" w:type="dxa"/>
          <w:vAlign w:val="center"/>
        </w:tcPr>
        <w:p w14:paraId="6ED923C8" w14:textId="77777777" w:rsidR="00B47266" w:rsidRPr="00425748" w:rsidRDefault="00B47266"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CB15654" w14:textId="77777777" w:rsidR="00B47266" w:rsidRDefault="00B472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B47266" w:rsidRPr="00425748" w14:paraId="43FF9611" w14:textId="77777777" w:rsidTr="0097105B">
      <w:trPr>
        <w:trHeight w:val="80"/>
      </w:trPr>
      <w:tc>
        <w:tcPr>
          <w:tcW w:w="1008" w:type="dxa"/>
        </w:tcPr>
        <w:p w14:paraId="09CC328D" w14:textId="77777777" w:rsidR="00B47266" w:rsidRPr="00425748" w:rsidRDefault="00B47266" w:rsidP="007F107E">
          <w:pPr>
            <w:tabs>
              <w:tab w:val="center" w:pos="4680"/>
              <w:tab w:val="right" w:pos="9360"/>
            </w:tabs>
            <w:rPr>
              <w:rFonts w:ascii="FbSfaradi Medium" w:hAnsi="FbSfaradi Medium" w:cs="FbSfaradi Medium"/>
              <w:sz w:val="36"/>
              <w:szCs w:val="32"/>
              <w:rtl/>
            </w:rPr>
          </w:pPr>
        </w:p>
      </w:tc>
      <w:tc>
        <w:tcPr>
          <w:tcW w:w="4176" w:type="dxa"/>
        </w:tcPr>
        <w:p w14:paraId="79BBFAE0" w14:textId="098FC883" w:rsidR="00B47266" w:rsidRPr="00425748" w:rsidRDefault="00B47266" w:rsidP="00E86F08">
          <w:pPr>
            <w:tabs>
              <w:tab w:val="center" w:pos="4680"/>
              <w:tab w:val="right" w:pos="9360"/>
            </w:tabs>
            <w:bidi/>
            <w:jc w:val="center"/>
            <w:rPr>
              <w:rFonts w:ascii="FbSfaradi Medium" w:hAnsi="FbSfaradi Medium" w:cs="AAd_LivornaB4"/>
              <w:szCs w:val="28"/>
              <w:rtl/>
            </w:rPr>
          </w:pPr>
          <w:r>
            <w:rPr>
              <w:rFonts w:ascii="FbSfaradi Medium" w:hAnsi="FbSfaradi Medium" w:cs="AAd_LivornaB4" w:hint="cs"/>
              <w:b/>
              <w:bCs/>
              <w:szCs w:val="28"/>
              <w:rtl/>
            </w:rPr>
            <w:t>פרשת נח ה</w:t>
          </w:r>
          <w:r w:rsidRPr="00023621">
            <w:rPr>
              <w:rFonts w:ascii="AAd_LivornaR2" w:hAnsi="AAd_LivornaR2" w:cs="AAd_LivornaR2"/>
              <w:b/>
              <w:bCs/>
              <w:szCs w:val="28"/>
              <w:rtl/>
            </w:rPr>
            <w:t>'</w:t>
          </w:r>
          <w:r>
            <w:rPr>
              <w:rFonts w:ascii="FbSfaradi Medium" w:hAnsi="FbSfaradi Medium" w:cs="AAd_LivornaB4" w:hint="cs"/>
              <w:b/>
              <w:bCs/>
              <w:szCs w:val="28"/>
              <w:rtl/>
            </w:rPr>
            <w:t>תשע"ט</w:t>
          </w:r>
        </w:p>
      </w:tc>
      <w:tc>
        <w:tcPr>
          <w:tcW w:w="1008" w:type="dxa"/>
          <w:vAlign w:val="bottom"/>
        </w:tcPr>
        <w:p w14:paraId="3B94514C" w14:textId="77777777" w:rsidR="00B47266" w:rsidRPr="00425748" w:rsidRDefault="00B47266"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225412">
            <w:rPr>
              <w:rFonts w:ascii="FbSfaradi Medium" w:hAnsi="FbSfaradi Medium" w:cs="AAd_LivornaB4"/>
              <w:noProof/>
              <w:szCs w:val="28"/>
              <w:rtl/>
            </w:rPr>
            <w:t>31</w:t>
          </w:r>
          <w:r w:rsidRPr="00425748">
            <w:rPr>
              <w:rFonts w:ascii="FbSfaradi Medium" w:hAnsi="FbSfaradi Medium" w:cs="AAd_LivornaB4"/>
              <w:szCs w:val="28"/>
            </w:rPr>
            <w:fldChar w:fldCharType="end"/>
          </w:r>
        </w:p>
      </w:tc>
    </w:tr>
  </w:tbl>
  <w:p w14:paraId="3F2CF2A0" w14:textId="77777777" w:rsidR="00B47266" w:rsidRDefault="00B47266" w:rsidP="00BC356B">
    <w:pPr>
      <w:tabs>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alt="Description: dd01005_" style="width:165.8pt;height:53.5pt;visibility:visible" o:bullet="t">
        <v:imagedata r:id="rId1" o:title=" dd01005_" grayscale="t" bilevel="t"/>
      </v:shape>
    </w:pict>
  </w:numPicBullet>
  <w:abstractNum w:abstractNumId="0" w15:restartNumberingAfterBreak="0">
    <w:nsid w:val="0DCB489C"/>
    <w:multiLevelType w:val="hybridMultilevel"/>
    <w:tmpl w:val="56A4253A"/>
    <w:lvl w:ilvl="0" w:tplc="D3FE431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74D9"/>
    <w:multiLevelType w:val="hybridMultilevel"/>
    <w:tmpl w:val="BEF8A2D6"/>
    <w:lvl w:ilvl="0" w:tplc="C77C9092">
      <w:numFmt w:val="bullet"/>
      <w:lvlText w:val="-"/>
      <w:lvlJc w:val="left"/>
      <w:pPr>
        <w:ind w:left="3540" w:hanging="360"/>
      </w:pPr>
      <w:rPr>
        <w:rFonts w:ascii="Arial" w:eastAsia="Calibri" w:hAnsi="Arial" w:cs="Arial"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 w15:restartNumberingAfterBreak="0">
    <w:nsid w:val="0ECF4AC2"/>
    <w:multiLevelType w:val="hybridMultilevel"/>
    <w:tmpl w:val="B1662614"/>
    <w:lvl w:ilvl="0" w:tplc="D1089F3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E2406"/>
    <w:multiLevelType w:val="hybridMultilevel"/>
    <w:tmpl w:val="A92808DA"/>
    <w:lvl w:ilvl="0" w:tplc="8E32A49E">
      <w:start w:val="1"/>
      <w:numFmt w:val="hebrew1"/>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15:restartNumberingAfterBreak="0">
    <w:nsid w:val="121E2ABB"/>
    <w:multiLevelType w:val="hybridMultilevel"/>
    <w:tmpl w:val="415A9ADC"/>
    <w:lvl w:ilvl="0" w:tplc="7A6C0774">
      <w:numFmt w:val="bullet"/>
      <w:lvlText w:val="-"/>
      <w:lvlJc w:val="left"/>
      <w:pPr>
        <w:ind w:left="3900" w:hanging="360"/>
      </w:pPr>
      <w:rPr>
        <w:rFonts w:ascii="Arial" w:eastAsia="Calibri" w:hAnsi="Aria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5" w15:restartNumberingAfterBreak="0">
    <w:nsid w:val="175011FD"/>
    <w:multiLevelType w:val="hybridMultilevel"/>
    <w:tmpl w:val="0718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11F7"/>
    <w:multiLevelType w:val="hybridMultilevel"/>
    <w:tmpl w:val="C01C7DB2"/>
    <w:lvl w:ilvl="0" w:tplc="8B780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D46362"/>
    <w:multiLevelType w:val="hybridMultilevel"/>
    <w:tmpl w:val="5854E1C2"/>
    <w:lvl w:ilvl="0" w:tplc="1D464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74B22"/>
    <w:multiLevelType w:val="hybridMultilevel"/>
    <w:tmpl w:val="79505B98"/>
    <w:lvl w:ilvl="0" w:tplc="7EBC98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F4577"/>
    <w:multiLevelType w:val="hybridMultilevel"/>
    <w:tmpl w:val="B6A8D48A"/>
    <w:lvl w:ilvl="0" w:tplc="64DA5BF2">
      <w:start w:val="1"/>
      <w:numFmt w:val="hebrew1"/>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42499"/>
    <w:multiLevelType w:val="hybridMultilevel"/>
    <w:tmpl w:val="E27673E6"/>
    <w:lvl w:ilvl="0" w:tplc="80825AE8">
      <w:start w:val="30"/>
      <w:numFmt w:val="bullet"/>
      <w:lvlText w:val=""/>
      <w:lvlJc w:val="left"/>
      <w:pPr>
        <w:ind w:left="490" w:hanging="360"/>
      </w:pPr>
      <w:rPr>
        <w:rFonts w:ascii="Symbol" w:eastAsia="Calibri" w:hAnsi="Symbol" w:cs="FbFRealBelet Bold"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15:restartNumberingAfterBreak="0">
    <w:nsid w:val="2E373496"/>
    <w:multiLevelType w:val="hybridMultilevel"/>
    <w:tmpl w:val="BB4A8324"/>
    <w:lvl w:ilvl="0" w:tplc="2B8045CA">
      <w:start w:val="2"/>
      <w:numFmt w:val="bullet"/>
      <w:lvlText w:val=""/>
      <w:lvlJc w:val="left"/>
      <w:pPr>
        <w:ind w:left="720" w:hanging="360"/>
      </w:pPr>
      <w:rPr>
        <w:rFonts w:ascii="Symbol" w:eastAsiaTheme="minorHAnsi" w:hAnsi="Symbol" w:cs="1ShefaClass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D64DB"/>
    <w:multiLevelType w:val="hybridMultilevel"/>
    <w:tmpl w:val="E66C4C70"/>
    <w:lvl w:ilvl="0" w:tplc="B2F607B0">
      <w:start w:val="1"/>
      <w:numFmt w:val="bullet"/>
      <w:lvlText w:val=""/>
      <w:lvlPicBulletId w:val="0"/>
      <w:lvlJc w:val="left"/>
      <w:pPr>
        <w:tabs>
          <w:tab w:val="num" w:pos="720"/>
        </w:tabs>
        <w:ind w:left="720" w:hanging="360"/>
      </w:pPr>
      <w:rPr>
        <w:rFonts w:ascii="Symbol" w:hAnsi="Symbol" w:hint="default"/>
      </w:rPr>
    </w:lvl>
    <w:lvl w:ilvl="1" w:tplc="57CA6716" w:tentative="1">
      <w:start w:val="1"/>
      <w:numFmt w:val="bullet"/>
      <w:lvlText w:val=""/>
      <w:lvlJc w:val="left"/>
      <w:pPr>
        <w:tabs>
          <w:tab w:val="num" w:pos="1440"/>
        </w:tabs>
        <w:ind w:left="1440" w:hanging="360"/>
      </w:pPr>
      <w:rPr>
        <w:rFonts w:ascii="Symbol" w:hAnsi="Symbol" w:hint="default"/>
      </w:rPr>
    </w:lvl>
    <w:lvl w:ilvl="2" w:tplc="2882641A" w:tentative="1">
      <w:start w:val="1"/>
      <w:numFmt w:val="bullet"/>
      <w:lvlText w:val=""/>
      <w:lvlJc w:val="left"/>
      <w:pPr>
        <w:tabs>
          <w:tab w:val="num" w:pos="2160"/>
        </w:tabs>
        <w:ind w:left="2160" w:hanging="360"/>
      </w:pPr>
      <w:rPr>
        <w:rFonts w:ascii="Symbol" w:hAnsi="Symbol" w:hint="default"/>
      </w:rPr>
    </w:lvl>
    <w:lvl w:ilvl="3" w:tplc="B8E6E692" w:tentative="1">
      <w:start w:val="1"/>
      <w:numFmt w:val="bullet"/>
      <w:lvlText w:val=""/>
      <w:lvlJc w:val="left"/>
      <w:pPr>
        <w:tabs>
          <w:tab w:val="num" w:pos="2880"/>
        </w:tabs>
        <w:ind w:left="2880" w:hanging="360"/>
      </w:pPr>
      <w:rPr>
        <w:rFonts w:ascii="Symbol" w:hAnsi="Symbol" w:hint="default"/>
      </w:rPr>
    </w:lvl>
    <w:lvl w:ilvl="4" w:tplc="09D8ECCA" w:tentative="1">
      <w:start w:val="1"/>
      <w:numFmt w:val="bullet"/>
      <w:lvlText w:val=""/>
      <w:lvlJc w:val="left"/>
      <w:pPr>
        <w:tabs>
          <w:tab w:val="num" w:pos="3600"/>
        </w:tabs>
        <w:ind w:left="3600" w:hanging="360"/>
      </w:pPr>
      <w:rPr>
        <w:rFonts w:ascii="Symbol" w:hAnsi="Symbol" w:hint="default"/>
      </w:rPr>
    </w:lvl>
    <w:lvl w:ilvl="5" w:tplc="8BF4A6B8" w:tentative="1">
      <w:start w:val="1"/>
      <w:numFmt w:val="bullet"/>
      <w:lvlText w:val=""/>
      <w:lvlJc w:val="left"/>
      <w:pPr>
        <w:tabs>
          <w:tab w:val="num" w:pos="4320"/>
        </w:tabs>
        <w:ind w:left="4320" w:hanging="360"/>
      </w:pPr>
      <w:rPr>
        <w:rFonts w:ascii="Symbol" w:hAnsi="Symbol" w:hint="default"/>
      </w:rPr>
    </w:lvl>
    <w:lvl w:ilvl="6" w:tplc="6AFCC3F2" w:tentative="1">
      <w:start w:val="1"/>
      <w:numFmt w:val="bullet"/>
      <w:lvlText w:val=""/>
      <w:lvlJc w:val="left"/>
      <w:pPr>
        <w:tabs>
          <w:tab w:val="num" w:pos="5040"/>
        </w:tabs>
        <w:ind w:left="5040" w:hanging="360"/>
      </w:pPr>
      <w:rPr>
        <w:rFonts w:ascii="Symbol" w:hAnsi="Symbol" w:hint="default"/>
      </w:rPr>
    </w:lvl>
    <w:lvl w:ilvl="7" w:tplc="A3DA6FA6" w:tentative="1">
      <w:start w:val="1"/>
      <w:numFmt w:val="bullet"/>
      <w:lvlText w:val=""/>
      <w:lvlJc w:val="left"/>
      <w:pPr>
        <w:tabs>
          <w:tab w:val="num" w:pos="5760"/>
        </w:tabs>
        <w:ind w:left="5760" w:hanging="360"/>
      </w:pPr>
      <w:rPr>
        <w:rFonts w:ascii="Symbol" w:hAnsi="Symbol" w:hint="default"/>
      </w:rPr>
    </w:lvl>
    <w:lvl w:ilvl="8" w:tplc="CCB4C0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30101E"/>
    <w:multiLevelType w:val="multilevel"/>
    <w:tmpl w:val="0C98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35D41"/>
    <w:multiLevelType w:val="multilevel"/>
    <w:tmpl w:val="8E26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42F7F"/>
    <w:multiLevelType w:val="hybridMultilevel"/>
    <w:tmpl w:val="FE2C9AAE"/>
    <w:lvl w:ilvl="0" w:tplc="D6CE41F0">
      <w:start w:val="1"/>
      <w:numFmt w:val="hebrew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66CA4"/>
    <w:multiLevelType w:val="hybridMultilevel"/>
    <w:tmpl w:val="F30E2170"/>
    <w:lvl w:ilvl="0" w:tplc="E6D2A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56D7B"/>
    <w:multiLevelType w:val="hybridMultilevel"/>
    <w:tmpl w:val="91B4464A"/>
    <w:lvl w:ilvl="0" w:tplc="9EFCD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C2FD3"/>
    <w:multiLevelType w:val="hybridMultilevel"/>
    <w:tmpl w:val="A8FE8654"/>
    <w:lvl w:ilvl="0" w:tplc="27B0F8A0">
      <w:start w:val="3"/>
      <w:numFmt w:val="bullet"/>
      <w:lvlText w:val="-"/>
      <w:lvlJc w:val="left"/>
      <w:pPr>
        <w:ind w:left="405" w:hanging="360"/>
      </w:pPr>
      <w:rPr>
        <w:rFonts w:ascii="FbSfaradi Bold" w:eastAsiaTheme="minorHAnsi" w:hAnsi="FbSfaradi Bold" w:cs="FbSfaradi 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8784232"/>
    <w:multiLevelType w:val="hybridMultilevel"/>
    <w:tmpl w:val="E0E661B8"/>
    <w:lvl w:ilvl="0" w:tplc="2AF20AE8">
      <w:start w:val="1"/>
      <w:numFmt w:val="hebrew1"/>
      <w:lvlText w:val="%1)"/>
      <w:lvlJc w:val="left"/>
      <w:pPr>
        <w:ind w:left="720" w:hanging="360"/>
      </w:pPr>
      <w:rPr>
        <w:rFonts w:asciiTheme="minorHAnsi" w:hAnsiTheme="minorHAnsi" w:cs="Times New Roman" w:hint="default"/>
        <w:bCs w:val="0"/>
        <w:iCs w:val="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723D0"/>
    <w:multiLevelType w:val="hybridMultilevel"/>
    <w:tmpl w:val="864CA588"/>
    <w:lvl w:ilvl="0" w:tplc="08561EE4">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2" w15:restartNumberingAfterBreak="0">
    <w:nsid w:val="5DED0BE4"/>
    <w:multiLevelType w:val="hybridMultilevel"/>
    <w:tmpl w:val="C2E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CE42EB"/>
    <w:multiLevelType w:val="multilevel"/>
    <w:tmpl w:val="EF26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A122C0"/>
    <w:multiLevelType w:val="hybridMultilevel"/>
    <w:tmpl w:val="F362A372"/>
    <w:lvl w:ilvl="0" w:tplc="2CA6399E">
      <w:numFmt w:val="bullet"/>
      <w:lvlText w:val="-"/>
      <w:lvlJc w:val="left"/>
      <w:pPr>
        <w:ind w:left="3180" w:hanging="360"/>
      </w:pPr>
      <w:rPr>
        <w:rFonts w:ascii="Arial" w:eastAsia="Calibri" w:hAnsi="Arial"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6" w15:restartNumberingAfterBreak="0">
    <w:nsid w:val="6B8F0FFD"/>
    <w:multiLevelType w:val="hybridMultilevel"/>
    <w:tmpl w:val="37C627F6"/>
    <w:lvl w:ilvl="0" w:tplc="0382D24C">
      <w:start w:val="3"/>
      <w:numFmt w:val="bullet"/>
      <w:lvlText w:val="-"/>
      <w:lvlJc w:val="left"/>
      <w:pPr>
        <w:ind w:left="765" w:hanging="360"/>
      </w:pPr>
      <w:rPr>
        <w:rFonts w:ascii="FbSfaradi Bold" w:eastAsiaTheme="minorHAnsi" w:hAnsi="FbSfaradi Bold" w:cs="FbSfaradi Bold"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D103D2A"/>
    <w:multiLevelType w:val="hybridMultilevel"/>
    <w:tmpl w:val="B9A6B330"/>
    <w:lvl w:ilvl="0" w:tplc="94E8F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365C3"/>
    <w:multiLevelType w:val="hybridMultilevel"/>
    <w:tmpl w:val="EB3E5140"/>
    <w:lvl w:ilvl="0" w:tplc="6E4E20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A7FF2"/>
    <w:multiLevelType w:val="hybridMultilevel"/>
    <w:tmpl w:val="157699F2"/>
    <w:numStyleLink w:val="ImportedStyle3"/>
  </w:abstractNum>
  <w:abstractNum w:abstractNumId="30" w15:restartNumberingAfterBreak="0">
    <w:nsid w:val="705F350E"/>
    <w:multiLevelType w:val="hybridMultilevel"/>
    <w:tmpl w:val="66A68A5E"/>
    <w:lvl w:ilvl="0" w:tplc="DB10AFA2">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31"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A90ECB"/>
    <w:multiLevelType w:val="hybridMultilevel"/>
    <w:tmpl w:val="84AE797C"/>
    <w:numStyleLink w:val="ImportedStyle1"/>
  </w:abstractNum>
  <w:abstractNum w:abstractNumId="33" w15:restartNumberingAfterBreak="0">
    <w:nsid w:val="7741599C"/>
    <w:multiLevelType w:val="hybridMultilevel"/>
    <w:tmpl w:val="180E38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7B6C2C95"/>
    <w:multiLevelType w:val="hybridMultilevel"/>
    <w:tmpl w:val="1A1AB988"/>
    <w:numStyleLink w:val="ImportedStyle2"/>
  </w:abstractNum>
  <w:abstractNum w:abstractNumId="35" w15:restartNumberingAfterBreak="0">
    <w:nsid w:val="7D795632"/>
    <w:multiLevelType w:val="hybridMultilevel"/>
    <w:tmpl w:val="888AB7E0"/>
    <w:lvl w:ilvl="0" w:tplc="5142C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0"/>
  </w:num>
  <w:num w:numId="4">
    <w:abstractNumId w:val="12"/>
  </w:num>
  <w:num w:numId="5">
    <w:abstractNumId w:val="5"/>
  </w:num>
  <w:num w:numId="6">
    <w:abstractNumId w:val="22"/>
  </w:num>
  <w:num w:numId="7">
    <w:abstractNumId w:val="30"/>
  </w:num>
  <w:num w:numId="8">
    <w:abstractNumId w:val="21"/>
  </w:num>
  <w:num w:numId="9">
    <w:abstractNumId w:val="17"/>
  </w:num>
  <w:num w:numId="10">
    <w:abstractNumId w:val="2"/>
  </w:num>
  <w:num w:numId="11">
    <w:abstractNumId w:val="6"/>
  </w:num>
  <w:num w:numId="12">
    <w:abstractNumId w:val="33"/>
  </w:num>
  <w:num w:numId="13">
    <w:abstractNumId w:val="23"/>
  </w:num>
  <w:num w:numId="14">
    <w:abstractNumId w:val="32"/>
  </w:num>
  <w:num w:numId="15">
    <w:abstractNumId w:val="31"/>
  </w:num>
  <w:num w:numId="16">
    <w:abstractNumId w:val="34"/>
  </w:num>
  <w:num w:numId="17">
    <w:abstractNumId w:val="7"/>
  </w:num>
  <w:num w:numId="18">
    <w:abstractNumId w:val="29"/>
  </w:num>
  <w:num w:numId="19">
    <w:abstractNumId w:val="35"/>
  </w:num>
  <w:num w:numId="20">
    <w:abstractNumId w:val="16"/>
  </w:num>
  <w:num w:numId="21">
    <w:abstractNumId w:val="19"/>
  </w:num>
  <w:num w:numId="22">
    <w:abstractNumId w:val="26"/>
  </w:num>
  <w:num w:numId="23">
    <w:abstractNumId w:val="24"/>
  </w:num>
  <w:num w:numId="24">
    <w:abstractNumId w:val="15"/>
  </w:num>
  <w:num w:numId="25">
    <w:abstractNumId w:val="20"/>
  </w:num>
  <w:num w:numId="26">
    <w:abstractNumId w:val="11"/>
  </w:num>
  <w:num w:numId="27">
    <w:abstractNumId w:val="0"/>
  </w:num>
  <w:num w:numId="28">
    <w:abstractNumId w:val="25"/>
  </w:num>
  <w:num w:numId="29">
    <w:abstractNumId w:val="1"/>
  </w:num>
  <w:num w:numId="30">
    <w:abstractNumId w:val="4"/>
  </w:num>
  <w:num w:numId="31">
    <w:abstractNumId w:val="9"/>
  </w:num>
  <w:num w:numId="32">
    <w:abstractNumId w:val="18"/>
  </w:num>
  <w:num w:numId="33">
    <w:abstractNumId w:val="28"/>
  </w:num>
  <w:num w:numId="34">
    <w:abstractNumId w:val="14"/>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BA8"/>
    <w:rsid w:val="00002097"/>
    <w:rsid w:val="00002CDA"/>
    <w:rsid w:val="0000312F"/>
    <w:rsid w:val="000034D5"/>
    <w:rsid w:val="00003BCD"/>
    <w:rsid w:val="0000589C"/>
    <w:rsid w:val="00005A79"/>
    <w:rsid w:val="00005EAF"/>
    <w:rsid w:val="000068B4"/>
    <w:rsid w:val="00007035"/>
    <w:rsid w:val="00010DE6"/>
    <w:rsid w:val="00011BD1"/>
    <w:rsid w:val="0001212F"/>
    <w:rsid w:val="000170E6"/>
    <w:rsid w:val="00020968"/>
    <w:rsid w:val="000209AA"/>
    <w:rsid w:val="00021DBF"/>
    <w:rsid w:val="00022519"/>
    <w:rsid w:val="000225F2"/>
    <w:rsid w:val="00022ACB"/>
    <w:rsid w:val="00023177"/>
    <w:rsid w:val="00023621"/>
    <w:rsid w:val="000239B6"/>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75C"/>
    <w:rsid w:val="0003543D"/>
    <w:rsid w:val="00037277"/>
    <w:rsid w:val="0003760C"/>
    <w:rsid w:val="00041B7C"/>
    <w:rsid w:val="00043A3B"/>
    <w:rsid w:val="0004421E"/>
    <w:rsid w:val="000443D5"/>
    <w:rsid w:val="00044A11"/>
    <w:rsid w:val="00045A42"/>
    <w:rsid w:val="00045D79"/>
    <w:rsid w:val="000468FD"/>
    <w:rsid w:val="0005371E"/>
    <w:rsid w:val="00056699"/>
    <w:rsid w:val="00057E97"/>
    <w:rsid w:val="000606D4"/>
    <w:rsid w:val="00061379"/>
    <w:rsid w:val="00061623"/>
    <w:rsid w:val="00061D52"/>
    <w:rsid w:val="00062DCA"/>
    <w:rsid w:val="00063725"/>
    <w:rsid w:val="0006581D"/>
    <w:rsid w:val="000665FC"/>
    <w:rsid w:val="00067223"/>
    <w:rsid w:val="0006762B"/>
    <w:rsid w:val="00067AFE"/>
    <w:rsid w:val="00070561"/>
    <w:rsid w:val="00070721"/>
    <w:rsid w:val="000716C4"/>
    <w:rsid w:val="0007336F"/>
    <w:rsid w:val="000735AB"/>
    <w:rsid w:val="00073F49"/>
    <w:rsid w:val="0007440B"/>
    <w:rsid w:val="000752D6"/>
    <w:rsid w:val="000772BB"/>
    <w:rsid w:val="0007787B"/>
    <w:rsid w:val="000800C0"/>
    <w:rsid w:val="00081AAD"/>
    <w:rsid w:val="00082FA0"/>
    <w:rsid w:val="00085000"/>
    <w:rsid w:val="000855A3"/>
    <w:rsid w:val="00086475"/>
    <w:rsid w:val="00090000"/>
    <w:rsid w:val="0009230F"/>
    <w:rsid w:val="00094417"/>
    <w:rsid w:val="0009559F"/>
    <w:rsid w:val="00095DA2"/>
    <w:rsid w:val="00096696"/>
    <w:rsid w:val="00097B77"/>
    <w:rsid w:val="000A05E8"/>
    <w:rsid w:val="000A127F"/>
    <w:rsid w:val="000A18B0"/>
    <w:rsid w:val="000A24BF"/>
    <w:rsid w:val="000A32B9"/>
    <w:rsid w:val="000A39A0"/>
    <w:rsid w:val="000A4193"/>
    <w:rsid w:val="000A44EE"/>
    <w:rsid w:val="000A52CE"/>
    <w:rsid w:val="000A53C8"/>
    <w:rsid w:val="000A60C9"/>
    <w:rsid w:val="000A797C"/>
    <w:rsid w:val="000B04D5"/>
    <w:rsid w:val="000B292E"/>
    <w:rsid w:val="000B36C7"/>
    <w:rsid w:val="000B3BB7"/>
    <w:rsid w:val="000B52F5"/>
    <w:rsid w:val="000B5EC4"/>
    <w:rsid w:val="000B6406"/>
    <w:rsid w:val="000B69A1"/>
    <w:rsid w:val="000C3D2A"/>
    <w:rsid w:val="000C5267"/>
    <w:rsid w:val="000D0F11"/>
    <w:rsid w:val="000D13A0"/>
    <w:rsid w:val="000D2F9E"/>
    <w:rsid w:val="000D41BD"/>
    <w:rsid w:val="000D696C"/>
    <w:rsid w:val="000E080A"/>
    <w:rsid w:val="000E0E36"/>
    <w:rsid w:val="000E1AF3"/>
    <w:rsid w:val="000E2938"/>
    <w:rsid w:val="000E38BD"/>
    <w:rsid w:val="000E47A7"/>
    <w:rsid w:val="000E701C"/>
    <w:rsid w:val="000F1B3F"/>
    <w:rsid w:val="000F628C"/>
    <w:rsid w:val="000F765D"/>
    <w:rsid w:val="001007A2"/>
    <w:rsid w:val="00100FD9"/>
    <w:rsid w:val="00104773"/>
    <w:rsid w:val="00105EB7"/>
    <w:rsid w:val="00105F67"/>
    <w:rsid w:val="00106512"/>
    <w:rsid w:val="0010693C"/>
    <w:rsid w:val="00111923"/>
    <w:rsid w:val="00112AAE"/>
    <w:rsid w:val="00112B32"/>
    <w:rsid w:val="001143BE"/>
    <w:rsid w:val="001147AA"/>
    <w:rsid w:val="00115AED"/>
    <w:rsid w:val="00115C39"/>
    <w:rsid w:val="0011649A"/>
    <w:rsid w:val="00117911"/>
    <w:rsid w:val="001214B5"/>
    <w:rsid w:val="00121E40"/>
    <w:rsid w:val="0012277D"/>
    <w:rsid w:val="00122DCE"/>
    <w:rsid w:val="00123D7B"/>
    <w:rsid w:val="00123F54"/>
    <w:rsid w:val="001246EE"/>
    <w:rsid w:val="00126C63"/>
    <w:rsid w:val="00127B57"/>
    <w:rsid w:val="0013076F"/>
    <w:rsid w:val="0013161E"/>
    <w:rsid w:val="00132B8B"/>
    <w:rsid w:val="00133189"/>
    <w:rsid w:val="001332E5"/>
    <w:rsid w:val="00133F4D"/>
    <w:rsid w:val="0013434E"/>
    <w:rsid w:val="00136C60"/>
    <w:rsid w:val="0013758B"/>
    <w:rsid w:val="00141072"/>
    <w:rsid w:val="00143B75"/>
    <w:rsid w:val="00144D08"/>
    <w:rsid w:val="00144D31"/>
    <w:rsid w:val="00144DF2"/>
    <w:rsid w:val="001453F3"/>
    <w:rsid w:val="00146914"/>
    <w:rsid w:val="00146EDC"/>
    <w:rsid w:val="001500B0"/>
    <w:rsid w:val="00150779"/>
    <w:rsid w:val="00153769"/>
    <w:rsid w:val="00154867"/>
    <w:rsid w:val="00155143"/>
    <w:rsid w:val="00157EFF"/>
    <w:rsid w:val="0016012F"/>
    <w:rsid w:val="001601A4"/>
    <w:rsid w:val="00160780"/>
    <w:rsid w:val="0016173C"/>
    <w:rsid w:val="00161813"/>
    <w:rsid w:val="00161C02"/>
    <w:rsid w:val="00162647"/>
    <w:rsid w:val="0016346D"/>
    <w:rsid w:val="00163729"/>
    <w:rsid w:val="00163D57"/>
    <w:rsid w:val="00165C0E"/>
    <w:rsid w:val="001675F0"/>
    <w:rsid w:val="001701BC"/>
    <w:rsid w:val="00170971"/>
    <w:rsid w:val="00170A75"/>
    <w:rsid w:val="00170F83"/>
    <w:rsid w:val="00171CB7"/>
    <w:rsid w:val="0017285E"/>
    <w:rsid w:val="00173926"/>
    <w:rsid w:val="00174A8A"/>
    <w:rsid w:val="00174C8C"/>
    <w:rsid w:val="00176251"/>
    <w:rsid w:val="00176E39"/>
    <w:rsid w:val="0017765F"/>
    <w:rsid w:val="00180DB0"/>
    <w:rsid w:val="00181234"/>
    <w:rsid w:val="001819D4"/>
    <w:rsid w:val="001819D5"/>
    <w:rsid w:val="00182105"/>
    <w:rsid w:val="001822FE"/>
    <w:rsid w:val="00182528"/>
    <w:rsid w:val="00183B87"/>
    <w:rsid w:val="00185563"/>
    <w:rsid w:val="001862F1"/>
    <w:rsid w:val="0018708C"/>
    <w:rsid w:val="001900D4"/>
    <w:rsid w:val="00190577"/>
    <w:rsid w:val="00191B64"/>
    <w:rsid w:val="0019237D"/>
    <w:rsid w:val="00193441"/>
    <w:rsid w:val="00195527"/>
    <w:rsid w:val="0019720F"/>
    <w:rsid w:val="00197799"/>
    <w:rsid w:val="001A0264"/>
    <w:rsid w:val="001A27C8"/>
    <w:rsid w:val="001A34C4"/>
    <w:rsid w:val="001A3F09"/>
    <w:rsid w:val="001A54D4"/>
    <w:rsid w:val="001A63F5"/>
    <w:rsid w:val="001A7FD2"/>
    <w:rsid w:val="001B002B"/>
    <w:rsid w:val="001B056E"/>
    <w:rsid w:val="001B061E"/>
    <w:rsid w:val="001B08F2"/>
    <w:rsid w:val="001B2F3D"/>
    <w:rsid w:val="001B3936"/>
    <w:rsid w:val="001B4DC7"/>
    <w:rsid w:val="001B50B7"/>
    <w:rsid w:val="001B76E9"/>
    <w:rsid w:val="001C0F5A"/>
    <w:rsid w:val="001C538A"/>
    <w:rsid w:val="001C6522"/>
    <w:rsid w:val="001C7AFE"/>
    <w:rsid w:val="001C7B05"/>
    <w:rsid w:val="001D0151"/>
    <w:rsid w:val="001D09A3"/>
    <w:rsid w:val="001D21EF"/>
    <w:rsid w:val="001D3C7E"/>
    <w:rsid w:val="001D53C3"/>
    <w:rsid w:val="001D58C1"/>
    <w:rsid w:val="001D69DC"/>
    <w:rsid w:val="001D6A1B"/>
    <w:rsid w:val="001D747C"/>
    <w:rsid w:val="001E04C3"/>
    <w:rsid w:val="001E0726"/>
    <w:rsid w:val="001E0992"/>
    <w:rsid w:val="001E2234"/>
    <w:rsid w:val="001E3F79"/>
    <w:rsid w:val="001E5812"/>
    <w:rsid w:val="001E5F29"/>
    <w:rsid w:val="001E7E9F"/>
    <w:rsid w:val="001F045D"/>
    <w:rsid w:val="001F0C83"/>
    <w:rsid w:val="001F139F"/>
    <w:rsid w:val="001F2E5A"/>
    <w:rsid w:val="001F33EE"/>
    <w:rsid w:val="001F3EE1"/>
    <w:rsid w:val="001F5328"/>
    <w:rsid w:val="001F565F"/>
    <w:rsid w:val="001F6B34"/>
    <w:rsid w:val="00200124"/>
    <w:rsid w:val="002008A5"/>
    <w:rsid w:val="00202157"/>
    <w:rsid w:val="00206216"/>
    <w:rsid w:val="00206D8C"/>
    <w:rsid w:val="00206D9C"/>
    <w:rsid w:val="00211035"/>
    <w:rsid w:val="002158E1"/>
    <w:rsid w:val="00216588"/>
    <w:rsid w:val="00216FA0"/>
    <w:rsid w:val="00217C40"/>
    <w:rsid w:val="00217ECA"/>
    <w:rsid w:val="00220FEB"/>
    <w:rsid w:val="002232C5"/>
    <w:rsid w:val="002239B2"/>
    <w:rsid w:val="002246A1"/>
    <w:rsid w:val="00225412"/>
    <w:rsid w:val="00225677"/>
    <w:rsid w:val="00226F40"/>
    <w:rsid w:val="002309C0"/>
    <w:rsid w:val="00235DDD"/>
    <w:rsid w:val="00236651"/>
    <w:rsid w:val="002368C9"/>
    <w:rsid w:val="002400C4"/>
    <w:rsid w:val="00240A8B"/>
    <w:rsid w:val="00242B65"/>
    <w:rsid w:val="0024312D"/>
    <w:rsid w:val="00244669"/>
    <w:rsid w:val="00244BF5"/>
    <w:rsid w:val="00245F1E"/>
    <w:rsid w:val="0024638F"/>
    <w:rsid w:val="002470C2"/>
    <w:rsid w:val="0024756B"/>
    <w:rsid w:val="002501F8"/>
    <w:rsid w:val="002531C7"/>
    <w:rsid w:val="00253DF7"/>
    <w:rsid w:val="00254A53"/>
    <w:rsid w:val="00255C32"/>
    <w:rsid w:val="0025702D"/>
    <w:rsid w:val="0025778E"/>
    <w:rsid w:val="00260E22"/>
    <w:rsid w:val="00261268"/>
    <w:rsid w:val="002613C7"/>
    <w:rsid w:val="002615F3"/>
    <w:rsid w:val="002636DD"/>
    <w:rsid w:val="00265026"/>
    <w:rsid w:val="00265E4E"/>
    <w:rsid w:val="00266210"/>
    <w:rsid w:val="00266529"/>
    <w:rsid w:val="00270642"/>
    <w:rsid w:val="00271006"/>
    <w:rsid w:val="0027239E"/>
    <w:rsid w:val="00273E41"/>
    <w:rsid w:val="00275E6D"/>
    <w:rsid w:val="00276206"/>
    <w:rsid w:val="002762CB"/>
    <w:rsid w:val="00276307"/>
    <w:rsid w:val="002767DF"/>
    <w:rsid w:val="00277AC9"/>
    <w:rsid w:val="00277C6A"/>
    <w:rsid w:val="002819D7"/>
    <w:rsid w:val="00281A51"/>
    <w:rsid w:val="00283DAD"/>
    <w:rsid w:val="00283E14"/>
    <w:rsid w:val="0028431D"/>
    <w:rsid w:val="00284C74"/>
    <w:rsid w:val="00285B80"/>
    <w:rsid w:val="00285FC0"/>
    <w:rsid w:val="00286F93"/>
    <w:rsid w:val="00286FCF"/>
    <w:rsid w:val="002875F2"/>
    <w:rsid w:val="00287ED2"/>
    <w:rsid w:val="0029007B"/>
    <w:rsid w:val="002907ED"/>
    <w:rsid w:val="00291785"/>
    <w:rsid w:val="0029396B"/>
    <w:rsid w:val="00294788"/>
    <w:rsid w:val="00294BBB"/>
    <w:rsid w:val="00294BC3"/>
    <w:rsid w:val="00295613"/>
    <w:rsid w:val="002963C7"/>
    <w:rsid w:val="002A0594"/>
    <w:rsid w:val="002A19E4"/>
    <w:rsid w:val="002A1DA5"/>
    <w:rsid w:val="002A32E5"/>
    <w:rsid w:val="002A3CEC"/>
    <w:rsid w:val="002A3D02"/>
    <w:rsid w:val="002A4528"/>
    <w:rsid w:val="002A7A79"/>
    <w:rsid w:val="002B0445"/>
    <w:rsid w:val="002B0C57"/>
    <w:rsid w:val="002B1565"/>
    <w:rsid w:val="002B253A"/>
    <w:rsid w:val="002B48BD"/>
    <w:rsid w:val="002B5B0C"/>
    <w:rsid w:val="002B74E9"/>
    <w:rsid w:val="002B7662"/>
    <w:rsid w:val="002B7762"/>
    <w:rsid w:val="002C0E3F"/>
    <w:rsid w:val="002C0F48"/>
    <w:rsid w:val="002C2598"/>
    <w:rsid w:val="002C3003"/>
    <w:rsid w:val="002C32AD"/>
    <w:rsid w:val="002C3B27"/>
    <w:rsid w:val="002C4379"/>
    <w:rsid w:val="002C61B2"/>
    <w:rsid w:val="002C717F"/>
    <w:rsid w:val="002C78C4"/>
    <w:rsid w:val="002D1DA7"/>
    <w:rsid w:val="002D278E"/>
    <w:rsid w:val="002D3CEC"/>
    <w:rsid w:val="002D493D"/>
    <w:rsid w:val="002D5118"/>
    <w:rsid w:val="002D5D3F"/>
    <w:rsid w:val="002D79CA"/>
    <w:rsid w:val="002E1700"/>
    <w:rsid w:val="002E2CC3"/>
    <w:rsid w:val="002E2E6B"/>
    <w:rsid w:val="002E3802"/>
    <w:rsid w:val="002E4627"/>
    <w:rsid w:val="002E48B1"/>
    <w:rsid w:val="002E4B37"/>
    <w:rsid w:val="002E4D28"/>
    <w:rsid w:val="002E6B3C"/>
    <w:rsid w:val="002E6D53"/>
    <w:rsid w:val="002E6D74"/>
    <w:rsid w:val="002E7271"/>
    <w:rsid w:val="002E742B"/>
    <w:rsid w:val="002F0635"/>
    <w:rsid w:val="002F10B2"/>
    <w:rsid w:val="002F27C2"/>
    <w:rsid w:val="002F2AE4"/>
    <w:rsid w:val="002F2C76"/>
    <w:rsid w:val="002F45BA"/>
    <w:rsid w:val="002F5FE0"/>
    <w:rsid w:val="002F63B6"/>
    <w:rsid w:val="002F64E2"/>
    <w:rsid w:val="002F7234"/>
    <w:rsid w:val="003001B1"/>
    <w:rsid w:val="00300CDB"/>
    <w:rsid w:val="003020C8"/>
    <w:rsid w:val="00302AD4"/>
    <w:rsid w:val="0030372A"/>
    <w:rsid w:val="003053B9"/>
    <w:rsid w:val="00305C68"/>
    <w:rsid w:val="00307D3C"/>
    <w:rsid w:val="00310D5D"/>
    <w:rsid w:val="00313377"/>
    <w:rsid w:val="003135B7"/>
    <w:rsid w:val="0032012E"/>
    <w:rsid w:val="003204D4"/>
    <w:rsid w:val="003205E8"/>
    <w:rsid w:val="003208F5"/>
    <w:rsid w:val="0032116F"/>
    <w:rsid w:val="0032153C"/>
    <w:rsid w:val="00321997"/>
    <w:rsid w:val="00321D37"/>
    <w:rsid w:val="00321FFE"/>
    <w:rsid w:val="0032221A"/>
    <w:rsid w:val="00322BBE"/>
    <w:rsid w:val="00322EE2"/>
    <w:rsid w:val="003264D6"/>
    <w:rsid w:val="00326CEF"/>
    <w:rsid w:val="003270DF"/>
    <w:rsid w:val="00331543"/>
    <w:rsid w:val="003328A7"/>
    <w:rsid w:val="00332E6D"/>
    <w:rsid w:val="0033363E"/>
    <w:rsid w:val="00333726"/>
    <w:rsid w:val="0033469D"/>
    <w:rsid w:val="00336245"/>
    <w:rsid w:val="00336638"/>
    <w:rsid w:val="00336808"/>
    <w:rsid w:val="0033799D"/>
    <w:rsid w:val="00337E9A"/>
    <w:rsid w:val="00340E23"/>
    <w:rsid w:val="00340F7A"/>
    <w:rsid w:val="00344FCC"/>
    <w:rsid w:val="003457C8"/>
    <w:rsid w:val="00345A92"/>
    <w:rsid w:val="00345B99"/>
    <w:rsid w:val="00345D99"/>
    <w:rsid w:val="00347384"/>
    <w:rsid w:val="003507E1"/>
    <w:rsid w:val="0035106C"/>
    <w:rsid w:val="003522EA"/>
    <w:rsid w:val="00352C6A"/>
    <w:rsid w:val="00353C0D"/>
    <w:rsid w:val="00355393"/>
    <w:rsid w:val="0035737A"/>
    <w:rsid w:val="00360877"/>
    <w:rsid w:val="0036278A"/>
    <w:rsid w:val="00362ACA"/>
    <w:rsid w:val="0036387E"/>
    <w:rsid w:val="00364351"/>
    <w:rsid w:val="00364E70"/>
    <w:rsid w:val="003707B5"/>
    <w:rsid w:val="0037082A"/>
    <w:rsid w:val="00371A76"/>
    <w:rsid w:val="00372AFF"/>
    <w:rsid w:val="00372D71"/>
    <w:rsid w:val="0037345E"/>
    <w:rsid w:val="00375941"/>
    <w:rsid w:val="0037635F"/>
    <w:rsid w:val="00376E2F"/>
    <w:rsid w:val="00377145"/>
    <w:rsid w:val="003779B0"/>
    <w:rsid w:val="003869A2"/>
    <w:rsid w:val="00387104"/>
    <w:rsid w:val="00387573"/>
    <w:rsid w:val="003916ED"/>
    <w:rsid w:val="003917B4"/>
    <w:rsid w:val="00394417"/>
    <w:rsid w:val="00394717"/>
    <w:rsid w:val="00395394"/>
    <w:rsid w:val="003959BE"/>
    <w:rsid w:val="0039651F"/>
    <w:rsid w:val="003968D2"/>
    <w:rsid w:val="00396AD8"/>
    <w:rsid w:val="003A31E9"/>
    <w:rsid w:val="003A3C40"/>
    <w:rsid w:val="003A48DA"/>
    <w:rsid w:val="003A49F8"/>
    <w:rsid w:val="003A4B05"/>
    <w:rsid w:val="003A6229"/>
    <w:rsid w:val="003A6A75"/>
    <w:rsid w:val="003A7C63"/>
    <w:rsid w:val="003B2587"/>
    <w:rsid w:val="003B2963"/>
    <w:rsid w:val="003B2BF6"/>
    <w:rsid w:val="003B3D54"/>
    <w:rsid w:val="003B4D62"/>
    <w:rsid w:val="003B53B5"/>
    <w:rsid w:val="003B7828"/>
    <w:rsid w:val="003C245C"/>
    <w:rsid w:val="003C24F1"/>
    <w:rsid w:val="003C29C5"/>
    <w:rsid w:val="003C3585"/>
    <w:rsid w:val="003C391D"/>
    <w:rsid w:val="003C4B5D"/>
    <w:rsid w:val="003C5AAE"/>
    <w:rsid w:val="003C6E3E"/>
    <w:rsid w:val="003C7ACC"/>
    <w:rsid w:val="003D1EC5"/>
    <w:rsid w:val="003D265B"/>
    <w:rsid w:val="003D2690"/>
    <w:rsid w:val="003D3449"/>
    <w:rsid w:val="003D43CC"/>
    <w:rsid w:val="003D5804"/>
    <w:rsid w:val="003D7B19"/>
    <w:rsid w:val="003E14B8"/>
    <w:rsid w:val="003E18DD"/>
    <w:rsid w:val="003E2F47"/>
    <w:rsid w:val="003E3B78"/>
    <w:rsid w:val="003E423F"/>
    <w:rsid w:val="003E5270"/>
    <w:rsid w:val="003E53C2"/>
    <w:rsid w:val="003E5FD1"/>
    <w:rsid w:val="003E63DB"/>
    <w:rsid w:val="003E6421"/>
    <w:rsid w:val="003E67AA"/>
    <w:rsid w:val="003E7920"/>
    <w:rsid w:val="003F059F"/>
    <w:rsid w:val="003F0B7B"/>
    <w:rsid w:val="003F0E3E"/>
    <w:rsid w:val="003F1B9C"/>
    <w:rsid w:val="003F20E1"/>
    <w:rsid w:val="003F43A3"/>
    <w:rsid w:val="003F4976"/>
    <w:rsid w:val="003F5BE5"/>
    <w:rsid w:val="003F7DFE"/>
    <w:rsid w:val="003F7EF1"/>
    <w:rsid w:val="00400BA9"/>
    <w:rsid w:val="00402318"/>
    <w:rsid w:val="0040343F"/>
    <w:rsid w:val="00403954"/>
    <w:rsid w:val="004059F7"/>
    <w:rsid w:val="00405D23"/>
    <w:rsid w:val="00406FEE"/>
    <w:rsid w:val="00411EAA"/>
    <w:rsid w:val="00412E15"/>
    <w:rsid w:val="00412EBA"/>
    <w:rsid w:val="00413606"/>
    <w:rsid w:val="00414FED"/>
    <w:rsid w:val="0041541C"/>
    <w:rsid w:val="00416424"/>
    <w:rsid w:val="0042383B"/>
    <w:rsid w:val="00425748"/>
    <w:rsid w:val="004259B1"/>
    <w:rsid w:val="0042651D"/>
    <w:rsid w:val="0042688B"/>
    <w:rsid w:val="00427B1F"/>
    <w:rsid w:val="00430CE4"/>
    <w:rsid w:val="00430D34"/>
    <w:rsid w:val="004338C3"/>
    <w:rsid w:val="00434087"/>
    <w:rsid w:val="004341A9"/>
    <w:rsid w:val="00434DF3"/>
    <w:rsid w:val="00435AF1"/>
    <w:rsid w:val="00440DAF"/>
    <w:rsid w:val="00442E3B"/>
    <w:rsid w:val="00443487"/>
    <w:rsid w:val="00443860"/>
    <w:rsid w:val="00443FA0"/>
    <w:rsid w:val="004463A2"/>
    <w:rsid w:val="004468E3"/>
    <w:rsid w:val="004507E5"/>
    <w:rsid w:val="00450F8E"/>
    <w:rsid w:val="0045180E"/>
    <w:rsid w:val="00451D66"/>
    <w:rsid w:val="004530EC"/>
    <w:rsid w:val="004531E0"/>
    <w:rsid w:val="00453371"/>
    <w:rsid w:val="00453857"/>
    <w:rsid w:val="0045559C"/>
    <w:rsid w:val="00455686"/>
    <w:rsid w:val="004558C2"/>
    <w:rsid w:val="00460A02"/>
    <w:rsid w:val="00460D44"/>
    <w:rsid w:val="00460E5D"/>
    <w:rsid w:val="0046113A"/>
    <w:rsid w:val="00462133"/>
    <w:rsid w:val="00462EAC"/>
    <w:rsid w:val="00462ECD"/>
    <w:rsid w:val="00463102"/>
    <w:rsid w:val="0046467F"/>
    <w:rsid w:val="00465460"/>
    <w:rsid w:val="004659B6"/>
    <w:rsid w:val="00466718"/>
    <w:rsid w:val="00466B24"/>
    <w:rsid w:val="00467C3B"/>
    <w:rsid w:val="00470460"/>
    <w:rsid w:val="00470FE1"/>
    <w:rsid w:val="00471187"/>
    <w:rsid w:val="00471478"/>
    <w:rsid w:val="004718B0"/>
    <w:rsid w:val="00472216"/>
    <w:rsid w:val="00472D80"/>
    <w:rsid w:val="00473556"/>
    <w:rsid w:val="00474504"/>
    <w:rsid w:val="00474AD1"/>
    <w:rsid w:val="00474B7E"/>
    <w:rsid w:val="00476292"/>
    <w:rsid w:val="0047726A"/>
    <w:rsid w:val="004776A7"/>
    <w:rsid w:val="004800E4"/>
    <w:rsid w:val="00484020"/>
    <w:rsid w:val="0048565A"/>
    <w:rsid w:val="0048600B"/>
    <w:rsid w:val="0048647D"/>
    <w:rsid w:val="00486E18"/>
    <w:rsid w:val="004874FD"/>
    <w:rsid w:val="00491131"/>
    <w:rsid w:val="004911E1"/>
    <w:rsid w:val="004924B0"/>
    <w:rsid w:val="00494D7E"/>
    <w:rsid w:val="004956AB"/>
    <w:rsid w:val="004960A4"/>
    <w:rsid w:val="00496688"/>
    <w:rsid w:val="00497503"/>
    <w:rsid w:val="004A08DE"/>
    <w:rsid w:val="004A0E62"/>
    <w:rsid w:val="004A2244"/>
    <w:rsid w:val="004A5047"/>
    <w:rsid w:val="004A7449"/>
    <w:rsid w:val="004B0359"/>
    <w:rsid w:val="004B09AF"/>
    <w:rsid w:val="004B0B49"/>
    <w:rsid w:val="004B24D9"/>
    <w:rsid w:val="004B282F"/>
    <w:rsid w:val="004B2867"/>
    <w:rsid w:val="004B2882"/>
    <w:rsid w:val="004B39A2"/>
    <w:rsid w:val="004B3A80"/>
    <w:rsid w:val="004B72E4"/>
    <w:rsid w:val="004C1643"/>
    <w:rsid w:val="004C217A"/>
    <w:rsid w:val="004C2B5B"/>
    <w:rsid w:val="004C2F5E"/>
    <w:rsid w:val="004C3820"/>
    <w:rsid w:val="004C3F52"/>
    <w:rsid w:val="004C5047"/>
    <w:rsid w:val="004C5D22"/>
    <w:rsid w:val="004C62E5"/>
    <w:rsid w:val="004D2114"/>
    <w:rsid w:val="004D37F5"/>
    <w:rsid w:val="004D4A77"/>
    <w:rsid w:val="004D536F"/>
    <w:rsid w:val="004D6A05"/>
    <w:rsid w:val="004D7638"/>
    <w:rsid w:val="004D7D5C"/>
    <w:rsid w:val="004E0838"/>
    <w:rsid w:val="004E136C"/>
    <w:rsid w:val="004E586C"/>
    <w:rsid w:val="004E605D"/>
    <w:rsid w:val="004E6CD8"/>
    <w:rsid w:val="004E7A54"/>
    <w:rsid w:val="004E7CF2"/>
    <w:rsid w:val="004F0329"/>
    <w:rsid w:val="004F0580"/>
    <w:rsid w:val="004F419C"/>
    <w:rsid w:val="004F4B03"/>
    <w:rsid w:val="004F5CE0"/>
    <w:rsid w:val="004F6AB2"/>
    <w:rsid w:val="004F7249"/>
    <w:rsid w:val="004F74D8"/>
    <w:rsid w:val="00501372"/>
    <w:rsid w:val="00501C7A"/>
    <w:rsid w:val="00502688"/>
    <w:rsid w:val="0050483D"/>
    <w:rsid w:val="00504E9E"/>
    <w:rsid w:val="00504F79"/>
    <w:rsid w:val="00505F30"/>
    <w:rsid w:val="00505F83"/>
    <w:rsid w:val="00506D78"/>
    <w:rsid w:val="00510DF9"/>
    <w:rsid w:val="00513513"/>
    <w:rsid w:val="005137BB"/>
    <w:rsid w:val="00516C8A"/>
    <w:rsid w:val="00516D20"/>
    <w:rsid w:val="00516F1D"/>
    <w:rsid w:val="005174D5"/>
    <w:rsid w:val="00517587"/>
    <w:rsid w:val="005201EA"/>
    <w:rsid w:val="0052063D"/>
    <w:rsid w:val="00520CC5"/>
    <w:rsid w:val="005213D4"/>
    <w:rsid w:val="00522D76"/>
    <w:rsid w:val="00525F0A"/>
    <w:rsid w:val="00526ADB"/>
    <w:rsid w:val="00526B0D"/>
    <w:rsid w:val="00531025"/>
    <w:rsid w:val="00531EBF"/>
    <w:rsid w:val="00531F0D"/>
    <w:rsid w:val="005333EF"/>
    <w:rsid w:val="005338E9"/>
    <w:rsid w:val="00534F1B"/>
    <w:rsid w:val="00535EDC"/>
    <w:rsid w:val="00536A8F"/>
    <w:rsid w:val="005377F9"/>
    <w:rsid w:val="005377FE"/>
    <w:rsid w:val="005400CA"/>
    <w:rsid w:val="0054060D"/>
    <w:rsid w:val="005407CC"/>
    <w:rsid w:val="00542C66"/>
    <w:rsid w:val="00542DBD"/>
    <w:rsid w:val="00546388"/>
    <w:rsid w:val="00546417"/>
    <w:rsid w:val="00547219"/>
    <w:rsid w:val="00547B3B"/>
    <w:rsid w:val="00550404"/>
    <w:rsid w:val="005507E6"/>
    <w:rsid w:val="005514DA"/>
    <w:rsid w:val="00551E4E"/>
    <w:rsid w:val="00552BA7"/>
    <w:rsid w:val="00553096"/>
    <w:rsid w:val="00553936"/>
    <w:rsid w:val="00553FEB"/>
    <w:rsid w:val="005547EA"/>
    <w:rsid w:val="00554AD7"/>
    <w:rsid w:val="005562B4"/>
    <w:rsid w:val="0055687C"/>
    <w:rsid w:val="00556E1E"/>
    <w:rsid w:val="0055706B"/>
    <w:rsid w:val="00560430"/>
    <w:rsid w:val="005622EF"/>
    <w:rsid w:val="005626C7"/>
    <w:rsid w:val="00562C27"/>
    <w:rsid w:val="00564108"/>
    <w:rsid w:val="005645EF"/>
    <w:rsid w:val="0056477D"/>
    <w:rsid w:val="00564F82"/>
    <w:rsid w:val="00565277"/>
    <w:rsid w:val="005669B5"/>
    <w:rsid w:val="00567B25"/>
    <w:rsid w:val="00570B7A"/>
    <w:rsid w:val="00570F0E"/>
    <w:rsid w:val="0057157C"/>
    <w:rsid w:val="00571F3A"/>
    <w:rsid w:val="00572183"/>
    <w:rsid w:val="005732F4"/>
    <w:rsid w:val="005746D4"/>
    <w:rsid w:val="00574BEA"/>
    <w:rsid w:val="00575469"/>
    <w:rsid w:val="00576E2C"/>
    <w:rsid w:val="00577370"/>
    <w:rsid w:val="00577FEC"/>
    <w:rsid w:val="005807A7"/>
    <w:rsid w:val="00581C23"/>
    <w:rsid w:val="00581D87"/>
    <w:rsid w:val="00585CB5"/>
    <w:rsid w:val="00586694"/>
    <w:rsid w:val="00586D05"/>
    <w:rsid w:val="0058762C"/>
    <w:rsid w:val="00587BAD"/>
    <w:rsid w:val="00587EFA"/>
    <w:rsid w:val="00590489"/>
    <w:rsid w:val="00590597"/>
    <w:rsid w:val="005909AA"/>
    <w:rsid w:val="00591551"/>
    <w:rsid w:val="005915D3"/>
    <w:rsid w:val="005918FE"/>
    <w:rsid w:val="0059318C"/>
    <w:rsid w:val="0059350B"/>
    <w:rsid w:val="005938E1"/>
    <w:rsid w:val="005938EA"/>
    <w:rsid w:val="0059440A"/>
    <w:rsid w:val="00594C7D"/>
    <w:rsid w:val="00595B0A"/>
    <w:rsid w:val="0059756D"/>
    <w:rsid w:val="005A086F"/>
    <w:rsid w:val="005A281A"/>
    <w:rsid w:val="005A411A"/>
    <w:rsid w:val="005A5852"/>
    <w:rsid w:val="005B2705"/>
    <w:rsid w:val="005B661F"/>
    <w:rsid w:val="005B7250"/>
    <w:rsid w:val="005C013C"/>
    <w:rsid w:val="005C0182"/>
    <w:rsid w:val="005C3D48"/>
    <w:rsid w:val="005C497B"/>
    <w:rsid w:val="005C4E4F"/>
    <w:rsid w:val="005C73CB"/>
    <w:rsid w:val="005D03CB"/>
    <w:rsid w:val="005D0E09"/>
    <w:rsid w:val="005D107D"/>
    <w:rsid w:val="005D14B6"/>
    <w:rsid w:val="005D2D12"/>
    <w:rsid w:val="005D3552"/>
    <w:rsid w:val="005D3BB6"/>
    <w:rsid w:val="005D3FFC"/>
    <w:rsid w:val="005D4AC0"/>
    <w:rsid w:val="005D5315"/>
    <w:rsid w:val="005D6A96"/>
    <w:rsid w:val="005D6BEE"/>
    <w:rsid w:val="005D6E20"/>
    <w:rsid w:val="005D7984"/>
    <w:rsid w:val="005E0333"/>
    <w:rsid w:val="005E1593"/>
    <w:rsid w:val="005E23DF"/>
    <w:rsid w:val="005E2698"/>
    <w:rsid w:val="005E3B75"/>
    <w:rsid w:val="005F0BC8"/>
    <w:rsid w:val="005F0D86"/>
    <w:rsid w:val="005F10D4"/>
    <w:rsid w:val="005F1F70"/>
    <w:rsid w:val="005F2D5D"/>
    <w:rsid w:val="005F2E5E"/>
    <w:rsid w:val="005F313A"/>
    <w:rsid w:val="005F3901"/>
    <w:rsid w:val="005F395C"/>
    <w:rsid w:val="005F3AA2"/>
    <w:rsid w:val="005F47CA"/>
    <w:rsid w:val="005F66B5"/>
    <w:rsid w:val="005F6A53"/>
    <w:rsid w:val="005F73B6"/>
    <w:rsid w:val="005F77C5"/>
    <w:rsid w:val="00600F46"/>
    <w:rsid w:val="00601B55"/>
    <w:rsid w:val="00601D41"/>
    <w:rsid w:val="006033AC"/>
    <w:rsid w:val="00603E0A"/>
    <w:rsid w:val="00604784"/>
    <w:rsid w:val="0060545A"/>
    <w:rsid w:val="00605DCE"/>
    <w:rsid w:val="00606F98"/>
    <w:rsid w:val="00607B7D"/>
    <w:rsid w:val="00610EFB"/>
    <w:rsid w:val="00611A6D"/>
    <w:rsid w:val="00611EA3"/>
    <w:rsid w:val="00613123"/>
    <w:rsid w:val="006138C5"/>
    <w:rsid w:val="00614867"/>
    <w:rsid w:val="00614D36"/>
    <w:rsid w:val="00617425"/>
    <w:rsid w:val="00617BB8"/>
    <w:rsid w:val="00622DC5"/>
    <w:rsid w:val="00622DDA"/>
    <w:rsid w:val="00624184"/>
    <w:rsid w:val="006249F5"/>
    <w:rsid w:val="00624A2C"/>
    <w:rsid w:val="00625F41"/>
    <w:rsid w:val="0062692B"/>
    <w:rsid w:val="00626F4B"/>
    <w:rsid w:val="0062761E"/>
    <w:rsid w:val="0062783C"/>
    <w:rsid w:val="00627A4E"/>
    <w:rsid w:val="00630329"/>
    <w:rsid w:val="00630718"/>
    <w:rsid w:val="00630756"/>
    <w:rsid w:val="00632555"/>
    <w:rsid w:val="006336D0"/>
    <w:rsid w:val="00634875"/>
    <w:rsid w:val="00635AC9"/>
    <w:rsid w:val="0063676B"/>
    <w:rsid w:val="00637E35"/>
    <w:rsid w:val="00637FFD"/>
    <w:rsid w:val="0064090C"/>
    <w:rsid w:val="00641AD1"/>
    <w:rsid w:val="00642CAF"/>
    <w:rsid w:val="00643300"/>
    <w:rsid w:val="006446ED"/>
    <w:rsid w:val="00644848"/>
    <w:rsid w:val="006475BD"/>
    <w:rsid w:val="0065121F"/>
    <w:rsid w:val="006513EC"/>
    <w:rsid w:val="0065657F"/>
    <w:rsid w:val="00656BDA"/>
    <w:rsid w:val="0066034C"/>
    <w:rsid w:val="00662C27"/>
    <w:rsid w:val="00665F54"/>
    <w:rsid w:val="006666BD"/>
    <w:rsid w:val="006666E1"/>
    <w:rsid w:val="006668EB"/>
    <w:rsid w:val="00666B65"/>
    <w:rsid w:val="00667403"/>
    <w:rsid w:val="0067117A"/>
    <w:rsid w:val="0067270B"/>
    <w:rsid w:val="00676435"/>
    <w:rsid w:val="00676D8A"/>
    <w:rsid w:val="00676F2E"/>
    <w:rsid w:val="00681997"/>
    <w:rsid w:val="00682752"/>
    <w:rsid w:val="00682DB0"/>
    <w:rsid w:val="006836AB"/>
    <w:rsid w:val="006843B3"/>
    <w:rsid w:val="0068524F"/>
    <w:rsid w:val="006862C9"/>
    <w:rsid w:val="00686832"/>
    <w:rsid w:val="00690846"/>
    <w:rsid w:val="00696046"/>
    <w:rsid w:val="006960DA"/>
    <w:rsid w:val="006A1FE2"/>
    <w:rsid w:val="006A28C4"/>
    <w:rsid w:val="006A29AB"/>
    <w:rsid w:val="006A2EB0"/>
    <w:rsid w:val="006A3AAD"/>
    <w:rsid w:val="006A437E"/>
    <w:rsid w:val="006A4A99"/>
    <w:rsid w:val="006A7BD7"/>
    <w:rsid w:val="006B1A68"/>
    <w:rsid w:val="006B2663"/>
    <w:rsid w:val="006B36FB"/>
    <w:rsid w:val="006B3845"/>
    <w:rsid w:val="006B4D5B"/>
    <w:rsid w:val="006B5A13"/>
    <w:rsid w:val="006B7AF4"/>
    <w:rsid w:val="006C0FA7"/>
    <w:rsid w:val="006C1663"/>
    <w:rsid w:val="006C301F"/>
    <w:rsid w:val="006C3076"/>
    <w:rsid w:val="006C32F9"/>
    <w:rsid w:val="006C5704"/>
    <w:rsid w:val="006C6E33"/>
    <w:rsid w:val="006D01F4"/>
    <w:rsid w:val="006D0435"/>
    <w:rsid w:val="006D10D7"/>
    <w:rsid w:val="006D121F"/>
    <w:rsid w:val="006D3580"/>
    <w:rsid w:val="006D3DB1"/>
    <w:rsid w:val="006D44C1"/>
    <w:rsid w:val="006D4ADC"/>
    <w:rsid w:val="006D5C3F"/>
    <w:rsid w:val="006D6396"/>
    <w:rsid w:val="006E2F5E"/>
    <w:rsid w:val="006E32C5"/>
    <w:rsid w:val="006E4EAA"/>
    <w:rsid w:val="006E5013"/>
    <w:rsid w:val="006E65E6"/>
    <w:rsid w:val="006E6CA2"/>
    <w:rsid w:val="006F290D"/>
    <w:rsid w:val="006F487F"/>
    <w:rsid w:val="006F6F25"/>
    <w:rsid w:val="00700657"/>
    <w:rsid w:val="00700812"/>
    <w:rsid w:val="00700863"/>
    <w:rsid w:val="00701529"/>
    <w:rsid w:val="00703059"/>
    <w:rsid w:val="00703CD9"/>
    <w:rsid w:val="00704027"/>
    <w:rsid w:val="00704D3F"/>
    <w:rsid w:val="00704F4A"/>
    <w:rsid w:val="00705458"/>
    <w:rsid w:val="00706044"/>
    <w:rsid w:val="00707BD7"/>
    <w:rsid w:val="00710CCA"/>
    <w:rsid w:val="00711566"/>
    <w:rsid w:val="00713965"/>
    <w:rsid w:val="00713B85"/>
    <w:rsid w:val="00713B90"/>
    <w:rsid w:val="0071504D"/>
    <w:rsid w:val="00716637"/>
    <w:rsid w:val="007204B4"/>
    <w:rsid w:val="00720ED3"/>
    <w:rsid w:val="00720F66"/>
    <w:rsid w:val="00721869"/>
    <w:rsid w:val="00721F49"/>
    <w:rsid w:val="00721F4D"/>
    <w:rsid w:val="00721FC4"/>
    <w:rsid w:val="007229F3"/>
    <w:rsid w:val="007230E2"/>
    <w:rsid w:val="00723624"/>
    <w:rsid w:val="00724B87"/>
    <w:rsid w:val="007251FE"/>
    <w:rsid w:val="00726E69"/>
    <w:rsid w:val="00731E8D"/>
    <w:rsid w:val="00732062"/>
    <w:rsid w:val="007328F3"/>
    <w:rsid w:val="00733A4F"/>
    <w:rsid w:val="00733FC1"/>
    <w:rsid w:val="00735E49"/>
    <w:rsid w:val="0074064A"/>
    <w:rsid w:val="00742A74"/>
    <w:rsid w:val="00743E04"/>
    <w:rsid w:val="00744193"/>
    <w:rsid w:val="00744449"/>
    <w:rsid w:val="00746C5F"/>
    <w:rsid w:val="007475C0"/>
    <w:rsid w:val="0075189F"/>
    <w:rsid w:val="00752EE9"/>
    <w:rsid w:val="00754E77"/>
    <w:rsid w:val="0076056F"/>
    <w:rsid w:val="0076071B"/>
    <w:rsid w:val="0076442B"/>
    <w:rsid w:val="00765EE1"/>
    <w:rsid w:val="007661BE"/>
    <w:rsid w:val="00767BCE"/>
    <w:rsid w:val="007716C4"/>
    <w:rsid w:val="00772D1A"/>
    <w:rsid w:val="00772FA1"/>
    <w:rsid w:val="00773566"/>
    <w:rsid w:val="00773B2C"/>
    <w:rsid w:val="00775A74"/>
    <w:rsid w:val="00775D66"/>
    <w:rsid w:val="007776B1"/>
    <w:rsid w:val="00777E29"/>
    <w:rsid w:val="00780090"/>
    <w:rsid w:val="00780CEC"/>
    <w:rsid w:val="0078192E"/>
    <w:rsid w:val="0078417B"/>
    <w:rsid w:val="00785526"/>
    <w:rsid w:val="00785EE4"/>
    <w:rsid w:val="007867EE"/>
    <w:rsid w:val="00786E9B"/>
    <w:rsid w:val="00790B85"/>
    <w:rsid w:val="00791084"/>
    <w:rsid w:val="007914FC"/>
    <w:rsid w:val="007932DC"/>
    <w:rsid w:val="00793999"/>
    <w:rsid w:val="00793B8B"/>
    <w:rsid w:val="00794A9B"/>
    <w:rsid w:val="00794BA6"/>
    <w:rsid w:val="0079565A"/>
    <w:rsid w:val="00796E60"/>
    <w:rsid w:val="007972F1"/>
    <w:rsid w:val="007A03CB"/>
    <w:rsid w:val="007A05B6"/>
    <w:rsid w:val="007A2275"/>
    <w:rsid w:val="007A389C"/>
    <w:rsid w:val="007A595B"/>
    <w:rsid w:val="007A7783"/>
    <w:rsid w:val="007B254E"/>
    <w:rsid w:val="007B2D8C"/>
    <w:rsid w:val="007B642D"/>
    <w:rsid w:val="007B75A8"/>
    <w:rsid w:val="007C0C85"/>
    <w:rsid w:val="007C390D"/>
    <w:rsid w:val="007C4202"/>
    <w:rsid w:val="007C42A4"/>
    <w:rsid w:val="007C5FED"/>
    <w:rsid w:val="007C63E8"/>
    <w:rsid w:val="007C7979"/>
    <w:rsid w:val="007D14DB"/>
    <w:rsid w:val="007D1734"/>
    <w:rsid w:val="007D24AE"/>
    <w:rsid w:val="007D3886"/>
    <w:rsid w:val="007D41EB"/>
    <w:rsid w:val="007D4F78"/>
    <w:rsid w:val="007D57C8"/>
    <w:rsid w:val="007D5AA4"/>
    <w:rsid w:val="007D6200"/>
    <w:rsid w:val="007D630F"/>
    <w:rsid w:val="007D65DE"/>
    <w:rsid w:val="007E0D4F"/>
    <w:rsid w:val="007E194C"/>
    <w:rsid w:val="007E2EB8"/>
    <w:rsid w:val="007E3C2F"/>
    <w:rsid w:val="007E44C6"/>
    <w:rsid w:val="007E474D"/>
    <w:rsid w:val="007E48FD"/>
    <w:rsid w:val="007E4976"/>
    <w:rsid w:val="007E4B38"/>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62E3"/>
    <w:rsid w:val="007F63E4"/>
    <w:rsid w:val="00800283"/>
    <w:rsid w:val="008027FA"/>
    <w:rsid w:val="008032C7"/>
    <w:rsid w:val="00803EF0"/>
    <w:rsid w:val="00804F19"/>
    <w:rsid w:val="0080570E"/>
    <w:rsid w:val="00805717"/>
    <w:rsid w:val="00806AF4"/>
    <w:rsid w:val="008076B3"/>
    <w:rsid w:val="008105D6"/>
    <w:rsid w:val="00811103"/>
    <w:rsid w:val="0081126E"/>
    <w:rsid w:val="00812BCF"/>
    <w:rsid w:val="00814833"/>
    <w:rsid w:val="008151D8"/>
    <w:rsid w:val="0081592B"/>
    <w:rsid w:val="008159B7"/>
    <w:rsid w:val="00817299"/>
    <w:rsid w:val="00817580"/>
    <w:rsid w:val="0081768B"/>
    <w:rsid w:val="0081786A"/>
    <w:rsid w:val="00821CCA"/>
    <w:rsid w:val="008304B9"/>
    <w:rsid w:val="008319B6"/>
    <w:rsid w:val="008338C5"/>
    <w:rsid w:val="008344B2"/>
    <w:rsid w:val="008348D2"/>
    <w:rsid w:val="00834DE2"/>
    <w:rsid w:val="00836550"/>
    <w:rsid w:val="008365F6"/>
    <w:rsid w:val="00836A55"/>
    <w:rsid w:val="008379CD"/>
    <w:rsid w:val="00840647"/>
    <w:rsid w:val="0084131C"/>
    <w:rsid w:val="008415D6"/>
    <w:rsid w:val="0084215D"/>
    <w:rsid w:val="008426AF"/>
    <w:rsid w:val="00845A75"/>
    <w:rsid w:val="00845D64"/>
    <w:rsid w:val="008471B3"/>
    <w:rsid w:val="00847743"/>
    <w:rsid w:val="008478AC"/>
    <w:rsid w:val="008502AB"/>
    <w:rsid w:val="00850C92"/>
    <w:rsid w:val="00851278"/>
    <w:rsid w:val="00852802"/>
    <w:rsid w:val="00853BC3"/>
    <w:rsid w:val="008553FA"/>
    <w:rsid w:val="008555C0"/>
    <w:rsid w:val="008567B0"/>
    <w:rsid w:val="00857650"/>
    <w:rsid w:val="0086150A"/>
    <w:rsid w:val="008619B4"/>
    <w:rsid w:val="008632F6"/>
    <w:rsid w:val="0086359A"/>
    <w:rsid w:val="008650FD"/>
    <w:rsid w:val="00866502"/>
    <w:rsid w:val="00866A3D"/>
    <w:rsid w:val="00867A38"/>
    <w:rsid w:val="008720A4"/>
    <w:rsid w:val="00873583"/>
    <w:rsid w:val="00873BE2"/>
    <w:rsid w:val="008759CC"/>
    <w:rsid w:val="00876054"/>
    <w:rsid w:val="00876669"/>
    <w:rsid w:val="00876ECC"/>
    <w:rsid w:val="008821A4"/>
    <w:rsid w:val="00882273"/>
    <w:rsid w:val="0088251E"/>
    <w:rsid w:val="0088447A"/>
    <w:rsid w:val="00884944"/>
    <w:rsid w:val="00890260"/>
    <w:rsid w:val="008936E3"/>
    <w:rsid w:val="00893F64"/>
    <w:rsid w:val="0089450D"/>
    <w:rsid w:val="008947FE"/>
    <w:rsid w:val="008949A4"/>
    <w:rsid w:val="00897109"/>
    <w:rsid w:val="008975DE"/>
    <w:rsid w:val="008977C4"/>
    <w:rsid w:val="0089787F"/>
    <w:rsid w:val="00897E19"/>
    <w:rsid w:val="008A0492"/>
    <w:rsid w:val="008A1596"/>
    <w:rsid w:val="008A2908"/>
    <w:rsid w:val="008A2FAC"/>
    <w:rsid w:val="008A36F7"/>
    <w:rsid w:val="008A57EF"/>
    <w:rsid w:val="008A78BA"/>
    <w:rsid w:val="008B138A"/>
    <w:rsid w:val="008B1CBA"/>
    <w:rsid w:val="008B271D"/>
    <w:rsid w:val="008B3421"/>
    <w:rsid w:val="008B3704"/>
    <w:rsid w:val="008B3809"/>
    <w:rsid w:val="008B4628"/>
    <w:rsid w:val="008B4AB3"/>
    <w:rsid w:val="008B5D0C"/>
    <w:rsid w:val="008B606A"/>
    <w:rsid w:val="008C152E"/>
    <w:rsid w:val="008C2FCA"/>
    <w:rsid w:val="008C5BD0"/>
    <w:rsid w:val="008C5E36"/>
    <w:rsid w:val="008C76D5"/>
    <w:rsid w:val="008D010F"/>
    <w:rsid w:val="008D2508"/>
    <w:rsid w:val="008D26C0"/>
    <w:rsid w:val="008D4E64"/>
    <w:rsid w:val="008D591C"/>
    <w:rsid w:val="008D6557"/>
    <w:rsid w:val="008D6C27"/>
    <w:rsid w:val="008E0863"/>
    <w:rsid w:val="008E0E9A"/>
    <w:rsid w:val="008E2182"/>
    <w:rsid w:val="008E5106"/>
    <w:rsid w:val="008E632A"/>
    <w:rsid w:val="008E66C8"/>
    <w:rsid w:val="008E726B"/>
    <w:rsid w:val="008F0B9A"/>
    <w:rsid w:val="008F0D61"/>
    <w:rsid w:val="008F1C44"/>
    <w:rsid w:val="008F1C58"/>
    <w:rsid w:val="008F20A1"/>
    <w:rsid w:val="008F6796"/>
    <w:rsid w:val="008F7029"/>
    <w:rsid w:val="008F7E04"/>
    <w:rsid w:val="0090015A"/>
    <w:rsid w:val="00901594"/>
    <w:rsid w:val="00905CB4"/>
    <w:rsid w:val="00906355"/>
    <w:rsid w:val="0090680F"/>
    <w:rsid w:val="0090739B"/>
    <w:rsid w:val="009118CA"/>
    <w:rsid w:val="00914250"/>
    <w:rsid w:val="00914264"/>
    <w:rsid w:val="00917AFA"/>
    <w:rsid w:val="009203F0"/>
    <w:rsid w:val="009253E1"/>
    <w:rsid w:val="00926624"/>
    <w:rsid w:val="00927F96"/>
    <w:rsid w:val="0093062A"/>
    <w:rsid w:val="00930E10"/>
    <w:rsid w:val="00932638"/>
    <w:rsid w:val="00932CB4"/>
    <w:rsid w:val="00932D46"/>
    <w:rsid w:val="0093365B"/>
    <w:rsid w:val="00933CDD"/>
    <w:rsid w:val="00933FED"/>
    <w:rsid w:val="00934380"/>
    <w:rsid w:val="00935C2F"/>
    <w:rsid w:val="00937EC9"/>
    <w:rsid w:val="00937FA3"/>
    <w:rsid w:val="0094110B"/>
    <w:rsid w:val="00942032"/>
    <w:rsid w:val="0094253A"/>
    <w:rsid w:val="00942F44"/>
    <w:rsid w:val="00943324"/>
    <w:rsid w:val="00945664"/>
    <w:rsid w:val="00947838"/>
    <w:rsid w:val="0095088B"/>
    <w:rsid w:val="00951B91"/>
    <w:rsid w:val="00953FB8"/>
    <w:rsid w:val="009553BF"/>
    <w:rsid w:val="009556C7"/>
    <w:rsid w:val="00956029"/>
    <w:rsid w:val="009562E5"/>
    <w:rsid w:val="00960012"/>
    <w:rsid w:val="00960C4B"/>
    <w:rsid w:val="009618FE"/>
    <w:rsid w:val="0096254B"/>
    <w:rsid w:val="00962C06"/>
    <w:rsid w:val="009641B2"/>
    <w:rsid w:val="00966307"/>
    <w:rsid w:val="009672A2"/>
    <w:rsid w:val="009704F8"/>
    <w:rsid w:val="00970D7C"/>
    <w:rsid w:val="0097105B"/>
    <w:rsid w:val="0097284F"/>
    <w:rsid w:val="00972C44"/>
    <w:rsid w:val="00973259"/>
    <w:rsid w:val="00974ADE"/>
    <w:rsid w:val="0097575B"/>
    <w:rsid w:val="009770A4"/>
    <w:rsid w:val="0097791A"/>
    <w:rsid w:val="00977B06"/>
    <w:rsid w:val="0098069C"/>
    <w:rsid w:val="00980A17"/>
    <w:rsid w:val="009824F4"/>
    <w:rsid w:val="0098261F"/>
    <w:rsid w:val="00983B89"/>
    <w:rsid w:val="00985106"/>
    <w:rsid w:val="00985AF8"/>
    <w:rsid w:val="00985EE7"/>
    <w:rsid w:val="0098685F"/>
    <w:rsid w:val="0098752B"/>
    <w:rsid w:val="00987B99"/>
    <w:rsid w:val="00987BB5"/>
    <w:rsid w:val="0099123C"/>
    <w:rsid w:val="0099171F"/>
    <w:rsid w:val="0099337F"/>
    <w:rsid w:val="00993877"/>
    <w:rsid w:val="00994DFE"/>
    <w:rsid w:val="0099520B"/>
    <w:rsid w:val="00995A6F"/>
    <w:rsid w:val="00996E0D"/>
    <w:rsid w:val="00996ECA"/>
    <w:rsid w:val="009A02F4"/>
    <w:rsid w:val="009A167C"/>
    <w:rsid w:val="009A2679"/>
    <w:rsid w:val="009A369B"/>
    <w:rsid w:val="009A5C5D"/>
    <w:rsid w:val="009A6AE7"/>
    <w:rsid w:val="009B0546"/>
    <w:rsid w:val="009B0A80"/>
    <w:rsid w:val="009B1829"/>
    <w:rsid w:val="009B249B"/>
    <w:rsid w:val="009B35B1"/>
    <w:rsid w:val="009B38B9"/>
    <w:rsid w:val="009B3EF5"/>
    <w:rsid w:val="009B3FE3"/>
    <w:rsid w:val="009B4B1A"/>
    <w:rsid w:val="009B4C04"/>
    <w:rsid w:val="009B761D"/>
    <w:rsid w:val="009C4B05"/>
    <w:rsid w:val="009C50C3"/>
    <w:rsid w:val="009C5C76"/>
    <w:rsid w:val="009C6B9E"/>
    <w:rsid w:val="009C7AD4"/>
    <w:rsid w:val="009D0B4D"/>
    <w:rsid w:val="009D131E"/>
    <w:rsid w:val="009D20CD"/>
    <w:rsid w:val="009D23F2"/>
    <w:rsid w:val="009D30E4"/>
    <w:rsid w:val="009D4722"/>
    <w:rsid w:val="009D4F36"/>
    <w:rsid w:val="009D6767"/>
    <w:rsid w:val="009D6857"/>
    <w:rsid w:val="009E1207"/>
    <w:rsid w:val="009E228D"/>
    <w:rsid w:val="009E252A"/>
    <w:rsid w:val="009E277F"/>
    <w:rsid w:val="009E371E"/>
    <w:rsid w:val="009E3AA2"/>
    <w:rsid w:val="009E576F"/>
    <w:rsid w:val="009E5CA6"/>
    <w:rsid w:val="009E6080"/>
    <w:rsid w:val="009E6460"/>
    <w:rsid w:val="009F0835"/>
    <w:rsid w:val="009F1DD1"/>
    <w:rsid w:val="009F2B9F"/>
    <w:rsid w:val="009F3857"/>
    <w:rsid w:val="009F422C"/>
    <w:rsid w:val="009F433D"/>
    <w:rsid w:val="009F50A9"/>
    <w:rsid w:val="009F6123"/>
    <w:rsid w:val="009F613B"/>
    <w:rsid w:val="009F6732"/>
    <w:rsid w:val="009F6B49"/>
    <w:rsid w:val="009F7C1A"/>
    <w:rsid w:val="00A00129"/>
    <w:rsid w:val="00A01C49"/>
    <w:rsid w:val="00A02466"/>
    <w:rsid w:val="00A04535"/>
    <w:rsid w:val="00A05AF6"/>
    <w:rsid w:val="00A075A0"/>
    <w:rsid w:val="00A1242A"/>
    <w:rsid w:val="00A12D81"/>
    <w:rsid w:val="00A139C2"/>
    <w:rsid w:val="00A13DF3"/>
    <w:rsid w:val="00A13E14"/>
    <w:rsid w:val="00A145D5"/>
    <w:rsid w:val="00A20B14"/>
    <w:rsid w:val="00A211B0"/>
    <w:rsid w:val="00A212D6"/>
    <w:rsid w:val="00A22FE8"/>
    <w:rsid w:val="00A23C52"/>
    <w:rsid w:val="00A23E33"/>
    <w:rsid w:val="00A23EA6"/>
    <w:rsid w:val="00A2450C"/>
    <w:rsid w:val="00A25C36"/>
    <w:rsid w:val="00A25CEE"/>
    <w:rsid w:val="00A26337"/>
    <w:rsid w:val="00A326E8"/>
    <w:rsid w:val="00A32D81"/>
    <w:rsid w:val="00A33545"/>
    <w:rsid w:val="00A3476C"/>
    <w:rsid w:val="00A360CF"/>
    <w:rsid w:val="00A36D75"/>
    <w:rsid w:val="00A376F8"/>
    <w:rsid w:val="00A40B2B"/>
    <w:rsid w:val="00A411FB"/>
    <w:rsid w:val="00A41A8C"/>
    <w:rsid w:val="00A425B0"/>
    <w:rsid w:val="00A4383F"/>
    <w:rsid w:val="00A44031"/>
    <w:rsid w:val="00A445DA"/>
    <w:rsid w:val="00A449F7"/>
    <w:rsid w:val="00A46349"/>
    <w:rsid w:val="00A46474"/>
    <w:rsid w:val="00A46794"/>
    <w:rsid w:val="00A47823"/>
    <w:rsid w:val="00A52EDA"/>
    <w:rsid w:val="00A53FAF"/>
    <w:rsid w:val="00A54826"/>
    <w:rsid w:val="00A55C29"/>
    <w:rsid w:val="00A5774B"/>
    <w:rsid w:val="00A6294F"/>
    <w:rsid w:val="00A63F94"/>
    <w:rsid w:val="00A648A1"/>
    <w:rsid w:val="00A649C3"/>
    <w:rsid w:val="00A6510C"/>
    <w:rsid w:val="00A65A8D"/>
    <w:rsid w:val="00A65B67"/>
    <w:rsid w:val="00A662F6"/>
    <w:rsid w:val="00A66CF0"/>
    <w:rsid w:val="00A71272"/>
    <w:rsid w:val="00A71352"/>
    <w:rsid w:val="00A7383F"/>
    <w:rsid w:val="00A73D84"/>
    <w:rsid w:val="00A75AB7"/>
    <w:rsid w:val="00A75F2E"/>
    <w:rsid w:val="00A8141F"/>
    <w:rsid w:val="00A81591"/>
    <w:rsid w:val="00A830F1"/>
    <w:rsid w:val="00A835F3"/>
    <w:rsid w:val="00A8556A"/>
    <w:rsid w:val="00A86244"/>
    <w:rsid w:val="00A877A8"/>
    <w:rsid w:val="00A91589"/>
    <w:rsid w:val="00A915E1"/>
    <w:rsid w:val="00A91BB8"/>
    <w:rsid w:val="00A91FFB"/>
    <w:rsid w:val="00A92996"/>
    <w:rsid w:val="00A93FDE"/>
    <w:rsid w:val="00A9465E"/>
    <w:rsid w:val="00A94A8C"/>
    <w:rsid w:val="00A94D5A"/>
    <w:rsid w:val="00A9551E"/>
    <w:rsid w:val="00A95A59"/>
    <w:rsid w:val="00AA1B3C"/>
    <w:rsid w:val="00AA2499"/>
    <w:rsid w:val="00AA3479"/>
    <w:rsid w:val="00AA3886"/>
    <w:rsid w:val="00AA4D4F"/>
    <w:rsid w:val="00AA4EB4"/>
    <w:rsid w:val="00AA5F9B"/>
    <w:rsid w:val="00AA6511"/>
    <w:rsid w:val="00AA6782"/>
    <w:rsid w:val="00AA7120"/>
    <w:rsid w:val="00AA7294"/>
    <w:rsid w:val="00AB0CBB"/>
    <w:rsid w:val="00AB3305"/>
    <w:rsid w:val="00AB5645"/>
    <w:rsid w:val="00AC0189"/>
    <w:rsid w:val="00AC083A"/>
    <w:rsid w:val="00AC2179"/>
    <w:rsid w:val="00AC499D"/>
    <w:rsid w:val="00AC51DB"/>
    <w:rsid w:val="00AC538A"/>
    <w:rsid w:val="00AD1C89"/>
    <w:rsid w:val="00AD35CB"/>
    <w:rsid w:val="00AD46E7"/>
    <w:rsid w:val="00AD4C16"/>
    <w:rsid w:val="00AD5097"/>
    <w:rsid w:val="00AD6F5D"/>
    <w:rsid w:val="00AD7598"/>
    <w:rsid w:val="00AE0697"/>
    <w:rsid w:val="00AE084C"/>
    <w:rsid w:val="00AE21C7"/>
    <w:rsid w:val="00AE261C"/>
    <w:rsid w:val="00AE37DC"/>
    <w:rsid w:val="00AE446B"/>
    <w:rsid w:val="00AE54D4"/>
    <w:rsid w:val="00AE5FEB"/>
    <w:rsid w:val="00AE6146"/>
    <w:rsid w:val="00AE62AE"/>
    <w:rsid w:val="00AE62F7"/>
    <w:rsid w:val="00AE631C"/>
    <w:rsid w:val="00AE6430"/>
    <w:rsid w:val="00AE6886"/>
    <w:rsid w:val="00AE7601"/>
    <w:rsid w:val="00AE76CF"/>
    <w:rsid w:val="00AF07E8"/>
    <w:rsid w:val="00AF0D3B"/>
    <w:rsid w:val="00AF2B9B"/>
    <w:rsid w:val="00AF3E3A"/>
    <w:rsid w:val="00AF3FCD"/>
    <w:rsid w:val="00AF49E5"/>
    <w:rsid w:val="00AF4D34"/>
    <w:rsid w:val="00AF6274"/>
    <w:rsid w:val="00AF6330"/>
    <w:rsid w:val="00AF7157"/>
    <w:rsid w:val="00B000AB"/>
    <w:rsid w:val="00B00B6A"/>
    <w:rsid w:val="00B01664"/>
    <w:rsid w:val="00B036CE"/>
    <w:rsid w:val="00B03C95"/>
    <w:rsid w:val="00B04B57"/>
    <w:rsid w:val="00B04F13"/>
    <w:rsid w:val="00B06E87"/>
    <w:rsid w:val="00B11685"/>
    <w:rsid w:val="00B11EC4"/>
    <w:rsid w:val="00B14CF1"/>
    <w:rsid w:val="00B14DA0"/>
    <w:rsid w:val="00B154DE"/>
    <w:rsid w:val="00B21639"/>
    <w:rsid w:val="00B21679"/>
    <w:rsid w:val="00B21A32"/>
    <w:rsid w:val="00B244EA"/>
    <w:rsid w:val="00B24D5C"/>
    <w:rsid w:val="00B25C33"/>
    <w:rsid w:val="00B25EAF"/>
    <w:rsid w:val="00B26654"/>
    <w:rsid w:val="00B274E0"/>
    <w:rsid w:val="00B2788C"/>
    <w:rsid w:val="00B30F9E"/>
    <w:rsid w:val="00B31559"/>
    <w:rsid w:val="00B31978"/>
    <w:rsid w:val="00B31B94"/>
    <w:rsid w:val="00B35355"/>
    <w:rsid w:val="00B35E40"/>
    <w:rsid w:val="00B36FD7"/>
    <w:rsid w:val="00B37026"/>
    <w:rsid w:val="00B3760A"/>
    <w:rsid w:val="00B37A95"/>
    <w:rsid w:val="00B407D3"/>
    <w:rsid w:val="00B40AC9"/>
    <w:rsid w:val="00B423CB"/>
    <w:rsid w:val="00B44603"/>
    <w:rsid w:val="00B44677"/>
    <w:rsid w:val="00B44C9B"/>
    <w:rsid w:val="00B44D4D"/>
    <w:rsid w:val="00B44E3D"/>
    <w:rsid w:val="00B4526F"/>
    <w:rsid w:val="00B46F21"/>
    <w:rsid w:val="00B47266"/>
    <w:rsid w:val="00B47ACC"/>
    <w:rsid w:val="00B503B1"/>
    <w:rsid w:val="00B5186A"/>
    <w:rsid w:val="00B51C99"/>
    <w:rsid w:val="00B5259B"/>
    <w:rsid w:val="00B529CD"/>
    <w:rsid w:val="00B5308C"/>
    <w:rsid w:val="00B53D94"/>
    <w:rsid w:val="00B53FBE"/>
    <w:rsid w:val="00B54739"/>
    <w:rsid w:val="00B54E83"/>
    <w:rsid w:val="00B57D4B"/>
    <w:rsid w:val="00B60B58"/>
    <w:rsid w:val="00B61D54"/>
    <w:rsid w:val="00B62B12"/>
    <w:rsid w:val="00B634D9"/>
    <w:rsid w:val="00B64318"/>
    <w:rsid w:val="00B64647"/>
    <w:rsid w:val="00B659D9"/>
    <w:rsid w:val="00B6608D"/>
    <w:rsid w:val="00B66332"/>
    <w:rsid w:val="00B70C8C"/>
    <w:rsid w:val="00B73E84"/>
    <w:rsid w:val="00B75032"/>
    <w:rsid w:val="00B75265"/>
    <w:rsid w:val="00B8032A"/>
    <w:rsid w:val="00B80935"/>
    <w:rsid w:val="00B81587"/>
    <w:rsid w:val="00B81A18"/>
    <w:rsid w:val="00B830FF"/>
    <w:rsid w:val="00B84C85"/>
    <w:rsid w:val="00B851CA"/>
    <w:rsid w:val="00B876DF"/>
    <w:rsid w:val="00B911EC"/>
    <w:rsid w:val="00B923F5"/>
    <w:rsid w:val="00B9357E"/>
    <w:rsid w:val="00B93C92"/>
    <w:rsid w:val="00B94CB5"/>
    <w:rsid w:val="00B96B6F"/>
    <w:rsid w:val="00BA0E28"/>
    <w:rsid w:val="00BA1C2A"/>
    <w:rsid w:val="00BA238B"/>
    <w:rsid w:val="00BA29A5"/>
    <w:rsid w:val="00BA304A"/>
    <w:rsid w:val="00BA3E87"/>
    <w:rsid w:val="00BA496A"/>
    <w:rsid w:val="00BA4D93"/>
    <w:rsid w:val="00BA4FD1"/>
    <w:rsid w:val="00BA6459"/>
    <w:rsid w:val="00BA7618"/>
    <w:rsid w:val="00BA7913"/>
    <w:rsid w:val="00BB257E"/>
    <w:rsid w:val="00BB339F"/>
    <w:rsid w:val="00BB49AE"/>
    <w:rsid w:val="00BB5F1E"/>
    <w:rsid w:val="00BC3247"/>
    <w:rsid w:val="00BC356B"/>
    <w:rsid w:val="00BC3F18"/>
    <w:rsid w:val="00BC4E63"/>
    <w:rsid w:val="00BC543E"/>
    <w:rsid w:val="00BC56C0"/>
    <w:rsid w:val="00BC5E62"/>
    <w:rsid w:val="00BC6709"/>
    <w:rsid w:val="00BD0168"/>
    <w:rsid w:val="00BD0F6D"/>
    <w:rsid w:val="00BD26A1"/>
    <w:rsid w:val="00BD3099"/>
    <w:rsid w:val="00BD327F"/>
    <w:rsid w:val="00BD3280"/>
    <w:rsid w:val="00BD3821"/>
    <w:rsid w:val="00BD41DC"/>
    <w:rsid w:val="00BD51BD"/>
    <w:rsid w:val="00BD5F65"/>
    <w:rsid w:val="00BD6E5D"/>
    <w:rsid w:val="00BD7E90"/>
    <w:rsid w:val="00BE01CF"/>
    <w:rsid w:val="00BE07A5"/>
    <w:rsid w:val="00BE128A"/>
    <w:rsid w:val="00BE14CA"/>
    <w:rsid w:val="00BE4066"/>
    <w:rsid w:val="00BE4FBA"/>
    <w:rsid w:val="00BE559D"/>
    <w:rsid w:val="00BE6683"/>
    <w:rsid w:val="00BE7D02"/>
    <w:rsid w:val="00BF244C"/>
    <w:rsid w:val="00BF2CFC"/>
    <w:rsid w:val="00BF33C4"/>
    <w:rsid w:val="00BF3802"/>
    <w:rsid w:val="00BF39E5"/>
    <w:rsid w:val="00BF7897"/>
    <w:rsid w:val="00C02908"/>
    <w:rsid w:val="00C03306"/>
    <w:rsid w:val="00C05B3D"/>
    <w:rsid w:val="00C12070"/>
    <w:rsid w:val="00C1261E"/>
    <w:rsid w:val="00C142DE"/>
    <w:rsid w:val="00C14A1A"/>
    <w:rsid w:val="00C14A3C"/>
    <w:rsid w:val="00C16AB7"/>
    <w:rsid w:val="00C16EA7"/>
    <w:rsid w:val="00C17C20"/>
    <w:rsid w:val="00C206C1"/>
    <w:rsid w:val="00C22175"/>
    <w:rsid w:val="00C22861"/>
    <w:rsid w:val="00C22B1C"/>
    <w:rsid w:val="00C24485"/>
    <w:rsid w:val="00C24C36"/>
    <w:rsid w:val="00C25435"/>
    <w:rsid w:val="00C261F5"/>
    <w:rsid w:val="00C26748"/>
    <w:rsid w:val="00C26F03"/>
    <w:rsid w:val="00C30C3F"/>
    <w:rsid w:val="00C31462"/>
    <w:rsid w:val="00C31BCA"/>
    <w:rsid w:val="00C31DDD"/>
    <w:rsid w:val="00C32884"/>
    <w:rsid w:val="00C3454B"/>
    <w:rsid w:val="00C36B85"/>
    <w:rsid w:val="00C36C47"/>
    <w:rsid w:val="00C36E70"/>
    <w:rsid w:val="00C408D8"/>
    <w:rsid w:val="00C41A2C"/>
    <w:rsid w:val="00C43301"/>
    <w:rsid w:val="00C45A90"/>
    <w:rsid w:val="00C45C4C"/>
    <w:rsid w:val="00C45C7B"/>
    <w:rsid w:val="00C45E16"/>
    <w:rsid w:val="00C47A2A"/>
    <w:rsid w:val="00C50196"/>
    <w:rsid w:val="00C51628"/>
    <w:rsid w:val="00C51AD8"/>
    <w:rsid w:val="00C51CA6"/>
    <w:rsid w:val="00C52694"/>
    <w:rsid w:val="00C56932"/>
    <w:rsid w:val="00C6015C"/>
    <w:rsid w:val="00C61BD9"/>
    <w:rsid w:val="00C62175"/>
    <w:rsid w:val="00C62249"/>
    <w:rsid w:val="00C6237A"/>
    <w:rsid w:val="00C63C03"/>
    <w:rsid w:val="00C63D65"/>
    <w:rsid w:val="00C642AE"/>
    <w:rsid w:val="00C6685E"/>
    <w:rsid w:val="00C66B90"/>
    <w:rsid w:val="00C67125"/>
    <w:rsid w:val="00C67287"/>
    <w:rsid w:val="00C70187"/>
    <w:rsid w:val="00C7021A"/>
    <w:rsid w:val="00C7097F"/>
    <w:rsid w:val="00C71B82"/>
    <w:rsid w:val="00C73E8A"/>
    <w:rsid w:val="00C75692"/>
    <w:rsid w:val="00C76ECA"/>
    <w:rsid w:val="00C778D2"/>
    <w:rsid w:val="00C779EF"/>
    <w:rsid w:val="00C77FC3"/>
    <w:rsid w:val="00C80981"/>
    <w:rsid w:val="00C814E6"/>
    <w:rsid w:val="00C81B32"/>
    <w:rsid w:val="00C82419"/>
    <w:rsid w:val="00C83A77"/>
    <w:rsid w:val="00C83E16"/>
    <w:rsid w:val="00C8741E"/>
    <w:rsid w:val="00C87BFC"/>
    <w:rsid w:val="00C905AB"/>
    <w:rsid w:val="00C910F4"/>
    <w:rsid w:val="00C91474"/>
    <w:rsid w:val="00C91641"/>
    <w:rsid w:val="00C93C82"/>
    <w:rsid w:val="00C93F65"/>
    <w:rsid w:val="00C955C4"/>
    <w:rsid w:val="00C96653"/>
    <w:rsid w:val="00C968AB"/>
    <w:rsid w:val="00C9710D"/>
    <w:rsid w:val="00CA06CB"/>
    <w:rsid w:val="00CA0955"/>
    <w:rsid w:val="00CA0B34"/>
    <w:rsid w:val="00CA0CCF"/>
    <w:rsid w:val="00CA191C"/>
    <w:rsid w:val="00CA1DD0"/>
    <w:rsid w:val="00CA2BB5"/>
    <w:rsid w:val="00CA42A3"/>
    <w:rsid w:val="00CA5B92"/>
    <w:rsid w:val="00CB305C"/>
    <w:rsid w:val="00CB3938"/>
    <w:rsid w:val="00CB3B9D"/>
    <w:rsid w:val="00CB4901"/>
    <w:rsid w:val="00CB6A60"/>
    <w:rsid w:val="00CC0180"/>
    <w:rsid w:val="00CC02F7"/>
    <w:rsid w:val="00CC1467"/>
    <w:rsid w:val="00CC1E44"/>
    <w:rsid w:val="00CC4ECB"/>
    <w:rsid w:val="00CC5924"/>
    <w:rsid w:val="00CC7802"/>
    <w:rsid w:val="00CD036F"/>
    <w:rsid w:val="00CD1EFD"/>
    <w:rsid w:val="00CD22CC"/>
    <w:rsid w:val="00CD4828"/>
    <w:rsid w:val="00CD52B1"/>
    <w:rsid w:val="00CD5989"/>
    <w:rsid w:val="00CD76C0"/>
    <w:rsid w:val="00CD7DB2"/>
    <w:rsid w:val="00CE1CA7"/>
    <w:rsid w:val="00CE2159"/>
    <w:rsid w:val="00CE2632"/>
    <w:rsid w:val="00CE468E"/>
    <w:rsid w:val="00CE6D66"/>
    <w:rsid w:val="00CE73FD"/>
    <w:rsid w:val="00CE78DE"/>
    <w:rsid w:val="00CE7A5C"/>
    <w:rsid w:val="00CF0023"/>
    <w:rsid w:val="00CF02B7"/>
    <w:rsid w:val="00CF08CC"/>
    <w:rsid w:val="00CF0E10"/>
    <w:rsid w:val="00CF3392"/>
    <w:rsid w:val="00CF715B"/>
    <w:rsid w:val="00CF73EF"/>
    <w:rsid w:val="00CF74BE"/>
    <w:rsid w:val="00CF74F0"/>
    <w:rsid w:val="00CF755C"/>
    <w:rsid w:val="00D0231A"/>
    <w:rsid w:val="00D02BA6"/>
    <w:rsid w:val="00D02E1E"/>
    <w:rsid w:val="00D04D4F"/>
    <w:rsid w:val="00D04DF5"/>
    <w:rsid w:val="00D053C5"/>
    <w:rsid w:val="00D06698"/>
    <w:rsid w:val="00D07556"/>
    <w:rsid w:val="00D10796"/>
    <w:rsid w:val="00D1233A"/>
    <w:rsid w:val="00D12B8F"/>
    <w:rsid w:val="00D12FA9"/>
    <w:rsid w:val="00D133F5"/>
    <w:rsid w:val="00D13F20"/>
    <w:rsid w:val="00D14629"/>
    <w:rsid w:val="00D1587A"/>
    <w:rsid w:val="00D17C44"/>
    <w:rsid w:val="00D20867"/>
    <w:rsid w:val="00D21C30"/>
    <w:rsid w:val="00D2395D"/>
    <w:rsid w:val="00D250C0"/>
    <w:rsid w:val="00D2551D"/>
    <w:rsid w:val="00D26081"/>
    <w:rsid w:val="00D26370"/>
    <w:rsid w:val="00D274EF"/>
    <w:rsid w:val="00D30F19"/>
    <w:rsid w:val="00D311B1"/>
    <w:rsid w:val="00D31EDA"/>
    <w:rsid w:val="00D329CE"/>
    <w:rsid w:val="00D33036"/>
    <w:rsid w:val="00D34875"/>
    <w:rsid w:val="00D34DA6"/>
    <w:rsid w:val="00D35155"/>
    <w:rsid w:val="00D35D7A"/>
    <w:rsid w:val="00D36693"/>
    <w:rsid w:val="00D377A1"/>
    <w:rsid w:val="00D4020A"/>
    <w:rsid w:val="00D40B60"/>
    <w:rsid w:val="00D40EF2"/>
    <w:rsid w:val="00D41902"/>
    <w:rsid w:val="00D42585"/>
    <w:rsid w:val="00D4329C"/>
    <w:rsid w:val="00D44CA4"/>
    <w:rsid w:val="00D4503B"/>
    <w:rsid w:val="00D45714"/>
    <w:rsid w:val="00D47B52"/>
    <w:rsid w:val="00D47C84"/>
    <w:rsid w:val="00D5169C"/>
    <w:rsid w:val="00D54792"/>
    <w:rsid w:val="00D554CE"/>
    <w:rsid w:val="00D56D31"/>
    <w:rsid w:val="00D57197"/>
    <w:rsid w:val="00D57F4B"/>
    <w:rsid w:val="00D57F75"/>
    <w:rsid w:val="00D606F4"/>
    <w:rsid w:val="00D60B36"/>
    <w:rsid w:val="00D60B66"/>
    <w:rsid w:val="00D6311D"/>
    <w:rsid w:val="00D65044"/>
    <w:rsid w:val="00D67659"/>
    <w:rsid w:val="00D7086F"/>
    <w:rsid w:val="00D70DD0"/>
    <w:rsid w:val="00D7117B"/>
    <w:rsid w:val="00D71621"/>
    <w:rsid w:val="00D71D8D"/>
    <w:rsid w:val="00D74DA3"/>
    <w:rsid w:val="00D76006"/>
    <w:rsid w:val="00D77CEC"/>
    <w:rsid w:val="00D814CC"/>
    <w:rsid w:val="00D826B3"/>
    <w:rsid w:val="00D83823"/>
    <w:rsid w:val="00D841B3"/>
    <w:rsid w:val="00D844CF"/>
    <w:rsid w:val="00D849A8"/>
    <w:rsid w:val="00D850DE"/>
    <w:rsid w:val="00D85B19"/>
    <w:rsid w:val="00D908AF"/>
    <w:rsid w:val="00D91A24"/>
    <w:rsid w:val="00D92FF1"/>
    <w:rsid w:val="00D93120"/>
    <w:rsid w:val="00D93DD6"/>
    <w:rsid w:val="00D93DF3"/>
    <w:rsid w:val="00D9518A"/>
    <w:rsid w:val="00D958AF"/>
    <w:rsid w:val="00D95DAB"/>
    <w:rsid w:val="00D96A7F"/>
    <w:rsid w:val="00DA006A"/>
    <w:rsid w:val="00DA0F5B"/>
    <w:rsid w:val="00DA2118"/>
    <w:rsid w:val="00DA2274"/>
    <w:rsid w:val="00DA439D"/>
    <w:rsid w:val="00DA460D"/>
    <w:rsid w:val="00DA47C4"/>
    <w:rsid w:val="00DA5EC9"/>
    <w:rsid w:val="00DB1978"/>
    <w:rsid w:val="00DB1F26"/>
    <w:rsid w:val="00DB2163"/>
    <w:rsid w:val="00DB28F7"/>
    <w:rsid w:val="00DB2E75"/>
    <w:rsid w:val="00DB61B5"/>
    <w:rsid w:val="00DB6785"/>
    <w:rsid w:val="00DB7A0B"/>
    <w:rsid w:val="00DC0673"/>
    <w:rsid w:val="00DC3D97"/>
    <w:rsid w:val="00DC501D"/>
    <w:rsid w:val="00DC504F"/>
    <w:rsid w:val="00DC6144"/>
    <w:rsid w:val="00DD0CA5"/>
    <w:rsid w:val="00DD12DE"/>
    <w:rsid w:val="00DD14D3"/>
    <w:rsid w:val="00DD174A"/>
    <w:rsid w:val="00DD2C19"/>
    <w:rsid w:val="00DD7013"/>
    <w:rsid w:val="00DD7504"/>
    <w:rsid w:val="00DD7DBD"/>
    <w:rsid w:val="00DD7FC7"/>
    <w:rsid w:val="00DE08C9"/>
    <w:rsid w:val="00DE1E3A"/>
    <w:rsid w:val="00DE210E"/>
    <w:rsid w:val="00DE3853"/>
    <w:rsid w:val="00DE3F77"/>
    <w:rsid w:val="00DF15C2"/>
    <w:rsid w:val="00DF34F8"/>
    <w:rsid w:val="00DF41D9"/>
    <w:rsid w:val="00DF4820"/>
    <w:rsid w:val="00DF7D6A"/>
    <w:rsid w:val="00E006FD"/>
    <w:rsid w:val="00E007FD"/>
    <w:rsid w:val="00E00BED"/>
    <w:rsid w:val="00E01ABF"/>
    <w:rsid w:val="00E035E7"/>
    <w:rsid w:val="00E0383F"/>
    <w:rsid w:val="00E04126"/>
    <w:rsid w:val="00E06948"/>
    <w:rsid w:val="00E06B78"/>
    <w:rsid w:val="00E06C2E"/>
    <w:rsid w:val="00E1035B"/>
    <w:rsid w:val="00E105AF"/>
    <w:rsid w:val="00E11F84"/>
    <w:rsid w:val="00E16BEF"/>
    <w:rsid w:val="00E16CFF"/>
    <w:rsid w:val="00E173C7"/>
    <w:rsid w:val="00E21E7B"/>
    <w:rsid w:val="00E24510"/>
    <w:rsid w:val="00E26331"/>
    <w:rsid w:val="00E32089"/>
    <w:rsid w:val="00E33A19"/>
    <w:rsid w:val="00E358DA"/>
    <w:rsid w:val="00E36D1A"/>
    <w:rsid w:val="00E40610"/>
    <w:rsid w:val="00E40CB5"/>
    <w:rsid w:val="00E40D02"/>
    <w:rsid w:val="00E4173B"/>
    <w:rsid w:val="00E41976"/>
    <w:rsid w:val="00E432D9"/>
    <w:rsid w:val="00E43731"/>
    <w:rsid w:val="00E438DA"/>
    <w:rsid w:val="00E44318"/>
    <w:rsid w:val="00E4517E"/>
    <w:rsid w:val="00E45C0A"/>
    <w:rsid w:val="00E476E2"/>
    <w:rsid w:val="00E50BCA"/>
    <w:rsid w:val="00E5265D"/>
    <w:rsid w:val="00E52F8C"/>
    <w:rsid w:val="00E53E73"/>
    <w:rsid w:val="00E53F19"/>
    <w:rsid w:val="00E54DA6"/>
    <w:rsid w:val="00E559CB"/>
    <w:rsid w:val="00E55A04"/>
    <w:rsid w:val="00E56B0E"/>
    <w:rsid w:val="00E57648"/>
    <w:rsid w:val="00E5787F"/>
    <w:rsid w:val="00E57ACA"/>
    <w:rsid w:val="00E61E25"/>
    <w:rsid w:val="00E63E3F"/>
    <w:rsid w:val="00E6596A"/>
    <w:rsid w:val="00E65A97"/>
    <w:rsid w:val="00E65DD5"/>
    <w:rsid w:val="00E66DC7"/>
    <w:rsid w:val="00E67442"/>
    <w:rsid w:val="00E676BB"/>
    <w:rsid w:val="00E70066"/>
    <w:rsid w:val="00E70645"/>
    <w:rsid w:val="00E70675"/>
    <w:rsid w:val="00E70F09"/>
    <w:rsid w:val="00E71AA8"/>
    <w:rsid w:val="00E71E99"/>
    <w:rsid w:val="00E73005"/>
    <w:rsid w:val="00E73DA2"/>
    <w:rsid w:val="00E73E1C"/>
    <w:rsid w:val="00E7424A"/>
    <w:rsid w:val="00E7457A"/>
    <w:rsid w:val="00E75274"/>
    <w:rsid w:val="00E754A6"/>
    <w:rsid w:val="00E77F2B"/>
    <w:rsid w:val="00E80214"/>
    <w:rsid w:val="00E81B34"/>
    <w:rsid w:val="00E8370C"/>
    <w:rsid w:val="00E83C56"/>
    <w:rsid w:val="00E83F64"/>
    <w:rsid w:val="00E86E46"/>
    <w:rsid w:val="00E86F08"/>
    <w:rsid w:val="00E870AB"/>
    <w:rsid w:val="00E87796"/>
    <w:rsid w:val="00E87BF2"/>
    <w:rsid w:val="00E9016D"/>
    <w:rsid w:val="00E907A2"/>
    <w:rsid w:val="00E92479"/>
    <w:rsid w:val="00E931D1"/>
    <w:rsid w:val="00E933B7"/>
    <w:rsid w:val="00E95852"/>
    <w:rsid w:val="00E967C0"/>
    <w:rsid w:val="00EA06A1"/>
    <w:rsid w:val="00EA172A"/>
    <w:rsid w:val="00EA1898"/>
    <w:rsid w:val="00EA33A5"/>
    <w:rsid w:val="00EA3794"/>
    <w:rsid w:val="00EA3BD3"/>
    <w:rsid w:val="00EA4317"/>
    <w:rsid w:val="00EA4A3B"/>
    <w:rsid w:val="00EA6DA3"/>
    <w:rsid w:val="00EA7750"/>
    <w:rsid w:val="00EA7CB3"/>
    <w:rsid w:val="00EB0426"/>
    <w:rsid w:val="00EB0B36"/>
    <w:rsid w:val="00EB2A34"/>
    <w:rsid w:val="00EB549C"/>
    <w:rsid w:val="00EB6A22"/>
    <w:rsid w:val="00EB71EB"/>
    <w:rsid w:val="00EB73AF"/>
    <w:rsid w:val="00EC1B55"/>
    <w:rsid w:val="00EC48BF"/>
    <w:rsid w:val="00EC582B"/>
    <w:rsid w:val="00EC66D7"/>
    <w:rsid w:val="00EC6737"/>
    <w:rsid w:val="00EC67B0"/>
    <w:rsid w:val="00EC68F0"/>
    <w:rsid w:val="00ED0352"/>
    <w:rsid w:val="00ED18AC"/>
    <w:rsid w:val="00ED3967"/>
    <w:rsid w:val="00ED4E2B"/>
    <w:rsid w:val="00ED516A"/>
    <w:rsid w:val="00ED6308"/>
    <w:rsid w:val="00ED6433"/>
    <w:rsid w:val="00ED6533"/>
    <w:rsid w:val="00ED6AD5"/>
    <w:rsid w:val="00ED6D01"/>
    <w:rsid w:val="00ED78E3"/>
    <w:rsid w:val="00ED7BBD"/>
    <w:rsid w:val="00ED7FF5"/>
    <w:rsid w:val="00EE0FDF"/>
    <w:rsid w:val="00EE11C3"/>
    <w:rsid w:val="00EE1394"/>
    <w:rsid w:val="00EE15D9"/>
    <w:rsid w:val="00EE2F35"/>
    <w:rsid w:val="00EE3BA0"/>
    <w:rsid w:val="00EE57A9"/>
    <w:rsid w:val="00EE60A4"/>
    <w:rsid w:val="00EE64CE"/>
    <w:rsid w:val="00EE64DF"/>
    <w:rsid w:val="00EE6E2B"/>
    <w:rsid w:val="00EE7835"/>
    <w:rsid w:val="00EF06B5"/>
    <w:rsid w:val="00EF092D"/>
    <w:rsid w:val="00EF0AB8"/>
    <w:rsid w:val="00EF0D04"/>
    <w:rsid w:val="00EF197D"/>
    <w:rsid w:val="00EF1BEC"/>
    <w:rsid w:val="00EF29E3"/>
    <w:rsid w:val="00EF3E27"/>
    <w:rsid w:val="00EF652D"/>
    <w:rsid w:val="00EF6E4C"/>
    <w:rsid w:val="00EF70E8"/>
    <w:rsid w:val="00EF7706"/>
    <w:rsid w:val="00F00E95"/>
    <w:rsid w:val="00F00FB3"/>
    <w:rsid w:val="00F0134F"/>
    <w:rsid w:val="00F015B9"/>
    <w:rsid w:val="00F018D0"/>
    <w:rsid w:val="00F018F2"/>
    <w:rsid w:val="00F022DC"/>
    <w:rsid w:val="00F052F1"/>
    <w:rsid w:val="00F05971"/>
    <w:rsid w:val="00F07B68"/>
    <w:rsid w:val="00F13791"/>
    <w:rsid w:val="00F13EAE"/>
    <w:rsid w:val="00F1498C"/>
    <w:rsid w:val="00F162AE"/>
    <w:rsid w:val="00F16A52"/>
    <w:rsid w:val="00F20650"/>
    <w:rsid w:val="00F20AE6"/>
    <w:rsid w:val="00F20B90"/>
    <w:rsid w:val="00F218B2"/>
    <w:rsid w:val="00F21EC5"/>
    <w:rsid w:val="00F2420B"/>
    <w:rsid w:val="00F26386"/>
    <w:rsid w:val="00F26944"/>
    <w:rsid w:val="00F26EBF"/>
    <w:rsid w:val="00F27D92"/>
    <w:rsid w:val="00F3532E"/>
    <w:rsid w:val="00F370D1"/>
    <w:rsid w:val="00F37828"/>
    <w:rsid w:val="00F37FC3"/>
    <w:rsid w:val="00F40CE3"/>
    <w:rsid w:val="00F44158"/>
    <w:rsid w:val="00F455F7"/>
    <w:rsid w:val="00F50E4D"/>
    <w:rsid w:val="00F522CD"/>
    <w:rsid w:val="00F52D74"/>
    <w:rsid w:val="00F54728"/>
    <w:rsid w:val="00F549F9"/>
    <w:rsid w:val="00F571D5"/>
    <w:rsid w:val="00F604E8"/>
    <w:rsid w:val="00F60ED1"/>
    <w:rsid w:val="00F62342"/>
    <w:rsid w:val="00F65939"/>
    <w:rsid w:val="00F65C5E"/>
    <w:rsid w:val="00F669D7"/>
    <w:rsid w:val="00F672A8"/>
    <w:rsid w:val="00F70071"/>
    <w:rsid w:val="00F72E40"/>
    <w:rsid w:val="00F72E59"/>
    <w:rsid w:val="00F73C87"/>
    <w:rsid w:val="00F740A0"/>
    <w:rsid w:val="00F7420E"/>
    <w:rsid w:val="00F746B9"/>
    <w:rsid w:val="00F74B9B"/>
    <w:rsid w:val="00F766F2"/>
    <w:rsid w:val="00F8074C"/>
    <w:rsid w:val="00F81DA1"/>
    <w:rsid w:val="00F8226B"/>
    <w:rsid w:val="00F844B1"/>
    <w:rsid w:val="00F84600"/>
    <w:rsid w:val="00F84B35"/>
    <w:rsid w:val="00F86154"/>
    <w:rsid w:val="00F8629A"/>
    <w:rsid w:val="00F8682D"/>
    <w:rsid w:val="00F87851"/>
    <w:rsid w:val="00F91D7E"/>
    <w:rsid w:val="00F929CF"/>
    <w:rsid w:val="00F9669E"/>
    <w:rsid w:val="00F9680A"/>
    <w:rsid w:val="00FA16CF"/>
    <w:rsid w:val="00FA2245"/>
    <w:rsid w:val="00FA246F"/>
    <w:rsid w:val="00FA741E"/>
    <w:rsid w:val="00FA7906"/>
    <w:rsid w:val="00FB1634"/>
    <w:rsid w:val="00FB16A1"/>
    <w:rsid w:val="00FB1889"/>
    <w:rsid w:val="00FB28B8"/>
    <w:rsid w:val="00FB3359"/>
    <w:rsid w:val="00FB3B9C"/>
    <w:rsid w:val="00FB466A"/>
    <w:rsid w:val="00FB64CF"/>
    <w:rsid w:val="00FC06B4"/>
    <w:rsid w:val="00FC169C"/>
    <w:rsid w:val="00FC2781"/>
    <w:rsid w:val="00FC2B5A"/>
    <w:rsid w:val="00FC4125"/>
    <w:rsid w:val="00FC794F"/>
    <w:rsid w:val="00FD0B6A"/>
    <w:rsid w:val="00FD316B"/>
    <w:rsid w:val="00FD6420"/>
    <w:rsid w:val="00FD7D4E"/>
    <w:rsid w:val="00FE0C64"/>
    <w:rsid w:val="00FE2A8F"/>
    <w:rsid w:val="00FE3472"/>
    <w:rsid w:val="00FE44DD"/>
    <w:rsid w:val="00FE5357"/>
    <w:rsid w:val="00FE5CC9"/>
    <w:rsid w:val="00FE5E85"/>
    <w:rsid w:val="00FE6540"/>
    <w:rsid w:val="00FE75C6"/>
    <w:rsid w:val="00FE7A00"/>
    <w:rsid w:val="00FF149D"/>
    <w:rsid w:val="00FF169A"/>
    <w:rsid w:val="00FF229D"/>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575469"/>
    <w:pPr>
      <w:tabs>
        <w:tab w:val="left" w:pos="1895"/>
        <w:tab w:val="center" w:pos="3096"/>
        <w:tab w:val="left" w:pos="4086"/>
        <w:tab w:val="right" w:pos="6192"/>
      </w:tabs>
      <w:bidi/>
      <w:spacing w:before="0"/>
      <w:jc w:val="right"/>
    </w:pPr>
    <w:rPr>
      <w:rFonts w:ascii="AAd_LivornaB4" w:eastAsia="David" w:hAnsi="AAd_LivornaB4" w:cs="AAd_LivornaB4"/>
      <w:b/>
      <w:bCs/>
      <w:color w:val="auto"/>
      <w:sz w:val="27"/>
      <w:szCs w:val="27"/>
      <w:lang w:val="en-GB"/>
    </w:rPr>
  </w:style>
  <w:style w:type="character" w:customStyle="1" w:styleId="Char0">
    <w:name w:val="שם Char"/>
    <w:basedOn w:val="DefaultParagraphFont"/>
    <w:link w:val="a0"/>
    <w:rsid w:val="00575469"/>
    <w:rPr>
      <w:rFonts w:ascii="AAd_LivornaB4" w:eastAsia="David" w:hAnsi="AAd_LivornaB4" w:cs="AAd_LivornaB4"/>
      <w:b/>
      <w:bCs/>
      <w:sz w:val="27"/>
      <w:szCs w:val="27"/>
      <w:lang w:val="en-GB" w:bidi="he-IL"/>
    </w:rPr>
  </w:style>
  <w:style w:type="paragraph" w:customStyle="1" w:styleId="a1">
    <w:name w:val="תיאור"/>
    <w:next w:val="a2"/>
    <w:link w:val="Char1"/>
    <w:qFormat/>
    <w:rsid w:val="007F4A5C"/>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7F4A5C"/>
    <w:rPr>
      <w:rFonts w:ascii="AAd_Livorna4" w:eastAsia="Calibri" w:hAnsi="AAd_Livorna4" w:cs="AAd_Livorna4"/>
      <w:sz w:val="23"/>
      <w:szCs w:val="23"/>
      <w:lang w:bidi="he-IL"/>
    </w:rPr>
  </w:style>
  <w:style w:type="paragraph" w:customStyle="1" w:styleId="a2">
    <w:name w:val="גוף"/>
    <w:basedOn w:val="Normal"/>
    <w:link w:val="Char2"/>
    <w:autoRedefine/>
    <w:qFormat/>
    <w:rsid w:val="00FC4125"/>
    <w:pPr>
      <w:widowControl w:val="0"/>
      <w:bidi/>
      <w:spacing w:after="120" w:line="300" w:lineRule="atLeast"/>
      <w:ind w:firstLine="288"/>
      <w:jc w:val="both"/>
    </w:pPr>
    <w:rPr>
      <w:rFonts w:ascii="FbFrankReal" w:eastAsia="Calibri" w:hAnsi="FbFrankReal" w:cs="FbFrankReal"/>
      <w:sz w:val="24"/>
      <w:szCs w:val="24"/>
      <w:bdr w:val="nil"/>
      <w:lang w:val="bg-BG"/>
    </w:rPr>
  </w:style>
  <w:style w:type="character" w:customStyle="1" w:styleId="Char2">
    <w:name w:val="גוף Char"/>
    <w:basedOn w:val="DefaultParagraphFont"/>
    <w:link w:val="a2"/>
    <w:rsid w:val="00FC4125"/>
    <w:rPr>
      <w:rFonts w:ascii="FbFrankReal" w:eastAsia="Calibri" w:hAnsi="FbFrankReal" w:cs="FbFrankReal"/>
      <w:sz w:val="24"/>
      <w:szCs w:val="24"/>
      <w:bdr w:val="nil"/>
      <w:lang w:val="bg-B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 Char5"/>
    <w:basedOn w:val="Normal"/>
    <w:link w:val="FootnoteTextChar"/>
    <w:unhideWhenUsed/>
    <w:qFormat/>
    <w:rsid w:val="00266529"/>
    <w:pPr>
      <w:spacing w:after="0" w:line="240" w:lineRule="auto"/>
    </w:pPr>
    <w:rPr>
      <w:rFonts w:ascii="FbFrankReal" w:hAnsi="FbFrankReal" w:cs="FbFrankReal"/>
      <w:sz w:val="19"/>
      <w:szCs w:val="19"/>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266529"/>
    <w:rPr>
      <w:rFonts w:ascii="FbFrankReal" w:hAnsi="FbFrankReal" w:cs="FbFrankReal"/>
      <w:sz w:val="19"/>
      <w:szCs w:val="19"/>
      <w:lang w:bidi="he-IL"/>
    </w:rPr>
  </w:style>
  <w:style w:type="character" w:styleId="FootnoteReference">
    <w:name w:val="footnote reference"/>
    <w:basedOn w:val="DefaultParagraphFont"/>
    <w:unhideWhenUsed/>
    <w:qFormat/>
    <w:rsid w:val="001D6A1B"/>
    <w:rPr>
      <w:vertAlign w:val="superscript"/>
    </w:rPr>
  </w:style>
  <w:style w:type="paragraph" w:styleId="NormalWeb">
    <w:name w:val="Normal (Web)"/>
    <w:basedOn w:val="Normal"/>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qFormat/>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1D53C3"/>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qFormat/>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qFormat/>
    <w:rsid w:val="008105D6"/>
    <w:pPr>
      <w:tabs>
        <w:tab w:val="left" w:pos="2171"/>
        <w:tab w:val="center" w:pos="3096"/>
      </w:tabs>
      <w:bidi/>
      <w:spacing w:after="100"/>
      <w:jc w:val="center"/>
    </w:pPr>
    <w:rPr>
      <w:rFonts w:ascii="Nymphette" w:eastAsia="Times New Roman" w:hAnsi="Nymphette" w:cs="Nymphette"/>
      <w:sz w:val="44"/>
      <w:szCs w:val="44"/>
    </w:rPr>
  </w:style>
  <w:style w:type="character" w:customStyle="1" w:styleId="Char4">
    <w:name w:val="שמיטשיק Char"/>
    <w:basedOn w:val="DefaultParagraphFont"/>
    <w:link w:val="a4"/>
    <w:rsid w:val="008105D6"/>
    <w:rPr>
      <w:rFonts w:ascii="Nymphette" w:eastAsia="Times New Roman" w:hAnsi="Nymphette" w:cs="Nymphette"/>
      <w:sz w:val="44"/>
      <w:szCs w:val="44"/>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bidi/>
      <w:spacing w:after="100"/>
      <w:ind w:firstLine="230"/>
      <w:jc w:val="both"/>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qFormat/>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bidi/>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qFormat/>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8A0492"/>
    <w:pPr>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8A0492"/>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97105B"/>
    <w:pPr>
      <w:bidi/>
      <w:spacing w:after="0" w:line="360" w:lineRule="auto"/>
      <w:jc w:val="center"/>
    </w:pPr>
    <w:rPr>
      <w:rFonts w:ascii="1ShefaClassic" w:hAnsi="1ShefaClassic" w:cs="1ShefaClassic"/>
      <w:sz w:val="30"/>
      <w:szCs w:val="30"/>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97105B"/>
    <w:rPr>
      <w:rFonts w:ascii="1ShefaClassic" w:hAnsi="1ShefaClassic" w:cs="1ShefaClassic"/>
      <w:sz w:val="30"/>
      <w:szCs w:val="30"/>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qFormat/>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qFormat/>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qFormat/>
    <w:rsid w:val="00A94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habadpedia.co.il/index.php/%D7%AA%D7%A9%D7%95%D7%91%D7%94" TargetMode="External"/><Relationship Id="rId2" Type="http://schemas.openxmlformats.org/officeDocument/2006/relationships/numbering" Target="numbering.xml"/><Relationship Id="rId16" Type="http://schemas.openxmlformats.org/officeDocument/2006/relationships/hyperlink" Target="http://chabadpedia.co.il/index.php/%D7%92%D7%A9%D7%9E%D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haoros@haoro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7A6B-59AB-4ECB-B30A-7A7AF518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20401</Words>
  <Characters>116286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3</cp:revision>
  <cp:lastPrinted>2018-10-12T09:57:00Z</cp:lastPrinted>
  <dcterms:created xsi:type="dcterms:W3CDTF">2018-10-12T09:56:00Z</dcterms:created>
  <dcterms:modified xsi:type="dcterms:W3CDTF">2018-10-12T09:57:00Z</dcterms:modified>
</cp:coreProperties>
</file>