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56231478"/>
    <w:bookmarkStart w:id="1" w:name="_Toc356263223"/>
    <w:bookmarkStart w:id="2" w:name="_Toc356267836"/>
    <w:bookmarkStart w:id="3" w:name="_Toc360638210"/>
    <w:bookmarkStart w:id="4" w:name="_Toc360648934"/>
    <w:bookmarkStart w:id="5" w:name="_Toc360669361"/>
    <w:bookmarkStart w:id="6" w:name="_Toc363077990"/>
    <w:bookmarkStart w:id="7" w:name="_Toc363086366"/>
    <w:bookmarkStart w:id="8" w:name="_Toc363092111"/>
    <w:bookmarkStart w:id="9" w:name="_Toc367141017"/>
    <w:bookmarkStart w:id="10" w:name="_Toc367148661"/>
    <w:bookmarkStart w:id="11" w:name="_Toc367157884"/>
    <w:bookmarkStart w:id="12" w:name="_Toc369235633"/>
    <w:bookmarkStart w:id="13" w:name="_Toc370439543"/>
    <w:bookmarkStart w:id="14" w:name="_Toc370446230"/>
    <w:bookmarkStart w:id="15" w:name="_Toc371642937"/>
    <w:bookmarkStart w:id="16" w:name="_Toc371643229"/>
    <w:bookmarkStart w:id="17" w:name="_Toc371653951"/>
    <w:bookmarkStart w:id="18" w:name="_Toc372861001"/>
    <w:bookmarkStart w:id="19" w:name="_Toc379508672"/>
    <w:bookmarkStart w:id="20" w:name="_Toc379510900"/>
    <w:bookmarkStart w:id="21" w:name="_Toc379513741"/>
    <w:bookmarkStart w:id="22" w:name="_Toc380716861"/>
    <w:bookmarkStart w:id="23" w:name="_Toc380716990"/>
    <w:bookmarkStart w:id="24" w:name="_Toc380717406"/>
    <w:bookmarkStart w:id="25" w:name="_Toc380719475"/>
    <w:bookmarkStart w:id="26" w:name="_Toc387369093"/>
    <w:bookmarkStart w:id="27" w:name="_Toc387373636"/>
    <w:bookmarkStart w:id="28" w:name="_Toc387375095"/>
    <w:bookmarkStart w:id="29" w:name="_Toc402299611"/>
    <w:bookmarkStart w:id="30" w:name="_Toc402473890"/>
    <w:bookmarkStart w:id="31" w:name="_Toc402490252"/>
    <w:bookmarkStart w:id="32" w:name="_Toc403698990"/>
    <w:bookmarkStart w:id="33" w:name="_Toc405513653"/>
    <w:bookmarkStart w:id="34" w:name="_Toc408433551"/>
    <w:bookmarkStart w:id="35" w:name="_Toc429704652"/>
    <w:bookmarkStart w:id="36" w:name="_Toc429708088"/>
    <w:bookmarkStart w:id="37" w:name="_Toc462880818"/>
    <w:bookmarkStart w:id="38" w:name="_Toc464186415"/>
    <w:bookmarkStart w:id="39" w:name="_Toc471434485"/>
    <w:bookmarkStart w:id="40" w:name="_Toc471440811"/>
    <w:bookmarkStart w:id="41" w:name="_Toc472647787"/>
    <w:bookmarkStart w:id="42" w:name="_Toc472647880"/>
    <w:bookmarkStart w:id="43" w:name="_Toc475667484"/>
    <w:bookmarkStart w:id="44" w:name="_Toc481103957"/>
    <w:bookmarkStart w:id="45" w:name="_Toc481113396"/>
    <w:bookmarkStart w:id="46" w:name="_Toc481113581"/>
    <w:bookmarkStart w:id="47" w:name="_Toc481114158"/>
    <w:bookmarkStart w:id="48" w:name="_Toc481117642"/>
    <w:bookmarkStart w:id="49" w:name="_Toc482323274"/>
    <w:bookmarkStart w:id="50" w:name="_Toc482324113"/>
    <w:bookmarkStart w:id="51" w:name="_Toc482326781"/>
    <w:bookmarkStart w:id="52" w:name="_Toc482328673"/>
    <w:bookmarkStart w:id="53" w:name="_Toc494757150"/>
    <w:bookmarkStart w:id="54" w:name="_Toc497360924"/>
    <w:bookmarkStart w:id="55" w:name="_Toc497361036"/>
    <w:bookmarkStart w:id="56" w:name="_Toc498646854"/>
    <w:bookmarkStart w:id="57" w:name="_Toc498647444"/>
    <w:bookmarkStart w:id="58" w:name="_Toc498652665"/>
    <w:bookmarkStart w:id="59" w:name="_Toc499864125"/>
    <w:bookmarkStart w:id="60" w:name="_Toc499864634"/>
    <w:bookmarkStart w:id="61" w:name="_Toc501076750"/>
    <w:bookmarkStart w:id="62" w:name="_Toc503488638"/>
    <w:bookmarkStart w:id="63" w:name="_Toc504475481"/>
    <w:bookmarkStart w:id="64" w:name="_Toc504529693"/>
    <w:bookmarkStart w:id="65" w:name="_Toc504566203"/>
    <w:bookmarkStart w:id="66" w:name="_Toc505904614"/>
    <w:bookmarkStart w:id="67" w:name="_Toc505904793"/>
    <w:bookmarkStart w:id="68" w:name="_Toc505910035"/>
    <w:bookmarkStart w:id="69" w:name="_Toc505910279"/>
    <w:bookmarkStart w:id="70" w:name="_Toc505910606"/>
    <w:bookmarkStart w:id="71" w:name="_Toc505910715"/>
    <w:bookmarkStart w:id="72" w:name="_Toc427197011"/>
    <w:bookmarkStart w:id="73" w:name="_GoBack"/>
    <w:bookmarkEnd w:id="73"/>
    <w:p w:rsidR="00E34EE1" w:rsidRPr="00E34EE1" w:rsidRDefault="00E34EE1" w:rsidP="00E34EE1">
      <w:pPr>
        <w:rPr>
          <w:rFonts w:ascii="FbFRealBelet Bold" w:hAnsi="FbFRealBelet Bold" w:cs="FbFRealBelet Bold"/>
          <w:b/>
          <w:bCs/>
          <w:sz w:val="32"/>
          <w:szCs w:val="32"/>
          <w:rtl/>
        </w:rPr>
      </w:pPr>
      <w:r w:rsidRPr="00E34EE1">
        <w:rPr>
          <w:rFonts w:ascii="Times New Roman" w:hAnsi="Times New Roman" w:cs="Times New Roman"/>
          <w:noProof/>
          <w:sz w:val="24"/>
          <w:szCs w:val="24"/>
        </w:rPr>
        <mc:AlternateContent>
          <mc:Choice Requires="wps">
            <w:drawing>
              <wp:anchor distT="36576" distB="36576" distL="36576" distR="36576" simplePos="0" relativeHeight="251660288" behindDoc="0" locked="0" layoutInCell="1" allowOverlap="1" wp14:anchorId="02C7147C" wp14:editId="2A6986FB">
                <wp:simplePos x="0" y="0"/>
                <wp:positionH relativeFrom="margin">
                  <wp:posOffset>-6713</wp:posOffset>
                </wp:positionH>
                <wp:positionV relativeFrom="margin">
                  <wp:posOffset>-302260</wp:posOffset>
                </wp:positionV>
                <wp:extent cx="3859530" cy="3547745"/>
                <wp:effectExtent l="0" t="0" r="762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9530" cy="35477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C74C4" w:rsidRDefault="002C74C4" w:rsidP="00E34EE1">
                            <w:pPr>
                              <w:widowControl w:val="0"/>
                              <w:bidi/>
                              <w:spacing w:line="156" w:lineRule="auto"/>
                              <w:jc w:val="center"/>
                              <w:rPr>
                                <w:rFonts w:ascii="FbSfaradi Regular" w:hAnsi="FbSfaradi Regular" w:cs="FbSfaradi Regular"/>
                                <w:sz w:val="26"/>
                                <w:szCs w:val="26"/>
                                <w:rtl/>
                              </w:rPr>
                            </w:pPr>
                          </w:p>
                          <w:p w:rsidR="002C74C4" w:rsidRPr="00827182" w:rsidRDefault="002C74C4" w:rsidP="00E34EE1">
                            <w:pPr>
                              <w:widowControl w:val="0"/>
                              <w:bidi/>
                              <w:spacing w:line="240" w:lineRule="auto"/>
                              <w:jc w:val="center"/>
                              <w:rPr>
                                <w:rFonts w:ascii="FbSfaradi Regular" w:hAnsi="FbSfaradi Regular" w:cs="FbSfaradi Regular"/>
                                <w:sz w:val="26"/>
                                <w:szCs w:val="26"/>
                              </w:rPr>
                            </w:pPr>
                            <w:r w:rsidRPr="004E6CD8">
                              <w:rPr>
                                <w:rFonts w:ascii="FbSfaradi Regular" w:hAnsi="FbSfaradi Regular" w:cs="FbSfaradi Regular" w:hint="cs"/>
                                <w:sz w:val="26"/>
                                <w:szCs w:val="26"/>
                                <w:rtl/>
                              </w:rPr>
                              <w:t>ב"ה</w:t>
                            </w:r>
                          </w:p>
                          <w:p w:rsidR="002C74C4" w:rsidRPr="00E967C0" w:rsidRDefault="002C74C4" w:rsidP="00E34EE1">
                            <w:pPr>
                              <w:widowControl w:val="0"/>
                              <w:bidi/>
                              <w:spacing w:line="240" w:lineRule="auto"/>
                              <w:jc w:val="center"/>
                              <w:rPr>
                                <w:rFonts w:ascii="FbSfaradi Regular" w:hAnsi="FbSfaradi Regular" w:cs="FbSfaradi Regular"/>
                                <w:sz w:val="2"/>
                                <w:szCs w:val="2"/>
                                <w:rtl/>
                              </w:rPr>
                            </w:pPr>
                          </w:p>
                          <w:p w:rsidR="002C74C4" w:rsidRPr="0041359D" w:rsidRDefault="002C74C4" w:rsidP="00E34EE1">
                            <w:pPr>
                              <w:widowControl w:val="0"/>
                              <w:bidi/>
                              <w:spacing w:line="192" w:lineRule="auto"/>
                              <w:jc w:val="right"/>
                              <w:rPr>
                                <w:rFonts w:ascii="FbSfaradi Regular" w:hAnsi="FbSfaradi Regular" w:cs="AAd_Ashcnazi"/>
                                <w:sz w:val="84"/>
                                <w:szCs w:val="84"/>
                              </w:rPr>
                            </w:pPr>
                            <w:r w:rsidRPr="0041359D">
                              <w:rPr>
                                <w:rFonts w:ascii="FbSfaradi Regular" w:hAnsi="FbSfaradi Regular" w:cs="AAd_Ashcnazi"/>
                                <w:sz w:val="56"/>
                                <w:szCs w:val="56"/>
                                <w:rtl/>
                              </w:rPr>
                              <w:t>קובץ</w:t>
                            </w:r>
                          </w:p>
                          <w:p w:rsidR="002C74C4" w:rsidRPr="0041359D" w:rsidRDefault="002C74C4" w:rsidP="00E34EE1">
                            <w:pPr>
                              <w:widowControl w:val="0"/>
                              <w:bidi/>
                              <w:spacing w:before="240" w:line="192" w:lineRule="auto"/>
                              <w:jc w:val="right"/>
                              <w:rPr>
                                <w:rFonts w:ascii="FbSfaradi Bold" w:hAnsi="FbSfaradi Bold" w:cs="AAd_Ashcnazi"/>
                                <w:sz w:val="146"/>
                                <w:szCs w:val="146"/>
                                <w:rtl/>
                              </w:rPr>
                            </w:pPr>
                            <w:r w:rsidRPr="0041359D">
                              <w:rPr>
                                <w:rFonts w:ascii="FbSfaradi Bold" w:hAnsi="FbSfaradi Bold" w:cs="AAd_Ashcnazi"/>
                                <w:sz w:val="146"/>
                                <w:szCs w:val="146"/>
                                <w:rtl/>
                              </w:rPr>
                              <w:t>הערות וביאורים</w:t>
                            </w:r>
                          </w:p>
                          <w:p w:rsidR="002C74C4" w:rsidRPr="00827182" w:rsidRDefault="002C74C4" w:rsidP="00E34EE1">
                            <w:pPr>
                              <w:pStyle w:val="NoParagraphStyle"/>
                              <w:spacing w:line="240" w:lineRule="auto"/>
                              <w:jc w:val="right"/>
                              <w:rPr>
                                <w:rFonts w:ascii="FbSfaradi Regular" w:hAnsi="FbSfaradi Regular" w:cs="AAd_Ashcnazi"/>
                                <w:spacing w:val="-1"/>
                                <w:sz w:val="30"/>
                                <w:szCs w:val="30"/>
                                <w:rtl/>
                              </w:rPr>
                            </w:pPr>
                            <w:r w:rsidRPr="00827182">
                              <w:rPr>
                                <w:rFonts w:ascii="FbSfaradi Regular" w:hAnsi="FbSfaradi Regular" w:cs="AAd_Ashcnazi"/>
                                <w:spacing w:val="-1"/>
                                <w:sz w:val="30"/>
                                <w:szCs w:val="30"/>
                                <w:rtl/>
                              </w:rPr>
                              <w:t>בתורת כ"ק אדמו"ר נשיא דורנו</w:t>
                            </w:r>
                          </w:p>
                          <w:p w:rsidR="002C74C4" w:rsidRPr="0041359D" w:rsidRDefault="002C74C4" w:rsidP="00E34EE1">
                            <w:pPr>
                              <w:pStyle w:val="NoParagraphStyle"/>
                              <w:spacing w:line="240" w:lineRule="auto"/>
                              <w:jc w:val="right"/>
                              <w:rPr>
                                <w:rFonts w:ascii="FbSfaradi Regular" w:hAnsi="FbSfaradi Regular" w:cs="AAd_Ashcnazi"/>
                                <w:spacing w:val="-1"/>
                                <w:w w:val="92"/>
                                <w:sz w:val="30"/>
                                <w:szCs w:val="30"/>
                                <w:rtl/>
                              </w:rPr>
                            </w:pPr>
                            <w:r w:rsidRPr="00827182">
                              <w:rPr>
                                <w:rFonts w:ascii="FbSfaradi Regular" w:hAnsi="FbSfaradi Regular" w:cs="AAd_Ashcnazi"/>
                                <w:spacing w:val="-1"/>
                                <w:sz w:val="30"/>
                                <w:szCs w:val="30"/>
                                <w:rtl/>
                              </w:rPr>
                              <w:t>ובעניני גאולה ומשיח, פשש"מ, רמב"ם, נגלה וחסידות</w:t>
                            </w:r>
                            <w:r w:rsidRPr="0041359D">
                              <w:rPr>
                                <w:rFonts w:ascii="FbSfaradi Regular" w:hAnsi="FbSfaradi Regular" w:cs="AAd_Ashcnazi"/>
                                <w:b/>
                                <w:bCs/>
                                <w:spacing w:val="-1"/>
                                <w:sz w:val="30"/>
                                <w:szCs w:val="30"/>
                                <w:rtl/>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7147C" id="_x0000_t202" coordsize="21600,21600" o:spt="202" path="m,l,21600r21600,l21600,xe">
                <v:stroke joinstyle="miter"/>
                <v:path gradientshapeok="t" o:connecttype="rect"/>
              </v:shapetype>
              <v:shape id="Text Box 5" o:spid="_x0000_s1026" type="#_x0000_t202" style="position:absolute;margin-left:-.55pt;margin-top:-23.8pt;width:303.9pt;height:279.35pt;z-index:2516602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" filled="f" stroked="f" strokecolor="black [0]" insetpen="t">
                <v:textbox inset="2.88pt,2.88pt,2.88pt,2.88pt">
                  <w:txbxContent>
                    <w:p w:rsidR="002C74C4" w:rsidRDefault="002C74C4" w:rsidP="00E34EE1">
                      <w:pPr>
                        <w:widowControl w:val="0"/>
                        <w:bidi/>
                        <w:spacing w:line="156" w:lineRule="auto"/>
                        <w:jc w:val="center"/>
                        <w:rPr>
                          <w:rFonts w:ascii="FbSfaradi Regular" w:hAnsi="FbSfaradi Regular" w:cs="FbSfaradi Regular"/>
                          <w:sz w:val="26"/>
                          <w:szCs w:val="26"/>
                          <w:rtl/>
                        </w:rPr>
                      </w:pPr>
                    </w:p>
                    <w:p w:rsidR="002C74C4" w:rsidRPr="00827182" w:rsidRDefault="002C74C4" w:rsidP="00E34EE1">
                      <w:pPr>
                        <w:widowControl w:val="0"/>
                        <w:bidi/>
                        <w:spacing w:line="240" w:lineRule="auto"/>
                        <w:jc w:val="center"/>
                        <w:rPr>
                          <w:rFonts w:ascii="FbSfaradi Regular" w:hAnsi="FbSfaradi Regular" w:cs="FbSfaradi Regular"/>
                          <w:sz w:val="26"/>
                          <w:szCs w:val="26"/>
                        </w:rPr>
                      </w:pPr>
                      <w:r w:rsidRPr="004E6CD8">
                        <w:rPr>
                          <w:rFonts w:ascii="FbSfaradi Regular" w:hAnsi="FbSfaradi Regular" w:cs="FbSfaradi Regular" w:hint="cs"/>
                          <w:sz w:val="26"/>
                          <w:szCs w:val="26"/>
                          <w:rtl/>
                        </w:rPr>
                        <w:t>ב"ה</w:t>
                      </w:r>
                    </w:p>
                    <w:p w:rsidR="002C74C4" w:rsidRPr="00E967C0" w:rsidRDefault="002C74C4" w:rsidP="00E34EE1">
                      <w:pPr>
                        <w:widowControl w:val="0"/>
                        <w:bidi/>
                        <w:spacing w:line="240" w:lineRule="auto"/>
                        <w:jc w:val="center"/>
                        <w:rPr>
                          <w:rFonts w:ascii="FbSfaradi Regular" w:hAnsi="FbSfaradi Regular" w:cs="FbSfaradi Regular"/>
                          <w:sz w:val="2"/>
                          <w:szCs w:val="2"/>
                          <w:rtl/>
                        </w:rPr>
                      </w:pPr>
                    </w:p>
                    <w:p w:rsidR="002C74C4" w:rsidRPr="0041359D" w:rsidRDefault="002C74C4" w:rsidP="00E34EE1">
                      <w:pPr>
                        <w:widowControl w:val="0"/>
                        <w:bidi/>
                        <w:spacing w:line="192" w:lineRule="auto"/>
                        <w:jc w:val="right"/>
                        <w:rPr>
                          <w:rFonts w:ascii="FbSfaradi Regular" w:hAnsi="FbSfaradi Regular" w:cs="AAd_Ashcnazi"/>
                          <w:sz w:val="84"/>
                          <w:szCs w:val="84"/>
                        </w:rPr>
                      </w:pPr>
                      <w:r w:rsidRPr="0041359D">
                        <w:rPr>
                          <w:rFonts w:ascii="FbSfaradi Regular" w:hAnsi="FbSfaradi Regular" w:cs="AAd_Ashcnazi"/>
                          <w:sz w:val="56"/>
                          <w:szCs w:val="56"/>
                          <w:rtl/>
                        </w:rPr>
                        <w:t>קובץ</w:t>
                      </w:r>
                    </w:p>
                    <w:p w:rsidR="002C74C4" w:rsidRPr="0041359D" w:rsidRDefault="002C74C4" w:rsidP="00E34EE1">
                      <w:pPr>
                        <w:widowControl w:val="0"/>
                        <w:bidi/>
                        <w:spacing w:before="240" w:line="192" w:lineRule="auto"/>
                        <w:jc w:val="right"/>
                        <w:rPr>
                          <w:rFonts w:ascii="FbSfaradi Bold" w:hAnsi="FbSfaradi Bold" w:cs="AAd_Ashcnazi"/>
                          <w:sz w:val="146"/>
                          <w:szCs w:val="146"/>
                          <w:rtl/>
                        </w:rPr>
                      </w:pPr>
                      <w:r w:rsidRPr="0041359D">
                        <w:rPr>
                          <w:rFonts w:ascii="FbSfaradi Bold" w:hAnsi="FbSfaradi Bold" w:cs="AAd_Ashcnazi"/>
                          <w:sz w:val="146"/>
                          <w:szCs w:val="146"/>
                          <w:rtl/>
                        </w:rPr>
                        <w:t>הערות וביאורים</w:t>
                      </w:r>
                    </w:p>
                    <w:p w:rsidR="002C74C4" w:rsidRPr="00827182" w:rsidRDefault="002C74C4" w:rsidP="00E34EE1">
                      <w:pPr>
                        <w:pStyle w:val="NoParagraphStyle"/>
                        <w:spacing w:line="240" w:lineRule="auto"/>
                        <w:jc w:val="right"/>
                        <w:rPr>
                          <w:rFonts w:ascii="FbSfaradi Regular" w:hAnsi="FbSfaradi Regular" w:cs="AAd_Ashcnazi"/>
                          <w:spacing w:val="-1"/>
                          <w:sz w:val="30"/>
                          <w:szCs w:val="30"/>
                          <w:rtl/>
                        </w:rPr>
                      </w:pPr>
                      <w:r w:rsidRPr="00827182">
                        <w:rPr>
                          <w:rFonts w:ascii="FbSfaradi Regular" w:hAnsi="FbSfaradi Regular" w:cs="AAd_Ashcnazi"/>
                          <w:spacing w:val="-1"/>
                          <w:sz w:val="30"/>
                          <w:szCs w:val="30"/>
                          <w:rtl/>
                        </w:rPr>
                        <w:t>בתורת כ"ק אדמו"ר נשיא דורנו</w:t>
                      </w:r>
                    </w:p>
                    <w:p w:rsidR="002C74C4" w:rsidRPr="0041359D" w:rsidRDefault="002C74C4" w:rsidP="00E34EE1">
                      <w:pPr>
                        <w:pStyle w:val="NoParagraphStyle"/>
                        <w:spacing w:line="240" w:lineRule="auto"/>
                        <w:jc w:val="right"/>
                        <w:rPr>
                          <w:rFonts w:ascii="FbSfaradi Regular" w:hAnsi="FbSfaradi Regular" w:cs="AAd_Ashcnazi"/>
                          <w:spacing w:val="-1"/>
                          <w:w w:val="92"/>
                          <w:sz w:val="30"/>
                          <w:szCs w:val="30"/>
                          <w:rtl/>
                        </w:rPr>
                      </w:pPr>
                      <w:r w:rsidRPr="00827182">
                        <w:rPr>
                          <w:rFonts w:ascii="FbSfaradi Regular" w:hAnsi="FbSfaradi Regular" w:cs="AAd_Ashcnazi"/>
                          <w:spacing w:val="-1"/>
                          <w:sz w:val="30"/>
                          <w:szCs w:val="30"/>
                          <w:rtl/>
                        </w:rPr>
                        <w:t>ובעניני גאולה ומשיח, פשש"מ, רמב"ם, נגלה וחסידות</w:t>
                      </w:r>
                      <w:r w:rsidRPr="0041359D">
                        <w:rPr>
                          <w:rFonts w:ascii="FbSfaradi Regular" w:hAnsi="FbSfaradi Regular" w:cs="AAd_Ashcnazi"/>
                          <w:b/>
                          <w:bCs/>
                          <w:spacing w:val="-1"/>
                          <w:sz w:val="30"/>
                          <w:szCs w:val="30"/>
                          <w:rtl/>
                        </w:rPr>
                        <w:t xml:space="preserve"> </w:t>
                      </w:r>
                    </w:p>
                  </w:txbxContent>
                </v:textbox>
                <w10:wrap type="square" anchorx="margin" anchory="margin"/>
              </v:shape>
            </w:pict>
          </mc:Fallback>
        </mc:AlternateContent>
      </w:r>
      <w:r w:rsidRPr="00E34EE1">
        <w:rPr>
          <w:rFonts w:ascii="Times New Roman" w:hAnsi="Times New Roman" w:cs="Times New Roman"/>
          <w:noProof/>
          <w:sz w:val="24"/>
          <w:szCs w:val="24"/>
        </w:rPr>
        <mc:AlternateContent>
          <mc:Choice Requires="wps">
            <w:drawing>
              <wp:anchor distT="36576" distB="36576" distL="36576" distR="36576" simplePos="0" relativeHeight="251662336" behindDoc="0" locked="0" layoutInCell="1" allowOverlap="1" wp14:anchorId="2D6C0BED" wp14:editId="25124B2E">
                <wp:simplePos x="0" y="0"/>
                <wp:positionH relativeFrom="margin">
                  <wp:posOffset>-58994</wp:posOffset>
                </wp:positionH>
                <wp:positionV relativeFrom="margin">
                  <wp:posOffset>3992921</wp:posOffset>
                </wp:positionV>
                <wp:extent cx="3032760" cy="113157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1131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C74C4" w:rsidRPr="008A2DB0" w:rsidRDefault="002C74C4" w:rsidP="00E34EE1">
                            <w:pPr>
                              <w:pStyle w:val="NoParagraphStyle"/>
                              <w:spacing w:line="276" w:lineRule="auto"/>
                              <w:jc w:val="right"/>
                              <w:rPr>
                                <w:rFonts w:ascii="FbSfaradi Bold" w:hAnsi="FbSfaradi Bold" w:cs="PFT_Vilna"/>
                                <w:b/>
                                <w:bCs/>
                                <w:sz w:val="32"/>
                                <w:szCs w:val="32"/>
                              </w:rPr>
                            </w:pPr>
                            <w:r w:rsidRPr="008A2DB0">
                              <w:rPr>
                                <w:rFonts w:ascii="FbSfaradi Bold" w:hAnsi="FbSfaradi Bold" w:cs="PFT_Vilna" w:hint="cs"/>
                                <w:b/>
                                <w:bCs/>
                                <w:sz w:val="28"/>
                                <w:szCs w:val="28"/>
                                <w:rtl/>
                              </w:rPr>
                              <w:t>ארבעים</w:t>
                            </w:r>
                            <w:r>
                              <w:rPr>
                                <w:rFonts w:ascii="FbSfaradi Bold" w:hAnsi="FbSfaradi Bold" w:cs="PFT_Vilna" w:hint="cs"/>
                                <w:b/>
                                <w:bCs/>
                                <w:sz w:val="28"/>
                                <w:szCs w:val="28"/>
                                <w:rtl/>
                              </w:rPr>
                              <w:t xml:space="preserve"> שנה</w:t>
                            </w:r>
                          </w:p>
                          <w:p w:rsidR="002C74C4" w:rsidRPr="008A2DB0" w:rsidRDefault="002C74C4" w:rsidP="00C846A1">
                            <w:pPr>
                              <w:pStyle w:val="NoParagraphStyle"/>
                              <w:spacing w:line="276" w:lineRule="auto"/>
                              <w:jc w:val="right"/>
                              <w:rPr>
                                <w:rFonts w:ascii="FbSfaradi Regular" w:hAnsi="FbSfaradi Regular" w:cs="PFT_Vilna"/>
                                <w:sz w:val="28"/>
                                <w:szCs w:val="28"/>
                                <w:rtl/>
                              </w:rPr>
                            </w:pPr>
                            <w:r w:rsidRPr="008A2DB0">
                              <w:rPr>
                                <w:rFonts w:ascii="FbSfaradi Regular" w:hAnsi="FbSfaradi Regular" w:cs="PFT_Vilna"/>
                                <w:sz w:val="28"/>
                                <w:szCs w:val="28"/>
                                <w:rtl/>
                              </w:rPr>
                              <w:t xml:space="preserve">גליון </w:t>
                            </w:r>
                            <w:r>
                              <w:rPr>
                                <w:rFonts w:ascii="FbSfaradi Regular" w:hAnsi="FbSfaradi Regular" w:cs="PFT_Vilna" w:hint="cs"/>
                                <w:sz w:val="28"/>
                                <w:szCs w:val="28"/>
                                <w:rtl/>
                              </w:rPr>
                              <w:t xml:space="preserve">ה </w:t>
                            </w:r>
                            <w:r w:rsidRPr="008A2DB0">
                              <w:rPr>
                                <w:rFonts w:ascii="FbSfaradi Regular" w:hAnsi="FbSfaradi Regular" w:cs="PFT_Vilna"/>
                                <w:sz w:val="28"/>
                                <w:szCs w:val="28"/>
                                <w:rtl/>
                              </w:rPr>
                              <w:t>[אלף-</w:t>
                            </w:r>
                            <w:r w:rsidRPr="008A2DB0">
                              <w:rPr>
                                <w:rFonts w:ascii="FbSfaradi Regular" w:hAnsi="FbSfaradi Regular" w:cs="PFT_Vilna" w:hint="cs"/>
                                <w:sz w:val="28"/>
                                <w:szCs w:val="28"/>
                                <w:rtl/>
                              </w:rPr>
                              <w:t>ק</w:t>
                            </w:r>
                            <w:r>
                              <w:rPr>
                                <w:rFonts w:ascii="FbSfaradi Regular" w:hAnsi="FbSfaradi Regular" w:cs="PFT_Vilna" w:hint="cs"/>
                                <w:sz w:val="28"/>
                                <w:szCs w:val="28"/>
                                <w:rtl/>
                              </w:rPr>
                              <w:t>עג</w:t>
                            </w:r>
                            <w:r w:rsidRPr="008A2DB0">
                              <w:rPr>
                                <w:rFonts w:ascii="FbSfaradi Regular" w:hAnsi="FbSfaradi Regular" w:cs="PFT_Vilna"/>
                                <w:sz w:val="28"/>
                                <w:szCs w:val="28"/>
                                <w:rtl/>
                              </w:rPr>
                              <w:t>]</w:t>
                            </w:r>
                          </w:p>
                          <w:p w:rsidR="002C74C4" w:rsidRDefault="002C74C4" w:rsidP="00C846A1">
                            <w:pPr>
                              <w:pStyle w:val="NoParagraphStyle"/>
                              <w:spacing w:line="276" w:lineRule="auto"/>
                              <w:jc w:val="right"/>
                              <w:rPr>
                                <w:rFonts w:ascii="FbSfaradi Bold" w:hAnsi="FbSfaradi Bold" w:cs="PFT_Vilna"/>
                                <w:sz w:val="28"/>
                                <w:szCs w:val="28"/>
                                <w:rtl/>
                              </w:rPr>
                            </w:pPr>
                            <w:r>
                              <w:rPr>
                                <w:rFonts w:ascii="FbSfaradi Bold" w:hAnsi="FbSfaradi Bold" w:cs="PFT_Vilna" w:hint="cs"/>
                                <w:sz w:val="28"/>
                                <w:szCs w:val="28"/>
                                <w:rtl/>
                              </w:rPr>
                              <w:t>ש"פ ויחי - חזק</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C0BED" id="Text Box 3" o:spid="_x0000_s1027" type="#_x0000_t202" style="position:absolute;margin-left:-4.65pt;margin-top:314.4pt;width:238.8pt;height:89.1pt;z-index:2516623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" filled="f" stroked="f" strokecolor="black [0]" insetpen="t">
                <v:textbox inset="2.88pt,2.88pt,2.88pt,2.88pt">
                  <w:txbxContent>
                    <w:p w:rsidR="002C74C4" w:rsidRPr="008A2DB0" w:rsidRDefault="002C74C4" w:rsidP="00E34EE1">
                      <w:pPr>
                        <w:pStyle w:val="NoParagraphStyle"/>
                        <w:spacing w:line="276" w:lineRule="auto"/>
                        <w:jc w:val="right"/>
                        <w:rPr>
                          <w:rFonts w:ascii="FbSfaradi Bold" w:hAnsi="FbSfaradi Bold" w:cs="PFT_Vilna"/>
                          <w:b/>
                          <w:bCs/>
                          <w:sz w:val="32"/>
                          <w:szCs w:val="32"/>
                        </w:rPr>
                      </w:pPr>
                      <w:r w:rsidRPr="008A2DB0">
                        <w:rPr>
                          <w:rFonts w:ascii="FbSfaradi Bold" w:hAnsi="FbSfaradi Bold" w:cs="PFT_Vilna" w:hint="cs"/>
                          <w:b/>
                          <w:bCs/>
                          <w:sz w:val="28"/>
                          <w:szCs w:val="28"/>
                          <w:rtl/>
                        </w:rPr>
                        <w:t>ארבעים</w:t>
                      </w:r>
                      <w:r>
                        <w:rPr>
                          <w:rFonts w:ascii="FbSfaradi Bold" w:hAnsi="FbSfaradi Bold" w:cs="PFT_Vilna" w:hint="cs"/>
                          <w:b/>
                          <w:bCs/>
                          <w:sz w:val="28"/>
                          <w:szCs w:val="28"/>
                          <w:rtl/>
                        </w:rPr>
                        <w:t xml:space="preserve"> שנה</w:t>
                      </w:r>
                    </w:p>
                    <w:p w:rsidR="002C74C4" w:rsidRPr="008A2DB0" w:rsidRDefault="002C74C4" w:rsidP="00C846A1">
                      <w:pPr>
                        <w:pStyle w:val="NoParagraphStyle"/>
                        <w:spacing w:line="276" w:lineRule="auto"/>
                        <w:jc w:val="right"/>
                        <w:rPr>
                          <w:rFonts w:ascii="FbSfaradi Regular" w:hAnsi="FbSfaradi Regular" w:cs="PFT_Vilna"/>
                          <w:sz w:val="28"/>
                          <w:szCs w:val="28"/>
                          <w:rtl/>
                        </w:rPr>
                      </w:pPr>
                      <w:r w:rsidRPr="008A2DB0">
                        <w:rPr>
                          <w:rFonts w:ascii="FbSfaradi Regular" w:hAnsi="FbSfaradi Regular" w:cs="PFT_Vilna"/>
                          <w:sz w:val="28"/>
                          <w:szCs w:val="28"/>
                          <w:rtl/>
                        </w:rPr>
                        <w:t xml:space="preserve">גליון </w:t>
                      </w:r>
                      <w:r>
                        <w:rPr>
                          <w:rFonts w:ascii="FbSfaradi Regular" w:hAnsi="FbSfaradi Regular" w:cs="PFT_Vilna" w:hint="cs"/>
                          <w:sz w:val="28"/>
                          <w:szCs w:val="28"/>
                          <w:rtl/>
                        </w:rPr>
                        <w:t xml:space="preserve">ה </w:t>
                      </w:r>
                      <w:r w:rsidRPr="008A2DB0">
                        <w:rPr>
                          <w:rFonts w:ascii="FbSfaradi Regular" w:hAnsi="FbSfaradi Regular" w:cs="PFT_Vilna"/>
                          <w:sz w:val="28"/>
                          <w:szCs w:val="28"/>
                          <w:rtl/>
                        </w:rPr>
                        <w:t>[אלף-</w:t>
                      </w:r>
                      <w:r w:rsidRPr="008A2DB0">
                        <w:rPr>
                          <w:rFonts w:ascii="FbSfaradi Regular" w:hAnsi="FbSfaradi Regular" w:cs="PFT_Vilna" w:hint="cs"/>
                          <w:sz w:val="28"/>
                          <w:szCs w:val="28"/>
                          <w:rtl/>
                        </w:rPr>
                        <w:t>ק</w:t>
                      </w:r>
                      <w:r>
                        <w:rPr>
                          <w:rFonts w:ascii="FbSfaradi Regular" w:hAnsi="FbSfaradi Regular" w:cs="PFT_Vilna" w:hint="cs"/>
                          <w:sz w:val="28"/>
                          <w:szCs w:val="28"/>
                          <w:rtl/>
                        </w:rPr>
                        <w:t>עג</w:t>
                      </w:r>
                      <w:r w:rsidRPr="008A2DB0">
                        <w:rPr>
                          <w:rFonts w:ascii="FbSfaradi Regular" w:hAnsi="FbSfaradi Regular" w:cs="PFT_Vilna"/>
                          <w:sz w:val="28"/>
                          <w:szCs w:val="28"/>
                          <w:rtl/>
                        </w:rPr>
                        <w:t>]</w:t>
                      </w:r>
                    </w:p>
                    <w:p w:rsidR="002C74C4" w:rsidRDefault="002C74C4" w:rsidP="00C846A1">
                      <w:pPr>
                        <w:pStyle w:val="NoParagraphStyle"/>
                        <w:spacing w:line="276" w:lineRule="auto"/>
                        <w:jc w:val="right"/>
                        <w:rPr>
                          <w:rFonts w:ascii="FbSfaradi Bold" w:hAnsi="FbSfaradi Bold" w:cs="PFT_Vilna"/>
                          <w:sz w:val="28"/>
                          <w:szCs w:val="28"/>
                          <w:rtl/>
                        </w:rPr>
                      </w:pPr>
                      <w:r>
                        <w:rPr>
                          <w:rFonts w:ascii="FbSfaradi Bold" w:hAnsi="FbSfaradi Bold" w:cs="PFT_Vilna" w:hint="cs"/>
                          <w:sz w:val="28"/>
                          <w:szCs w:val="28"/>
                          <w:rtl/>
                        </w:rPr>
                        <w:t>ש"פ ויחי - חזק</w:t>
                      </w:r>
                    </w:p>
                  </w:txbxContent>
                </v:textbox>
                <w10:wrap type="square" anchorx="margin" anchory="margin"/>
              </v:shape>
            </w:pict>
          </mc:Fallback>
        </mc:AlternateContent>
      </w:r>
      <w:r w:rsidRPr="00E34EE1">
        <w:rPr>
          <w:rFonts w:ascii="Times New Roman" w:hAnsi="Times New Roman" w:cs="Times New Roman"/>
          <w:noProof/>
          <w:sz w:val="24"/>
          <w:szCs w:val="24"/>
        </w:rPr>
        <mc:AlternateContent>
          <mc:Choice Requires="wps">
            <w:drawing>
              <wp:anchor distT="36576" distB="36576" distL="36576" distR="36576" simplePos="0" relativeHeight="251661312" behindDoc="0" locked="0" layoutInCell="1" allowOverlap="1" wp14:anchorId="49DAF382" wp14:editId="6FBCAD39">
                <wp:simplePos x="0" y="0"/>
                <wp:positionH relativeFrom="margin">
                  <wp:posOffset>0</wp:posOffset>
                </wp:positionH>
                <wp:positionV relativeFrom="margin">
                  <wp:posOffset>3163406</wp:posOffset>
                </wp:positionV>
                <wp:extent cx="2598420" cy="46164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461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C74C4" w:rsidRPr="00880CC5" w:rsidRDefault="002C74C4" w:rsidP="00E34EE1">
                            <w:pPr>
                              <w:pStyle w:val="NoParagraphStyle"/>
                              <w:spacing w:line="182" w:lineRule="auto"/>
                              <w:jc w:val="right"/>
                              <w:rPr>
                                <w:rFonts w:ascii="FbFrankReal" w:hAnsi="FbFrankReal" w:cs="PFT_Vilna"/>
                                <w:color w:val="auto"/>
                                <w:sz w:val="32"/>
                                <w:szCs w:val="32"/>
                              </w:rPr>
                            </w:pPr>
                            <w:r w:rsidRPr="00880CC5">
                              <w:rPr>
                                <w:rFonts w:ascii="FbFrankReal" w:hAnsi="FbFrankReal" w:cs="PFT_Vilna"/>
                                <w:color w:val="auto"/>
                                <w:sz w:val="22"/>
                                <w:szCs w:val="22"/>
                                <w:rtl/>
                              </w:rPr>
                              <w:t>נוסד בחודש תשרי ה'תש"מ</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AF382" id="Text Box 2" o:spid="_x0000_s1028" type="#_x0000_t202" style="position:absolute;margin-left:0;margin-top:249.1pt;width:204.6pt;height:36.35pt;z-index:251661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" filled="f" stroked="f" strokecolor="black [0]" insetpen="t">
                <v:textbox inset="2.88pt,2.88pt,2.88pt,2.88pt">
                  <w:txbxContent>
                    <w:p w:rsidR="002C74C4" w:rsidRPr="00880CC5" w:rsidRDefault="002C74C4" w:rsidP="00E34EE1">
                      <w:pPr>
                        <w:pStyle w:val="NoParagraphStyle"/>
                        <w:spacing w:line="182" w:lineRule="auto"/>
                        <w:jc w:val="right"/>
                        <w:rPr>
                          <w:rFonts w:ascii="FbFrankReal" w:hAnsi="FbFrankReal" w:cs="PFT_Vilna"/>
                          <w:color w:val="auto"/>
                          <w:sz w:val="32"/>
                          <w:szCs w:val="32"/>
                        </w:rPr>
                      </w:pPr>
                      <w:r w:rsidRPr="00880CC5">
                        <w:rPr>
                          <w:rFonts w:ascii="FbFrankReal" w:hAnsi="FbFrankReal" w:cs="PFT_Vilna"/>
                          <w:color w:val="auto"/>
                          <w:sz w:val="22"/>
                          <w:szCs w:val="22"/>
                          <w:rtl/>
                        </w:rPr>
                        <w:t>נוסד בחודש תשרי ה'תש"מ</w:t>
                      </w:r>
                    </w:p>
                  </w:txbxContent>
                </v:textbox>
                <w10:wrap type="square" anchorx="margin" anchory="margin"/>
              </v:shape>
            </w:pict>
          </mc:Fallback>
        </mc:AlternateContent>
      </w:r>
      <w:r w:rsidRPr="00E34EE1">
        <w:rPr>
          <w:rFonts w:ascii="Times New Roman" w:hAnsi="Times New Roman" w:cs="Times New Roman"/>
          <w:noProof/>
          <w:sz w:val="24"/>
          <w:szCs w:val="24"/>
        </w:rPr>
        <mc:AlternateContent>
          <mc:Choice Requires="wps">
            <w:drawing>
              <wp:anchor distT="36576" distB="36576" distL="36576" distR="36576" simplePos="0" relativeHeight="251663360" behindDoc="0" locked="0" layoutInCell="1" allowOverlap="1" wp14:anchorId="344E4C3C" wp14:editId="3ACF5C42">
                <wp:simplePos x="0" y="0"/>
                <wp:positionH relativeFrom="margin">
                  <wp:posOffset>0</wp:posOffset>
                </wp:positionH>
                <wp:positionV relativeFrom="margin">
                  <wp:posOffset>5790647</wp:posOffset>
                </wp:positionV>
                <wp:extent cx="3383915" cy="1341120"/>
                <wp:effectExtent l="0" t="0" r="6985"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1341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C74C4" w:rsidRPr="00A85094" w:rsidRDefault="002C74C4" w:rsidP="00E34EE1">
                            <w:pPr>
                              <w:pStyle w:val="NoParagraphStyle"/>
                              <w:jc w:val="right"/>
                              <w:rPr>
                                <w:rFonts w:ascii="FbSfaradi Regular" w:hAnsi="FbSfaradi Regular" w:cs="PFT_Vilna"/>
                                <w:spacing w:val="-5"/>
                                <w:sz w:val="19"/>
                                <w:szCs w:val="19"/>
                              </w:rPr>
                            </w:pPr>
                            <w:r w:rsidRPr="00A85094">
                              <w:rPr>
                                <w:rFonts w:ascii="FbSfaradi Regular" w:hAnsi="FbSfaradi Regular" w:cs="PFT_Vilna"/>
                                <w:spacing w:val="-5"/>
                                <w:sz w:val="19"/>
                                <w:szCs w:val="19"/>
                                <w:rtl/>
                              </w:rPr>
                              <w:t>יוצא לאור על ידי</w:t>
                            </w:r>
                          </w:p>
                          <w:p w:rsidR="002C74C4" w:rsidRPr="00A85094" w:rsidRDefault="002C74C4" w:rsidP="00E34EE1">
                            <w:pPr>
                              <w:pStyle w:val="NoParagraphStyle"/>
                              <w:spacing w:line="213" w:lineRule="auto"/>
                              <w:jc w:val="right"/>
                              <w:rPr>
                                <w:rFonts w:ascii="FbSfaradi Bold" w:hAnsi="FbSfaradi Bold" w:cs="PFT_Vilna"/>
                                <w:b/>
                                <w:bCs/>
                                <w:spacing w:val="-5"/>
                                <w:sz w:val="25"/>
                                <w:szCs w:val="25"/>
                                <w:rtl/>
                              </w:rPr>
                            </w:pPr>
                            <w:r w:rsidRPr="00A85094">
                              <w:rPr>
                                <w:rFonts w:ascii="FbSfaradi Bold" w:hAnsi="FbSfaradi Bold" w:cs="PFT_Vilna"/>
                                <w:b/>
                                <w:bCs/>
                                <w:spacing w:val="-5"/>
                                <w:sz w:val="25"/>
                                <w:szCs w:val="25"/>
                                <w:rtl/>
                              </w:rPr>
                              <w:t>תלמידי ביהמ"ד דמוסד חינוך אהלי תורה</w:t>
                            </w:r>
                          </w:p>
                          <w:p w:rsidR="002C74C4" w:rsidRPr="00A85094" w:rsidRDefault="002C74C4" w:rsidP="00E34EE1">
                            <w:pPr>
                              <w:pStyle w:val="NoParagraphStyle"/>
                              <w:spacing w:line="213" w:lineRule="auto"/>
                              <w:jc w:val="right"/>
                              <w:rPr>
                                <w:rFonts w:ascii="FbSfaradi Regular" w:hAnsi="FbSfaradi Regular" w:cs="PFT_Vilna"/>
                                <w:spacing w:val="-5"/>
                                <w:sz w:val="19"/>
                                <w:szCs w:val="19"/>
                                <w:rtl/>
                              </w:rPr>
                            </w:pPr>
                            <w:r w:rsidRPr="00A85094">
                              <w:rPr>
                                <w:rFonts w:ascii="FbSfaradi Regular" w:hAnsi="FbSfaradi Regular" w:cs="PFT_Vilna"/>
                                <w:spacing w:val="-5"/>
                                <w:sz w:val="19"/>
                                <w:szCs w:val="19"/>
                                <w:rtl/>
                              </w:rPr>
                              <w:t xml:space="preserve"> 667 איסטערן פארקוויי, ברוקלין, ניו יארק</w:t>
                            </w:r>
                          </w:p>
                          <w:p w:rsidR="002C74C4" w:rsidRDefault="002C74C4" w:rsidP="00E34EE1">
                            <w:pPr>
                              <w:pStyle w:val="NoParagraphStyle"/>
                              <w:jc w:val="right"/>
                              <w:rPr>
                                <w:rFonts w:ascii="FbCarizmaBook Medium" w:hAnsi="FbCarizmaBook Medium" w:cs="FbCarizmaBook Medium"/>
                                <w:spacing w:val="-5"/>
                                <w:sz w:val="30"/>
                                <w:szCs w:val="30"/>
                                <w:rtl/>
                              </w:rPr>
                            </w:pPr>
                            <w:r>
                              <w:rPr>
                                <w:rFonts w:ascii="FbCarizmaBook Medium" w:hAnsi="FbCarizmaBook Medium" w:cs="FbCarizmaBook Medium"/>
                                <w:spacing w:val="-5"/>
                                <w:sz w:val="30"/>
                                <w:szCs w:val="30"/>
                                <w:rtl/>
                              </w:rPr>
                              <w:t> </w:t>
                            </w:r>
                          </w:p>
                          <w:p w:rsidR="002C74C4" w:rsidRPr="00A85094" w:rsidRDefault="002C74C4" w:rsidP="00E34EE1">
                            <w:pPr>
                              <w:pStyle w:val="NoParagraphStyle"/>
                              <w:spacing w:line="240" w:lineRule="auto"/>
                              <w:jc w:val="right"/>
                              <w:rPr>
                                <w:rFonts w:ascii="FbSfaradi Regular" w:hAnsi="FbSfaradi Regular" w:cs="PFT_Vilna"/>
                                <w:sz w:val="19"/>
                                <w:szCs w:val="19"/>
                                <w:rtl/>
                              </w:rPr>
                            </w:pPr>
                            <w:r w:rsidRPr="00A85094">
                              <w:rPr>
                                <w:rFonts w:ascii="FbSfaradi Bold" w:hAnsi="FbSfaradi Bold" w:cs="PFT_Vilna"/>
                                <w:spacing w:val="-5"/>
                                <w:sz w:val="19"/>
                                <w:szCs w:val="19"/>
                                <w:rtl/>
                              </w:rPr>
                              <w:t xml:space="preserve">שנת חמשת אלפים שבע מאות </w:t>
                            </w:r>
                            <w:r>
                              <w:rPr>
                                <w:rFonts w:ascii="FbSfaradi Bold" w:hAnsi="FbSfaradi Bold" w:cs="PFT_Vilna" w:hint="cs"/>
                                <w:spacing w:val="-5"/>
                                <w:sz w:val="19"/>
                                <w:szCs w:val="19"/>
                                <w:rtl/>
                              </w:rPr>
                              <w:t>ושמונים</w:t>
                            </w:r>
                            <w:r w:rsidRPr="00A85094">
                              <w:rPr>
                                <w:rFonts w:ascii="FbSfaradi Bold" w:hAnsi="FbSfaradi Bold" w:cs="PFT_Vilna"/>
                                <w:spacing w:val="-5"/>
                                <w:sz w:val="19"/>
                                <w:szCs w:val="19"/>
                                <w:rtl/>
                              </w:rPr>
                              <w:t xml:space="preserve"> לבריאה</w:t>
                            </w:r>
                            <w:r w:rsidRPr="00A85094">
                              <w:rPr>
                                <w:rFonts w:ascii="FbSfaradi Regular" w:hAnsi="FbSfaradi Regular" w:cs="PFT_Vilna"/>
                                <w:spacing w:val="-5"/>
                                <w:sz w:val="19"/>
                                <w:szCs w:val="19"/>
                                <w:rtl/>
                              </w:rPr>
                              <w:br/>
                            </w:r>
                            <w:r w:rsidRPr="00A51B53">
                              <w:rPr>
                                <w:rFonts w:ascii="FbSfaradi Bold" w:hAnsi="FbSfaradi Bold" w:cs="PFT_Vilna"/>
                                <w:spacing w:val="-5"/>
                                <w:sz w:val="19"/>
                                <w:szCs w:val="19"/>
                                <w:rtl/>
                              </w:rPr>
                              <w:t>מאה ו</w:t>
                            </w:r>
                            <w:r>
                              <w:rPr>
                                <w:rFonts w:ascii="FbSfaradi Bold" w:hAnsi="FbSfaradi Bold" w:cs="PFT_Vilna" w:hint="cs"/>
                                <w:spacing w:val="-5"/>
                                <w:sz w:val="19"/>
                                <w:szCs w:val="19"/>
                                <w:rtl/>
                              </w:rPr>
                              <w:t>שבע</w:t>
                            </w:r>
                            <w:r w:rsidRPr="00A51B53">
                              <w:rPr>
                                <w:rFonts w:ascii="FbSfaradi Bold" w:hAnsi="FbSfaradi Bold" w:cs="PFT_Vilna" w:hint="cs"/>
                                <w:spacing w:val="-5"/>
                                <w:sz w:val="19"/>
                                <w:szCs w:val="19"/>
                                <w:rtl/>
                              </w:rPr>
                              <w:t xml:space="preserve"> </w:t>
                            </w:r>
                            <w:r w:rsidRPr="00A51B53">
                              <w:rPr>
                                <w:rFonts w:ascii="FbSfaradi Bold" w:hAnsi="FbSfaradi Bold" w:cs="PFT_Vilna"/>
                                <w:spacing w:val="-5"/>
                                <w:sz w:val="19"/>
                                <w:szCs w:val="19"/>
                                <w:rtl/>
                              </w:rPr>
                              <w:t>עשרה שנה להולדת כ”ק אדמו”ר</w:t>
                            </w:r>
                            <w:r w:rsidRPr="00A85094">
                              <w:rPr>
                                <w:rFonts w:ascii="FbSfaradi Bold" w:hAnsi="FbSfaradi Bold" w:cs="PFT_Vilna" w:hint="cs"/>
                                <w:spacing w:val="-5"/>
                                <w:sz w:val="19"/>
                                <w:szCs w:val="19"/>
                                <w:rtl/>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E4C3C" id="Text Box 4" o:spid="_x0000_s1029" type="#_x0000_t202" style="position:absolute;margin-left:0;margin-top:455.95pt;width:266.45pt;height:105.6pt;z-index:2516633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" filled="f" stroked="f" strokecolor="black [0]" insetpen="t">
                <v:textbox inset="2.88pt,2.88pt,2.88pt,2.88pt">
                  <w:txbxContent>
                    <w:p w:rsidR="002C74C4" w:rsidRPr="00A85094" w:rsidRDefault="002C74C4" w:rsidP="00E34EE1">
                      <w:pPr>
                        <w:pStyle w:val="NoParagraphStyle"/>
                        <w:jc w:val="right"/>
                        <w:rPr>
                          <w:rFonts w:ascii="FbSfaradi Regular" w:hAnsi="FbSfaradi Regular" w:cs="PFT_Vilna"/>
                          <w:spacing w:val="-5"/>
                          <w:sz w:val="19"/>
                          <w:szCs w:val="19"/>
                        </w:rPr>
                      </w:pPr>
                      <w:r w:rsidRPr="00A85094">
                        <w:rPr>
                          <w:rFonts w:ascii="FbSfaradi Regular" w:hAnsi="FbSfaradi Regular" w:cs="PFT_Vilna"/>
                          <w:spacing w:val="-5"/>
                          <w:sz w:val="19"/>
                          <w:szCs w:val="19"/>
                          <w:rtl/>
                        </w:rPr>
                        <w:t>יוצא לאור על ידי</w:t>
                      </w:r>
                    </w:p>
                    <w:p w:rsidR="002C74C4" w:rsidRPr="00A85094" w:rsidRDefault="002C74C4" w:rsidP="00E34EE1">
                      <w:pPr>
                        <w:pStyle w:val="NoParagraphStyle"/>
                        <w:spacing w:line="213" w:lineRule="auto"/>
                        <w:jc w:val="right"/>
                        <w:rPr>
                          <w:rFonts w:ascii="FbSfaradi Bold" w:hAnsi="FbSfaradi Bold" w:cs="PFT_Vilna"/>
                          <w:b/>
                          <w:bCs/>
                          <w:spacing w:val="-5"/>
                          <w:sz w:val="25"/>
                          <w:szCs w:val="25"/>
                          <w:rtl/>
                        </w:rPr>
                      </w:pPr>
                      <w:r w:rsidRPr="00A85094">
                        <w:rPr>
                          <w:rFonts w:ascii="FbSfaradi Bold" w:hAnsi="FbSfaradi Bold" w:cs="PFT_Vilna"/>
                          <w:b/>
                          <w:bCs/>
                          <w:spacing w:val="-5"/>
                          <w:sz w:val="25"/>
                          <w:szCs w:val="25"/>
                          <w:rtl/>
                        </w:rPr>
                        <w:t>תלמידי ביהמ"ד דמוסד חינוך אהלי תורה</w:t>
                      </w:r>
                    </w:p>
                    <w:p w:rsidR="002C74C4" w:rsidRPr="00A85094" w:rsidRDefault="002C74C4" w:rsidP="00E34EE1">
                      <w:pPr>
                        <w:pStyle w:val="NoParagraphStyle"/>
                        <w:spacing w:line="213" w:lineRule="auto"/>
                        <w:jc w:val="right"/>
                        <w:rPr>
                          <w:rFonts w:ascii="FbSfaradi Regular" w:hAnsi="FbSfaradi Regular" w:cs="PFT_Vilna"/>
                          <w:spacing w:val="-5"/>
                          <w:sz w:val="19"/>
                          <w:szCs w:val="19"/>
                          <w:rtl/>
                        </w:rPr>
                      </w:pPr>
                      <w:r w:rsidRPr="00A85094">
                        <w:rPr>
                          <w:rFonts w:ascii="FbSfaradi Regular" w:hAnsi="FbSfaradi Regular" w:cs="PFT_Vilna"/>
                          <w:spacing w:val="-5"/>
                          <w:sz w:val="19"/>
                          <w:szCs w:val="19"/>
                          <w:rtl/>
                        </w:rPr>
                        <w:t xml:space="preserve"> 667 איסטערן פארקוויי, ברוקלין, ניו יארק</w:t>
                      </w:r>
                    </w:p>
                    <w:p w:rsidR="002C74C4" w:rsidRDefault="002C74C4" w:rsidP="00E34EE1">
                      <w:pPr>
                        <w:pStyle w:val="NoParagraphStyle"/>
                        <w:jc w:val="right"/>
                        <w:rPr>
                          <w:rFonts w:ascii="FbCarizmaBook Medium" w:hAnsi="FbCarizmaBook Medium" w:cs="FbCarizmaBook Medium"/>
                          <w:spacing w:val="-5"/>
                          <w:sz w:val="30"/>
                          <w:szCs w:val="30"/>
                          <w:rtl/>
                        </w:rPr>
                      </w:pPr>
                      <w:r>
                        <w:rPr>
                          <w:rFonts w:ascii="FbCarizmaBook Medium" w:hAnsi="FbCarizmaBook Medium" w:cs="FbCarizmaBook Medium"/>
                          <w:spacing w:val="-5"/>
                          <w:sz w:val="30"/>
                          <w:szCs w:val="30"/>
                          <w:rtl/>
                        </w:rPr>
                        <w:t> </w:t>
                      </w:r>
                    </w:p>
                    <w:p w:rsidR="002C74C4" w:rsidRPr="00A85094" w:rsidRDefault="002C74C4" w:rsidP="00E34EE1">
                      <w:pPr>
                        <w:pStyle w:val="NoParagraphStyle"/>
                        <w:spacing w:line="240" w:lineRule="auto"/>
                        <w:jc w:val="right"/>
                        <w:rPr>
                          <w:rFonts w:ascii="FbSfaradi Regular" w:hAnsi="FbSfaradi Regular" w:cs="PFT_Vilna"/>
                          <w:sz w:val="19"/>
                          <w:szCs w:val="19"/>
                          <w:rtl/>
                        </w:rPr>
                      </w:pPr>
                      <w:r w:rsidRPr="00A85094">
                        <w:rPr>
                          <w:rFonts w:ascii="FbSfaradi Bold" w:hAnsi="FbSfaradi Bold" w:cs="PFT_Vilna"/>
                          <w:spacing w:val="-5"/>
                          <w:sz w:val="19"/>
                          <w:szCs w:val="19"/>
                          <w:rtl/>
                        </w:rPr>
                        <w:t xml:space="preserve">שנת חמשת אלפים שבע מאות </w:t>
                      </w:r>
                      <w:r>
                        <w:rPr>
                          <w:rFonts w:ascii="FbSfaradi Bold" w:hAnsi="FbSfaradi Bold" w:cs="PFT_Vilna" w:hint="cs"/>
                          <w:spacing w:val="-5"/>
                          <w:sz w:val="19"/>
                          <w:szCs w:val="19"/>
                          <w:rtl/>
                        </w:rPr>
                        <w:t>ושמונים</w:t>
                      </w:r>
                      <w:r w:rsidRPr="00A85094">
                        <w:rPr>
                          <w:rFonts w:ascii="FbSfaradi Bold" w:hAnsi="FbSfaradi Bold" w:cs="PFT_Vilna"/>
                          <w:spacing w:val="-5"/>
                          <w:sz w:val="19"/>
                          <w:szCs w:val="19"/>
                          <w:rtl/>
                        </w:rPr>
                        <w:t xml:space="preserve"> לבריאה</w:t>
                      </w:r>
                      <w:r w:rsidRPr="00A85094">
                        <w:rPr>
                          <w:rFonts w:ascii="FbSfaradi Regular" w:hAnsi="FbSfaradi Regular" w:cs="PFT_Vilna"/>
                          <w:spacing w:val="-5"/>
                          <w:sz w:val="19"/>
                          <w:szCs w:val="19"/>
                          <w:rtl/>
                        </w:rPr>
                        <w:br/>
                      </w:r>
                      <w:r w:rsidRPr="00A51B53">
                        <w:rPr>
                          <w:rFonts w:ascii="FbSfaradi Bold" w:hAnsi="FbSfaradi Bold" w:cs="PFT_Vilna"/>
                          <w:spacing w:val="-5"/>
                          <w:sz w:val="19"/>
                          <w:szCs w:val="19"/>
                          <w:rtl/>
                        </w:rPr>
                        <w:t>מאה ו</w:t>
                      </w:r>
                      <w:r>
                        <w:rPr>
                          <w:rFonts w:ascii="FbSfaradi Bold" w:hAnsi="FbSfaradi Bold" w:cs="PFT_Vilna" w:hint="cs"/>
                          <w:spacing w:val="-5"/>
                          <w:sz w:val="19"/>
                          <w:szCs w:val="19"/>
                          <w:rtl/>
                        </w:rPr>
                        <w:t>שבע</w:t>
                      </w:r>
                      <w:r w:rsidRPr="00A51B53">
                        <w:rPr>
                          <w:rFonts w:ascii="FbSfaradi Bold" w:hAnsi="FbSfaradi Bold" w:cs="PFT_Vilna" w:hint="cs"/>
                          <w:spacing w:val="-5"/>
                          <w:sz w:val="19"/>
                          <w:szCs w:val="19"/>
                          <w:rtl/>
                        </w:rPr>
                        <w:t xml:space="preserve"> </w:t>
                      </w:r>
                      <w:r w:rsidRPr="00A51B53">
                        <w:rPr>
                          <w:rFonts w:ascii="FbSfaradi Bold" w:hAnsi="FbSfaradi Bold" w:cs="PFT_Vilna"/>
                          <w:spacing w:val="-5"/>
                          <w:sz w:val="19"/>
                          <w:szCs w:val="19"/>
                          <w:rtl/>
                        </w:rPr>
                        <w:t>עשרה שנה להולדת כ”ק אדמו”ר</w:t>
                      </w:r>
                      <w:r w:rsidRPr="00A85094">
                        <w:rPr>
                          <w:rFonts w:ascii="FbSfaradi Bold" w:hAnsi="FbSfaradi Bold" w:cs="PFT_Vilna" w:hint="cs"/>
                          <w:spacing w:val="-5"/>
                          <w:sz w:val="19"/>
                          <w:szCs w:val="19"/>
                          <w:rtl/>
                        </w:rPr>
                        <w:t xml:space="preserve"> </w:t>
                      </w:r>
                    </w:p>
                  </w:txbxContent>
                </v:textbox>
                <w10:wrap type="square" anchorx="margin" anchory="margin"/>
              </v:shape>
            </w:pict>
          </mc:Fallback>
        </mc:AlternateContent>
      </w:r>
      <w:r w:rsidRPr="00E34EE1">
        <w:rPr>
          <w:rFonts w:ascii="FbFRealBelet Bold" w:hAnsi="FbFRealBelet Bold" w:cs="FbFRealBelet Bold"/>
          <w:b/>
          <w:bCs/>
          <w:sz w:val="32"/>
          <w:szCs w:val="32"/>
          <w:rtl/>
        </w:rPr>
        <w:br w:type="page"/>
      </w:r>
    </w:p>
    <w:p w:rsidR="00E34EE1" w:rsidRPr="00E34EE1" w:rsidRDefault="00E34EE1" w:rsidP="00C846A1">
      <w:pPr>
        <w:bidi/>
        <w:spacing w:after="100"/>
        <w:jc w:val="center"/>
        <w:rPr>
          <w:rFonts w:ascii="FbFRealBelet Bold" w:hAnsi="FbFRealBelet Bold" w:cs="FbFRealBelet Bold"/>
          <w:b/>
          <w:bCs/>
          <w:sz w:val="32"/>
          <w:szCs w:val="32"/>
          <w:rtl/>
        </w:rPr>
      </w:pPr>
      <w:r w:rsidRPr="00E34EE1">
        <w:rPr>
          <w:rFonts w:ascii="FbFRealBelet Bold" w:hAnsi="FbFRealBelet Bold" w:cs="FbFRealBelet Bold" w:hint="cs"/>
          <w:b/>
          <w:bCs/>
          <w:sz w:val="32"/>
          <w:szCs w:val="32"/>
          <w:rtl/>
        </w:rPr>
        <w:lastRenderedPageBreak/>
        <w:t xml:space="preserve">פרשת </w:t>
      </w:r>
      <w:r w:rsidR="00C846A1">
        <w:rPr>
          <w:rFonts w:ascii="FbFRealBelet Bold" w:hAnsi="FbFRealBelet Bold" w:cs="FbFRealBelet Bold" w:hint="cs"/>
          <w:b/>
          <w:bCs/>
          <w:sz w:val="32"/>
          <w:szCs w:val="32"/>
          <w:rtl/>
        </w:rPr>
        <w:t>ויחי</w:t>
      </w:r>
      <w:r w:rsidRPr="00E34EE1">
        <w:rPr>
          <w:rFonts w:ascii="FbFRealBelet Bold" w:hAnsi="FbFRealBelet Bold" w:cs="FbFRealBelet Bold" w:hint="cs"/>
          <w:b/>
          <w:bCs/>
          <w:sz w:val="32"/>
          <w:szCs w:val="32"/>
          <w:rtl/>
        </w:rPr>
        <w:t xml:space="preserve"> </w:t>
      </w:r>
      <w:r w:rsidRPr="00E34EE1">
        <w:rPr>
          <w:rFonts w:ascii="FbFRealBelet Bold" w:hAnsi="FbFRealBelet Bold" w:cs="FbFRealBelet Bold"/>
          <w:b/>
          <w:bCs/>
          <w:sz w:val="32"/>
          <w:szCs w:val="32"/>
          <w:rtl/>
        </w:rPr>
        <w:t>–</w:t>
      </w:r>
      <w:r w:rsidRPr="00E34EE1">
        <w:rPr>
          <w:rFonts w:ascii="FbFRealBelet Bold" w:hAnsi="FbFRealBelet Bold" w:cs="FbFRealBelet Bold" w:hint="cs"/>
          <w:b/>
          <w:bCs/>
          <w:sz w:val="32"/>
          <w:szCs w:val="32"/>
          <w:rtl/>
        </w:rPr>
        <w:t xml:space="preserve"> </w:t>
      </w:r>
      <w:r w:rsidR="00C846A1">
        <w:rPr>
          <w:rFonts w:ascii="FbFRealBelet Bold" w:hAnsi="FbFRealBelet Bold" w:cs="FbFRealBelet Bold" w:hint="cs"/>
          <w:b/>
          <w:bCs/>
          <w:sz w:val="32"/>
          <w:szCs w:val="32"/>
          <w:rtl/>
        </w:rPr>
        <w:t>חזק</w:t>
      </w:r>
      <w:r w:rsidRPr="00E34EE1">
        <w:rPr>
          <w:rFonts w:ascii="FbFRealBelet Bold" w:hAnsi="FbFRealBelet Bold" w:cs="FbFRealBelet Bold"/>
          <w:b/>
          <w:bCs/>
          <w:sz w:val="32"/>
          <w:szCs w:val="32"/>
          <w:rtl/>
        </w:rPr>
        <w:br/>
        <w:t xml:space="preserve">גליון </w:t>
      </w:r>
      <w:r w:rsidR="00C846A1">
        <w:rPr>
          <w:rFonts w:ascii="FbFRealBelet Bold" w:hAnsi="FbFRealBelet Bold" w:cs="FbFRealBelet Bold" w:hint="cs"/>
          <w:b/>
          <w:bCs/>
          <w:sz w:val="32"/>
          <w:szCs w:val="32"/>
          <w:rtl/>
        </w:rPr>
        <w:t>ה</w:t>
      </w:r>
      <w:r w:rsidRPr="00E34EE1">
        <w:rPr>
          <w:rFonts w:ascii="FbFRealBelet Bold" w:hAnsi="FbFRealBelet Bold" w:cs="FbFRealBelet Bold"/>
          <w:b/>
          <w:bCs/>
          <w:sz w:val="32"/>
          <w:szCs w:val="32"/>
          <w:rtl/>
        </w:rPr>
        <w:t xml:space="preserve"> [אלף-ק</w:t>
      </w:r>
      <w:r w:rsidRPr="00E34EE1">
        <w:rPr>
          <w:rFonts w:ascii="FbFRealBelet Bold" w:hAnsi="FbFRealBelet Bold" w:cs="FbFRealBelet Bold" w:hint="cs"/>
          <w:b/>
          <w:bCs/>
          <w:sz w:val="32"/>
          <w:szCs w:val="32"/>
          <w:rtl/>
        </w:rPr>
        <w:t>ע"</w:t>
      </w:r>
      <w:r w:rsidR="00C846A1">
        <w:rPr>
          <w:rFonts w:ascii="FbFRealBelet Bold" w:hAnsi="FbFRealBelet Bold" w:cs="FbFRealBelet Bold" w:hint="cs"/>
          <w:b/>
          <w:bCs/>
          <w:sz w:val="32"/>
          <w:szCs w:val="32"/>
          <w:rtl/>
        </w:rPr>
        <w:t>ג</w:t>
      </w:r>
      <w:r w:rsidRPr="00E34EE1">
        <w:rPr>
          <w:rFonts w:ascii="FbFRealBelet Bold" w:hAnsi="FbFRealBelet Bold" w:cs="FbFRealBelet Bold"/>
          <w:b/>
          <w:bCs/>
          <w:sz w:val="32"/>
          <w:szCs w:val="32"/>
          <w:rtl/>
        </w:rPr>
        <w:t>]</w:t>
      </w:r>
    </w:p>
    <w:p w:rsidR="00E34EE1" w:rsidRPr="00E34EE1" w:rsidRDefault="00E34EE1" w:rsidP="00E34EE1">
      <w:pPr>
        <w:keepNext/>
        <w:bidi/>
        <w:spacing w:after="100" w:line="240" w:lineRule="auto"/>
        <w:jc w:val="center"/>
        <w:rPr>
          <w:rFonts w:ascii="FbFrankReal" w:eastAsia="Times New Roman" w:hAnsi="FbFrankReal" w:cs="FbFrankReal"/>
          <w:bCs/>
          <w:rtl/>
          <w:lang w:val="en-GB"/>
        </w:rPr>
      </w:pPr>
      <w:bookmarkStart w:id="74" w:name="_Toc507117033"/>
      <w:bookmarkStart w:id="75" w:name="_Toc507117962"/>
      <w:bookmarkStart w:id="76" w:name="_Toc507121434"/>
      <w:bookmarkStart w:id="77" w:name="_Toc511954850"/>
      <w:bookmarkStart w:id="78" w:name="_Toc513163533"/>
      <w:bookmarkStart w:id="79" w:name="_Toc513170167"/>
      <w:bookmarkStart w:id="80" w:name="_Toc514375210"/>
      <w:bookmarkStart w:id="81" w:name="_Toc519734886"/>
      <w:bookmarkStart w:id="82" w:name="_Toc521627727"/>
      <w:bookmarkStart w:id="83" w:name="_Toc525270754"/>
      <w:bookmarkStart w:id="84" w:name="_Toc525270896"/>
      <w:bookmarkStart w:id="85" w:name="_Toc527044894"/>
      <w:bookmarkStart w:id="86" w:name="_Toc527086450"/>
      <w:bookmarkStart w:id="87" w:name="_Toc528301415"/>
      <w:bookmarkStart w:id="88" w:name="_Toc26498913"/>
      <w:bookmarkStart w:id="89" w:name="_Toc26502309"/>
      <w:r w:rsidRPr="00E34EE1">
        <w:rPr>
          <w:rFonts w:ascii="FbTehilaMedium" w:eastAsia="Calibri" w:hAnsi="FbTehilaMedium" w:cs="FbTehilaMedium"/>
          <w:sz w:val="70"/>
          <w:szCs w:val="70"/>
          <w:rtl/>
          <w:lang w:val="en-GB"/>
        </w:rPr>
        <w:t>תוכן הענינים</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sdt>
      <w:sdtPr>
        <w:rPr>
          <w:rFonts w:ascii="FbFRealBelet Bold" w:eastAsiaTheme="majorEastAsia" w:hAnsi="FbFRealBelet Bold" w:cs="FbFRealBelet Bold"/>
          <w:noProof w:val="0"/>
          <w:color w:val="2E74B5" w:themeColor="accent1" w:themeShade="BF"/>
          <w:sz w:val="18"/>
          <w:szCs w:val="18"/>
          <w:rtl/>
          <w:lang w:val="en-GB" w:bidi="ar-SA"/>
        </w:rPr>
        <w:id w:val="-36669119"/>
        <w:docPartObj>
          <w:docPartGallery w:val="Table of Contents"/>
          <w:docPartUnique/>
        </w:docPartObj>
      </w:sdtPr>
      <w:sdtEndPr>
        <w:rPr>
          <w:rFonts w:ascii="FbSfaradi" w:eastAsiaTheme="minorHAnsi" w:hAnsi="FbSfaradi" w:cs="FbSfaradi"/>
          <w:color w:val="auto"/>
          <w:sz w:val="20"/>
          <w:szCs w:val="20"/>
          <w:lang w:bidi="he-IL"/>
        </w:rPr>
      </w:sdtEndPr>
      <w:sdtContent>
        <w:p w:rsidR="002C74C4" w:rsidRDefault="00E34EE1" w:rsidP="002C74C4">
          <w:pPr>
            <w:pStyle w:val="TOC1"/>
            <w:rPr>
              <w:rFonts w:asciiTheme="minorHAnsi" w:eastAsiaTheme="minorEastAsia" w:hAnsiTheme="minorHAnsi" w:cstheme="minorBidi"/>
              <w:sz w:val="22"/>
              <w:szCs w:val="22"/>
            </w:rPr>
          </w:pPr>
          <w:r w:rsidRPr="00E34EE1">
            <w:rPr>
              <w:rFonts w:ascii="FbFRealBelet Bold" w:hAnsi="FbFRealBelet Bold" w:cs="FbFRealBelet Bold"/>
              <w:sz w:val="220"/>
              <w:szCs w:val="220"/>
            </w:rPr>
            <w:fldChar w:fldCharType="begin"/>
          </w:r>
          <w:r w:rsidRPr="00E34EE1">
            <w:rPr>
              <w:rFonts w:ascii="FbFRealBelet Bold" w:hAnsi="FbFRealBelet Bold" w:cs="FbFRealBelet Bold"/>
              <w:sz w:val="220"/>
              <w:szCs w:val="220"/>
            </w:rPr>
            <w:instrText xml:space="preserve"> TOC \o "1-2" \h \z \t "</w:instrText>
          </w:r>
          <w:r w:rsidRPr="00E34EE1">
            <w:rPr>
              <w:rFonts w:ascii="FbFRealBelet Bold" w:hAnsi="FbFRealBelet Bold" w:cs="FbFRealBelet Bold"/>
              <w:sz w:val="220"/>
              <w:szCs w:val="220"/>
              <w:rtl/>
            </w:rPr>
            <w:instrText>שם,3</w:instrText>
          </w:r>
          <w:r w:rsidRPr="00E34EE1">
            <w:rPr>
              <w:rFonts w:ascii="FbFRealBelet Bold" w:hAnsi="FbFRealBelet Bold" w:cs="FbFRealBelet Bold"/>
              <w:sz w:val="220"/>
              <w:szCs w:val="220"/>
            </w:rPr>
            <w:instrText xml:space="preserve">" </w:instrText>
          </w:r>
          <w:r w:rsidRPr="00E34EE1">
            <w:rPr>
              <w:rFonts w:ascii="FbFRealBelet Bold" w:hAnsi="FbFRealBelet Bold" w:cs="FbFRealBelet Bold"/>
              <w:sz w:val="220"/>
              <w:szCs w:val="220"/>
            </w:rPr>
            <w:fldChar w:fldCharType="separate"/>
          </w:r>
          <w:hyperlink w:anchor="_Toc29524525" w:history="1">
            <w:r w:rsidR="002C74C4" w:rsidRPr="00350AB4">
              <w:rPr>
                <w:rStyle w:val="Hyperlink"/>
                <w:rtl/>
              </w:rPr>
              <w:t>עניני גאולה ומשיח</w:t>
            </w:r>
          </w:hyperlink>
        </w:p>
        <w:p w:rsidR="002C74C4" w:rsidRDefault="00E975A6">
          <w:pPr>
            <w:pStyle w:val="TOC2"/>
            <w:rPr>
              <w:rFonts w:asciiTheme="minorHAnsi" w:eastAsiaTheme="minorEastAsia" w:hAnsiTheme="minorHAnsi" w:cstheme="minorBidi"/>
            </w:rPr>
          </w:pPr>
          <w:hyperlink w:anchor="_Toc29524526" w:history="1">
            <w:r w:rsidR="002C74C4" w:rsidRPr="00350AB4">
              <w:rPr>
                <w:rStyle w:val="Hyperlink"/>
                <w:rtl/>
              </w:rPr>
              <w:t>ענינם של אליהו ומשיח ללמד תורה</w:t>
            </w:r>
            <w:r w:rsidR="002C74C4">
              <w:rPr>
                <w:webHidden/>
              </w:rPr>
              <w:tab/>
            </w:r>
            <w:r w:rsidR="002C74C4">
              <w:rPr>
                <w:webHidden/>
              </w:rPr>
              <w:fldChar w:fldCharType="begin"/>
            </w:r>
            <w:r w:rsidR="002C74C4">
              <w:rPr>
                <w:webHidden/>
              </w:rPr>
              <w:instrText xml:space="preserve"> PAGEREF _Toc29524526 \h </w:instrText>
            </w:r>
            <w:r w:rsidR="002C74C4">
              <w:rPr>
                <w:webHidden/>
              </w:rPr>
            </w:r>
            <w:r w:rsidR="002C74C4">
              <w:rPr>
                <w:webHidden/>
              </w:rPr>
              <w:fldChar w:fldCharType="separate"/>
            </w:r>
            <w:r w:rsidR="00D56595">
              <w:rPr>
                <w:webHidden/>
                <w:rtl/>
              </w:rPr>
              <w:t>6</w:t>
            </w:r>
            <w:r w:rsidR="002C74C4">
              <w:rPr>
                <w:webHidden/>
              </w:rPr>
              <w:fldChar w:fldCharType="end"/>
            </w:r>
          </w:hyperlink>
        </w:p>
        <w:p w:rsidR="002C74C4" w:rsidRDefault="00E975A6" w:rsidP="002C74C4">
          <w:pPr>
            <w:pStyle w:val="TOC3"/>
            <w:rPr>
              <w:rFonts w:asciiTheme="minorHAnsi" w:eastAsiaTheme="minorEastAsia" w:hAnsiTheme="minorHAnsi" w:cstheme="minorBidi"/>
              <w:sz w:val="22"/>
              <w:szCs w:val="22"/>
              <w:lang w:val="en-US"/>
            </w:rPr>
          </w:pPr>
          <w:hyperlink w:anchor="_Toc29524527" w:history="1">
            <w:r w:rsidR="002C74C4" w:rsidRPr="00350AB4">
              <w:rPr>
                <w:rStyle w:val="Hyperlink"/>
                <w:rtl/>
              </w:rPr>
              <w:t>הרב חנני' יוסף אייזנבך</w:t>
            </w:r>
          </w:hyperlink>
        </w:p>
        <w:p w:rsidR="002C74C4" w:rsidRDefault="00E975A6">
          <w:pPr>
            <w:pStyle w:val="TOC2"/>
            <w:rPr>
              <w:rFonts w:asciiTheme="minorHAnsi" w:eastAsiaTheme="minorEastAsia" w:hAnsiTheme="minorHAnsi" w:cstheme="minorBidi"/>
            </w:rPr>
          </w:pPr>
          <w:hyperlink w:anchor="_Toc29524528" w:history="1">
            <w:r w:rsidR="002C74C4" w:rsidRPr="00350AB4">
              <w:rPr>
                <w:rStyle w:val="Hyperlink"/>
                <w:rtl/>
              </w:rPr>
              <w:t>ברכות שחלק מחכמתו ומכבודו במלך המשיח</w:t>
            </w:r>
            <w:r w:rsidR="002C74C4">
              <w:rPr>
                <w:webHidden/>
              </w:rPr>
              <w:tab/>
            </w:r>
            <w:r w:rsidR="002C74C4">
              <w:rPr>
                <w:webHidden/>
              </w:rPr>
              <w:fldChar w:fldCharType="begin"/>
            </w:r>
            <w:r w:rsidR="002C74C4">
              <w:rPr>
                <w:webHidden/>
              </w:rPr>
              <w:instrText xml:space="preserve"> PAGEREF _Toc29524528 \h </w:instrText>
            </w:r>
            <w:r w:rsidR="002C74C4">
              <w:rPr>
                <w:webHidden/>
              </w:rPr>
            </w:r>
            <w:r w:rsidR="002C74C4">
              <w:rPr>
                <w:webHidden/>
              </w:rPr>
              <w:fldChar w:fldCharType="separate"/>
            </w:r>
            <w:r w:rsidR="00D56595">
              <w:rPr>
                <w:webHidden/>
                <w:rtl/>
              </w:rPr>
              <w:t>8</w:t>
            </w:r>
            <w:r w:rsidR="002C74C4">
              <w:rPr>
                <w:webHidden/>
              </w:rPr>
              <w:fldChar w:fldCharType="end"/>
            </w:r>
          </w:hyperlink>
        </w:p>
        <w:p w:rsidR="002C74C4" w:rsidRDefault="00E975A6" w:rsidP="002C74C4">
          <w:pPr>
            <w:pStyle w:val="TOC3"/>
            <w:rPr>
              <w:rFonts w:asciiTheme="minorHAnsi" w:eastAsiaTheme="minorEastAsia" w:hAnsiTheme="minorHAnsi" w:cstheme="minorBidi"/>
              <w:sz w:val="22"/>
              <w:szCs w:val="22"/>
              <w:lang w:val="en-US"/>
            </w:rPr>
          </w:pPr>
          <w:hyperlink w:anchor="_Toc29524529" w:history="1">
            <w:r w:rsidR="002C74C4" w:rsidRPr="00350AB4">
              <w:rPr>
                <w:rStyle w:val="Hyperlink"/>
                <w:rtl/>
              </w:rPr>
              <w:t>הרב אברהם יצחק ברוך גערליצקי</w:t>
            </w:r>
          </w:hyperlink>
        </w:p>
        <w:p w:rsidR="002C74C4" w:rsidRDefault="00E975A6" w:rsidP="002C74C4">
          <w:pPr>
            <w:pStyle w:val="TOC1"/>
            <w:rPr>
              <w:rFonts w:asciiTheme="minorHAnsi" w:eastAsiaTheme="minorEastAsia" w:hAnsiTheme="minorHAnsi" w:cstheme="minorBidi"/>
              <w:sz w:val="22"/>
              <w:szCs w:val="22"/>
            </w:rPr>
          </w:pPr>
          <w:hyperlink w:anchor="_Toc29524530" w:history="1">
            <w:r w:rsidR="002C74C4" w:rsidRPr="00350AB4">
              <w:rPr>
                <w:rStyle w:val="Hyperlink"/>
                <w:rtl/>
              </w:rPr>
              <w:t>תורת רבינו</w:t>
            </w:r>
          </w:hyperlink>
        </w:p>
        <w:p w:rsidR="002C74C4" w:rsidRDefault="00E975A6">
          <w:pPr>
            <w:pStyle w:val="TOC2"/>
            <w:rPr>
              <w:rFonts w:asciiTheme="minorHAnsi" w:eastAsiaTheme="minorEastAsia" w:hAnsiTheme="minorHAnsi" w:cstheme="minorBidi"/>
            </w:rPr>
          </w:pPr>
          <w:hyperlink w:anchor="_Toc29524531" w:history="1">
            <w:r w:rsidR="002C74C4" w:rsidRPr="00350AB4">
              <w:rPr>
                <w:rStyle w:val="Hyperlink"/>
                <w:rtl/>
              </w:rPr>
              <w:t>הערה קטנה במאמר ד"ה פדה בשלום תשכ"ו –תשנ"ב</w:t>
            </w:r>
            <w:r w:rsidR="002C74C4">
              <w:rPr>
                <w:webHidden/>
              </w:rPr>
              <w:tab/>
            </w:r>
            <w:r w:rsidR="002C74C4">
              <w:rPr>
                <w:webHidden/>
              </w:rPr>
              <w:fldChar w:fldCharType="begin"/>
            </w:r>
            <w:r w:rsidR="002C74C4">
              <w:rPr>
                <w:webHidden/>
              </w:rPr>
              <w:instrText xml:space="preserve"> PAGEREF _Toc29524531 \h </w:instrText>
            </w:r>
            <w:r w:rsidR="002C74C4">
              <w:rPr>
                <w:webHidden/>
              </w:rPr>
            </w:r>
            <w:r w:rsidR="002C74C4">
              <w:rPr>
                <w:webHidden/>
              </w:rPr>
              <w:fldChar w:fldCharType="separate"/>
            </w:r>
            <w:r w:rsidR="00D56595">
              <w:rPr>
                <w:webHidden/>
                <w:rtl/>
              </w:rPr>
              <w:t>11</w:t>
            </w:r>
            <w:r w:rsidR="002C74C4">
              <w:rPr>
                <w:webHidden/>
              </w:rPr>
              <w:fldChar w:fldCharType="end"/>
            </w:r>
          </w:hyperlink>
        </w:p>
        <w:p w:rsidR="002C74C4" w:rsidRDefault="00E975A6" w:rsidP="002C74C4">
          <w:pPr>
            <w:pStyle w:val="TOC3"/>
            <w:rPr>
              <w:rFonts w:asciiTheme="minorHAnsi" w:eastAsiaTheme="minorEastAsia" w:hAnsiTheme="minorHAnsi" w:cstheme="minorBidi"/>
              <w:sz w:val="22"/>
              <w:szCs w:val="22"/>
              <w:lang w:val="en-US"/>
            </w:rPr>
          </w:pPr>
          <w:hyperlink w:anchor="_Toc29524532" w:history="1">
            <w:r w:rsidR="002C74C4" w:rsidRPr="00350AB4">
              <w:rPr>
                <w:rStyle w:val="Hyperlink"/>
                <w:rtl/>
              </w:rPr>
              <w:t>הרב אברהם אלטר הלוי הבר</w:t>
            </w:r>
          </w:hyperlink>
        </w:p>
        <w:p w:rsidR="002C74C4" w:rsidRDefault="00E975A6">
          <w:pPr>
            <w:pStyle w:val="TOC2"/>
            <w:rPr>
              <w:rFonts w:asciiTheme="minorHAnsi" w:eastAsiaTheme="minorEastAsia" w:hAnsiTheme="minorHAnsi" w:cstheme="minorBidi"/>
            </w:rPr>
          </w:pPr>
          <w:hyperlink w:anchor="_Toc29524533" w:history="1">
            <w:r w:rsidR="002C74C4" w:rsidRPr="00350AB4">
              <w:rPr>
                <w:rStyle w:val="Hyperlink"/>
                <w:rtl/>
              </w:rPr>
              <w:t>לשון</w:t>
            </w:r>
            <w:r w:rsidR="002C74C4" w:rsidRPr="00350AB4">
              <w:rPr>
                <w:rStyle w:val="Hyperlink"/>
                <w:rFonts w:ascii="Nymphette" w:hAnsi="Nymphette" w:cs="Nymphette"/>
                <w:rtl/>
              </w:rPr>
              <w:t xml:space="preserve"> </w:t>
            </w:r>
            <w:r w:rsidR="002C74C4" w:rsidRPr="00350AB4">
              <w:rPr>
                <w:rStyle w:val="Hyperlink"/>
                <w:rtl/>
              </w:rPr>
              <w:t>עִם</w:t>
            </w:r>
            <w:r w:rsidR="002C74C4" w:rsidRPr="00350AB4">
              <w:rPr>
                <w:rStyle w:val="Hyperlink"/>
                <w:rFonts w:ascii="Nymphette" w:hAnsi="Nymphette" w:cs="Nymphette"/>
                <w:rtl/>
              </w:rPr>
              <w:t xml:space="preserve"> </w:t>
            </w:r>
            <w:r w:rsidR="002C74C4" w:rsidRPr="00350AB4">
              <w:rPr>
                <w:rStyle w:val="Hyperlink"/>
                <w:rtl/>
              </w:rPr>
              <w:t>ולשון</w:t>
            </w:r>
            <w:r w:rsidR="002C74C4" w:rsidRPr="00350AB4">
              <w:rPr>
                <w:rStyle w:val="Hyperlink"/>
                <w:rFonts w:ascii="Nymphette" w:hAnsi="Nymphette" w:cs="Nymphette"/>
                <w:rtl/>
              </w:rPr>
              <w:t xml:space="preserve"> </w:t>
            </w:r>
            <w:r w:rsidR="002C74C4" w:rsidRPr="00350AB4">
              <w:rPr>
                <w:rStyle w:val="Hyperlink"/>
                <w:rtl/>
              </w:rPr>
              <w:t>אֵת</w:t>
            </w:r>
            <w:r w:rsidR="002C74C4">
              <w:rPr>
                <w:webHidden/>
              </w:rPr>
              <w:tab/>
            </w:r>
            <w:r w:rsidR="002C74C4">
              <w:rPr>
                <w:webHidden/>
              </w:rPr>
              <w:fldChar w:fldCharType="begin"/>
            </w:r>
            <w:r w:rsidR="002C74C4">
              <w:rPr>
                <w:webHidden/>
              </w:rPr>
              <w:instrText xml:space="preserve"> PAGEREF _Toc29524533 \h </w:instrText>
            </w:r>
            <w:r w:rsidR="002C74C4">
              <w:rPr>
                <w:webHidden/>
              </w:rPr>
            </w:r>
            <w:r w:rsidR="002C74C4">
              <w:rPr>
                <w:webHidden/>
              </w:rPr>
              <w:fldChar w:fldCharType="separate"/>
            </w:r>
            <w:r w:rsidR="00D56595">
              <w:rPr>
                <w:webHidden/>
                <w:rtl/>
              </w:rPr>
              <w:t>13</w:t>
            </w:r>
            <w:r w:rsidR="002C74C4">
              <w:rPr>
                <w:webHidden/>
              </w:rPr>
              <w:fldChar w:fldCharType="end"/>
            </w:r>
          </w:hyperlink>
        </w:p>
        <w:p w:rsidR="002C74C4" w:rsidRDefault="00E975A6" w:rsidP="002C74C4">
          <w:pPr>
            <w:pStyle w:val="TOC3"/>
            <w:rPr>
              <w:rFonts w:asciiTheme="minorHAnsi" w:eastAsiaTheme="minorEastAsia" w:hAnsiTheme="minorHAnsi" w:cstheme="minorBidi"/>
              <w:sz w:val="22"/>
              <w:szCs w:val="22"/>
              <w:lang w:val="en-US"/>
            </w:rPr>
          </w:pPr>
          <w:hyperlink w:anchor="_Toc29524534" w:history="1">
            <w:r w:rsidR="002C74C4" w:rsidRPr="00350AB4">
              <w:rPr>
                <w:rStyle w:val="Hyperlink"/>
                <w:rtl/>
              </w:rPr>
              <w:t>הרב חיים רפופורט</w:t>
            </w:r>
          </w:hyperlink>
        </w:p>
        <w:p w:rsidR="002C74C4" w:rsidRDefault="00E975A6">
          <w:pPr>
            <w:pStyle w:val="TOC2"/>
            <w:rPr>
              <w:rFonts w:asciiTheme="minorHAnsi" w:eastAsiaTheme="minorEastAsia" w:hAnsiTheme="minorHAnsi" w:cstheme="minorBidi"/>
            </w:rPr>
          </w:pPr>
          <w:hyperlink w:anchor="_Toc29524535" w:history="1">
            <w:r w:rsidR="002C74C4" w:rsidRPr="00350AB4">
              <w:rPr>
                <w:rStyle w:val="Hyperlink"/>
                <w:rtl/>
              </w:rPr>
              <w:t>יסוד מדת הבטחון</w:t>
            </w:r>
            <w:r w:rsidR="002C74C4">
              <w:rPr>
                <w:webHidden/>
              </w:rPr>
              <w:tab/>
            </w:r>
            <w:r w:rsidR="002C74C4">
              <w:rPr>
                <w:webHidden/>
              </w:rPr>
              <w:fldChar w:fldCharType="begin"/>
            </w:r>
            <w:r w:rsidR="002C74C4">
              <w:rPr>
                <w:webHidden/>
              </w:rPr>
              <w:instrText xml:space="preserve"> PAGEREF _Toc29524535 \h </w:instrText>
            </w:r>
            <w:r w:rsidR="002C74C4">
              <w:rPr>
                <w:webHidden/>
              </w:rPr>
            </w:r>
            <w:r w:rsidR="002C74C4">
              <w:rPr>
                <w:webHidden/>
              </w:rPr>
              <w:fldChar w:fldCharType="separate"/>
            </w:r>
            <w:r w:rsidR="00D56595">
              <w:rPr>
                <w:webHidden/>
                <w:rtl/>
              </w:rPr>
              <w:t>16</w:t>
            </w:r>
            <w:r w:rsidR="002C74C4">
              <w:rPr>
                <w:webHidden/>
              </w:rPr>
              <w:fldChar w:fldCharType="end"/>
            </w:r>
          </w:hyperlink>
        </w:p>
        <w:p w:rsidR="002C74C4" w:rsidRDefault="00E975A6" w:rsidP="002C74C4">
          <w:pPr>
            <w:pStyle w:val="TOC3"/>
            <w:rPr>
              <w:rFonts w:asciiTheme="minorHAnsi" w:eastAsiaTheme="minorEastAsia" w:hAnsiTheme="minorHAnsi" w:cstheme="minorBidi"/>
              <w:sz w:val="22"/>
              <w:szCs w:val="22"/>
              <w:lang w:val="en-US"/>
            </w:rPr>
          </w:pPr>
          <w:hyperlink w:anchor="_Toc29524536" w:history="1">
            <w:r w:rsidR="002C74C4" w:rsidRPr="00350AB4">
              <w:rPr>
                <w:rStyle w:val="Hyperlink"/>
                <w:rtl/>
              </w:rPr>
              <w:t>הרב מנחם מענדל מישולבין</w:t>
            </w:r>
          </w:hyperlink>
        </w:p>
        <w:p w:rsidR="002C74C4" w:rsidRDefault="00E975A6">
          <w:pPr>
            <w:pStyle w:val="TOC2"/>
            <w:rPr>
              <w:rFonts w:asciiTheme="minorHAnsi" w:eastAsiaTheme="minorEastAsia" w:hAnsiTheme="minorHAnsi" w:cstheme="minorBidi"/>
            </w:rPr>
          </w:pPr>
          <w:hyperlink w:anchor="_Toc29524537" w:history="1">
            <w:r w:rsidR="002C74C4" w:rsidRPr="00350AB4">
              <w:rPr>
                <w:rStyle w:val="Hyperlink"/>
                <w:rtl/>
              </w:rPr>
              <w:t>תשועה גדולה ופורקן</w:t>
            </w:r>
            <w:r w:rsidR="002C74C4">
              <w:rPr>
                <w:webHidden/>
              </w:rPr>
              <w:tab/>
            </w:r>
            <w:r w:rsidR="002C74C4">
              <w:rPr>
                <w:webHidden/>
              </w:rPr>
              <w:fldChar w:fldCharType="begin"/>
            </w:r>
            <w:r w:rsidR="002C74C4">
              <w:rPr>
                <w:webHidden/>
              </w:rPr>
              <w:instrText xml:space="preserve"> PAGEREF _Toc29524537 \h </w:instrText>
            </w:r>
            <w:r w:rsidR="002C74C4">
              <w:rPr>
                <w:webHidden/>
              </w:rPr>
            </w:r>
            <w:r w:rsidR="002C74C4">
              <w:rPr>
                <w:webHidden/>
              </w:rPr>
              <w:fldChar w:fldCharType="separate"/>
            </w:r>
            <w:r w:rsidR="00D56595">
              <w:rPr>
                <w:webHidden/>
                <w:rtl/>
              </w:rPr>
              <w:t>18</w:t>
            </w:r>
            <w:r w:rsidR="002C74C4">
              <w:rPr>
                <w:webHidden/>
              </w:rPr>
              <w:fldChar w:fldCharType="end"/>
            </w:r>
          </w:hyperlink>
        </w:p>
        <w:p w:rsidR="002C74C4" w:rsidRDefault="00E975A6" w:rsidP="002C74C4">
          <w:pPr>
            <w:pStyle w:val="TOC3"/>
            <w:rPr>
              <w:rFonts w:asciiTheme="minorHAnsi" w:eastAsiaTheme="minorEastAsia" w:hAnsiTheme="minorHAnsi" w:cstheme="minorBidi"/>
              <w:sz w:val="22"/>
              <w:szCs w:val="22"/>
              <w:lang w:val="en-US"/>
            </w:rPr>
          </w:pPr>
          <w:hyperlink w:anchor="_Toc29524538" w:history="1">
            <w:r w:rsidR="002C74C4" w:rsidRPr="00350AB4">
              <w:rPr>
                <w:rStyle w:val="Hyperlink"/>
                <w:rtl/>
              </w:rPr>
              <w:t>הנ"ל</w:t>
            </w:r>
          </w:hyperlink>
        </w:p>
        <w:p w:rsidR="002C74C4" w:rsidRDefault="00E975A6" w:rsidP="002C74C4">
          <w:pPr>
            <w:pStyle w:val="TOC1"/>
            <w:rPr>
              <w:rFonts w:asciiTheme="minorHAnsi" w:eastAsiaTheme="minorEastAsia" w:hAnsiTheme="minorHAnsi" w:cstheme="minorBidi"/>
              <w:sz w:val="22"/>
              <w:szCs w:val="22"/>
            </w:rPr>
          </w:pPr>
          <w:hyperlink w:anchor="_Toc29524539" w:history="1">
            <w:r w:rsidR="002C74C4" w:rsidRPr="00350AB4">
              <w:rPr>
                <w:rStyle w:val="Hyperlink"/>
                <w:rtl/>
              </w:rPr>
              <w:t>נגלה</w:t>
            </w:r>
          </w:hyperlink>
        </w:p>
        <w:p w:rsidR="002C74C4" w:rsidRDefault="00E975A6">
          <w:pPr>
            <w:pStyle w:val="TOC2"/>
            <w:rPr>
              <w:rFonts w:asciiTheme="minorHAnsi" w:eastAsiaTheme="minorEastAsia" w:hAnsiTheme="minorHAnsi" w:cstheme="minorBidi"/>
            </w:rPr>
          </w:pPr>
          <w:hyperlink w:anchor="_Toc29524540" w:history="1">
            <w:r w:rsidR="002C74C4" w:rsidRPr="00350AB4">
              <w:rPr>
                <w:rStyle w:val="Hyperlink"/>
                <w:rtl/>
              </w:rPr>
              <w:t>בני בנים הרי הם כבנים</w:t>
            </w:r>
            <w:r w:rsidR="002C74C4">
              <w:rPr>
                <w:webHidden/>
              </w:rPr>
              <w:tab/>
            </w:r>
            <w:r w:rsidR="002C74C4">
              <w:rPr>
                <w:webHidden/>
              </w:rPr>
              <w:fldChar w:fldCharType="begin"/>
            </w:r>
            <w:r w:rsidR="002C74C4">
              <w:rPr>
                <w:webHidden/>
              </w:rPr>
              <w:instrText xml:space="preserve"> PAGEREF _Toc29524540 \h </w:instrText>
            </w:r>
            <w:r w:rsidR="002C74C4">
              <w:rPr>
                <w:webHidden/>
              </w:rPr>
            </w:r>
            <w:r w:rsidR="002C74C4">
              <w:rPr>
                <w:webHidden/>
              </w:rPr>
              <w:fldChar w:fldCharType="separate"/>
            </w:r>
            <w:r w:rsidR="00D56595">
              <w:rPr>
                <w:webHidden/>
                <w:rtl/>
              </w:rPr>
              <w:t>19</w:t>
            </w:r>
            <w:r w:rsidR="002C74C4">
              <w:rPr>
                <w:webHidden/>
              </w:rPr>
              <w:fldChar w:fldCharType="end"/>
            </w:r>
          </w:hyperlink>
        </w:p>
        <w:p w:rsidR="002C74C4" w:rsidRDefault="00E975A6" w:rsidP="002C74C4">
          <w:pPr>
            <w:pStyle w:val="TOC3"/>
            <w:rPr>
              <w:rFonts w:asciiTheme="minorHAnsi" w:eastAsiaTheme="minorEastAsia" w:hAnsiTheme="minorHAnsi" w:cstheme="minorBidi"/>
              <w:sz w:val="22"/>
              <w:szCs w:val="22"/>
              <w:lang w:val="en-US"/>
            </w:rPr>
          </w:pPr>
          <w:hyperlink w:anchor="_Toc29524541" w:history="1">
            <w:r w:rsidR="002C74C4" w:rsidRPr="00350AB4">
              <w:rPr>
                <w:rStyle w:val="Hyperlink"/>
                <w:rtl/>
              </w:rPr>
              <w:t>הרב אליהו נתן סילבערבערג</w:t>
            </w:r>
          </w:hyperlink>
        </w:p>
        <w:p w:rsidR="002C74C4" w:rsidRDefault="00E975A6">
          <w:pPr>
            <w:pStyle w:val="TOC2"/>
            <w:rPr>
              <w:rFonts w:asciiTheme="minorHAnsi" w:eastAsiaTheme="minorEastAsia" w:hAnsiTheme="minorHAnsi" w:cstheme="minorBidi"/>
            </w:rPr>
          </w:pPr>
          <w:hyperlink w:anchor="_Toc29524542" w:history="1">
            <w:r w:rsidR="002C74C4" w:rsidRPr="00350AB4">
              <w:rPr>
                <w:rStyle w:val="Hyperlink"/>
                <w:rtl/>
              </w:rPr>
              <w:t>כסף קידושין מכי יקח</w:t>
            </w:r>
            <w:r w:rsidR="002C74C4">
              <w:rPr>
                <w:webHidden/>
              </w:rPr>
              <w:tab/>
            </w:r>
            <w:r w:rsidR="002C74C4">
              <w:rPr>
                <w:webHidden/>
              </w:rPr>
              <w:fldChar w:fldCharType="begin"/>
            </w:r>
            <w:r w:rsidR="002C74C4">
              <w:rPr>
                <w:webHidden/>
              </w:rPr>
              <w:instrText xml:space="preserve"> PAGEREF _Toc29524542 \h </w:instrText>
            </w:r>
            <w:r w:rsidR="002C74C4">
              <w:rPr>
                <w:webHidden/>
              </w:rPr>
            </w:r>
            <w:r w:rsidR="002C74C4">
              <w:rPr>
                <w:webHidden/>
              </w:rPr>
              <w:fldChar w:fldCharType="separate"/>
            </w:r>
            <w:r w:rsidR="00D56595">
              <w:rPr>
                <w:webHidden/>
                <w:rtl/>
              </w:rPr>
              <w:t>26</w:t>
            </w:r>
            <w:r w:rsidR="002C74C4">
              <w:rPr>
                <w:webHidden/>
              </w:rPr>
              <w:fldChar w:fldCharType="end"/>
            </w:r>
          </w:hyperlink>
        </w:p>
        <w:p w:rsidR="002C74C4" w:rsidRDefault="00E975A6" w:rsidP="002C74C4">
          <w:pPr>
            <w:pStyle w:val="TOC3"/>
            <w:rPr>
              <w:rFonts w:asciiTheme="minorHAnsi" w:eastAsiaTheme="minorEastAsia" w:hAnsiTheme="minorHAnsi" w:cstheme="minorBidi"/>
              <w:sz w:val="22"/>
              <w:szCs w:val="22"/>
              <w:lang w:val="en-US"/>
            </w:rPr>
          </w:pPr>
          <w:hyperlink w:anchor="_Toc29524543" w:history="1">
            <w:r w:rsidR="002C74C4" w:rsidRPr="00350AB4">
              <w:rPr>
                <w:rStyle w:val="Hyperlink"/>
                <w:rtl/>
              </w:rPr>
              <w:t>הנ"ל</w:t>
            </w:r>
          </w:hyperlink>
        </w:p>
        <w:p w:rsidR="002C74C4" w:rsidRDefault="00E975A6">
          <w:pPr>
            <w:pStyle w:val="TOC2"/>
            <w:rPr>
              <w:rFonts w:asciiTheme="minorHAnsi" w:eastAsiaTheme="minorEastAsia" w:hAnsiTheme="minorHAnsi" w:cstheme="minorBidi"/>
            </w:rPr>
          </w:pPr>
          <w:hyperlink w:anchor="_Toc29524544" w:history="1">
            <w:r w:rsidR="002C74C4" w:rsidRPr="00350AB4">
              <w:rPr>
                <w:rStyle w:val="Hyperlink"/>
                <w:rtl/>
              </w:rPr>
              <w:t>ביאור טעמא דב"ש כנגד פרי החג</w:t>
            </w:r>
            <w:r w:rsidR="002C74C4">
              <w:rPr>
                <w:webHidden/>
              </w:rPr>
              <w:tab/>
            </w:r>
            <w:r w:rsidR="002C74C4">
              <w:rPr>
                <w:webHidden/>
              </w:rPr>
              <w:fldChar w:fldCharType="begin"/>
            </w:r>
            <w:r w:rsidR="002C74C4">
              <w:rPr>
                <w:webHidden/>
              </w:rPr>
              <w:instrText xml:space="preserve"> PAGEREF _Toc29524544 \h </w:instrText>
            </w:r>
            <w:r w:rsidR="002C74C4">
              <w:rPr>
                <w:webHidden/>
              </w:rPr>
            </w:r>
            <w:r w:rsidR="002C74C4">
              <w:rPr>
                <w:webHidden/>
              </w:rPr>
              <w:fldChar w:fldCharType="separate"/>
            </w:r>
            <w:r w:rsidR="00D56595">
              <w:rPr>
                <w:webHidden/>
                <w:rtl/>
              </w:rPr>
              <w:t>31</w:t>
            </w:r>
            <w:r w:rsidR="002C74C4">
              <w:rPr>
                <w:webHidden/>
              </w:rPr>
              <w:fldChar w:fldCharType="end"/>
            </w:r>
          </w:hyperlink>
        </w:p>
        <w:p w:rsidR="002C74C4" w:rsidRDefault="00E975A6" w:rsidP="002C74C4">
          <w:pPr>
            <w:pStyle w:val="TOC3"/>
            <w:rPr>
              <w:rFonts w:asciiTheme="minorHAnsi" w:eastAsiaTheme="minorEastAsia" w:hAnsiTheme="minorHAnsi" w:cstheme="minorBidi"/>
              <w:sz w:val="22"/>
              <w:szCs w:val="22"/>
              <w:lang w:val="en-US"/>
            </w:rPr>
          </w:pPr>
          <w:hyperlink w:anchor="_Toc29524545" w:history="1">
            <w:r w:rsidR="002C74C4" w:rsidRPr="00350AB4">
              <w:rPr>
                <w:rStyle w:val="Hyperlink"/>
                <w:rtl/>
              </w:rPr>
              <w:t>הרב שרגא פייוויל רימלער</w:t>
            </w:r>
          </w:hyperlink>
        </w:p>
        <w:p w:rsidR="002C74C4" w:rsidRDefault="00E975A6">
          <w:pPr>
            <w:pStyle w:val="TOC2"/>
            <w:rPr>
              <w:rFonts w:asciiTheme="minorHAnsi" w:eastAsiaTheme="minorEastAsia" w:hAnsiTheme="minorHAnsi" w:cstheme="minorBidi"/>
            </w:rPr>
          </w:pPr>
          <w:hyperlink w:anchor="_Toc29524546" w:history="1">
            <w:r w:rsidR="002C74C4" w:rsidRPr="00350AB4">
              <w:rPr>
                <w:rStyle w:val="Hyperlink"/>
                <w:rtl/>
              </w:rPr>
              <w:t>'חזי לאיצטרופי' רק כשהוא עצמו 'חזי'</w:t>
            </w:r>
            <w:r w:rsidR="002C74C4">
              <w:rPr>
                <w:webHidden/>
              </w:rPr>
              <w:tab/>
            </w:r>
            <w:r w:rsidR="002C74C4">
              <w:rPr>
                <w:webHidden/>
              </w:rPr>
              <w:fldChar w:fldCharType="begin"/>
            </w:r>
            <w:r w:rsidR="002C74C4">
              <w:rPr>
                <w:webHidden/>
              </w:rPr>
              <w:instrText xml:space="preserve"> PAGEREF _Toc29524546 \h </w:instrText>
            </w:r>
            <w:r w:rsidR="002C74C4">
              <w:rPr>
                <w:webHidden/>
              </w:rPr>
            </w:r>
            <w:r w:rsidR="002C74C4">
              <w:rPr>
                <w:webHidden/>
              </w:rPr>
              <w:fldChar w:fldCharType="separate"/>
            </w:r>
            <w:r w:rsidR="00D56595">
              <w:rPr>
                <w:webHidden/>
                <w:rtl/>
              </w:rPr>
              <w:t>32</w:t>
            </w:r>
            <w:r w:rsidR="002C74C4">
              <w:rPr>
                <w:webHidden/>
              </w:rPr>
              <w:fldChar w:fldCharType="end"/>
            </w:r>
          </w:hyperlink>
        </w:p>
        <w:p w:rsidR="002C74C4" w:rsidRDefault="00E975A6" w:rsidP="002C74C4">
          <w:pPr>
            <w:pStyle w:val="TOC3"/>
            <w:rPr>
              <w:rFonts w:asciiTheme="minorHAnsi" w:eastAsiaTheme="minorEastAsia" w:hAnsiTheme="minorHAnsi" w:cstheme="minorBidi"/>
              <w:sz w:val="22"/>
              <w:szCs w:val="22"/>
              <w:lang w:val="en-US"/>
            </w:rPr>
          </w:pPr>
          <w:hyperlink w:anchor="_Toc29524547" w:history="1">
            <w:r w:rsidR="002C74C4" w:rsidRPr="00350AB4">
              <w:rPr>
                <w:rStyle w:val="Hyperlink"/>
                <w:rtl/>
              </w:rPr>
              <w:t>הת' דב בעריש רוטנברג</w:t>
            </w:r>
          </w:hyperlink>
        </w:p>
        <w:p w:rsidR="002C74C4" w:rsidRDefault="002C74C4" w:rsidP="002C74C4">
          <w:pPr>
            <w:pStyle w:val="TOC1"/>
            <w:rPr>
              <w:rStyle w:val="Hyperlink"/>
              <w:rtl/>
            </w:rPr>
          </w:pPr>
        </w:p>
        <w:p w:rsidR="002C74C4" w:rsidRDefault="00E975A6" w:rsidP="002C74C4">
          <w:pPr>
            <w:pStyle w:val="TOC1"/>
            <w:rPr>
              <w:rFonts w:asciiTheme="minorHAnsi" w:eastAsiaTheme="minorEastAsia" w:hAnsiTheme="minorHAnsi" w:cstheme="minorBidi"/>
              <w:sz w:val="22"/>
              <w:szCs w:val="22"/>
            </w:rPr>
          </w:pPr>
          <w:hyperlink w:anchor="_Toc29524548" w:history="1">
            <w:r w:rsidR="002C74C4" w:rsidRPr="00350AB4">
              <w:rPr>
                <w:rStyle w:val="Hyperlink"/>
                <w:rtl/>
              </w:rPr>
              <w:t>חסידות</w:t>
            </w:r>
          </w:hyperlink>
        </w:p>
        <w:p w:rsidR="002C74C4" w:rsidRDefault="00E975A6">
          <w:pPr>
            <w:pStyle w:val="TOC2"/>
            <w:rPr>
              <w:rFonts w:asciiTheme="minorHAnsi" w:eastAsiaTheme="minorEastAsia" w:hAnsiTheme="minorHAnsi" w:cstheme="minorBidi"/>
            </w:rPr>
          </w:pPr>
          <w:hyperlink w:anchor="_Toc29524549" w:history="1">
            <w:r w:rsidR="002C74C4" w:rsidRPr="00350AB4">
              <w:rPr>
                <w:rStyle w:val="Hyperlink"/>
                <w:rtl/>
              </w:rPr>
              <w:t>גופו אדם הראשון יציר כפיו של הקב"ה אינו בדרגת הגוף אחר תחה"מ</w:t>
            </w:r>
            <w:r w:rsidR="002C74C4">
              <w:rPr>
                <w:webHidden/>
              </w:rPr>
              <w:tab/>
            </w:r>
            <w:r w:rsidR="002C74C4">
              <w:rPr>
                <w:webHidden/>
              </w:rPr>
              <w:fldChar w:fldCharType="begin"/>
            </w:r>
            <w:r w:rsidR="002C74C4">
              <w:rPr>
                <w:webHidden/>
              </w:rPr>
              <w:instrText xml:space="preserve"> PAGEREF _Toc29524549 \h </w:instrText>
            </w:r>
            <w:r w:rsidR="002C74C4">
              <w:rPr>
                <w:webHidden/>
              </w:rPr>
            </w:r>
            <w:r w:rsidR="002C74C4">
              <w:rPr>
                <w:webHidden/>
              </w:rPr>
              <w:fldChar w:fldCharType="separate"/>
            </w:r>
            <w:r w:rsidR="00D56595">
              <w:rPr>
                <w:webHidden/>
                <w:rtl/>
              </w:rPr>
              <w:t>33</w:t>
            </w:r>
            <w:r w:rsidR="002C74C4">
              <w:rPr>
                <w:webHidden/>
              </w:rPr>
              <w:fldChar w:fldCharType="end"/>
            </w:r>
          </w:hyperlink>
        </w:p>
        <w:p w:rsidR="002C74C4" w:rsidRDefault="00E975A6" w:rsidP="002C74C4">
          <w:pPr>
            <w:pStyle w:val="TOC3"/>
            <w:rPr>
              <w:rFonts w:asciiTheme="minorHAnsi" w:eastAsiaTheme="minorEastAsia" w:hAnsiTheme="minorHAnsi" w:cstheme="minorBidi"/>
              <w:sz w:val="22"/>
              <w:szCs w:val="22"/>
              <w:lang w:val="en-US"/>
            </w:rPr>
          </w:pPr>
          <w:hyperlink w:anchor="_Toc29524550" w:history="1">
            <w:r w:rsidR="002C74C4" w:rsidRPr="00350AB4">
              <w:rPr>
                <w:rStyle w:val="Hyperlink"/>
                <w:rtl/>
              </w:rPr>
              <w:t>הרב משה מרקוביץ</w:t>
            </w:r>
          </w:hyperlink>
        </w:p>
        <w:p w:rsidR="002C74C4" w:rsidRDefault="00E975A6">
          <w:pPr>
            <w:pStyle w:val="TOC2"/>
            <w:rPr>
              <w:rFonts w:asciiTheme="minorHAnsi" w:eastAsiaTheme="minorEastAsia" w:hAnsiTheme="minorHAnsi" w:cstheme="minorBidi"/>
            </w:rPr>
          </w:pPr>
          <w:hyperlink w:anchor="_Toc29524551" w:history="1">
            <w:r w:rsidR="002C74C4" w:rsidRPr="00350AB4">
              <w:rPr>
                <w:rStyle w:val="Hyperlink"/>
                <w:rtl/>
              </w:rPr>
              <w:t>מי שת בטוחות חכמה</w:t>
            </w:r>
            <w:r w:rsidR="002C74C4">
              <w:rPr>
                <w:webHidden/>
              </w:rPr>
              <w:tab/>
            </w:r>
            <w:r w:rsidR="002C74C4">
              <w:rPr>
                <w:webHidden/>
              </w:rPr>
              <w:fldChar w:fldCharType="begin"/>
            </w:r>
            <w:r w:rsidR="002C74C4">
              <w:rPr>
                <w:webHidden/>
              </w:rPr>
              <w:instrText xml:space="preserve"> PAGEREF _Toc29524551 \h </w:instrText>
            </w:r>
            <w:r w:rsidR="002C74C4">
              <w:rPr>
                <w:webHidden/>
              </w:rPr>
            </w:r>
            <w:r w:rsidR="002C74C4">
              <w:rPr>
                <w:webHidden/>
              </w:rPr>
              <w:fldChar w:fldCharType="separate"/>
            </w:r>
            <w:r w:rsidR="00D56595">
              <w:rPr>
                <w:webHidden/>
                <w:rtl/>
              </w:rPr>
              <w:t>34</w:t>
            </w:r>
            <w:r w:rsidR="002C74C4">
              <w:rPr>
                <w:webHidden/>
              </w:rPr>
              <w:fldChar w:fldCharType="end"/>
            </w:r>
          </w:hyperlink>
        </w:p>
        <w:p w:rsidR="002C74C4" w:rsidRDefault="00E975A6" w:rsidP="002C74C4">
          <w:pPr>
            <w:pStyle w:val="TOC3"/>
            <w:rPr>
              <w:rFonts w:asciiTheme="minorHAnsi" w:eastAsiaTheme="minorEastAsia" w:hAnsiTheme="minorHAnsi" w:cstheme="minorBidi"/>
              <w:sz w:val="22"/>
              <w:szCs w:val="22"/>
              <w:lang w:val="en-US"/>
            </w:rPr>
          </w:pPr>
          <w:hyperlink w:anchor="_Toc29524552" w:history="1">
            <w:r w:rsidR="002C74C4" w:rsidRPr="00350AB4">
              <w:rPr>
                <w:rStyle w:val="Hyperlink"/>
                <w:rtl/>
              </w:rPr>
              <w:t>הנ"ל</w:t>
            </w:r>
          </w:hyperlink>
        </w:p>
        <w:p w:rsidR="002C74C4" w:rsidRDefault="00E975A6" w:rsidP="002C74C4">
          <w:pPr>
            <w:pStyle w:val="TOC1"/>
            <w:rPr>
              <w:rFonts w:asciiTheme="minorHAnsi" w:eastAsiaTheme="minorEastAsia" w:hAnsiTheme="minorHAnsi" w:cstheme="minorBidi"/>
              <w:sz w:val="22"/>
              <w:szCs w:val="22"/>
            </w:rPr>
          </w:pPr>
          <w:hyperlink w:anchor="_Toc29524553" w:history="1">
            <w:r w:rsidR="002C74C4" w:rsidRPr="00350AB4">
              <w:rPr>
                <w:rStyle w:val="Hyperlink"/>
                <w:rtl/>
              </w:rPr>
              <w:t>הלכה ומנהג</w:t>
            </w:r>
          </w:hyperlink>
        </w:p>
        <w:p w:rsidR="002C74C4" w:rsidRDefault="00E975A6">
          <w:pPr>
            <w:pStyle w:val="TOC2"/>
            <w:rPr>
              <w:rFonts w:asciiTheme="minorHAnsi" w:eastAsiaTheme="minorEastAsia" w:hAnsiTheme="minorHAnsi" w:cstheme="minorBidi"/>
            </w:rPr>
          </w:pPr>
          <w:hyperlink w:anchor="_Toc29524554" w:history="1">
            <w:r w:rsidR="002C74C4" w:rsidRPr="00350AB4">
              <w:rPr>
                <w:rStyle w:val="Hyperlink"/>
                <w:rtl/>
              </w:rPr>
              <w:t>אם מנהגנו לומר תחנון בבין השמשות?</w:t>
            </w:r>
            <w:r w:rsidR="002C74C4">
              <w:rPr>
                <w:webHidden/>
              </w:rPr>
              <w:tab/>
            </w:r>
            <w:r w:rsidR="002C74C4">
              <w:rPr>
                <w:webHidden/>
              </w:rPr>
              <w:fldChar w:fldCharType="begin"/>
            </w:r>
            <w:r w:rsidR="002C74C4">
              <w:rPr>
                <w:webHidden/>
              </w:rPr>
              <w:instrText xml:space="preserve"> PAGEREF _Toc29524554 \h </w:instrText>
            </w:r>
            <w:r w:rsidR="002C74C4">
              <w:rPr>
                <w:webHidden/>
              </w:rPr>
            </w:r>
            <w:r w:rsidR="002C74C4">
              <w:rPr>
                <w:webHidden/>
              </w:rPr>
              <w:fldChar w:fldCharType="separate"/>
            </w:r>
            <w:r w:rsidR="00D56595">
              <w:rPr>
                <w:webHidden/>
                <w:rtl/>
              </w:rPr>
              <w:t>35</w:t>
            </w:r>
            <w:r w:rsidR="002C74C4">
              <w:rPr>
                <w:webHidden/>
              </w:rPr>
              <w:fldChar w:fldCharType="end"/>
            </w:r>
          </w:hyperlink>
        </w:p>
        <w:p w:rsidR="002C74C4" w:rsidRDefault="00E975A6" w:rsidP="002C74C4">
          <w:pPr>
            <w:pStyle w:val="TOC3"/>
            <w:rPr>
              <w:rFonts w:asciiTheme="minorHAnsi" w:eastAsiaTheme="minorEastAsia" w:hAnsiTheme="minorHAnsi" w:cstheme="minorBidi"/>
              <w:sz w:val="22"/>
              <w:szCs w:val="22"/>
              <w:lang w:val="en-US"/>
            </w:rPr>
          </w:pPr>
          <w:hyperlink w:anchor="_Toc29524555" w:history="1">
            <w:r w:rsidR="002C74C4" w:rsidRPr="00350AB4">
              <w:rPr>
                <w:rStyle w:val="Hyperlink"/>
                <w:rtl/>
              </w:rPr>
              <w:t>הרב לוי יצחק ראסקין</w:t>
            </w:r>
          </w:hyperlink>
        </w:p>
        <w:p w:rsidR="002C74C4" w:rsidRDefault="00E975A6">
          <w:pPr>
            <w:pStyle w:val="TOC2"/>
            <w:rPr>
              <w:rFonts w:asciiTheme="minorHAnsi" w:eastAsiaTheme="minorEastAsia" w:hAnsiTheme="minorHAnsi" w:cstheme="minorBidi"/>
            </w:rPr>
          </w:pPr>
          <w:hyperlink w:anchor="_Toc29524556" w:history="1">
            <w:r w:rsidR="002C74C4" w:rsidRPr="00350AB4">
              <w:rPr>
                <w:rStyle w:val="Hyperlink"/>
                <w:rtl/>
              </w:rPr>
              <w:t>דעת רבנו הזקן בגדר החיוב של כבוד שבת</w:t>
            </w:r>
            <w:r w:rsidR="002C74C4">
              <w:rPr>
                <w:webHidden/>
              </w:rPr>
              <w:tab/>
            </w:r>
            <w:r w:rsidR="002C74C4">
              <w:rPr>
                <w:webHidden/>
              </w:rPr>
              <w:fldChar w:fldCharType="begin"/>
            </w:r>
            <w:r w:rsidR="002C74C4">
              <w:rPr>
                <w:webHidden/>
              </w:rPr>
              <w:instrText xml:space="preserve"> PAGEREF _Toc29524556 \h </w:instrText>
            </w:r>
            <w:r w:rsidR="002C74C4">
              <w:rPr>
                <w:webHidden/>
              </w:rPr>
            </w:r>
            <w:r w:rsidR="002C74C4">
              <w:rPr>
                <w:webHidden/>
              </w:rPr>
              <w:fldChar w:fldCharType="separate"/>
            </w:r>
            <w:r w:rsidR="00D56595">
              <w:rPr>
                <w:webHidden/>
                <w:rtl/>
              </w:rPr>
              <w:t>37</w:t>
            </w:r>
            <w:r w:rsidR="002C74C4">
              <w:rPr>
                <w:webHidden/>
              </w:rPr>
              <w:fldChar w:fldCharType="end"/>
            </w:r>
          </w:hyperlink>
        </w:p>
        <w:p w:rsidR="002C74C4" w:rsidRDefault="00E975A6" w:rsidP="002C74C4">
          <w:pPr>
            <w:pStyle w:val="TOC3"/>
            <w:rPr>
              <w:rFonts w:asciiTheme="minorHAnsi" w:eastAsiaTheme="minorEastAsia" w:hAnsiTheme="minorHAnsi" w:cstheme="minorBidi"/>
              <w:sz w:val="22"/>
              <w:szCs w:val="22"/>
              <w:lang w:val="en-US"/>
            </w:rPr>
          </w:pPr>
          <w:hyperlink w:anchor="_Toc29524557" w:history="1">
            <w:r w:rsidR="002C74C4" w:rsidRPr="00350AB4">
              <w:rPr>
                <w:rStyle w:val="Hyperlink"/>
                <w:rtl/>
              </w:rPr>
              <w:t>הרב אלימלך יוסף הכהן סילבערבערג</w:t>
            </w:r>
          </w:hyperlink>
        </w:p>
        <w:p w:rsidR="002C74C4" w:rsidRDefault="00E975A6">
          <w:pPr>
            <w:pStyle w:val="TOC2"/>
            <w:rPr>
              <w:rFonts w:asciiTheme="minorHAnsi" w:eastAsiaTheme="minorEastAsia" w:hAnsiTheme="minorHAnsi" w:cstheme="minorBidi"/>
            </w:rPr>
          </w:pPr>
          <w:hyperlink w:anchor="_Toc29524558" w:history="1">
            <w:r w:rsidR="002C74C4" w:rsidRPr="00350AB4">
              <w:rPr>
                <w:rStyle w:val="Hyperlink"/>
                <w:rtl/>
              </w:rPr>
              <w:t>ילקוט שהכניסו לתוך הכביסה ובתוכו סידור ונמחק הרבה ממנו אם צריך גניזה</w:t>
            </w:r>
            <w:r w:rsidR="002C74C4">
              <w:rPr>
                <w:webHidden/>
              </w:rPr>
              <w:tab/>
            </w:r>
            <w:r w:rsidR="002C74C4">
              <w:rPr>
                <w:webHidden/>
              </w:rPr>
              <w:fldChar w:fldCharType="begin"/>
            </w:r>
            <w:r w:rsidR="002C74C4">
              <w:rPr>
                <w:webHidden/>
              </w:rPr>
              <w:instrText xml:space="preserve"> PAGEREF _Toc29524558 \h </w:instrText>
            </w:r>
            <w:r w:rsidR="002C74C4">
              <w:rPr>
                <w:webHidden/>
              </w:rPr>
            </w:r>
            <w:r w:rsidR="002C74C4">
              <w:rPr>
                <w:webHidden/>
              </w:rPr>
              <w:fldChar w:fldCharType="separate"/>
            </w:r>
            <w:r w:rsidR="00D56595">
              <w:rPr>
                <w:webHidden/>
                <w:rtl/>
              </w:rPr>
              <w:t>39</w:t>
            </w:r>
            <w:r w:rsidR="002C74C4">
              <w:rPr>
                <w:webHidden/>
              </w:rPr>
              <w:fldChar w:fldCharType="end"/>
            </w:r>
          </w:hyperlink>
        </w:p>
        <w:p w:rsidR="002C74C4" w:rsidRDefault="00E975A6" w:rsidP="002C74C4">
          <w:pPr>
            <w:pStyle w:val="TOC3"/>
            <w:rPr>
              <w:rFonts w:asciiTheme="minorHAnsi" w:eastAsiaTheme="minorEastAsia" w:hAnsiTheme="minorHAnsi" w:cstheme="minorBidi"/>
              <w:sz w:val="22"/>
              <w:szCs w:val="22"/>
              <w:lang w:val="en-US"/>
            </w:rPr>
          </w:pPr>
          <w:hyperlink w:anchor="_Toc29524559" w:history="1">
            <w:r w:rsidR="002C74C4" w:rsidRPr="00350AB4">
              <w:rPr>
                <w:rStyle w:val="Hyperlink"/>
                <w:shd w:val="clear" w:color="auto" w:fill="FFFFFF"/>
                <w:rtl/>
              </w:rPr>
              <w:t>הרב יעקב אהרן סקוצילס</w:t>
            </w:r>
          </w:hyperlink>
        </w:p>
        <w:p w:rsidR="002C74C4" w:rsidRDefault="00E975A6">
          <w:pPr>
            <w:pStyle w:val="TOC2"/>
            <w:rPr>
              <w:rFonts w:asciiTheme="minorHAnsi" w:eastAsiaTheme="minorEastAsia" w:hAnsiTheme="minorHAnsi" w:cstheme="minorBidi"/>
            </w:rPr>
          </w:pPr>
          <w:hyperlink w:anchor="_Toc29524560" w:history="1">
            <w:r w:rsidR="002C74C4" w:rsidRPr="00350AB4">
              <w:rPr>
                <w:rStyle w:val="Hyperlink"/>
                <w:rtl/>
              </w:rPr>
              <w:t>כתיבת השם פינחס בכתובה</w:t>
            </w:r>
            <w:r w:rsidR="002C74C4">
              <w:rPr>
                <w:webHidden/>
              </w:rPr>
              <w:tab/>
            </w:r>
            <w:r w:rsidR="002C74C4">
              <w:rPr>
                <w:webHidden/>
              </w:rPr>
              <w:fldChar w:fldCharType="begin"/>
            </w:r>
            <w:r w:rsidR="002C74C4">
              <w:rPr>
                <w:webHidden/>
              </w:rPr>
              <w:instrText xml:space="preserve"> PAGEREF _Toc29524560 \h </w:instrText>
            </w:r>
            <w:r w:rsidR="002C74C4">
              <w:rPr>
                <w:webHidden/>
              </w:rPr>
            </w:r>
            <w:r w:rsidR="002C74C4">
              <w:rPr>
                <w:webHidden/>
              </w:rPr>
              <w:fldChar w:fldCharType="separate"/>
            </w:r>
            <w:r w:rsidR="00D56595">
              <w:rPr>
                <w:webHidden/>
                <w:rtl/>
              </w:rPr>
              <w:t>41</w:t>
            </w:r>
            <w:r w:rsidR="002C74C4">
              <w:rPr>
                <w:webHidden/>
              </w:rPr>
              <w:fldChar w:fldCharType="end"/>
            </w:r>
          </w:hyperlink>
        </w:p>
        <w:p w:rsidR="002C74C4" w:rsidRDefault="00E975A6" w:rsidP="002C74C4">
          <w:pPr>
            <w:pStyle w:val="TOC3"/>
            <w:rPr>
              <w:rFonts w:asciiTheme="minorHAnsi" w:eastAsiaTheme="minorEastAsia" w:hAnsiTheme="minorHAnsi" w:cstheme="minorBidi"/>
              <w:sz w:val="22"/>
              <w:szCs w:val="22"/>
              <w:lang w:val="en-US"/>
            </w:rPr>
          </w:pPr>
          <w:hyperlink w:anchor="_Toc29524561" w:history="1">
            <w:r w:rsidR="002C74C4" w:rsidRPr="00350AB4">
              <w:rPr>
                <w:rStyle w:val="Hyperlink"/>
                <w:rtl/>
              </w:rPr>
              <w:t>הרב גמליאל הכהן רבינוביץ</w:t>
            </w:r>
          </w:hyperlink>
        </w:p>
        <w:p w:rsidR="002C74C4" w:rsidRDefault="00E975A6">
          <w:pPr>
            <w:pStyle w:val="TOC2"/>
            <w:rPr>
              <w:rFonts w:asciiTheme="minorHAnsi" w:eastAsiaTheme="minorEastAsia" w:hAnsiTheme="minorHAnsi" w:cstheme="minorBidi"/>
            </w:rPr>
          </w:pPr>
          <w:hyperlink w:anchor="_Toc29524562" w:history="1">
            <w:r w:rsidR="002C74C4" w:rsidRPr="00350AB4">
              <w:rPr>
                <w:rStyle w:val="Hyperlink"/>
                <w:rtl/>
              </w:rPr>
              <w:t>'אביו' או 'רבו' מי קודם לסנדקאות</w:t>
            </w:r>
            <w:r w:rsidR="002C74C4">
              <w:rPr>
                <w:webHidden/>
              </w:rPr>
              <w:tab/>
            </w:r>
            <w:r w:rsidR="002C74C4">
              <w:rPr>
                <w:webHidden/>
              </w:rPr>
              <w:fldChar w:fldCharType="begin"/>
            </w:r>
            <w:r w:rsidR="002C74C4">
              <w:rPr>
                <w:webHidden/>
              </w:rPr>
              <w:instrText xml:space="preserve"> PAGEREF _Toc29524562 \h </w:instrText>
            </w:r>
            <w:r w:rsidR="002C74C4">
              <w:rPr>
                <w:webHidden/>
              </w:rPr>
            </w:r>
            <w:r w:rsidR="002C74C4">
              <w:rPr>
                <w:webHidden/>
              </w:rPr>
              <w:fldChar w:fldCharType="separate"/>
            </w:r>
            <w:r w:rsidR="00D56595">
              <w:rPr>
                <w:webHidden/>
                <w:rtl/>
              </w:rPr>
              <w:t>46</w:t>
            </w:r>
            <w:r w:rsidR="002C74C4">
              <w:rPr>
                <w:webHidden/>
              </w:rPr>
              <w:fldChar w:fldCharType="end"/>
            </w:r>
          </w:hyperlink>
        </w:p>
        <w:p w:rsidR="002C74C4" w:rsidRDefault="00E975A6" w:rsidP="002C74C4">
          <w:pPr>
            <w:pStyle w:val="TOC3"/>
            <w:rPr>
              <w:rFonts w:asciiTheme="minorHAnsi" w:eastAsiaTheme="minorEastAsia" w:hAnsiTheme="minorHAnsi" w:cstheme="minorBidi"/>
              <w:sz w:val="22"/>
              <w:szCs w:val="22"/>
              <w:lang w:val="en-US"/>
            </w:rPr>
          </w:pPr>
          <w:hyperlink w:anchor="_Toc29524563" w:history="1">
            <w:r w:rsidR="002C74C4" w:rsidRPr="00350AB4">
              <w:rPr>
                <w:rStyle w:val="Hyperlink"/>
                <w:rtl/>
              </w:rPr>
              <w:t>הנ"ל</w:t>
            </w:r>
          </w:hyperlink>
        </w:p>
        <w:p w:rsidR="002C74C4" w:rsidRDefault="00E975A6">
          <w:pPr>
            <w:pStyle w:val="TOC2"/>
            <w:rPr>
              <w:rFonts w:asciiTheme="minorHAnsi" w:eastAsiaTheme="minorEastAsia" w:hAnsiTheme="minorHAnsi" w:cstheme="minorBidi"/>
            </w:rPr>
          </w:pPr>
          <w:hyperlink w:anchor="_Toc29524564" w:history="1">
            <w:r w:rsidR="002C74C4" w:rsidRPr="00350AB4">
              <w:rPr>
                <w:rStyle w:val="Hyperlink"/>
                <w:rtl/>
              </w:rPr>
              <w:t>הדלקת נ"ח כמהדרין מן המהדרין לאחר שכבו נרות הראשונות</w:t>
            </w:r>
            <w:r w:rsidR="002C74C4">
              <w:rPr>
                <w:webHidden/>
              </w:rPr>
              <w:tab/>
            </w:r>
            <w:r w:rsidR="002C74C4">
              <w:rPr>
                <w:webHidden/>
              </w:rPr>
              <w:fldChar w:fldCharType="begin"/>
            </w:r>
            <w:r w:rsidR="002C74C4">
              <w:rPr>
                <w:webHidden/>
              </w:rPr>
              <w:instrText xml:space="preserve"> PAGEREF _Toc29524564 \h </w:instrText>
            </w:r>
            <w:r w:rsidR="002C74C4">
              <w:rPr>
                <w:webHidden/>
              </w:rPr>
            </w:r>
            <w:r w:rsidR="002C74C4">
              <w:rPr>
                <w:webHidden/>
              </w:rPr>
              <w:fldChar w:fldCharType="separate"/>
            </w:r>
            <w:r w:rsidR="00D56595">
              <w:rPr>
                <w:webHidden/>
                <w:rtl/>
              </w:rPr>
              <w:t>47</w:t>
            </w:r>
            <w:r w:rsidR="002C74C4">
              <w:rPr>
                <w:webHidden/>
              </w:rPr>
              <w:fldChar w:fldCharType="end"/>
            </w:r>
          </w:hyperlink>
        </w:p>
        <w:p w:rsidR="002C74C4" w:rsidRDefault="00E975A6" w:rsidP="002C74C4">
          <w:pPr>
            <w:pStyle w:val="TOC3"/>
            <w:rPr>
              <w:rFonts w:asciiTheme="minorHAnsi" w:eastAsiaTheme="minorEastAsia" w:hAnsiTheme="minorHAnsi" w:cstheme="minorBidi"/>
              <w:sz w:val="22"/>
              <w:szCs w:val="22"/>
              <w:lang w:val="en-US"/>
            </w:rPr>
          </w:pPr>
          <w:hyperlink w:anchor="_Toc29524565" w:history="1">
            <w:r w:rsidR="002C74C4" w:rsidRPr="00350AB4">
              <w:rPr>
                <w:rStyle w:val="Hyperlink"/>
                <w:rtl/>
              </w:rPr>
              <w:t>הרב חנוך ביסטריצקי</w:t>
            </w:r>
          </w:hyperlink>
        </w:p>
        <w:p w:rsidR="002C74C4" w:rsidRDefault="00E975A6">
          <w:pPr>
            <w:pStyle w:val="TOC2"/>
            <w:rPr>
              <w:rFonts w:asciiTheme="minorHAnsi" w:eastAsiaTheme="minorEastAsia" w:hAnsiTheme="minorHAnsi" w:cstheme="minorBidi"/>
            </w:rPr>
          </w:pPr>
          <w:hyperlink w:anchor="_Toc29524566" w:history="1">
            <w:r w:rsidR="002C74C4" w:rsidRPr="00350AB4">
              <w:rPr>
                <w:rStyle w:val="Hyperlink"/>
                <w:rtl/>
              </w:rPr>
              <w:t>אם יש איסור מחיקת השם ב'קינדל' (גליון)</w:t>
            </w:r>
            <w:r w:rsidR="002C74C4">
              <w:rPr>
                <w:webHidden/>
              </w:rPr>
              <w:tab/>
            </w:r>
            <w:r w:rsidR="002C74C4">
              <w:rPr>
                <w:webHidden/>
              </w:rPr>
              <w:fldChar w:fldCharType="begin"/>
            </w:r>
            <w:r w:rsidR="002C74C4">
              <w:rPr>
                <w:webHidden/>
              </w:rPr>
              <w:instrText xml:space="preserve"> PAGEREF _Toc29524566 \h </w:instrText>
            </w:r>
            <w:r w:rsidR="002C74C4">
              <w:rPr>
                <w:webHidden/>
              </w:rPr>
            </w:r>
            <w:r w:rsidR="002C74C4">
              <w:rPr>
                <w:webHidden/>
              </w:rPr>
              <w:fldChar w:fldCharType="separate"/>
            </w:r>
            <w:r w:rsidR="00D56595">
              <w:rPr>
                <w:webHidden/>
                <w:rtl/>
              </w:rPr>
              <w:t>51</w:t>
            </w:r>
            <w:r w:rsidR="002C74C4">
              <w:rPr>
                <w:webHidden/>
              </w:rPr>
              <w:fldChar w:fldCharType="end"/>
            </w:r>
          </w:hyperlink>
        </w:p>
        <w:p w:rsidR="002C74C4" w:rsidRDefault="00E975A6" w:rsidP="002C74C4">
          <w:pPr>
            <w:pStyle w:val="TOC3"/>
            <w:rPr>
              <w:rFonts w:asciiTheme="minorHAnsi" w:eastAsiaTheme="minorEastAsia" w:hAnsiTheme="minorHAnsi" w:cstheme="minorBidi"/>
              <w:sz w:val="22"/>
              <w:szCs w:val="22"/>
              <w:lang w:val="en-US"/>
            </w:rPr>
          </w:pPr>
          <w:hyperlink w:anchor="_Toc29524567" w:history="1">
            <w:r w:rsidR="002C74C4" w:rsidRPr="00350AB4">
              <w:rPr>
                <w:rStyle w:val="Hyperlink"/>
                <w:rtl/>
              </w:rPr>
              <w:t>הרב מאיר צירקינד</w:t>
            </w:r>
          </w:hyperlink>
        </w:p>
        <w:p w:rsidR="002C74C4" w:rsidRDefault="00E975A6" w:rsidP="002C74C4">
          <w:pPr>
            <w:pStyle w:val="TOC1"/>
            <w:rPr>
              <w:rFonts w:asciiTheme="minorHAnsi" w:eastAsiaTheme="minorEastAsia" w:hAnsiTheme="minorHAnsi" w:cstheme="minorBidi"/>
              <w:sz w:val="22"/>
              <w:szCs w:val="22"/>
            </w:rPr>
          </w:pPr>
          <w:hyperlink w:anchor="_Toc29524568" w:history="1">
            <w:r w:rsidR="002C74C4" w:rsidRPr="00350AB4">
              <w:rPr>
                <w:rStyle w:val="Hyperlink"/>
                <w:rtl/>
              </w:rPr>
              <w:t>פשוטו של מקרא</w:t>
            </w:r>
          </w:hyperlink>
        </w:p>
        <w:p w:rsidR="002C74C4" w:rsidRDefault="00E975A6">
          <w:pPr>
            <w:pStyle w:val="TOC2"/>
            <w:rPr>
              <w:rFonts w:asciiTheme="minorHAnsi" w:eastAsiaTheme="minorEastAsia" w:hAnsiTheme="minorHAnsi" w:cstheme="minorBidi"/>
            </w:rPr>
          </w:pPr>
          <w:hyperlink w:anchor="_Toc29524569" w:history="1">
            <w:r w:rsidR="002C74C4" w:rsidRPr="00350AB4">
              <w:rPr>
                <w:rStyle w:val="Hyperlink"/>
                <w:rtl/>
              </w:rPr>
              <w:t>כמה שנים ישב יוסף בבית הסהר לפי פשוטו של מקרא</w:t>
            </w:r>
            <w:r w:rsidR="002C74C4">
              <w:rPr>
                <w:webHidden/>
              </w:rPr>
              <w:tab/>
            </w:r>
            <w:r w:rsidR="002C74C4">
              <w:rPr>
                <w:webHidden/>
              </w:rPr>
              <w:fldChar w:fldCharType="begin"/>
            </w:r>
            <w:r w:rsidR="002C74C4">
              <w:rPr>
                <w:webHidden/>
              </w:rPr>
              <w:instrText xml:space="preserve"> PAGEREF _Toc29524569 \h </w:instrText>
            </w:r>
            <w:r w:rsidR="002C74C4">
              <w:rPr>
                <w:webHidden/>
              </w:rPr>
            </w:r>
            <w:r w:rsidR="002C74C4">
              <w:rPr>
                <w:webHidden/>
              </w:rPr>
              <w:fldChar w:fldCharType="separate"/>
            </w:r>
            <w:r w:rsidR="00D56595">
              <w:rPr>
                <w:webHidden/>
                <w:rtl/>
              </w:rPr>
              <w:t>52</w:t>
            </w:r>
            <w:r w:rsidR="002C74C4">
              <w:rPr>
                <w:webHidden/>
              </w:rPr>
              <w:fldChar w:fldCharType="end"/>
            </w:r>
          </w:hyperlink>
        </w:p>
        <w:p w:rsidR="002C74C4" w:rsidRDefault="00E975A6" w:rsidP="002C74C4">
          <w:pPr>
            <w:pStyle w:val="TOC3"/>
            <w:rPr>
              <w:rFonts w:asciiTheme="minorHAnsi" w:eastAsiaTheme="minorEastAsia" w:hAnsiTheme="minorHAnsi" w:cstheme="minorBidi"/>
              <w:sz w:val="22"/>
              <w:szCs w:val="22"/>
              <w:lang w:val="en-US"/>
            </w:rPr>
          </w:pPr>
          <w:hyperlink w:anchor="_Toc29524570" w:history="1">
            <w:r w:rsidR="002C74C4" w:rsidRPr="00350AB4">
              <w:rPr>
                <w:rStyle w:val="Hyperlink"/>
                <w:rtl/>
              </w:rPr>
              <w:t>הרב וו. ראזענבלום</w:t>
            </w:r>
          </w:hyperlink>
        </w:p>
        <w:p w:rsidR="002C74C4" w:rsidRDefault="00E975A6">
          <w:pPr>
            <w:pStyle w:val="TOC2"/>
            <w:rPr>
              <w:rFonts w:asciiTheme="minorHAnsi" w:eastAsiaTheme="minorEastAsia" w:hAnsiTheme="minorHAnsi" w:cstheme="minorBidi"/>
            </w:rPr>
          </w:pPr>
          <w:hyperlink w:anchor="_Toc29524571" w:history="1">
            <w:r w:rsidR="002C74C4" w:rsidRPr="00350AB4">
              <w:rPr>
                <w:rStyle w:val="Hyperlink"/>
                <w:rtl/>
              </w:rPr>
              <w:t>פרשת ויחי</w:t>
            </w:r>
            <w:r w:rsidR="002C74C4">
              <w:rPr>
                <w:webHidden/>
              </w:rPr>
              <w:tab/>
            </w:r>
            <w:r w:rsidR="002C74C4">
              <w:rPr>
                <w:webHidden/>
              </w:rPr>
              <w:fldChar w:fldCharType="begin"/>
            </w:r>
            <w:r w:rsidR="002C74C4">
              <w:rPr>
                <w:webHidden/>
              </w:rPr>
              <w:instrText xml:space="preserve"> PAGEREF _Toc29524571 \h </w:instrText>
            </w:r>
            <w:r w:rsidR="002C74C4">
              <w:rPr>
                <w:webHidden/>
              </w:rPr>
            </w:r>
            <w:r w:rsidR="002C74C4">
              <w:rPr>
                <w:webHidden/>
              </w:rPr>
              <w:fldChar w:fldCharType="separate"/>
            </w:r>
            <w:r w:rsidR="00D56595">
              <w:rPr>
                <w:webHidden/>
                <w:rtl/>
              </w:rPr>
              <w:t>55</w:t>
            </w:r>
            <w:r w:rsidR="002C74C4">
              <w:rPr>
                <w:webHidden/>
              </w:rPr>
              <w:fldChar w:fldCharType="end"/>
            </w:r>
          </w:hyperlink>
        </w:p>
        <w:p w:rsidR="002C74C4" w:rsidRDefault="00E975A6" w:rsidP="002C74C4">
          <w:pPr>
            <w:pStyle w:val="TOC3"/>
            <w:rPr>
              <w:rFonts w:asciiTheme="minorHAnsi" w:eastAsiaTheme="minorEastAsia" w:hAnsiTheme="minorHAnsi" w:cstheme="minorBidi"/>
              <w:sz w:val="22"/>
              <w:szCs w:val="22"/>
              <w:lang w:val="en-US"/>
            </w:rPr>
          </w:pPr>
          <w:hyperlink w:anchor="_Toc29524572" w:history="1">
            <w:r w:rsidR="002C74C4" w:rsidRPr="00350AB4">
              <w:rPr>
                <w:rStyle w:val="Hyperlink"/>
                <w:rtl/>
              </w:rPr>
              <w:t>הת' מנחם קלמנסון</w:t>
            </w:r>
          </w:hyperlink>
        </w:p>
        <w:p w:rsidR="002C74C4" w:rsidRDefault="00E975A6">
          <w:pPr>
            <w:pStyle w:val="TOC2"/>
            <w:rPr>
              <w:rFonts w:asciiTheme="minorHAnsi" w:eastAsiaTheme="minorEastAsia" w:hAnsiTheme="minorHAnsi" w:cstheme="minorBidi"/>
            </w:rPr>
          </w:pPr>
          <w:hyperlink w:anchor="_Toc29524573" w:history="1">
            <w:r w:rsidR="002C74C4" w:rsidRPr="00350AB4">
              <w:rPr>
                <w:rStyle w:val="Hyperlink"/>
                <w:rtl/>
              </w:rPr>
              <w:t>כתנת פסים (גליון)</w:t>
            </w:r>
            <w:r w:rsidR="002C74C4">
              <w:rPr>
                <w:webHidden/>
              </w:rPr>
              <w:tab/>
            </w:r>
            <w:r w:rsidR="002C74C4">
              <w:rPr>
                <w:webHidden/>
              </w:rPr>
              <w:fldChar w:fldCharType="begin"/>
            </w:r>
            <w:r w:rsidR="002C74C4">
              <w:rPr>
                <w:webHidden/>
              </w:rPr>
              <w:instrText xml:space="preserve"> PAGEREF _Toc29524573 \h </w:instrText>
            </w:r>
            <w:r w:rsidR="002C74C4">
              <w:rPr>
                <w:webHidden/>
              </w:rPr>
            </w:r>
            <w:r w:rsidR="002C74C4">
              <w:rPr>
                <w:webHidden/>
              </w:rPr>
              <w:fldChar w:fldCharType="separate"/>
            </w:r>
            <w:r w:rsidR="00D56595">
              <w:rPr>
                <w:webHidden/>
                <w:rtl/>
              </w:rPr>
              <w:t>62</w:t>
            </w:r>
            <w:r w:rsidR="002C74C4">
              <w:rPr>
                <w:webHidden/>
              </w:rPr>
              <w:fldChar w:fldCharType="end"/>
            </w:r>
          </w:hyperlink>
        </w:p>
        <w:p w:rsidR="002C74C4" w:rsidRDefault="00E975A6" w:rsidP="002C74C4">
          <w:pPr>
            <w:pStyle w:val="TOC3"/>
            <w:rPr>
              <w:rFonts w:asciiTheme="minorHAnsi" w:eastAsiaTheme="minorEastAsia" w:hAnsiTheme="minorHAnsi" w:cstheme="minorBidi"/>
              <w:sz w:val="22"/>
              <w:szCs w:val="22"/>
              <w:lang w:val="en-US"/>
            </w:rPr>
          </w:pPr>
          <w:hyperlink w:anchor="_Toc29524574" w:history="1">
            <w:r w:rsidR="002C74C4" w:rsidRPr="00350AB4">
              <w:rPr>
                <w:rStyle w:val="Hyperlink"/>
                <w:rtl/>
              </w:rPr>
              <w:t>הת' שמואל גורארי'</w:t>
            </w:r>
          </w:hyperlink>
        </w:p>
        <w:p w:rsidR="002C74C4" w:rsidRDefault="002C74C4" w:rsidP="002C74C4">
          <w:pPr>
            <w:pStyle w:val="TOC1"/>
            <w:rPr>
              <w:rStyle w:val="Hyperlink"/>
              <w:rtl/>
            </w:rPr>
          </w:pPr>
        </w:p>
        <w:p w:rsidR="002C74C4" w:rsidRDefault="002C74C4" w:rsidP="002C74C4">
          <w:pPr>
            <w:pStyle w:val="TOC1"/>
            <w:rPr>
              <w:rStyle w:val="Hyperlink"/>
              <w:rtl/>
            </w:rPr>
          </w:pPr>
        </w:p>
        <w:p w:rsidR="002C74C4" w:rsidRDefault="00E975A6" w:rsidP="002C74C4">
          <w:pPr>
            <w:pStyle w:val="TOC1"/>
            <w:rPr>
              <w:rFonts w:asciiTheme="minorHAnsi" w:eastAsiaTheme="minorEastAsia" w:hAnsiTheme="minorHAnsi" w:cstheme="minorBidi"/>
              <w:sz w:val="22"/>
              <w:szCs w:val="22"/>
            </w:rPr>
          </w:pPr>
          <w:hyperlink w:anchor="_Toc29524575" w:history="1">
            <w:r w:rsidR="002C74C4" w:rsidRPr="00350AB4">
              <w:rPr>
                <w:rStyle w:val="Hyperlink"/>
                <w:rtl/>
              </w:rPr>
              <w:t>שונות</w:t>
            </w:r>
          </w:hyperlink>
        </w:p>
        <w:p w:rsidR="002C74C4" w:rsidRDefault="00E975A6">
          <w:pPr>
            <w:pStyle w:val="TOC2"/>
            <w:rPr>
              <w:rFonts w:asciiTheme="minorHAnsi" w:eastAsiaTheme="minorEastAsia" w:hAnsiTheme="minorHAnsi" w:cstheme="minorBidi"/>
            </w:rPr>
          </w:pPr>
          <w:hyperlink w:anchor="_Toc29524576" w:history="1">
            <w:r w:rsidR="002C74C4" w:rsidRPr="00350AB4">
              <w:rPr>
                <w:rStyle w:val="Hyperlink"/>
                <w:rtl/>
              </w:rPr>
              <w:t>'וחטאך בצדקה פרוק' תיקון ל'והעמיד צלם בהיכל'</w:t>
            </w:r>
            <w:r w:rsidR="002C74C4">
              <w:rPr>
                <w:webHidden/>
              </w:rPr>
              <w:tab/>
            </w:r>
            <w:r w:rsidR="002C74C4">
              <w:rPr>
                <w:webHidden/>
              </w:rPr>
              <w:fldChar w:fldCharType="begin"/>
            </w:r>
            <w:r w:rsidR="002C74C4">
              <w:rPr>
                <w:webHidden/>
              </w:rPr>
              <w:instrText xml:space="preserve"> PAGEREF _Toc29524576 \h </w:instrText>
            </w:r>
            <w:r w:rsidR="002C74C4">
              <w:rPr>
                <w:webHidden/>
              </w:rPr>
            </w:r>
            <w:r w:rsidR="002C74C4">
              <w:rPr>
                <w:webHidden/>
              </w:rPr>
              <w:fldChar w:fldCharType="separate"/>
            </w:r>
            <w:r w:rsidR="00D56595">
              <w:rPr>
                <w:webHidden/>
                <w:rtl/>
              </w:rPr>
              <w:t>63</w:t>
            </w:r>
            <w:r w:rsidR="002C74C4">
              <w:rPr>
                <w:webHidden/>
              </w:rPr>
              <w:fldChar w:fldCharType="end"/>
            </w:r>
          </w:hyperlink>
        </w:p>
        <w:p w:rsidR="002C74C4" w:rsidRDefault="00E975A6" w:rsidP="002C74C4">
          <w:pPr>
            <w:pStyle w:val="TOC3"/>
            <w:rPr>
              <w:rFonts w:asciiTheme="minorHAnsi" w:eastAsiaTheme="minorEastAsia" w:hAnsiTheme="minorHAnsi" w:cstheme="minorBidi"/>
              <w:sz w:val="22"/>
              <w:szCs w:val="22"/>
              <w:lang w:val="en-US"/>
            </w:rPr>
          </w:pPr>
          <w:hyperlink w:anchor="_Toc29524577" w:history="1">
            <w:r w:rsidR="002C74C4" w:rsidRPr="00350AB4">
              <w:rPr>
                <w:rStyle w:val="Hyperlink"/>
                <w:rtl/>
              </w:rPr>
              <w:t>הרב ישכר דוד קלויזנר</w:t>
            </w:r>
          </w:hyperlink>
        </w:p>
        <w:p w:rsidR="002C74C4" w:rsidRDefault="00E975A6">
          <w:pPr>
            <w:pStyle w:val="TOC2"/>
            <w:rPr>
              <w:rFonts w:asciiTheme="minorHAnsi" w:eastAsiaTheme="minorEastAsia" w:hAnsiTheme="minorHAnsi" w:cstheme="minorBidi"/>
            </w:rPr>
          </w:pPr>
          <w:hyperlink w:anchor="_Toc29524578" w:history="1">
            <w:r w:rsidR="002C74C4" w:rsidRPr="00350AB4">
              <w:rPr>
                <w:rStyle w:val="Hyperlink"/>
                <w:rFonts w:eastAsia="Calibri"/>
                <w:rtl/>
              </w:rPr>
              <w:t>מקום התפילה במוצש"ק</w:t>
            </w:r>
            <w:r w:rsidR="002C74C4">
              <w:rPr>
                <w:webHidden/>
              </w:rPr>
              <w:tab/>
            </w:r>
            <w:r w:rsidR="002C74C4">
              <w:rPr>
                <w:webHidden/>
              </w:rPr>
              <w:fldChar w:fldCharType="begin"/>
            </w:r>
            <w:r w:rsidR="002C74C4">
              <w:rPr>
                <w:webHidden/>
              </w:rPr>
              <w:instrText xml:space="preserve"> PAGEREF _Toc29524578 \h </w:instrText>
            </w:r>
            <w:r w:rsidR="002C74C4">
              <w:rPr>
                <w:webHidden/>
              </w:rPr>
            </w:r>
            <w:r w:rsidR="002C74C4">
              <w:rPr>
                <w:webHidden/>
              </w:rPr>
              <w:fldChar w:fldCharType="separate"/>
            </w:r>
            <w:r w:rsidR="00D56595">
              <w:rPr>
                <w:webHidden/>
                <w:rtl/>
              </w:rPr>
              <w:t>65</w:t>
            </w:r>
            <w:r w:rsidR="002C74C4">
              <w:rPr>
                <w:webHidden/>
              </w:rPr>
              <w:fldChar w:fldCharType="end"/>
            </w:r>
          </w:hyperlink>
        </w:p>
        <w:p w:rsidR="002C74C4" w:rsidRDefault="00E975A6" w:rsidP="002C74C4">
          <w:pPr>
            <w:pStyle w:val="TOC3"/>
            <w:rPr>
              <w:rFonts w:asciiTheme="minorHAnsi" w:eastAsiaTheme="minorEastAsia" w:hAnsiTheme="minorHAnsi" w:cstheme="minorBidi"/>
              <w:sz w:val="22"/>
              <w:szCs w:val="22"/>
              <w:lang w:val="en-US"/>
            </w:rPr>
          </w:pPr>
          <w:hyperlink w:anchor="_Toc29524579" w:history="1">
            <w:r w:rsidR="002C74C4" w:rsidRPr="00350AB4">
              <w:rPr>
                <w:rStyle w:val="Hyperlink"/>
                <w:rtl/>
              </w:rPr>
              <w:t>הרב מנחם מענדל רייצס</w:t>
            </w:r>
          </w:hyperlink>
        </w:p>
        <w:p w:rsidR="002C74C4" w:rsidRDefault="00E975A6">
          <w:pPr>
            <w:pStyle w:val="TOC2"/>
            <w:rPr>
              <w:rFonts w:asciiTheme="minorHAnsi" w:eastAsiaTheme="minorEastAsia" w:hAnsiTheme="minorHAnsi" w:cstheme="minorBidi"/>
            </w:rPr>
          </w:pPr>
          <w:hyperlink w:anchor="_Toc29524580" w:history="1">
            <w:r w:rsidR="002C74C4" w:rsidRPr="00350AB4">
              <w:rPr>
                <w:rStyle w:val="Hyperlink"/>
                <w:rtl/>
              </w:rPr>
              <w:t>עוד אודות פטירת האבן עזרא</w:t>
            </w:r>
            <w:r w:rsidR="002C74C4">
              <w:rPr>
                <w:webHidden/>
              </w:rPr>
              <w:tab/>
            </w:r>
            <w:r w:rsidR="002C74C4">
              <w:rPr>
                <w:webHidden/>
              </w:rPr>
              <w:fldChar w:fldCharType="begin"/>
            </w:r>
            <w:r w:rsidR="002C74C4">
              <w:rPr>
                <w:webHidden/>
              </w:rPr>
              <w:instrText xml:space="preserve"> PAGEREF _Toc29524580 \h </w:instrText>
            </w:r>
            <w:r w:rsidR="002C74C4">
              <w:rPr>
                <w:webHidden/>
              </w:rPr>
            </w:r>
            <w:r w:rsidR="002C74C4">
              <w:rPr>
                <w:webHidden/>
              </w:rPr>
              <w:fldChar w:fldCharType="separate"/>
            </w:r>
            <w:r w:rsidR="00D56595">
              <w:rPr>
                <w:webHidden/>
                <w:rtl/>
              </w:rPr>
              <w:t>67</w:t>
            </w:r>
            <w:r w:rsidR="002C74C4">
              <w:rPr>
                <w:webHidden/>
              </w:rPr>
              <w:fldChar w:fldCharType="end"/>
            </w:r>
          </w:hyperlink>
        </w:p>
        <w:p w:rsidR="002C74C4" w:rsidRDefault="00E975A6" w:rsidP="002C74C4">
          <w:pPr>
            <w:pStyle w:val="TOC3"/>
            <w:rPr>
              <w:rFonts w:asciiTheme="minorHAnsi" w:eastAsiaTheme="minorEastAsia" w:hAnsiTheme="minorHAnsi" w:cstheme="minorBidi"/>
              <w:sz w:val="22"/>
              <w:szCs w:val="22"/>
              <w:lang w:val="en-US"/>
            </w:rPr>
          </w:pPr>
          <w:hyperlink w:anchor="_Toc29524581" w:history="1">
            <w:r w:rsidR="002C74C4" w:rsidRPr="00350AB4">
              <w:rPr>
                <w:rStyle w:val="Hyperlink"/>
                <w:rtl/>
              </w:rPr>
              <w:t>הת' אברהם</w:t>
            </w:r>
            <w:r w:rsidR="002C74C4" w:rsidRPr="00350AB4">
              <w:rPr>
                <w:rStyle w:val="Hyperlink"/>
                <w:rFonts w:ascii="Cambria" w:hAnsi="Cambria" w:cs="Cambria" w:hint="cs"/>
                <w:rtl/>
              </w:rPr>
              <w:t> </w:t>
            </w:r>
            <w:r w:rsidR="002C74C4" w:rsidRPr="00350AB4">
              <w:rPr>
                <w:rStyle w:val="Hyperlink"/>
                <w:rFonts w:hint="cs"/>
                <w:rtl/>
              </w:rPr>
              <w:t>גולדשמיד</w:t>
            </w:r>
          </w:hyperlink>
        </w:p>
        <w:p w:rsidR="002C74C4" w:rsidRDefault="00E975A6">
          <w:pPr>
            <w:pStyle w:val="TOC2"/>
            <w:rPr>
              <w:rFonts w:asciiTheme="minorHAnsi" w:eastAsiaTheme="minorEastAsia" w:hAnsiTheme="minorHAnsi" w:cstheme="minorBidi"/>
            </w:rPr>
          </w:pPr>
          <w:hyperlink w:anchor="_Toc29524582" w:history="1">
            <w:r w:rsidR="002C74C4" w:rsidRPr="00350AB4">
              <w:rPr>
                <w:rStyle w:val="Hyperlink"/>
                <w:rtl/>
              </w:rPr>
              <w:t>דרגת ה"בינוני" במאמרי אדמו"ר הזקן</w:t>
            </w:r>
            <w:r w:rsidR="002C74C4">
              <w:rPr>
                <w:webHidden/>
              </w:rPr>
              <w:tab/>
            </w:r>
            <w:r w:rsidR="002C74C4">
              <w:rPr>
                <w:webHidden/>
              </w:rPr>
              <w:fldChar w:fldCharType="begin"/>
            </w:r>
            <w:r w:rsidR="002C74C4">
              <w:rPr>
                <w:webHidden/>
              </w:rPr>
              <w:instrText xml:space="preserve"> PAGEREF _Toc29524582 \h </w:instrText>
            </w:r>
            <w:r w:rsidR="002C74C4">
              <w:rPr>
                <w:webHidden/>
              </w:rPr>
            </w:r>
            <w:r w:rsidR="002C74C4">
              <w:rPr>
                <w:webHidden/>
              </w:rPr>
              <w:fldChar w:fldCharType="separate"/>
            </w:r>
            <w:r w:rsidR="00D56595">
              <w:rPr>
                <w:webHidden/>
                <w:rtl/>
              </w:rPr>
              <w:t>68</w:t>
            </w:r>
            <w:r w:rsidR="002C74C4">
              <w:rPr>
                <w:webHidden/>
              </w:rPr>
              <w:fldChar w:fldCharType="end"/>
            </w:r>
          </w:hyperlink>
        </w:p>
        <w:p w:rsidR="002C74C4" w:rsidRDefault="00E975A6" w:rsidP="002C74C4">
          <w:pPr>
            <w:pStyle w:val="TOC3"/>
            <w:rPr>
              <w:rFonts w:asciiTheme="minorHAnsi" w:eastAsiaTheme="minorEastAsia" w:hAnsiTheme="minorHAnsi" w:cstheme="minorBidi"/>
              <w:sz w:val="22"/>
              <w:szCs w:val="22"/>
              <w:lang w:val="en-US"/>
            </w:rPr>
          </w:pPr>
          <w:hyperlink w:anchor="_Toc29524583" w:history="1">
            <w:r w:rsidR="002C74C4" w:rsidRPr="00350AB4">
              <w:rPr>
                <w:rStyle w:val="Hyperlink"/>
                <w:rtl/>
              </w:rPr>
              <w:t>הרב אליהו מטוסוב</w:t>
            </w:r>
          </w:hyperlink>
        </w:p>
        <w:p w:rsidR="00E34EE1" w:rsidRPr="00E34EE1" w:rsidRDefault="00E34EE1" w:rsidP="00E34EE1">
          <w:pPr>
            <w:tabs>
              <w:tab w:val="right" w:leader="dot" w:pos="6182"/>
            </w:tabs>
            <w:bidi/>
            <w:spacing w:after="100"/>
            <w:ind w:left="220"/>
            <w:jc w:val="center"/>
            <w:rPr>
              <w:rFonts w:ascii="FbSfaradi" w:hAnsi="FbSfaradi" w:cs="FbSfaradi"/>
              <w:noProof/>
              <w:sz w:val="20"/>
              <w:szCs w:val="20"/>
              <w:rtl/>
              <w:lang w:val="en-GB"/>
            </w:rPr>
            <w:sectPr w:rsidR="00E34EE1" w:rsidRPr="00E34EE1" w:rsidSect="001A1E94">
              <w:footnotePr>
                <w:numRestart w:val="eachSect"/>
              </w:footnotePr>
              <w:pgSz w:w="7920" w:h="12240"/>
              <w:pgMar w:top="720" w:right="864" w:bottom="720" w:left="864" w:header="720" w:footer="720" w:gutter="0"/>
              <w:cols w:space="720"/>
              <w:docGrid w:linePitch="360"/>
            </w:sectPr>
          </w:pPr>
          <w:r w:rsidRPr="00E34EE1">
            <w:rPr>
              <w:rFonts w:ascii="FbSfaradi" w:hAnsi="FbSfaradi" w:cs="FbSfaradi"/>
              <w:noProof/>
              <w:sz w:val="200"/>
              <w:szCs w:val="200"/>
              <w:lang w:val="en-GB"/>
            </w:rPr>
            <w:fldChar w:fldCharType="end"/>
          </w:r>
        </w:p>
      </w:sdtContent>
    </w:sdt>
    <w:bookmarkStart w:id="90" w:name="_Toc465217765"/>
    <w:bookmarkStart w:id="91" w:name="_Toc465218148"/>
    <w:bookmarkStart w:id="92" w:name="_Toc465219531"/>
    <w:bookmarkStart w:id="93" w:name="_Toc28223359"/>
    <w:bookmarkStart w:id="94" w:name="_Toc28229097"/>
    <w:bookmarkStart w:id="95" w:name="_Toc504475482"/>
    <w:bookmarkStart w:id="96" w:name="_Toc403698996"/>
    <w:bookmarkStart w:id="97" w:name="_Toc405513659"/>
    <w:bookmarkStart w:id="98" w:name="_Toc408433553"/>
    <w:p w:rsidR="00FC0621" w:rsidRPr="00FC0621" w:rsidRDefault="00FB54A6" w:rsidP="00FC0621">
      <w:pPr>
        <w:rPr>
          <w:rFonts w:ascii="FbFRealBelet Bold" w:eastAsia="Times New Roman" w:hAnsi="FbFRealBelet Bold" w:cs="1ShefaClassic"/>
          <w:bCs/>
          <w:sz w:val="48"/>
          <w:szCs w:val="48"/>
          <w:lang w:val="en-GB"/>
        </w:rPr>
      </w:pPr>
      <w:r w:rsidRPr="00E34EE1">
        <w:rPr>
          <w:noProof/>
          <w:sz w:val="24"/>
          <w:szCs w:val="24"/>
        </w:rPr>
        <mc:AlternateContent>
          <mc:Choice Requires="wps">
            <w:drawing>
              <wp:anchor distT="0" distB="0" distL="114300" distR="114300" simplePos="0" relativeHeight="251659264" behindDoc="1" locked="0" layoutInCell="1" allowOverlap="1" wp14:anchorId="40132E3D" wp14:editId="3AE1A0F8">
                <wp:simplePos x="0" y="0"/>
                <wp:positionH relativeFrom="column">
                  <wp:posOffset>-383994</wp:posOffset>
                </wp:positionH>
                <wp:positionV relativeFrom="paragraph">
                  <wp:posOffset>2457268</wp:posOffset>
                </wp:positionV>
                <wp:extent cx="4659630" cy="2844800"/>
                <wp:effectExtent l="0" t="0" r="26670" b="1270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9630" cy="284480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2C74C4" w:rsidRDefault="002C74C4" w:rsidP="00E34EE1">
                            <w:pPr>
                              <w:bidi/>
                              <w:spacing w:after="0" w:line="240" w:lineRule="auto"/>
                              <w:ind w:left="600" w:right="600"/>
                              <w:jc w:val="center"/>
                              <w:rPr>
                                <w:rFonts w:ascii="FbSfaradi Medium" w:hAnsi="FbSfaradi Medium" w:cs="1ShefaClassic"/>
                                <w:sz w:val="28"/>
                                <w:szCs w:val="28"/>
                              </w:rPr>
                            </w:pPr>
                            <w:r>
                              <w:rPr>
                                <w:rFonts w:ascii="FbSfaradi Medium" w:hAnsi="FbSfaradi Medium" w:cs="1ShefaClassic" w:hint="cs"/>
                                <w:sz w:val="28"/>
                                <w:szCs w:val="28"/>
                                <w:rtl/>
                              </w:rPr>
                              <w:t>הקובץ הבא</w:t>
                            </w:r>
                          </w:p>
                          <w:p w:rsidR="002C74C4" w:rsidRDefault="002C74C4" w:rsidP="00880619">
                            <w:pPr>
                              <w:bidi/>
                              <w:spacing w:after="0" w:line="240" w:lineRule="auto"/>
                              <w:ind w:left="600" w:right="600"/>
                              <w:jc w:val="center"/>
                              <w:rPr>
                                <w:rFonts w:ascii="FbSfaradi Medium" w:hAnsi="FbSfaradi Medium" w:cs="1ShefaClassic"/>
                                <w:sz w:val="28"/>
                                <w:szCs w:val="28"/>
                                <w:rtl/>
                              </w:rPr>
                            </w:pPr>
                            <w:r>
                              <w:rPr>
                                <w:rFonts w:ascii="FbSfaradi Medium" w:hAnsi="FbSfaradi Medium" w:cs="1ShefaClassic" w:hint="cs"/>
                                <w:sz w:val="28"/>
                                <w:szCs w:val="28"/>
                                <w:rtl/>
                              </w:rPr>
                              <w:t xml:space="preserve">יצא לאור אי"ה לכבוד יו"ד שבט </w:t>
                            </w:r>
                            <w:r>
                              <w:rPr>
                                <w:rFonts w:ascii="FbSfaradi Medium" w:hAnsi="FbSfaradi Medium" w:cs="1ShefaClassic"/>
                                <w:sz w:val="28"/>
                                <w:szCs w:val="28"/>
                                <w:rtl/>
                              </w:rPr>
                              <w:t>–</w:t>
                            </w:r>
                            <w:r>
                              <w:rPr>
                                <w:rFonts w:ascii="FbSfaradi Medium" w:hAnsi="FbSfaradi Medium" w:cs="1ShefaClassic" w:hint="cs"/>
                                <w:sz w:val="28"/>
                                <w:szCs w:val="28"/>
                                <w:rtl/>
                              </w:rPr>
                              <w:t xml:space="preserve"> </w:t>
                            </w:r>
                            <w:r w:rsidRPr="00880619">
                              <w:rPr>
                                <w:rFonts w:ascii="FbSfaradi Medium" w:hAnsi="FbSfaradi Medium" w:cs="1ShefaClassic" w:hint="cs"/>
                                <w:b/>
                                <w:bCs/>
                                <w:sz w:val="28"/>
                                <w:szCs w:val="28"/>
                                <w:rtl/>
                              </w:rPr>
                              <w:t>שבעים שנה</w:t>
                            </w:r>
                            <w:r>
                              <w:rPr>
                                <w:rFonts w:ascii="FbSfaradi Medium" w:hAnsi="FbSfaradi Medium" w:cs="1ShefaClassic" w:hint="cs"/>
                                <w:sz w:val="28"/>
                                <w:szCs w:val="28"/>
                                <w:rtl/>
                              </w:rPr>
                              <w:t xml:space="preserve"> ה'תש"פ</w:t>
                            </w:r>
                            <w:r>
                              <w:rPr>
                                <w:rFonts w:ascii="FbSfaradi Medium" w:hAnsi="FbSfaradi Medium" w:cs="1ShefaClassic" w:hint="cs"/>
                                <w:sz w:val="28"/>
                                <w:szCs w:val="28"/>
                                <w:rtl/>
                              </w:rPr>
                              <w:br/>
                              <w:t xml:space="preserve">הערות יש לשלוח </w:t>
                            </w:r>
                            <w:r>
                              <w:rPr>
                                <w:rFonts w:ascii="FbSfaradi Medium" w:hAnsi="FbSfaradi Medium" w:cs="1ShefaClassic" w:hint="cs"/>
                                <w:b/>
                                <w:bCs/>
                                <w:sz w:val="28"/>
                                <w:szCs w:val="28"/>
                                <w:rtl/>
                              </w:rPr>
                              <w:t>לא יאוחר</w:t>
                            </w:r>
                            <w:r>
                              <w:rPr>
                                <w:rFonts w:ascii="FbSfaradi Medium" w:hAnsi="FbSfaradi Medium" w:cs="1ShefaClassic" w:hint="cs"/>
                                <w:sz w:val="28"/>
                                <w:szCs w:val="28"/>
                                <w:rtl/>
                              </w:rPr>
                              <w:t xml:space="preserve"> מיום ה', ד' שבט ה'תש"פ</w:t>
                            </w:r>
                          </w:p>
                          <w:p w:rsidR="002C74C4" w:rsidRDefault="002C74C4" w:rsidP="00E34EE1">
                            <w:pPr>
                              <w:pStyle w:val="Footer"/>
                              <w:bidi/>
                              <w:jc w:val="center"/>
                              <w:rPr>
                                <w:rFonts w:ascii="FbFrankReal" w:hAnsi="FbFrankReal" w:cs="Levenim MT"/>
                                <w:sz w:val="16"/>
                                <w:szCs w:val="16"/>
                                <w:rtl/>
                              </w:rPr>
                            </w:pPr>
                            <w:r>
                              <w:rPr>
                                <w:rFonts w:ascii="FbFrankReal" w:hAnsi="FbFrankReal" w:cs="1ShefaClassic" w:hint="cs"/>
                                <w:b/>
                                <w:bCs/>
                                <w:sz w:val="28"/>
                                <w:szCs w:val="28"/>
                                <w:rtl/>
                              </w:rPr>
                              <w:t>"ויישר חילם ותבוא עליהם ברכה פון די אלע וואס שרייבן אין די קובצים און קאכען זיך אין דברי רבותינו נשיאנו"</w:t>
                            </w:r>
                            <w:r>
                              <w:rPr>
                                <w:rFonts w:ascii="FbFrankReal" w:hAnsi="FbFrankReal" w:cs="FbFrankReal"/>
                                <w:sz w:val="20"/>
                                <w:szCs w:val="20"/>
                                <w:rtl/>
                              </w:rPr>
                              <w:t xml:space="preserve"> </w:t>
                            </w:r>
                            <w:r>
                              <w:rPr>
                                <w:rFonts w:ascii="FbFrankReal" w:hAnsi="FbFrankReal" w:cs="FbFrankReal"/>
                                <w:sz w:val="20"/>
                                <w:szCs w:val="20"/>
                                <w:rtl/>
                              </w:rPr>
                              <w:br/>
                            </w:r>
                            <w:r>
                              <w:rPr>
                                <w:rFonts w:ascii="FbFrankReal" w:hAnsi="FbFrankReal" w:cs="Levenim MT" w:hint="cs"/>
                                <w:sz w:val="16"/>
                                <w:szCs w:val="16"/>
                                <w:rtl/>
                              </w:rPr>
                              <w:t>(שיחות קודש תשמ"א ח"א עמ' 776)</w:t>
                            </w:r>
                          </w:p>
                          <w:p w:rsidR="002C74C4" w:rsidRDefault="002C74C4" w:rsidP="00E34EE1">
                            <w:pPr>
                              <w:pStyle w:val="Footer"/>
                              <w:bidi/>
                              <w:jc w:val="center"/>
                              <w:rPr>
                                <w:rFonts w:ascii="FbFrankReal" w:hAnsi="FbFrankReal" w:cs="Levenim MT"/>
                                <w:sz w:val="16"/>
                                <w:szCs w:val="16"/>
                                <w:rtl/>
                              </w:rPr>
                            </w:pPr>
                          </w:p>
                          <w:p w:rsidR="002C74C4" w:rsidRDefault="002C74C4" w:rsidP="00E34EE1">
                            <w:pPr>
                              <w:bidi/>
                              <w:spacing w:after="0" w:line="240" w:lineRule="auto"/>
                              <w:jc w:val="center"/>
                              <w:rPr>
                                <w:rFonts w:ascii="FbFrankReal" w:hAnsi="FbFrankReal" w:cs="FbFrankReal"/>
                                <w:sz w:val="20"/>
                                <w:szCs w:val="20"/>
                                <w:rtl/>
                              </w:rPr>
                            </w:pPr>
                            <w:r>
                              <w:rPr>
                                <w:rFonts w:ascii="FbFrankReal" w:hAnsi="FbFrankReal" w:cs="FbFrankReal"/>
                                <w:sz w:val="20"/>
                                <w:szCs w:val="20"/>
                              </w:rPr>
                              <w:sym w:font="Wingdings 2" w:char="F0B2"/>
                            </w:r>
                            <w:r>
                              <w:rPr>
                                <w:rFonts w:ascii="FbFrankReal" w:hAnsi="FbFrankReal" w:cs="FbFrankReal"/>
                                <w:sz w:val="20"/>
                                <w:szCs w:val="20"/>
                              </w:rPr>
                              <w:sym w:font="Wingdings 2" w:char="F0B2"/>
                            </w:r>
                            <w:r>
                              <w:rPr>
                                <w:rFonts w:ascii="FbFrankReal" w:hAnsi="FbFrankReal" w:cs="FbFrankReal"/>
                                <w:sz w:val="20"/>
                                <w:szCs w:val="20"/>
                              </w:rPr>
                              <w:sym w:font="Wingdings 2" w:char="F0B2"/>
                            </w:r>
                          </w:p>
                          <w:p w:rsidR="002C74C4" w:rsidRDefault="002C74C4" w:rsidP="00E34EE1">
                            <w:pPr>
                              <w:bidi/>
                              <w:spacing w:after="0" w:line="240" w:lineRule="auto"/>
                              <w:jc w:val="center"/>
                              <w:rPr>
                                <w:rFonts w:ascii="FbFrankReal" w:hAnsi="FbFrankReal" w:cs="1ShefaClassic"/>
                                <w:b/>
                                <w:bCs/>
                                <w:rtl/>
                              </w:rPr>
                            </w:pPr>
                          </w:p>
                          <w:p w:rsidR="002C74C4" w:rsidRDefault="002C74C4" w:rsidP="00E34EE1">
                            <w:pPr>
                              <w:bidi/>
                              <w:spacing w:after="0" w:line="240" w:lineRule="auto"/>
                              <w:jc w:val="center"/>
                              <w:rPr>
                                <w:rFonts w:ascii="FbFrankReal" w:hAnsi="FbFrankReal" w:cs="1ShefaClassic"/>
                                <w:b/>
                                <w:bCs/>
                                <w:rtl/>
                              </w:rPr>
                            </w:pPr>
                            <w:r>
                              <w:rPr>
                                <w:rFonts w:ascii="FbFrankReal" w:hAnsi="FbFrankReal" w:cs="1ShefaClassic" w:hint="cs"/>
                                <w:b/>
                                <w:bCs/>
                                <w:rtl/>
                              </w:rPr>
                              <w:t>למשלוח הערות:</w:t>
                            </w:r>
                          </w:p>
                          <w:p w:rsidR="002C74C4" w:rsidRDefault="002C74C4" w:rsidP="00E34EE1">
                            <w:pPr>
                              <w:bidi/>
                              <w:spacing w:after="0" w:line="240" w:lineRule="auto"/>
                              <w:jc w:val="center"/>
                              <w:rPr>
                                <w:rFonts w:ascii="FbFrankReal" w:hAnsi="FbFrankReal" w:cs="1ShefaClassic"/>
                                <w:sz w:val="20"/>
                                <w:szCs w:val="20"/>
                                <w:rtl/>
                              </w:rPr>
                            </w:pPr>
                            <w:r>
                              <w:rPr>
                                <w:rFonts w:ascii="FbFrankReal" w:hAnsi="FbFrankReal" w:cs="1ShefaClassic" w:hint="cs"/>
                                <w:b/>
                                <w:bCs/>
                                <w:rtl/>
                              </w:rPr>
                              <w:t>פאקס:</w:t>
                            </w:r>
                            <w:r>
                              <w:rPr>
                                <w:rFonts w:ascii="FbFrankReal" w:hAnsi="FbFrankReal" w:cs="1ShefaClassic" w:hint="cs"/>
                                <w:sz w:val="20"/>
                                <w:szCs w:val="20"/>
                                <w:rtl/>
                              </w:rPr>
                              <w:t xml:space="preserve"> </w:t>
                            </w:r>
                            <w:r>
                              <w:rPr>
                                <w:rFonts w:ascii="FbFrankReal" w:hAnsi="FbFrankReal" w:cs="1ShefaClassic" w:hint="cs"/>
                                <w:rtl/>
                              </w:rPr>
                              <w:t>718-247-6016</w:t>
                            </w:r>
                          </w:p>
                          <w:p w:rsidR="002C74C4" w:rsidRDefault="002C74C4" w:rsidP="00E34EE1">
                            <w:pPr>
                              <w:bidi/>
                              <w:spacing w:after="0" w:line="240" w:lineRule="auto"/>
                              <w:jc w:val="center"/>
                              <w:rPr>
                                <w:rFonts w:ascii="FbFrankReal" w:hAnsi="FbFrankReal" w:cs="1ShefaClassic"/>
                                <w:sz w:val="20"/>
                                <w:szCs w:val="20"/>
                                <w:rtl/>
                              </w:rPr>
                            </w:pPr>
                            <w:r>
                              <w:rPr>
                                <w:rFonts w:ascii="FbFrankReal" w:hAnsi="FbFrankReal" w:cs="1ShefaClassic" w:hint="cs"/>
                                <w:b/>
                                <w:bCs/>
                                <w:rtl/>
                              </w:rPr>
                              <w:t>אימייל:</w:t>
                            </w:r>
                            <w:r>
                              <w:rPr>
                                <w:rFonts w:ascii="FbFrankReal" w:hAnsi="FbFrankReal" w:cs="1ShefaClassic" w:hint="cs"/>
                                <w:sz w:val="20"/>
                                <w:szCs w:val="20"/>
                                <w:rtl/>
                              </w:rPr>
                              <w:t xml:space="preserve"> </w:t>
                            </w:r>
                            <w:hyperlink r:id="rId8" w:history="1">
                              <w:r>
                                <w:rPr>
                                  <w:rStyle w:val="Hyperlink"/>
                                  <w:rFonts w:ascii="FbFrankReal" w:hAnsi="FbFrankReal" w:cs="1ShefaClassic"/>
                                  <w:sz w:val="20"/>
                                  <w:szCs w:val="20"/>
                                </w:rPr>
                                <w:t>haoros@haoros.com</w:t>
                              </w:r>
                            </w:hyperlink>
                          </w:p>
                          <w:p w:rsidR="002C74C4" w:rsidRDefault="002C74C4" w:rsidP="00E34EE1">
                            <w:pPr>
                              <w:bidi/>
                              <w:spacing w:after="0" w:line="240" w:lineRule="auto"/>
                              <w:jc w:val="center"/>
                              <w:rPr>
                                <w:rFonts w:ascii="FbFrankReal" w:hAnsi="FbFrankReal" w:cs="1ShefaClassic"/>
                                <w:b/>
                                <w:bCs/>
                              </w:rPr>
                            </w:pPr>
                            <w:r>
                              <w:rPr>
                                <w:rFonts w:ascii="FbFrankReal" w:hAnsi="FbFrankReal" w:cs="1ShefaClassic" w:hint="cs"/>
                                <w:b/>
                                <w:bCs/>
                                <w:rtl/>
                              </w:rPr>
                              <w:t>כתובת:</w:t>
                            </w:r>
                          </w:p>
                          <w:p w:rsidR="002C74C4" w:rsidRDefault="002C74C4" w:rsidP="00E34EE1">
                            <w:pPr>
                              <w:bidi/>
                              <w:spacing w:after="0" w:line="240" w:lineRule="auto"/>
                              <w:jc w:val="center"/>
                              <w:rPr>
                                <w:rFonts w:ascii="FbFrankReal" w:hAnsi="FbFrankReal" w:cs="1ShefaClassic"/>
                                <w:sz w:val="18"/>
                                <w:szCs w:val="18"/>
                                <w:rtl/>
                              </w:rPr>
                            </w:pPr>
                            <w:r>
                              <w:rPr>
                                <w:rFonts w:ascii="FbFrankReal" w:hAnsi="FbFrankReal" w:cs="1ShefaClassic"/>
                                <w:sz w:val="18"/>
                                <w:szCs w:val="18"/>
                              </w:rPr>
                              <w:t>639 Eastern Parkway, Apt 3F</w:t>
                            </w:r>
                          </w:p>
                          <w:p w:rsidR="002C74C4" w:rsidRDefault="002C74C4" w:rsidP="00E34EE1">
                            <w:pPr>
                              <w:bidi/>
                              <w:spacing w:after="0" w:line="240" w:lineRule="auto"/>
                              <w:jc w:val="center"/>
                              <w:rPr>
                                <w:rFonts w:ascii="FbFrankReal" w:hAnsi="FbFrankReal" w:cs="1ShefaClassic"/>
                                <w:sz w:val="18"/>
                                <w:szCs w:val="18"/>
                              </w:rPr>
                            </w:pPr>
                            <w:r>
                              <w:rPr>
                                <w:rFonts w:ascii="FbFrankReal" w:hAnsi="FbFrankReal" w:cs="1ShefaClassic"/>
                                <w:sz w:val="18"/>
                                <w:szCs w:val="18"/>
                              </w:rPr>
                              <w:t>Brooklyn. New York, 11213, USA</w:t>
                            </w:r>
                          </w:p>
                          <w:p w:rsidR="002C74C4" w:rsidRDefault="002C74C4" w:rsidP="00E34EE1">
                            <w:pPr>
                              <w:pStyle w:val="HaoroDivider"/>
                              <w:spacing w:before="0" w:after="0" w:line="240" w:lineRule="auto"/>
                              <w:rPr>
                                <w:rFonts w:ascii="FbFrankReal" w:hAnsi="FbFrankReal" w:cs="1ShefaClassic"/>
                                <w:b/>
                                <w:bCs/>
                                <w:sz w:val="22"/>
                                <w:szCs w:val="22"/>
                              </w:rPr>
                            </w:pPr>
                            <w:r>
                              <w:rPr>
                                <w:rFonts w:ascii="FbFrankReal" w:hAnsi="FbFrankReal" w:cs="1ShefaClassic" w:hint="cs"/>
                                <w:b/>
                                <w:bCs/>
                                <w:sz w:val="22"/>
                                <w:szCs w:val="22"/>
                                <w:rtl/>
                              </w:rPr>
                              <w:t xml:space="preserve">להקדשות נא להתקשר: </w:t>
                            </w:r>
                            <w:r>
                              <w:rPr>
                                <w:rFonts w:ascii="FbFrankReal" w:hAnsi="FbFrankReal" w:cs="1ShefaClassic" w:hint="cs"/>
                                <w:sz w:val="22"/>
                                <w:szCs w:val="22"/>
                                <w:rtl/>
                              </w:rPr>
                              <w:t>917-947-8275</w:t>
                            </w:r>
                          </w:p>
                          <w:p w:rsidR="002C74C4" w:rsidRDefault="002C74C4" w:rsidP="00E34EE1">
                            <w:pPr>
                              <w:bidi/>
                              <w:spacing w:after="0"/>
                              <w:jc w:val="center"/>
                              <w:rPr>
                                <w:rFonts w:ascii="FbFrankReal" w:hAnsi="FbFrankReal" w:cs="1ShefaClassic"/>
                                <w:b/>
                                <w:bCs/>
                                <w:rtl/>
                              </w:rPr>
                            </w:pPr>
                            <w:r>
                              <w:rPr>
                                <w:rFonts w:ascii="FbFrankReal" w:hAnsi="FbFrankReal" w:cs="1ShefaClassic" w:hint="cs"/>
                                <w:b/>
                                <w:bCs/>
                                <w:rtl/>
                              </w:rPr>
                              <w:t>ניתן להוריד את הקובץ באתר האינטרנט:</w:t>
                            </w:r>
                          </w:p>
                          <w:p w:rsidR="002C74C4" w:rsidRPr="003234A3" w:rsidRDefault="002C74C4" w:rsidP="00E34EE1">
                            <w:pPr>
                              <w:bidi/>
                              <w:spacing w:after="0"/>
                              <w:jc w:val="center"/>
                              <w:rPr>
                                <w:rFonts w:ascii="FbFrankReal" w:hAnsi="FbFrankReal" w:cs="1ShefaClassic"/>
                                <w:b/>
                                <w:bCs/>
                              </w:rPr>
                            </w:pPr>
                            <w:r>
                              <w:rPr>
                                <w:rFonts w:ascii="FbFrankReal" w:hAnsi="FbFrankReal" w:cs="1ShefaClassic"/>
                                <w:b/>
                                <w:bCs/>
                              </w:rPr>
                              <w:t>Haoros.com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132E3D" id="Text Box 6" o:spid="_x0000_s1030" type="#_x0000_t202" style="position:absolute;margin-left:-30.25pt;margin-top:193.5pt;width:366.9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" fillcolor="window" strokecolor="windowText" strokeweight="1pt">
                <v:textbox>
                  <w:txbxContent>
                    <w:p w:rsidR="002C74C4" w:rsidRDefault="002C74C4" w:rsidP="00E34EE1">
                      <w:pPr>
                        <w:bidi/>
                        <w:spacing w:after="0" w:line="240" w:lineRule="auto"/>
                        <w:ind w:left="600" w:right="600"/>
                        <w:jc w:val="center"/>
                        <w:rPr>
                          <w:rFonts w:ascii="FbSfaradi Medium" w:hAnsi="FbSfaradi Medium" w:cs="1ShefaClassic"/>
                          <w:sz w:val="28"/>
                          <w:szCs w:val="28"/>
                        </w:rPr>
                      </w:pPr>
                      <w:r>
                        <w:rPr>
                          <w:rFonts w:ascii="FbSfaradi Medium" w:hAnsi="FbSfaradi Medium" w:cs="1ShefaClassic" w:hint="cs"/>
                          <w:sz w:val="28"/>
                          <w:szCs w:val="28"/>
                          <w:rtl/>
                        </w:rPr>
                        <w:t>הקובץ הבא</w:t>
                      </w:r>
                    </w:p>
                    <w:p w:rsidR="002C74C4" w:rsidRDefault="002C74C4" w:rsidP="00880619">
                      <w:pPr>
                        <w:bidi/>
                        <w:spacing w:after="0" w:line="240" w:lineRule="auto"/>
                        <w:ind w:left="600" w:right="600"/>
                        <w:jc w:val="center"/>
                        <w:rPr>
                          <w:rFonts w:ascii="FbSfaradi Medium" w:hAnsi="FbSfaradi Medium" w:cs="1ShefaClassic"/>
                          <w:sz w:val="28"/>
                          <w:szCs w:val="28"/>
                          <w:rtl/>
                        </w:rPr>
                      </w:pPr>
                      <w:r>
                        <w:rPr>
                          <w:rFonts w:ascii="FbSfaradi Medium" w:hAnsi="FbSfaradi Medium" w:cs="1ShefaClassic" w:hint="cs"/>
                          <w:sz w:val="28"/>
                          <w:szCs w:val="28"/>
                          <w:rtl/>
                        </w:rPr>
                        <w:t xml:space="preserve">יצא לאור אי"ה לכבוד יו"ד שבט </w:t>
                      </w:r>
                      <w:r>
                        <w:rPr>
                          <w:rFonts w:ascii="FbSfaradi Medium" w:hAnsi="FbSfaradi Medium" w:cs="1ShefaClassic"/>
                          <w:sz w:val="28"/>
                          <w:szCs w:val="28"/>
                          <w:rtl/>
                        </w:rPr>
                        <w:t>–</w:t>
                      </w:r>
                      <w:r>
                        <w:rPr>
                          <w:rFonts w:ascii="FbSfaradi Medium" w:hAnsi="FbSfaradi Medium" w:cs="1ShefaClassic" w:hint="cs"/>
                          <w:sz w:val="28"/>
                          <w:szCs w:val="28"/>
                          <w:rtl/>
                        </w:rPr>
                        <w:t xml:space="preserve"> </w:t>
                      </w:r>
                      <w:r w:rsidRPr="00880619">
                        <w:rPr>
                          <w:rFonts w:ascii="FbSfaradi Medium" w:hAnsi="FbSfaradi Medium" w:cs="1ShefaClassic" w:hint="cs"/>
                          <w:b/>
                          <w:bCs/>
                          <w:sz w:val="28"/>
                          <w:szCs w:val="28"/>
                          <w:rtl/>
                        </w:rPr>
                        <w:t>שבעים שנה</w:t>
                      </w:r>
                      <w:r>
                        <w:rPr>
                          <w:rFonts w:ascii="FbSfaradi Medium" w:hAnsi="FbSfaradi Medium" w:cs="1ShefaClassic" w:hint="cs"/>
                          <w:sz w:val="28"/>
                          <w:szCs w:val="28"/>
                          <w:rtl/>
                        </w:rPr>
                        <w:t xml:space="preserve"> ה'תש"פ</w:t>
                      </w:r>
                      <w:r>
                        <w:rPr>
                          <w:rFonts w:ascii="FbSfaradi Medium" w:hAnsi="FbSfaradi Medium" w:cs="1ShefaClassic" w:hint="cs"/>
                          <w:sz w:val="28"/>
                          <w:szCs w:val="28"/>
                          <w:rtl/>
                        </w:rPr>
                        <w:br/>
                        <w:t xml:space="preserve">הערות יש לשלוח </w:t>
                      </w:r>
                      <w:r>
                        <w:rPr>
                          <w:rFonts w:ascii="FbSfaradi Medium" w:hAnsi="FbSfaradi Medium" w:cs="1ShefaClassic" w:hint="cs"/>
                          <w:b/>
                          <w:bCs/>
                          <w:sz w:val="28"/>
                          <w:szCs w:val="28"/>
                          <w:rtl/>
                        </w:rPr>
                        <w:t>לא יאוחר</w:t>
                      </w:r>
                      <w:r>
                        <w:rPr>
                          <w:rFonts w:ascii="FbSfaradi Medium" w:hAnsi="FbSfaradi Medium" w:cs="1ShefaClassic" w:hint="cs"/>
                          <w:sz w:val="28"/>
                          <w:szCs w:val="28"/>
                          <w:rtl/>
                        </w:rPr>
                        <w:t xml:space="preserve"> מיום ה', ד' שבט ה'תש"פ</w:t>
                      </w:r>
                    </w:p>
                    <w:p w:rsidR="002C74C4" w:rsidRDefault="002C74C4" w:rsidP="00E34EE1">
                      <w:pPr>
                        <w:pStyle w:val="Footer"/>
                        <w:bidi/>
                        <w:jc w:val="center"/>
                        <w:rPr>
                          <w:rFonts w:ascii="FbFrankReal" w:hAnsi="FbFrankReal" w:cs="Levenim MT"/>
                          <w:sz w:val="16"/>
                          <w:szCs w:val="16"/>
                          <w:rtl/>
                        </w:rPr>
                      </w:pPr>
                      <w:r>
                        <w:rPr>
                          <w:rFonts w:ascii="FbFrankReal" w:hAnsi="FbFrankReal" w:cs="1ShefaClassic" w:hint="cs"/>
                          <w:b/>
                          <w:bCs/>
                          <w:sz w:val="28"/>
                          <w:szCs w:val="28"/>
                          <w:rtl/>
                        </w:rPr>
                        <w:t>"ויישר חילם ותבוא עליהם ברכה פון די אלע וואס שרייבן אין די קובצים און קאכען זיך אין דברי רבותינו נשיאנו"</w:t>
                      </w:r>
                      <w:r>
                        <w:rPr>
                          <w:rFonts w:ascii="FbFrankReal" w:hAnsi="FbFrankReal" w:cs="FbFrankReal"/>
                          <w:sz w:val="20"/>
                          <w:szCs w:val="20"/>
                          <w:rtl/>
                        </w:rPr>
                        <w:t xml:space="preserve"> </w:t>
                      </w:r>
                      <w:r>
                        <w:rPr>
                          <w:rFonts w:ascii="FbFrankReal" w:hAnsi="FbFrankReal" w:cs="FbFrankReal"/>
                          <w:sz w:val="20"/>
                          <w:szCs w:val="20"/>
                          <w:rtl/>
                        </w:rPr>
                        <w:br/>
                      </w:r>
                      <w:r>
                        <w:rPr>
                          <w:rFonts w:ascii="FbFrankReal" w:hAnsi="FbFrankReal" w:cs="Levenim MT" w:hint="cs"/>
                          <w:sz w:val="16"/>
                          <w:szCs w:val="16"/>
                          <w:rtl/>
                        </w:rPr>
                        <w:t>(שיחות קודש תשמ"א ח"א עמ' 776)</w:t>
                      </w:r>
                    </w:p>
                    <w:p w:rsidR="002C74C4" w:rsidRDefault="002C74C4" w:rsidP="00E34EE1">
                      <w:pPr>
                        <w:pStyle w:val="Footer"/>
                        <w:bidi/>
                        <w:jc w:val="center"/>
                        <w:rPr>
                          <w:rFonts w:ascii="FbFrankReal" w:hAnsi="FbFrankReal" w:cs="Levenim MT"/>
                          <w:sz w:val="16"/>
                          <w:szCs w:val="16"/>
                          <w:rtl/>
                        </w:rPr>
                      </w:pPr>
                    </w:p>
                    <w:p w:rsidR="002C74C4" w:rsidRDefault="002C74C4" w:rsidP="00E34EE1">
                      <w:pPr>
                        <w:bidi/>
                        <w:spacing w:after="0" w:line="240" w:lineRule="auto"/>
                        <w:jc w:val="center"/>
                        <w:rPr>
                          <w:rFonts w:ascii="FbFrankReal" w:hAnsi="FbFrankReal" w:cs="FbFrankReal"/>
                          <w:sz w:val="20"/>
                          <w:szCs w:val="20"/>
                          <w:rtl/>
                        </w:rPr>
                      </w:pPr>
                      <w:r>
                        <w:rPr>
                          <w:rFonts w:ascii="FbFrankReal" w:hAnsi="FbFrankReal" w:cs="FbFrankReal"/>
                          <w:sz w:val="20"/>
                          <w:szCs w:val="20"/>
                        </w:rPr>
                        <w:sym w:font="Wingdings 2" w:char="F0B2"/>
                      </w:r>
                      <w:r>
                        <w:rPr>
                          <w:rFonts w:ascii="FbFrankReal" w:hAnsi="FbFrankReal" w:cs="FbFrankReal"/>
                          <w:sz w:val="20"/>
                          <w:szCs w:val="20"/>
                        </w:rPr>
                        <w:sym w:font="Wingdings 2" w:char="F0B2"/>
                      </w:r>
                      <w:r>
                        <w:rPr>
                          <w:rFonts w:ascii="FbFrankReal" w:hAnsi="FbFrankReal" w:cs="FbFrankReal"/>
                          <w:sz w:val="20"/>
                          <w:szCs w:val="20"/>
                        </w:rPr>
                        <w:sym w:font="Wingdings 2" w:char="F0B2"/>
                      </w:r>
                    </w:p>
                    <w:p w:rsidR="002C74C4" w:rsidRDefault="002C74C4" w:rsidP="00E34EE1">
                      <w:pPr>
                        <w:bidi/>
                        <w:spacing w:after="0" w:line="240" w:lineRule="auto"/>
                        <w:jc w:val="center"/>
                        <w:rPr>
                          <w:rFonts w:ascii="FbFrankReal" w:hAnsi="FbFrankReal" w:cs="1ShefaClassic"/>
                          <w:b/>
                          <w:bCs/>
                          <w:rtl/>
                        </w:rPr>
                      </w:pPr>
                    </w:p>
                    <w:p w:rsidR="002C74C4" w:rsidRDefault="002C74C4" w:rsidP="00E34EE1">
                      <w:pPr>
                        <w:bidi/>
                        <w:spacing w:after="0" w:line="240" w:lineRule="auto"/>
                        <w:jc w:val="center"/>
                        <w:rPr>
                          <w:rFonts w:ascii="FbFrankReal" w:hAnsi="FbFrankReal" w:cs="1ShefaClassic"/>
                          <w:b/>
                          <w:bCs/>
                          <w:rtl/>
                        </w:rPr>
                      </w:pPr>
                      <w:r>
                        <w:rPr>
                          <w:rFonts w:ascii="FbFrankReal" w:hAnsi="FbFrankReal" w:cs="1ShefaClassic" w:hint="cs"/>
                          <w:b/>
                          <w:bCs/>
                          <w:rtl/>
                        </w:rPr>
                        <w:t>למשלוח הערות:</w:t>
                      </w:r>
                    </w:p>
                    <w:p w:rsidR="002C74C4" w:rsidRDefault="002C74C4" w:rsidP="00E34EE1">
                      <w:pPr>
                        <w:bidi/>
                        <w:spacing w:after="0" w:line="240" w:lineRule="auto"/>
                        <w:jc w:val="center"/>
                        <w:rPr>
                          <w:rFonts w:ascii="FbFrankReal" w:hAnsi="FbFrankReal" w:cs="1ShefaClassic"/>
                          <w:sz w:val="20"/>
                          <w:szCs w:val="20"/>
                          <w:rtl/>
                        </w:rPr>
                      </w:pPr>
                      <w:r>
                        <w:rPr>
                          <w:rFonts w:ascii="FbFrankReal" w:hAnsi="FbFrankReal" w:cs="1ShefaClassic" w:hint="cs"/>
                          <w:b/>
                          <w:bCs/>
                          <w:rtl/>
                        </w:rPr>
                        <w:t>פאקס:</w:t>
                      </w:r>
                      <w:r>
                        <w:rPr>
                          <w:rFonts w:ascii="FbFrankReal" w:hAnsi="FbFrankReal" w:cs="1ShefaClassic" w:hint="cs"/>
                          <w:sz w:val="20"/>
                          <w:szCs w:val="20"/>
                          <w:rtl/>
                        </w:rPr>
                        <w:t xml:space="preserve"> </w:t>
                      </w:r>
                      <w:r>
                        <w:rPr>
                          <w:rFonts w:ascii="FbFrankReal" w:hAnsi="FbFrankReal" w:cs="1ShefaClassic" w:hint="cs"/>
                          <w:rtl/>
                        </w:rPr>
                        <w:t>718-247-6016</w:t>
                      </w:r>
                    </w:p>
                    <w:p w:rsidR="002C74C4" w:rsidRDefault="002C74C4" w:rsidP="00E34EE1">
                      <w:pPr>
                        <w:bidi/>
                        <w:spacing w:after="0" w:line="240" w:lineRule="auto"/>
                        <w:jc w:val="center"/>
                        <w:rPr>
                          <w:rFonts w:ascii="FbFrankReal" w:hAnsi="FbFrankReal" w:cs="1ShefaClassic"/>
                          <w:sz w:val="20"/>
                          <w:szCs w:val="20"/>
                          <w:rtl/>
                        </w:rPr>
                      </w:pPr>
                      <w:r>
                        <w:rPr>
                          <w:rFonts w:ascii="FbFrankReal" w:hAnsi="FbFrankReal" w:cs="1ShefaClassic" w:hint="cs"/>
                          <w:b/>
                          <w:bCs/>
                          <w:rtl/>
                        </w:rPr>
                        <w:t>אימייל:</w:t>
                      </w:r>
                      <w:r>
                        <w:rPr>
                          <w:rFonts w:ascii="FbFrankReal" w:hAnsi="FbFrankReal" w:cs="1ShefaClassic" w:hint="cs"/>
                          <w:sz w:val="20"/>
                          <w:szCs w:val="20"/>
                          <w:rtl/>
                        </w:rPr>
                        <w:t xml:space="preserve"> </w:t>
                      </w:r>
                      <w:hyperlink r:id="rId9" w:history="1">
                        <w:r>
                          <w:rPr>
                            <w:rStyle w:val="Hyperlink"/>
                            <w:rFonts w:ascii="FbFrankReal" w:hAnsi="FbFrankReal" w:cs="1ShefaClassic"/>
                            <w:sz w:val="20"/>
                            <w:szCs w:val="20"/>
                          </w:rPr>
                          <w:t>haoros@haoros.com</w:t>
                        </w:r>
                      </w:hyperlink>
                    </w:p>
                    <w:p w:rsidR="002C74C4" w:rsidRDefault="002C74C4" w:rsidP="00E34EE1">
                      <w:pPr>
                        <w:bidi/>
                        <w:spacing w:after="0" w:line="240" w:lineRule="auto"/>
                        <w:jc w:val="center"/>
                        <w:rPr>
                          <w:rFonts w:ascii="FbFrankReal" w:hAnsi="FbFrankReal" w:cs="1ShefaClassic"/>
                          <w:b/>
                          <w:bCs/>
                        </w:rPr>
                      </w:pPr>
                      <w:r>
                        <w:rPr>
                          <w:rFonts w:ascii="FbFrankReal" w:hAnsi="FbFrankReal" w:cs="1ShefaClassic" w:hint="cs"/>
                          <w:b/>
                          <w:bCs/>
                          <w:rtl/>
                        </w:rPr>
                        <w:t>כתובת:</w:t>
                      </w:r>
                    </w:p>
                    <w:p w:rsidR="002C74C4" w:rsidRDefault="002C74C4" w:rsidP="00E34EE1">
                      <w:pPr>
                        <w:bidi/>
                        <w:spacing w:after="0" w:line="240" w:lineRule="auto"/>
                        <w:jc w:val="center"/>
                        <w:rPr>
                          <w:rFonts w:ascii="FbFrankReal" w:hAnsi="FbFrankReal" w:cs="1ShefaClassic"/>
                          <w:sz w:val="18"/>
                          <w:szCs w:val="18"/>
                          <w:rtl/>
                        </w:rPr>
                      </w:pPr>
                      <w:r>
                        <w:rPr>
                          <w:rFonts w:ascii="FbFrankReal" w:hAnsi="FbFrankReal" w:cs="1ShefaClassic"/>
                          <w:sz w:val="18"/>
                          <w:szCs w:val="18"/>
                        </w:rPr>
                        <w:t>639 Eastern Parkway, Apt 3F</w:t>
                      </w:r>
                    </w:p>
                    <w:p w:rsidR="002C74C4" w:rsidRDefault="002C74C4" w:rsidP="00E34EE1">
                      <w:pPr>
                        <w:bidi/>
                        <w:spacing w:after="0" w:line="240" w:lineRule="auto"/>
                        <w:jc w:val="center"/>
                        <w:rPr>
                          <w:rFonts w:ascii="FbFrankReal" w:hAnsi="FbFrankReal" w:cs="1ShefaClassic"/>
                          <w:sz w:val="18"/>
                          <w:szCs w:val="18"/>
                        </w:rPr>
                      </w:pPr>
                      <w:r>
                        <w:rPr>
                          <w:rFonts w:ascii="FbFrankReal" w:hAnsi="FbFrankReal" w:cs="1ShefaClassic"/>
                          <w:sz w:val="18"/>
                          <w:szCs w:val="18"/>
                        </w:rPr>
                        <w:t>Brooklyn. New York, 11213, USA</w:t>
                      </w:r>
                    </w:p>
                    <w:p w:rsidR="002C74C4" w:rsidRDefault="002C74C4" w:rsidP="00E34EE1">
                      <w:pPr>
                        <w:pStyle w:val="HaoroDivider"/>
                        <w:spacing w:before="0" w:after="0" w:line="240" w:lineRule="auto"/>
                        <w:rPr>
                          <w:rFonts w:ascii="FbFrankReal" w:hAnsi="FbFrankReal" w:cs="1ShefaClassic"/>
                          <w:b/>
                          <w:bCs/>
                          <w:sz w:val="22"/>
                          <w:szCs w:val="22"/>
                        </w:rPr>
                      </w:pPr>
                      <w:r>
                        <w:rPr>
                          <w:rFonts w:ascii="FbFrankReal" w:hAnsi="FbFrankReal" w:cs="1ShefaClassic" w:hint="cs"/>
                          <w:b/>
                          <w:bCs/>
                          <w:sz w:val="22"/>
                          <w:szCs w:val="22"/>
                          <w:rtl/>
                        </w:rPr>
                        <w:t xml:space="preserve">להקדשות נא להתקשר: </w:t>
                      </w:r>
                      <w:r>
                        <w:rPr>
                          <w:rFonts w:ascii="FbFrankReal" w:hAnsi="FbFrankReal" w:cs="1ShefaClassic" w:hint="cs"/>
                          <w:sz w:val="22"/>
                          <w:szCs w:val="22"/>
                          <w:rtl/>
                        </w:rPr>
                        <w:t>917-947-8275</w:t>
                      </w:r>
                    </w:p>
                    <w:p w:rsidR="002C74C4" w:rsidRDefault="002C74C4" w:rsidP="00E34EE1">
                      <w:pPr>
                        <w:bidi/>
                        <w:spacing w:after="0"/>
                        <w:jc w:val="center"/>
                        <w:rPr>
                          <w:rFonts w:ascii="FbFrankReal" w:hAnsi="FbFrankReal" w:cs="1ShefaClassic"/>
                          <w:b/>
                          <w:bCs/>
                          <w:rtl/>
                        </w:rPr>
                      </w:pPr>
                      <w:r>
                        <w:rPr>
                          <w:rFonts w:ascii="FbFrankReal" w:hAnsi="FbFrankReal" w:cs="1ShefaClassic" w:hint="cs"/>
                          <w:b/>
                          <w:bCs/>
                          <w:rtl/>
                        </w:rPr>
                        <w:t>ניתן להוריד את הקובץ באתר האינטרנט:</w:t>
                      </w:r>
                    </w:p>
                    <w:p w:rsidR="002C74C4" w:rsidRPr="003234A3" w:rsidRDefault="002C74C4" w:rsidP="00E34EE1">
                      <w:pPr>
                        <w:bidi/>
                        <w:spacing w:after="0"/>
                        <w:jc w:val="center"/>
                        <w:rPr>
                          <w:rFonts w:ascii="FbFrankReal" w:hAnsi="FbFrankReal" w:cs="1ShefaClassic"/>
                          <w:b/>
                          <w:bCs/>
                        </w:rPr>
                      </w:pPr>
                      <w:r>
                        <w:rPr>
                          <w:rFonts w:ascii="FbFrankReal" w:hAnsi="FbFrankReal" w:cs="1ShefaClassic"/>
                          <w:b/>
                          <w:bCs/>
                        </w:rPr>
                        <w:t>Haoros.com</w:t>
                      </w:r>
                    </w:p>
                  </w:txbxContent>
                </v:textbox>
                <w10:wrap type="topAndBottom"/>
              </v:shape>
            </w:pict>
          </mc:Fallback>
        </mc:AlternateContent>
      </w:r>
      <w:bookmarkStart w:id="99" w:name="_Toc26492259"/>
      <w:bookmarkEnd w:id="90"/>
      <w:bookmarkEnd w:id="91"/>
      <w:bookmarkEnd w:id="92"/>
      <w:bookmarkEnd w:id="93"/>
      <w:bookmarkEnd w:id="94"/>
    </w:p>
    <w:p w:rsidR="00FC0621" w:rsidRDefault="00FC0621" w:rsidP="00FC0621">
      <w:pPr>
        <w:keepNext/>
        <w:bidi/>
        <w:spacing w:before="380" w:after="0" w:line="520" w:lineRule="exact"/>
        <w:jc w:val="center"/>
        <w:rPr>
          <w:rtl/>
        </w:rPr>
      </w:pPr>
      <w:r w:rsidRPr="00FC0621">
        <w:br w:type="page"/>
      </w:r>
      <w:bookmarkStart w:id="100" w:name="_Toc159965745"/>
      <w:bookmarkStart w:id="101" w:name="_Toc26492256"/>
    </w:p>
    <w:p w:rsidR="00FC0621" w:rsidRDefault="00FC0621" w:rsidP="00FC0621">
      <w:pPr>
        <w:keepNext/>
        <w:bidi/>
        <w:spacing w:before="380" w:after="0" w:line="520" w:lineRule="exact"/>
        <w:jc w:val="center"/>
        <w:rPr>
          <w:rtl/>
        </w:rPr>
      </w:pPr>
    </w:p>
    <w:p w:rsidR="00FC0621" w:rsidRPr="00FC0621" w:rsidRDefault="00FC0621" w:rsidP="00FC0621">
      <w:pPr>
        <w:keepNext/>
        <w:bidi/>
        <w:spacing w:before="380" w:after="0" w:line="520" w:lineRule="exact"/>
        <w:jc w:val="center"/>
        <w:rPr>
          <w:rFonts w:ascii="FbFrankReal" w:eastAsia="TopType Mantova" w:hAnsi="FbFrankReal" w:cs="1ShefaClassic"/>
          <w:b/>
          <w:bCs/>
          <w:spacing w:val="-4"/>
          <w:sz w:val="44"/>
          <w:szCs w:val="44"/>
          <w:rtl/>
        </w:rPr>
      </w:pPr>
      <w:r w:rsidRPr="00FC0621">
        <w:rPr>
          <w:rFonts w:ascii="FbFrankReal" w:eastAsia="TopType Mantova" w:hAnsi="FbFrankReal" w:cs="1ShefaClassic"/>
          <w:b/>
          <w:bCs/>
          <w:spacing w:val="-4"/>
          <w:sz w:val="44"/>
          <w:szCs w:val="44"/>
          <w:rtl/>
        </w:rPr>
        <w:t xml:space="preserve">ברכת </w:t>
      </w:r>
      <w:bookmarkEnd w:id="100"/>
      <w:r w:rsidRPr="00FC0621">
        <w:rPr>
          <w:rFonts w:ascii="FbFrankReal" w:eastAsia="TopType Mantova" w:hAnsi="FbFrankReal" w:cs="1ShefaClassic"/>
          <w:b/>
          <w:bCs/>
          <w:spacing w:val="-4"/>
          <w:sz w:val="44"/>
          <w:szCs w:val="44"/>
          <w:rtl/>
        </w:rPr>
        <w:t>מזל טוב</w:t>
      </w:r>
      <w:bookmarkEnd w:id="101"/>
    </w:p>
    <w:p w:rsidR="00FC0621" w:rsidRPr="00FC0621" w:rsidRDefault="00FC0621" w:rsidP="00FC0621">
      <w:pPr>
        <w:bidi/>
        <w:spacing w:after="0" w:line="380" w:lineRule="exact"/>
        <w:ind w:left="144" w:right="187"/>
        <w:jc w:val="center"/>
        <w:rPr>
          <w:rFonts w:ascii="FbFrankReal" w:eastAsia="Times New Roman" w:hAnsi="FbFrankReal" w:cs="1ShefaClassic"/>
          <w:kern w:val="28"/>
          <w:sz w:val="24"/>
          <w:szCs w:val="24"/>
          <w:rtl/>
        </w:rPr>
      </w:pPr>
      <w:r w:rsidRPr="00FC0621">
        <w:rPr>
          <w:rFonts w:ascii="FbFrankReal" w:eastAsia="Times New Roman" w:hAnsi="FbFrankReal" w:cs="1ShefaClassic" w:hint="cs"/>
          <w:kern w:val="28"/>
          <w:sz w:val="24"/>
          <w:szCs w:val="24"/>
          <w:rtl/>
        </w:rPr>
        <w:t xml:space="preserve">ברגשי שמחה </w:t>
      </w:r>
    </w:p>
    <w:p w:rsidR="00FC0621" w:rsidRPr="00FC0621" w:rsidRDefault="00FC0621" w:rsidP="00FC0621">
      <w:pPr>
        <w:bidi/>
        <w:spacing w:after="0" w:line="380" w:lineRule="exact"/>
        <w:ind w:left="144" w:right="187"/>
        <w:jc w:val="center"/>
        <w:rPr>
          <w:rFonts w:ascii="FbFrankReal" w:eastAsia="Times New Roman" w:hAnsi="FbFrankReal" w:cs="1ShefaClassic"/>
          <w:kern w:val="28"/>
          <w:sz w:val="24"/>
          <w:szCs w:val="24"/>
          <w:rtl/>
        </w:rPr>
      </w:pPr>
      <w:r w:rsidRPr="00FC0621">
        <w:rPr>
          <w:rFonts w:ascii="FbFrankReal" w:eastAsia="Times New Roman" w:hAnsi="FbFrankReal" w:cs="1ShefaClassic" w:hint="cs"/>
          <w:kern w:val="28"/>
          <w:sz w:val="24"/>
          <w:szCs w:val="24"/>
          <w:rtl/>
        </w:rPr>
        <w:t xml:space="preserve">מביעים אנו את ברכותינו ברכת מזל טוב </w:t>
      </w:r>
    </w:p>
    <w:p w:rsidR="00FC0621" w:rsidRPr="00FC0621" w:rsidRDefault="00FC0621" w:rsidP="00FC0621">
      <w:pPr>
        <w:bidi/>
        <w:spacing w:after="0" w:line="380" w:lineRule="exact"/>
        <w:ind w:left="144" w:right="187"/>
        <w:jc w:val="center"/>
        <w:rPr>
          <w:rFonts w:ascii="FbFrankReal" w:eastAsia="Times New Roman" w:hAnsi="FbFrankReal" w:cs="1ShefaClassic"/>
          <w:kern w:val="28"/>
          <w:sz w:val="24"/>
          <w:szCs w:val="24"/>
          <w:rtl/>
        </w:rPr>
      </w:pPr>
      <w:r w:rsidRPr="00FC0621">
        <w:rPr>
          <w:rFonts w:ascii="FbFrankReal" w:eastAsia="Times New Roman" w:hAnsi="FbFrankReal" w:cs="1ShefaClassic" w:hint="cs"/>
          <w:kern w:val="28"/>
          <w:sz w:val="24"/>
          <w:szCs w:val="24"/>
          <w:rtl/>
        </w:rPr>
        <w:t xml:space="preserve">לידידינו היקרים, הני תרי צנתרי דדהבא </w:t>
      </w:r>
    </w:p>
    <w:p w:rsidR="00FC0621" w:rsidRPr="00FC0621" w:rsidRDefault="00FC0621" w:rsidP="00FC0621">
      <w:pPr>
        <w:bidi/>
        <w:spacing w:after="0" w:line="380" w:lineRule="exact"/>
        <w:ind w:left="144" w:right="187"/>
        <w:jc w:val="center"/>
        <w:rPr>
          <w:rFonts w:ascii="FbFrankReal" w:eastAsia="Times New Roman" w:hAnsi="FbFrankReal" w:cs="1ShefaClassic"/>
          <w:kern w:val="28"/>
          <w:sz w:val="24"/>
          <w:szCs w:val="24"/>
          <w:rtl/>
        </w:rPr>
      </w:pPr>
      <w:r w:rsidRPr="00FC0621">
        <w:rPr>
          <w:rFonts w:ascii="FbFrankReal" w:eastAsia="Times New Roman" w:hAnsi="FbFrankReal" w:cs="1ShefaClassic" w:hint="cs"/>
          <w:kern w:val="28"/>
          <w:sz w:val="24"/>
          <w:szCs w:val="24"/>
          <w:rtl/>
        </w:rPr>
        <w:t>הדגולים  והאהובים, הנודעים בכישרונותיה</w:t>
      </w:r>
      <w:r w:rsidRPr="00FC0621">
        <w:rPr>
          <w:rFonts w:ascii="FbFrankReal" w:eastAsia="Times New Roman" w:hAnsi="FbFrankReal" w:cs="1ShefaClassic" w:hint="eastAsia"/>
          <w:kern w:val="28"/>
          <w:sz w:val="24"/>
          <w:szCs w:val="24"/>
          <w:rtl/>
        </w:rPr>
        <w:t>ם</w:t>
      </w:r>
      <w:r w:rsidRPr="00FC0621">
        <w:rPr>
          <w:rFonts w:ascii="FbFrankReal" w:eastAsia="Times New Roman" w:hAnsi="FbFrankReal" w:cs="1ShefaClassic" w:hint="cs"/>
          <w:kern w:val="28"/>
          <w:sz w:val="24"/>
          <w:szCs w:val="24"/>
          <w:rtl/>
        </w:rPr>
        <w:t xml:space="preserve"> ובמידותיהם התרומיות</w:t>
      </w:r>
    </w:p>
    <w:p w:rsidR="00FC0621" w:rsidRPr="00FC0621" w:rsidRDefault="00FC0621" w:rsidP="00FC0621">
      <w:pPr>
        <w:bidi/>
        <w:spacing w:after="0" w:line="380" w:lineRule="exact"/>
        <w:ind w:left="144" w:right="187"/>
        <w:jc w:val="center"/>
        <w:rPr>
          <w:rFonts w:ascii="FbFrankReal" w:eastAsia="Times New Roman" w:hAnsi="FbFrankReal" w:cs="1ShefaClassic"/>
          <w:kern w:val="28"/>
          <w:sz w:val="24"/>
          <w:szCs w:val="24"/>
          <w:rtl/>
        </w:rPr>
      </w:pPr>
      <w:r w:rsidRPr="00FC0621">
        <w:rPr>
          <w:rFonts w:ascii="FbFrankReal" w:eastAsia="Times New Roman" w:hAnsi="FbFrankReal" w:cs="1ShefaClassic" w:hint="cs"/>
          <w:kern w:val="28"/>
          <w:sz w:val="24"/>
          <w:szCs w:val="24"/>
          <w:rtl/>
        </w:rPr>
        <w:t xml:space="preserve">זריזין במלאכתם מלאכת קודש, מסורים ונתונים לרבינו נשיאנו, </w:t>
      </w:r>
    </w:p>
    <w:p w:rsidR="00FC0621" w:rsidRPr="00FC0621" w:rsidRDefault="00FC0621" w:rsidP="00FC0621">
      <w:pPr>
        <w:bidi/>
        <w:spacing w:after="0" w:line="380" w:lineRule="exact"/>
        <w:ind w:left="144" w:right="187"/>
        <w:jc w:val="center"/>
        <w:rPr>
          <w:rFonts w:ascii="FbFrankReal" w:eastAsia="Times New Roman" w:hAnsi="FbFrankReal" w:cs="1ShefaClassic"/>
          <w:kern w:val="28"/>
          <w:sz w:val="24"/>
          <w:szCs w:val="24"/>
          <w:rtl/>
        </w:rPr>
      </w:pPr>
      <w:r w:rsidRPr="00FC0621">
        <w:rPr>
          <w:rFonts w:ascii="FbFrankReal" w:eastAsia="Times New Roman" w:hAnsi="FbFrankReal" w:cs="1ShefaClassic" w:hint="cs"/>
          <w:kern w:val="28"/>
          <w:sz w:val="24"/>
          <w:szCs w:val="24"/>
          <w:rtl/>
        </w:rPr>
        <w:t>אשר עמלו ויגעו הרבה בהרבה חיות ומרץ מסירה ונתינה</w:t>
      </w:r>
    </w:p>
    <w:p w:rsidR="00FC0621" w:rsidRPr="00FC0621" w:rsidRDefault="00FC0621" w:rsidP="00FC0621">
      <w:pPr>
        <w:bidi/>
        <w:spacing w:after="0" w:line="380" w:lineRule="exact"/>
        <w:ind w:left="144" w:right="187"/>
        <w:jc w:val="center"/>
        <w:rPr>
          <w:rFonts w:ascii="FbFrankReal" w:eastAsia="Times New Roman" w:hAnsi="FbFrankReal" w:cs="1ShefaClassic"/>
          <w:kern w:val="28"/>
          <w:sz w:val="24"/>
          <w:szCs w:val="24"/>
          <w:rtl/>
        </w:rPr>
      </w:pPr>
      <w:r w:rsidRPr="00FC0621">
        <w:rPr>
          <w:rFonts w:ascii="FbFrankReal" w:eastAsia="Times New Roman" w:hAnsi="FbFrankReal" w:cs="1ShefaClassic" w:hint="cs"/>
          <w:kern w:val="28"/>
          <w:sz w:val="24"/>
          <w:szCs w:val="24"/>
          <w:rtl/>
        </w:rPr>
        <w:t>לשגשוג והצלחת הקובץ בגו"ר וחפץ ה' בידם הצליח,</w:t>
      </w:r>
      <w:r w:rsidRPr="00FC0621">
        <w:rPr>
          <w:rFonts w:ascii="FbFrankReal" w:eastAsia="Times New Roman" w:hAnsi="FbFrankReal" w:cs="1ShefaClassic"/>
          <w:kern w:val="28"/>
          <w:sz w:val="24"/>
          <w:szCs w:val="24"/>
          <w:rtl/>
        </w:rPr>
        <w:br/>
      </w:r>
      <w:r w:rsidRPr="00FC0621">
        <w:rPr>
          <w:rFonts w:ascii="FbFrankReal" w:eastAsia="Times New Roman" w:hAnsi="FbFrankReal" w:cs="1ShefaClassic" w:hint="cs"/>
          <w:kern w:val="28"/>
          <w:sz w:val="24"/>
          <w:szCs w:val="24"/>
          <w:rtl/>
        </w:rPr>
        <w:t>מנהל כללי דמערכת "הערות וביאורים" בשנת תשע"ו</w:t>
      </w:r>
    </w:p>
    <w:p w:rsidR="00FC0621" w:rsidRPr="00FC0621" w:rsidRDefault="00FC0621" w:rsidP="00FC0621">
      <w:pPr>
        <w:bidi/>
        <w:spacing w:after="0" w:line="380" w:lineRule="exact"/>
        <w:ind w:left="144" w:right="187"/>
        <w:jc w:val="center"/>
        <w:rPr>
          <w:rFonts w:ascii="FbFrankReal" w:eastAsia="Times New Roman" w:hAnsi="FbFrankReal" w:cs="1ShefaClassic"/>
          <w:kern w:val="28"/>
          <w:sz w:val="24"/>
          <w:szCs w:val="24"/>
          <w:rtl/>
        </w:rPr>
      </w:pPr>
      <w:r>
        <w:rPr>
          <w:rFonts w:ascii="FbFrankReal" w:eastAsia="Times New Roman" w:hAnsi="FbFrankReal" w:cs="1ShefaClassic" w:hint="cs"/>
          <w:kern w:val="28"/>
          <w:sz w:val="24"/>
          <w:szCs w:val="24"/>
          <w:rtl/>
        </w:rPr>
        <w:t xml:space="preserve">הרב </w:t>
      </w:r>
      <w:r w:rsidRPr="00FC0621">
        <w:rPr>
          <w:rFonts w:ascii="FbFrankReal" w:eastAsia="Times New Roman" w:hAnsi="FbFrankReal" w:cs="1ShefaClassic" w:hint="cs"/>
          <w:kern w:val="28"/>
          <w:sz w:val="24"/>
          <w:szCs w:val="24"/>
          <w:rtl/>
        </w:rPr>
        <w:t xml:space="preserve">הת' הנעלה </w:t>
      </w:r>
      <w:r w:rsidRPr="00FC0621">
        <w:rPr>
          <w:rFonts w:ascii="FbFrankReal" w:eastAsia="Times New Roman" w:hAnsi="FbFrankReal" w:cs="1ShefaClassic" w:hint="cs"/>
          <w:b/>
          <w:bCs/>
          <w:kern w:val="28"/>
          <w:sz w:val="28"/>
          <w:szCs w:val="28"/>
          <w:rtl/>
        </w:rPr>
        <w:t>שמואל</w:t>
      </w:r>
      <w:r w:rsidRPr="00FC0621">
        <w:rPr>
          <w:rFonts w:ascii="FbFrankReal" w:eastAsia="Times New Roman" w:hAnsi="FbFrankReal" w:cs="1ShefaClassic" w:hint="cs"/>
          <w:kern w:val="28"/>
          <w:sz w:val="32"/>
          <w:szCs w:val="32"/>
          <w:rtl/>
        </w:rPr>
        <w:t xml:space="preserve"> </w:t>
      </w:r>
      <w:r w:rsidRPr="00FC0621">
        <w:rPr>
          <w:rFonts w:ascii="FbFrankReal" w:eastAsia="Times New Roman" w:hAnsi="FbFrankReal" w:cs="1ShefaClassic" w:hint="cs"/>
          <w:kern w:val="28"/>
          <w:sz w:val="24"/>
          <w:szCs w:val="24"/>
          <w:rtl/>
        </w:rPr>
        <w:t xml:space="preserve">שי' </w:t>
      </w:r>
      <w:r w:rsidRPr="00FC0621">
        <w:rPr>
          <w:rFonts w:ascii="FbFrankReal" w:eastAsia="Times New Roman" w:hAnsi="FbFrankReal" w:cs="1ShefaClassic" w:hint="cs"/>
          <w:b/>
          <w:bCs/>
          <w:kern w:val="28"/>
          <w:sz w:val="28"/>
          <w:szCs w:val="28"/>
          <w:rtl/>
        </w:rPr>
        <w:t>בראנשטיין</w:t>
      </w:r>
    </w:p>
    <w:p w:rsidR="00FC0621" w:rsidRPr="00FC0621" w:rsidRDefault="00FC0621" w:rsidP="00FC0621">
      <w:pPr>
        <w:bidi/>
        <w:spacing w:after="0" w:line="380" w:lineRule="exact"/>
        <w:ind w:left="144" w:right="187"/>
        <w:jc w:val="center"/>
        <w:rPr>
          <w:rFonts w:ascii="FbFrankReal" w:eastAsia="Times New Roman" w:hAnsi="FbFrankReal" w:cs="1ShefaClassic"/>
          <w:kern w:val="28"/>
          <w:sz w:val="24"/>
          <w:szCs w:val="24"/>
          <w:rtl/>
        </w:rPr>
      </w:pPr>
      <w:r w:rsidRPr="00FC0621">
        <w:rPr>
          <w:rFonts w:ascii="FbFrankReal" w:eastAsia="Times New Roman" w:hAnsi="FbFrankReal" w:cs="1ShefaClassic" w:hint="cs"/>
          <w:kern w:val="28"/>
          <w:sz w:val="24"/>
          <w:szCs w:val="24"/>
          <w:rtl/>
        </w:rPr>
        <w:t>וחבר המערכת "הערות וביאורים" בשנת תשע"ו</w:t>
      </w:r>
      <w:r w:rsidRPr="00FC0621">
        <w:rPr>
          <w:rFonts w:ascii="FbFrankReal" w:eastAsia="Times New Roman" w:hAnsi="FbFrankReal" w:cs="1ShefaClassic"/>
          <w:kern w:val="28"/>
          <w:sz w:val="24"/>
          <w:szCs w:val="24"/>
          <w:rtl/>
        </w:rPr>
        <w:br/>
      </w:r>
      <w:r>
        <w:rPr>
          <w:rFonts w:ascii="FbFrankReal" w:eastAsia="Times New Roman" w:hAnsi="FbFrankReal" w:cs="1ShefaClassic" w:hint="cs"/>
          <w:kern w:val="28"/>
          <w:sz w:val="24"/>
          <w:szCs w:val="24"/>
          <w:rtl/>
        </w:rPr>
        <w:t xml:space="preserve">הרב </w:t>
      </w:r>
      <w:r w:rsidRPr="00FC0621">
        <w:rPr>
          <w:rFonts w:ascii="FbFrankReal" w:eastAsia="Times New Roman" w:hAnsi="FbFrankReal" w:cs="1ShefaClassic" w:hint="cs"/>
          <w:kern w:val="28"/>
          <w:sz w:val="24"/>
          <w:szCs w:val="24"/>
          <w:rtl/>
        </w:rPr>
        <w:t>הת' הנעלה</w:t>
      </w:r>
      <w:r w:rsidRPr="00FC0621">
        <w:rPr>
          <w:rFonts w:ascii="FbFrankReal" w:eastAsia="Times New Roman" w:hAnsi="FbFrankReal" w:cs="1ShefaClassic" w:hint="cs"/>
          <w:kern w:val="28"/>
          <w:sz w:val="28"/>
          <w:szCs w:val="28"/>
          <w:rtl/>
        </w:rPr>
        <w:t xml:space="preserve"> </w:t>
      </w:r>
      <w:r w:rsidRPr="00FC0621">
        <w:rPr>
          <w:rFonts w:ascii="FbFrankReal" w:eastAsia="Times New Roman" w:hAnsi="FbFrankReal" w:cs="1ShefaClassic" w:hint="cs"/>
          <w:b/>
          <w:bCs/>
          <w:kern w:val="28"/>
          <w:sz w:val="28"/>
          <w:szCs w:val="28"/>
          <w:rtl/>
        </w:rPr>
        <w:t xml:space="preserve">מנחם מענדל </w:t>
      </w:r>
      <w:r w:rsidRPr="00FC0621">
        <w:rPr>
          <w:rFonts w:ascii="FbFrankReal" w:eastAsia="Times New Roman" w:hAnsi="FbFrankReal" w:cs="1ShefaClassic" w:hint="cs"/>
          <w:kern w:val="28"/>
          <w:sz w:val="24"/>
          <w:szCs w:val="24"/>
          <w:rtl/>
        </w:rPr>
        <w:t xml:space="preserve">שי' </w:t>
      </w:r>
      <w:r w:rsidRPr="00FC0621">
        <w:rPr>
          <w:rFonts w:ascii="FbFrankReal" w:eastAsia="Times New Roman" w:hAnsi="FbFrankReal" w:cs="1ShefaClassic" w:hint="cs"/>
          <w:b/>
          <w:bCs/>
          <w:kern w:val="28"/>
          <w:sz w:val="28"/>
          <w:szCs w:val="28"/>
          <w:rtl/>
        </w:rPr>
        <w:t>וואלאוויק</w:t>
      </w:r>
    </w:p>
    <w:p w:rsidR="00FC0621" w:rsidRPr="00FC0621" w:rsidRDefault="00FC0621" w:rsidP="00FC0621">
      <w:pPr>
        <w:bidi/>
        <w:spacing w:after="0" w:line="380" w:lineRule="exact"/>
        <w:ind w:left="144" w:right="187"/>
        <w:jc w:val="center"/>
        <w:rPr>
          <w:rFonts w:ascii="FbFrankReal" w:eastAsia="Times New Roman" w:hAnsi="FbFrankReal" w:cs="1ShefaClassic"/>
          <w:kern w:val="28"/>
          <w:sz w:val="24"/>
          <w:szCs w:val="24"/>
          <w:rtl/>
        </w:rPr>
      </w:pPr>
      <w:r w:rsidRPr="00FC0621">
        <w:rPr>
          <w:rFonts w:ascii="FbFrankReal" w:eastAsia="Times New Roman" w:hAnsi="FbFrankReal" w:cs="1ShefaClassic" w:hint="cs"/>
          <w:kern w:val="28"/>
          <w:sz w:val="24"/>
          <w:szCs w:val="24"/>
          <w:rtl/>
        </w:rPr>
        <w:t xml:space="preserve">לרגל </w:t>
      </w:r>
      <w:r>
        <w:rPr>
          <w:rFonts w:ascii="FbFrankReal" w:eastAsia="Times New Roman" w:hAnsi="FbFrankReal" w:cs="1ShefaClassic" w:hint="cs"/>
          <w:kern w:val="28"/>
          <w:sz w:val="24"/>
          <w:szCs w:val="24"/>
          <w:rtl/>
        </w:rPr>
        <w:t>חתונתם</w:t>
      </w:r>
      <w:r w:rsidRPr="00FC0621">
        <w:rPr>
          <w:rFonts w:ascii="FbFrankReal" w:eastAsia="Times New Roman" w:hAnsi="FbFrankReal" w:cs="1ShefaClassic" w:hint="cs"/>
          <w:kern w:val="28"/>
          <w:sz w:val="24"/>
          <w:szCs w:val="24"/>
          <w:rtl/>
        </w:rPr>
        <w:t xml:space="preserve"> בשעה טובה ומוצלחת</w:t>
      </w:r>
      <w:r w:rsidRPr="00FC0621">
        <w:rPr>
          <w:rFonts w:ascii="FbFrankReal" w:eastAsia="Times New Roman" w:hAnsi="FbFrankReal" w:cs="1ShefaClassic"/>
          <w:kern w:val="28"/>
          <w:sz w:val="24"/>
          <w:szCs w:val="24"/>
          <w:rtl/>
        </w:rPr>
        <w:br/>
      </w:r>
      <w:r w:rsidRPr="00FC0621">
        <w:rPr>
          <w:rFonts w:ascii="FbFrankReal" w:eastAsia="Times New Roman" w:hAnsi="FbFrankReal" w:cs="1ShefaClassic" w:hint="cs"/>
          <w:kern w:val="28"/>
          <w:sz w:val="24"/>
          <w:szCs w:val="24"/>
          <w:rtl/>
        </w:rPr>
        <w:t>עם ב"ג החשובות  והמהוללות תחיינה</w:t>
      </w:r>
    </w:p>
    <w:p w:rsidR="00FC0621" w:rsidRPr="00FC0621" w:rsidRDefault="00FC0621" w:rsidP="00FC0621">
      <w:pPr>
        <w:bidi/>
        <w:spacing w:before="240" w:after="100" w:line="276" w:lineRule="auto"/>
        <w:jc w:val="center"/>
        <w:rPr>
          <w:rFonts w:cs="1ShefaClassic"/>
          <w:sz w:val="32"/>
          <w:szCs w:val="32"/>
          <w:rtl/>
        </w:rPr>
      </w:pPr>
      <w:r w:rsidRPr="00FC0621">
        <w:rPr>
          <w:rFonts w:cs="1ShefaClassic"/>
          <w:sz w:val="32"/>
          <w:szCs w:val="32"/>
        </w:rPr>
        <w:sym w:font="Wingdings 2" w:char="F0B2"/>
      </w:r>
    </w:p>
    <w:p w:rsidR="00FC0621" w:rsidRPr="00FC0621" w:rsidRDefault="00FC0621" w:rsidP="00FC0621">
      <w:pPr>
        <w:bidi/>
        <w:spacing w:after="0" w:line="380" w:lineRule="exact"/>
        <w:ind w:left="144" w:right="187"/>
        <w:jc w:val="center"/>
        <w:rPr>
          <w:rFonts w:ascii="FbFrankReal" w:eastAsia="Times New Roman" w:hAnsi="FbFrankReal" w:cs="1ShefaClassic"/>
          <w:kern w:val="28"/>
          <w:sz w:val="24"/>
          <w:szCs w:val="24"/>
          <w:rtl/>
        </w:rPr>
      </w:pPr>
      <w:r w:rsidRPr="00FC0621">
        <w:rPr>
          <w:rFonts w:ascii="FbFrankReal" w:eastAsia="Times New Roman" w:hAnsi="FbFrankReal" w:cs="1ShefaClassic" w:hint="cs"/>
          <w:kern w:val="28"/>
          <w:sz w:val="24"/>
          <w:szCs w:val="24"/>
          <w:rtl/>
        </w:rPr>
        <w:t>יהי רצון שיזכו לבנות בית נאמן בישראל</w:t>
      </w:r>
    </w:p>
    <w:p w:rsidR="00FC0621" w:rsidRPr="00FC0621" w:rsidRDefault="00FC0621" w:rsidP="00FC0621">
      <w:pPr>
        <w:bidi/>
        <w:spacing w:after="0" w:line="380" w:lineRule="exact"/>
        <w:ind w:left="144" w:right="187"/>
        <w:jc w:val="center"/>
        <w:rPr>
          <w:rFonts w:ascii="FbFrankReal" w:eastAsia="Times New Roman" w:hAnsi="FbFrankReal" w:cs="1ShefaClassic"/>
          <w:kern w:val="28"/>
          <w:sz w:val="24"/>
          <w:szCs w:val="24"/>
          <w:rtl/>
        </w:rPr>
      </w:pPr>
      <w:r w:rsidRPr="00FC0621">
        <w:rPr>
          <w:rFonts w:ascii="FbFrankReal" w:eastAsia="Times New Roman" w:hAnsi="FbFrankReal" w:cs="1ShefaClassic" w:hint="cs"/>
          <w:kern w:val="28"/>
          <w:sz w:val="24"/>
          <w:szCs w:val="24"/>
          <w:rtl/>
        </w:rPr>
        <w:t>בנין עדי עד כרצון ולנח"ר רבינו נשיאנו</w:t>
      </w:r>
    </w:p>
    <w:p w:rsidR="00FC0621" w:rsidRPr="00FC0621" w:rsidRDefault="00FC0621" w:rsidP="00FC0621">
      <w:pPr>
        <w:bidi/>
        <w:spacing w:after="0" w:line="380" w:lineRule="exact"/>
        <w:ind w:left="144" w:right="187"/>
        <w:jc w:val="center"/>
        <w:rPr>
          <w:rFonts w:ascii="FbFrankReal" w:eastAsia="Times New Roman" w:hAnsi="FbFrankReal" w:cs="1ShefaClassic"/>
          <w:kern w:val="28"/>
          <w:sz w:val="24"/>
          <w:szCs w:val="24"/>
          <w:rtl/>
        </w:rPr>
      </w:pPr>
      <w:r w:rsidRPr="00FC0621">
        <w:rPr>
          <w:rFonts w:ascii="FbFrankReal" w:eastAsia="Times New Roman" w:hAnsi="FbFrankReal" w:cs="1ShefaClassic" w:hint="cs"/>
          <w:kern w:val="28"/>
          <w:sz w:val="24"/>
          <w:szCs w:val="24"/>
          <w:rtl/>
        </w:rPr>
        <w:t>מתוך אושר ושמחה ברכה והצלחה בגו"ר תמיד כה"י</w:t>
      </w:r>
    </w:p>
    <w:p w:rsidR="00FC0621" w:rsidRPr="00FC0621" w:rsidRDefault="00FC0621" w:rsidP="00FC0621">
      <w:pPr>
        <w:bidi/>
        <w:spacing w:after="0" w:line="380" w:lineRule="exact"/>
        <w:ind w:left="144" w:right="187"/>
        <w:jc w:val="center"/>
        <w:rPr>
          <w:rFonts w:ascii="FbFrankReal" w:eastAsia="Times New Roman" w:hAnsi="FbFrankReal" w:cs="1ShefaClassic"/>
          <w:b/>
          <w:bCs/>
          <w:kern w:val="28"/>
          <w:sz w:val="32"/>
          <w:szCs w:val="32"/>
          <w:rtl/>
        </w:rPr>
      </w:pPr>
      <w:r w:rsidRPr="00FC0621">
        <w:rPr>
          <w:rFonts w:ascii="FbFrankReal" w:eastAsia="Times New Roman" w:hAnsi="FbFrankReal" w:cs="1ShefaClassic" w:hint="cs"/>
          <w:b/>
          <w:bCs/>
          <w:kern w:val="28"/>
          <w:sz w:val="32"/>
          <w:szCs w:val="32"/>
          <w:rtl/>
        </w:rPr>
        <w:t>המערכת</w:t>
      </w:r>
    </w:p>
    <w:p w:rsidR="00FC0621" w:rsidRDefault="00FC0621">
      <w:pPr>
        <w:rPr>
          <w:rFonts w:ascii="FbSfaradi Medium" w:eastAsia="Times New Roman" w:hAnsi="FbSfaradi Medium" w:cs="FbSfaradi Medium"/>
          <w:sz w:val="70"/>
          <w:szCs w:val="70"/>
          <w:lang w:val="en-GB"/>
        </w:rPr>
      </w:pPr>
    </w:p>
    <w:p w:rsidR="00E34EE1" w:rsidRDefault="00E34EE1" w:rsidP="00FC0621">
      <w:pPr>
        <w:pStyle w:val="12"/>
        <w:bidi w:val="0"/>
        <w:rPr>
          <w:rtl/>
        </w:rPr>
      </w:pPr>
      <w:bookmarkStart w:id="102" w:name="_Toc29524525"/>
      <w:r w:rsidRPr="00E34EE1">
        <w:rPr>
          <w:rFonts w:hint="cs"/>
          <w:rtl/>
        </w:rPr>
        <w:lastRenderedPageBreak/>
        <w:t>עניני גאולה ומשיח</w:t>
      </w:r>
      <w:bookmarkEnd w:id="102"/>
    </w:p>
    <w:p w:rsidR="00556D85" w:rsidRDefault="00556D85" w:rsidP="00556D85">
      <w:pPr>
        <w:pStyle w:val="a0"/>
        <w:bidi w:val="0"/>
        <w:rPr>
          <w:rtl/>
        </w:rPr>
      </w:pPr>
      <w:bookmarkStart w:id="103" w:name="_Toc29524526"/>
      <w:r w:rsidRPr="00F11469">
        <w:rPr>
          <w:rFonts w:hint="cs"/>
          <w:rtl/>
        </w:rPr>
        <w:t>ענינם של אליהו ומשיח ללמד תורה</w:t>
      </w:r>
      <w:bookmarkEnd w:id="103"/>
    </w:p>
    <w:p w:rsidR="00556D85" w:rsidRDefault="00556D85" w:rsidP="00C846A1">
      <w:pPr>
        <w:pStyle w:val="a"/>
        <w:rPr>
          <w:rtl/>
        </w:rPr>
      </w:pPr>
      <w:bookmarkStart w:id="104" w:name="_Toc29524527"/>
      <w:r>
        <w:rPr>
          <w:rFonts w:hint="cs"/>
          <w:rtl/>
        </w:rPr>
        <w:t>הרב חנני' יוסף אייזנבך</w:t>
      </w:r>
      <w:bookmarkEnd w:id="104"/>
    </w:p>
    <w:p w:rsidR="00556D85" w:rsidRDefault="00556D85" w:rsidP="00556D85">
      <w:pPr>
        <w:pStyle w:val="a1"/>
        <w:bidi w:val="0"/>
        <w:jc w:val="left"/>
        <w:rPr>
          <w:rtl/>
        </w:rPr>
      </w:pPr>
      <w:r>
        <w:rPr>
          <w:rFonts w:hint="cs"/>
          <w:rtl/>
        </w:rPr>
        <w:t>בעמ"ח ספרי "מחנה יוסף"</w:t>
      </w:r>
    </w:p>
    <w:p w:rsidR="00556D85" w:rsidRPr="00822C0E" w:rsidRDefault="00556D85" w:rsidP="002C74C4">
      <w:pPr>
        <w:pStyle w:val="11"/>
        <w:rPr>
          <w:rtl/>
        </w:rPr>
      </w:pPr>
      <w:r w:rsidRPr="00822C0E">
        <w:rPr>
          <w:rFonts w:hint="cs"/>
          <w:rtl/>
        </w:rPr>
        <w:t>א</w:t>
      </w:r>
    </w:p>
    <w:p w:rsidR="00556D85" w:rsidRPr="00822C0E" w:rsidRDefault="00556D85" w:rsidP="002C74C4">
      <w:pPr>
        <w:pStyle w:val="a2"/>
      </w:pPr>
      <w:r w:rsidRPr="00822C0E">
        <w:rPr>
          <w:rtl/>
        </w:rPr>
        <w:t>"</w:t>
      </w:r>
      <w:r w:rsidRPr="00822C0E">
        <w:rPr>
          <w:rFonts w:hint="cs"/>
          <w:rtl/>
        </w:rPr>
        <w:t>כבס</w:t>
      </w:r>
      <w:r w:rsidRPr="00822C0E">
        <w:rPr>
          <w:rtl/>
        </w:rPr>
        <w:t xml:space="preserve"> ביין לבושו ובדם ענבים סותה" (</w:t>
      </w:r>
      <w:r w:rsidRPr="00822C0E">
        <w:rPr>
          <w:rFonts w:hint="cs"/>
          <w:rtl/>
        </w:rPr>
        <w:t xml:space="preserve">בראשית </w:t>
      </w:r>
      <w:r w:rsidRPr="00822C0E">
        <w:rPr>
          <w:rtl/>
        </w:rPr>
        <w:t xml:space="preserve">מט,יא), וברש"י: "סותה לשון מין בגד הוא ואין לו דמיון במקרא". ובצפנת פענח ציין למס' כלים פט’ז מ"ז: "ואמום של עושה סותות, ובר"מ: "וסותות הוא הבגד ובדם ענבים סותה כו'".  </w:t>
      </w:r>
    </w:p>
    <w:p w:rsidR="00556D85" w:rsidRPr="00822C0E" w:rsidRDefault="00556D85" w:rsidP="002C74C4">
      <w:pPr>
        <w:pStyle w:val="a2"/>
        <w:rPr>
          <w:rtl/>
        </w:rPr>
      </w:pPr>
      <w:r w:rsidRPr="00822C0E">
        <w:rPr>
          <w:rtl/>
        </w:rPr>
        <w:t>ובמדרש רבה (צח,ט): "כבס ביין לבושו שהוא מחוור להן דברי תורה (שמלך המשיח מלבן להם דברי תורה באר היטב, מת"כ), ובדם ענבים סותה</w:t>
      </w:r>
      <w:r w:rsidRPr="00822C0E">
        <w:rPr>
          <w:rFonts w:hint="cs"/>
          <w:rtl/>
        </w:rPr>
        <w:t>,</w:t>
      </w:r>
      <w:r w:rsidRPr="00822C0E">
        <w:rPr>
          <w:rtl/>
        </w:rPr>
        <w:t xml:space="preserve"> שהוא מחוור להם טעויותיהם (במה שטעו בדברי תורה עד עתה יחזור להם מלך המשיח, מת"כ). א"ר חנין אין ישראל צריכים לתלמודו של מלך המשיח, שנאמר (ישעי' יא): "אלא גויים ידרושו" לא ישראל. אם כן למה מלך המשיח בא ומה הוא בא לעשות, לכנס גלויותיהם כו'".</w:t>
      </w:r>
    </w:p>
    <w:p w:rsidR="00556D85" w:rsidRPr="00822C0E" w:rsidRDefault="00556D85" w:rsidP="002C74C4">
      <w:pPr>
        <w:pStyle w:val="a2"/>
        <w:rPr>
          <w:rtl/>
        </w:rPr>
      </w:pPr>
      <w:r w:rsidRPr="00822C0E">
        <w:rPr>
          <w:rtl/>
        </w:rPr>
        <w:t xml:space="preserve">ולכאורה פליאה נשגבה מה זו שאלה "למה מלך המשיח בא ומה הוא בא לעשות", הלא כל היעודים יתקיימו אז, ותפקידים רבים נועדים לו כמי שימשיך מלכות </w:t>
      </w:r>
      <w:r w:rsidRPr="00822C0E">
        <w:rPr>
          <w:rFonts w:hint="cs"/>
          <w:rtl/>
        </w:rPr>
        <w:t xml:space="preserve">בית </w:t>
      </w:r>
      <w:r w:rsidRPr="00822C0E">
        <w:rPr>
          <w:rtl/>
        </w:rPr>
        <w:t>דוד אביו</w:t>
      </w:r>
      <w:r w:rsidRPr="00822C0E">
        <w:rPr>
          <w:rFonts w:hint="cs"/>
          <w:rtl/>
        </w:rPr>
        <w:t xml:space="preserve"> [ולכאורה דוחק לומר שהמדרש הולך בשיטת "אין משיח לישראל" כמש"כ אחד המפרשים] וצ"ע.</w:t>
      </w:r>
      <w:r w:rsidRPr="00822C0E">
        <w:rPr>
          <w:rtl/>
        </w:rPr>
        <w:t>. ומבואר מזה</w:t>
      </w:r>
      <w:r w:rsidRPr="00822C0E">
        <w:rPr>
          <w:rFonts w:hint="cs"/>
          <w:rtl/>
        </w:rPr>
        <w:t>,</w:t>
      </w:r>
      <w:r w:rsidRPr="00822C0E">
        <w:rPr>
          <w:rtl/>
        </w:rPr>
        <w:t xml:space="preserve"> שעיקר</w:t>
      </w:r>
      <w:r w:rsidRPr="00822C0E">
        <w:rPr>
          <w:rFonts w:hint="cs"/>
          <w:rtl/>
        </w:rPr>
        <w:t xml:space="preserve"> ענינו</w:t>
      </w:r>
      <w:r w:rsidRPr="00822C0E">
        <w:rPr>
          <w:rtl/>
        </w:rPr>
        <w:t xml:space="preserve"> של המשיח הוא ללמד לישראל תורה, וכמו שהאריך הרמב"ם בסוף הל' מלכים: "ובאותו הזמן כו' </w:t>
      </w:r>
      <w:r w:rsidRPr="00822C0E">
        <w:rPr>
          <w:rFonts w:hint="cs"/>
          <w:rtl/>
        </w:rPr>
        <w:t>ולא יהיה עסק כל העולם אלא לדעת את ה'"</w:t>
      </w:r>
      <w:r w:rsidRPr="00822C0E">
        <w:rPr>
          <w:rtl/>
        </w:rPr>
        <w:t>. וזהו הדבר הראשון והעיקרי שבו.</w:t>
      </w:r>
    </w:p>
    <w:p w:rsidR="00556D85" w:rsidRPr="00822C0E" w:rsidRDefault="00556D85" w:rsidP="002C74C4">
      <w:pPr>
        <w:pStyle w:val="a2"/>
        <w:rPr>
          <w:rtl/>
        </w:rPr>
      </w:pPr>
      <w:r w:rsidRPr="00822C0E">
        <w:rPr>
          <w:rFonts w:hint="cs"/>
          <w:rtl/>
        </w:rPr>
        <w:t>וידועים דברי אדמו"ר האמצעי בשער האמונה פנ"ו שמשה רבינו ילמד את התורה הנגלית לכל ישראל, ומשיח ילמד את פנימיות התורה לכל ישראל, עי"ש בארוכה, והובא הרבה במאמרי ושיחות קודש רבינו.</w:t>
      </w:r>
    </w:p>
    <w:p w:rsidR="00556D85" w:rsidRPr="00822C0E" w:rsidRDefault="00556D85" w:rsidP="002C74C4">
      <w:pPr>
        <w:pStyle w:val="a2"/>
        <w:rPr>
          <w:rtl/>
        </w:rPr>
      </w:pPr>
      <w:r w:rsidRPr="00822C0E">
        <w:rPr>
          <w:rFonts w:hint="cs"/>
          <w:rtl/>
        </w:rPr>
        <w:t>ועל דרך זה באליהו הנביא, שענינו לבאר ספיקות בהלכה, וכבר נו"נ בזה גדולי האחרונים, אם רק במציאות הדבר או גם בדינים ועי' באנצ"ת ערך אליהו, ואכ"מ.</w:t>
      </w:r>
    </w:p>
    <w:p w:rsidR="00FB54A6" w:rsidRDefault="00FB54A6">
      <w:pPr>
        <w:rPr>
          <w:rFonts w:ascii="FbFRealBelet Bold" w:eastAsia="Calibri" w:hAnsi="FbFRealBelet Bold" w:cs="FbFRealBelet Bold"/>
          <w:b/>
          <w:bCs/>
          <w:color w:val="000000" w:themeColor="text1"/>
          <w:sz w:val="26"/>
          <w:szCs w:val="26"/>
          <w:bdr w:val="nil"/>
          <w:rtl/>
          <w:lang w:val="bg-BG"/>
        </w:rPr>
      </w:pPr>
      <w:r>
        <w:rPr>
          <w:sz w:val="26"/>
          <w:szCs w:val="26"/>
          <w:rtl/>
        </w:rPr>
        <w:br w:type="page"/>
      </w:r>
    </w:p>
    <w:p w:rsidR="00556D85" w:rsidRPr="00822C0E" w:rsidRDefault="00556D85" w:rsidP="002C74C4">
      <w:pPr>
        <w:pStyle w:val="11"/>
        <w:bidi/>
        <w:rPr>
          <w:rtl/>
        </w:rPr>
      </w:pPr>
      <w:r w:rsidRPr="00822C0E">
        <w:rPr>
          <w:rFonts w:hint="cs"/>
          <w:rtl/>
        </w:rPr>
        <w:lastRenderedPageBreak/>
        <w:t>ב</w:t>
      </w:r>
    </w:p>
    <w:p w:rsidR="00556D85" w:rsidRPr="00822C0E" w:rsidRDefault="00556D85" w:rsidP="002C74C4">
      <w:pPr>
        <w:pStyle w:val="a2"/>
        <w:rPr>
          <w:rtl/>
        </w:rPr>
      </w:pPr>
      <w:r w:rsidRPr="00822C0E">
        <w:rPr>
          <w:rtl/>
        </w:rPr>
        <w:t>ו</w:t>
      </w:r>
      <w:r w:rsidRPr="00822C0E">
        <w:rPr>
          <w:rFonts w:hint="cs"/>
          <w:rtl/>
        </w:rPr>
        <w:t xml:space="preserve">הנה איתא </w:t>
      </w:r>
      <w:r w:rsidRPr="00822C0E">
        <w:rPr>
          <w:rtl/>
        </w:rPr>
        <w:t>בבבא מציעא קי"ד ע"א: "אשכחיה רבה בר אבוה לאליהו דקאי בבית הקברות של עכו"ם כו', אמר לו: מהו שיסדרו לבעל חוב, אמר לו: גמר מיכה מיכה מערכין כו', מנין לערום שלא יתרום וכו', אמר לו: לאו כהן הוא מר, מאי טעמא קאי מר בבית הקברות, אמר לו: לא מתני מר טהרות כו'" עי"ש.</w:t>
      </w:r>
    </w:p>
    <w:p w:rsidR="00556D85" w:rsidRPr="00822C0E" w:rsidRDefault="00556D85" w:rsidP="002C74C4">
      <w:pPr>
        <w:pStyle w:val="a2"/>
        <w:rPr>
          <w:rtl/>
        </w:rPr>
      </w:pPr>
      <w:r w:rsidRPr="00822C0E">
        <w:rPr>
          <w:rtl/>
        </w:rPr>
        <w:t xml:space="preserve">ולכאורה פלא, אם </w:t>
      </w:r>
      <w:r w:rsidRPr="00822C0E">
        <w:rPr>
          <w:rFonts w:hint="cs"/>
          <w:rtl/>
        </w:rPr>
        <w:t>ס</w:t>
      </w:r>
      <w:r w:rsidRPr="00822C0E">
        <w:rPr>
          <w:rtl/>
        </w:rPr>
        <w:t>בר רבה בר אבוה שאסור היה לו לאליהו להיות בבית הקברות, למה לא שאלו מיד "מה לכהן בבית הקברות" (עי' בתוס' שם)</w:t>
      </w:r>
      <w:r w:rsidRPr="00822C0E">
        <w:rPr>
          <w:rFonts w:hint="cs"/>
          <w:rtl/>
        </w:rPr>
        <w:t xml:space="preserve"> והמתין עד שהשיב לו על שתי ההלכות, ורק אז שאל "</w:t>
      </w:r>
      <w:r w:rsidRPr="00822C0E">
        <w:rPr>
          <w:rtl/>
        </w:rPr>
        <w:t>לאו כהן הוא מר, מאי טעמא קאי מר בבית הקברות</w:t>
      </w:r>
      <w:r w:rsidRPr="00822C0E">
        <w:rPr>
          <w:rFonts w:hint="cs"/>
          <w:rtl/>
        </w:rPr>
        <w:t>"</w:t>
      </w:r>
      <w:r w:rsidRPr="00822C0E">
        <w:rPr>
          <w:rtl/>
        </w:rPr>
        <w:t>.</w:t>
      </w:r>
    </w:p>
    <w:p w:rsidR="00556D85" w:rsidRPr="00822C0E" w:rsidRDefault="00556D85" w:rsidP="002C74C4">
      <w:pPr>
        <w:pStyle w:val="a2"/>
        <w:rPr>
          <w:rtl/>
        </w:rPr>
      </w:pPr>
      <w:r w:rsidRPr="00822C0E">
        <w:rPr>
          <w:rtl/>
        </w:rPr>
        <w:t>ומכאן</w:t>
      </w:r>
      <w:r w:rsidRPr="00822C0E">
        <w:rPr>
          <w:rFonts w:hint="cs"/>
          <w:rtl/>
        </w:rPr>
        <w:t>,</w:t>
      </w:r>
      <w:r w:rsidRPr="00822C0E">
        <w:rPr>
          <w:rtl/>
        </w:rPr>
        <w:t xml:space="preserve"> שהדבר הראשון שהיה נוגע ל</w:t>
      </w:r>
      <w:r w:rsidRPr="00822C0E">
        <w:rPr>
          <w:rFonts w:hint="cs"/>
          <w:rtl/>
        </w:rPr>
        <w:t>רבה בר אבוה,</w:t>
      </w:r>
      <w:r w:rsidRPr="00822C0E">
        <w:rPr>
          <w:rtl/>
        </w:rPr>
        <w:t xml:space="preserve"> היה </w:t>
      </w:r>
      <w:r w:rsidRPr="00822C0E">
        <w:rPr>
          <w:rFonts w:hint="cs"/>
          <w:rtl/>
        </w:rPr>
        <w:t xml:space="preserve">קודם לכל לברר ספיקותיו </w:t>
      </w:r>
      <w:r w:rsidRPr="00822C0E">
        <w:rPr>
          <w:rtl/>
        </w:rPr>
        <w:t xml:space="preserve">להבין  הלכות בתורה, </w:t>
      </w:r>
      <w:r w:rsidRPr="00822C0E">
        <w:rPr>
          <w:rFonts w:hint="cs"/>
          <w:rtl/>
        </w:rPr>
        <w:t>ולכן שמח שפגש באליהו שענינו כידוע לפתור כמה וכמה ספיקות בהלכה [ועי' בשבת ק"ח ע"א ובמהר"צ חיות שם וגליוני הש"ס שם]</w:t>
      </w:r>
      <w:r w:rsidRPr="00822C0E">
        <w:rPr>
          <w:rtl/>
        </w:rPr>
        <w:t>,</w:t>
      </w:r>
      <w:r w:rsidRPr="00822C0E">
        <w:rPr>
          <w:rFonts w:hint="cs"/>
          <w:rtl/>
        </w:rPr>
        <w:t xml:space="preserve"> ולכן הדבר הראשון ששאל אותו היה ענינים בהלכה שהיה מסתפק בהם באותה שעה.</w:t>
      </w:r>
    </w:p>
    <w:p w:rsidR="00556D85" w:rsidRPr="00822C0E" w:rsidRDefault="00556D85" w:rsidP="002C74C4">
      <w:pPr>
        <w:pStyle w:val="a2"/>
        <w:rPr>
          <w:rtl/>
        </w:rPr>
      </w:pPr>
      <w:r w:rsidRPr="00822C0E">
        <w:rPr>
          <w:rFonts w:hint="cs"/>
          <w:rtl/>
        </w:rPr>
        <w:t xml:space="preserve">ומבואר שאליהו הנביא זכור לטוב, אפילו מה שנראה עיקר ענינו הוא לבשר בשורות טובות לישראל, </w:t>
      </w:r>
      <w:r w:rsidRPr="00822C0E">
        <w:rPr>
          <w:rtl/>
        </w:rPr>
        <w:t xml:space="preserve"> וכלשון </w:t>
      </w:r>
      <w:r w:rsidRPr="00822C0E">
        <w:rPr>
          <w:rFonts w:hint="cs"/>
          <w:rtl/>
        </w:rPr>
        <w:t>שאומרים ב</w:t>
      </w:r>
      <w:r w:rsidRPr="00822C0E">
        <w:rPr>
          <w:rtl/>
        </w:rPr>
        <w:t>ברכת המזון</w:t>
      </w:r>
      <w:r w:rsidRPr="00822C0E">
        <w:rPr>
          <w:rFonts w:hint="cs"/>
          <w:rtl/>
        </w:rPr>
        <w:t>:</w:t>
      </w:r>
      <w:r w:rsidRPr="00822C0E">
        <w:rPr>
          <w:rtl/>
        </w:rPr>
        <w:t xml:space="preserve"> "הרחמן הוא ישלח לנו את אליהו הטוב ויבשר לנו בשורות טובות</w:t>
      </w:r>
      <w:r w:rsidRPr="00822C0E">
        <w:rPr>
          <w:rFonts w:hint="cs"/>
          <w:rtl/>
        </w:rPr>
        <w:t>", אף על פי כן, לפני הכל, ענינו ללמד ולבאר ענינים בתורה.</w:t>
      </w:r>
    </w:p>
    <w:p w:rsidR="00556D85" w:rsidRPr="00822C0E" w:rsidRDefault="00556D85" w:rsidP="002C74C4">
      <w:pPr>
        <w:pStyle w:val="a2"/>
        <w:rPr>
          <w:rtl/>
        </w:rPr>
      </w:pPr>
      <w:r w:rsidRPr="00822C0E">
        <w:rPr>
          <w:rFonts w:hint="cs"/>
          <w:rtl/>
        </w:rPr>
        <w:t xml:space="preserve"> ועי' </w:t>
      </w:r>
      <w:r w:rsidRPr="00822C0E">
        <w:rPr>
          <w:rtl/>
        </w:rPr>
        <w:t>בפיוט "אליהו הנביא"</w:t>
      </w:r>
      <w:r w:rsidRPr="00822C0E">
        <w:rPr>
          <w:rFonts w:hint="cs"/>
          <w:rtl/>
        </w:rPr>
        <w:t xml:space="preserve"> שיש אומרים במוצאי שבת קודש</w:t>
      </w:r>
      <w:r w:rsidRPr="00822C0E">
        <w:rPr>
          <w:rtl/>
        </w:rPr>
        <w:t xml:space="preserve">: </w:t>
      </w:r>
      <w:r w:rsidRPr="00822C0E">
        <w:rPr>
          <w:rFonts w:hint="cs"/>
          <w:rtl/>
        </w:rPr>
        <w:t xml:space="preserve">הוא </w:t>
      </w:r>
      <w:r w:rsidRPr="00822C0E">
        <w:rPr>
          <w:rtl/>
        </w:rPr>
        <w:t xml:space="preserve">"איש תשבי על שמו נקרא, תצליחנו על ידו בתורה, תשמיענו מפיו בשורה טובה במהרה", הנה </w:t>
      </w:r>
      <w:r w:rsidRPr="00822C0E">
        <w:rPr>
          <w:rFonts w:hint="cs"/>
          <w:rtl/>
        </w:rPr>
        <w:t>מקדים את "תצליחנו על ידו בתורה" ל"תשמיענו מפיו בשורה טובה במהרה".</w:t>
      </w:r>
    </w:p>
    <w:p w:rsidR="00556D85" w:rsidRPr="00822C0E" w:rsidRDefault="00556D85" w:rsidP="002C74C4">
      <w:pPr>
        <w:pStyle w:val="11"/>
        <w:bidi/>
        <w:rPr>
          <w:rtl/>
        </w:rPr>
      </w:pPr>
      <w:r w:rsidRPr="00822C0E">
        <w:rPr>
          <w:rFonts w:hint="cs"/>
          <w:rtl/>
        </w:rPr>
        <w:t>ג</w:t>
      </w:r>
    </w:p>
    <w:p w:rsidR="00556D85" w:rsidRPr="00822C0E" w:rsidRDefault="00556D85" w:rsidP="002C74C4">
      <w:pPr>
        <w:pStyle w:val="a2"/>
        <w:rPr>
          <w:rtl/>
        </w:rPr>
      </w:pPr>
      <w:r w:rsidRPr="00822C0E">
        <w:rPr>
          <w:rtl/>
        </w:rPr>
        <w:t xml:space="preserve">ברוח זו ניתן להסביר את סיפור המעשה בברכות ג' ע"א: "תניא א"ר יוסי: פעם אחת הייתי מהלך בדרך ונכנסתי לחורבה אחת מחורבות ירושלים להתפלל, בא לאליהו זכור לטוב ושמר (והמתין, רש"י) לי על הפתח עד שסיימתי תפילתי. לאחר שסיימתי תפילתי אמר ל:י שלום עליך רבי, ואמרתי לו: שלום עליך רבי ומורי, ואמר לי: בני מפני מה נכנסת לחורבה זו? אמרתי לו: להתפלל, ואמר לי: היה לך להתפלל בדרך, ואמרתי לו: מתיירא הייתי שמא יפסיקו בי עוברי דרכים, ואמר לי: היה לך להתפלל תפלה קצרה. באותה שעה למדתי ממנו שלשה דברים: למדתי שאין נכנסין לחורבה ולמדתי שמתפללין בדרך ולמדתי שהמתפלל בדרך מתפלל תפלה קצרה, ואמר לי: בני מה קול שמעת בחורבה זו? ואמרתי לו: שמעתי בת קול שמנהמת כיונה ואומרת: אוי לבנים שבעונותיהם החרבתי את ביתי ושרפתי את היכלי והגליתים לבין האומות, ואמר לי: חייך וחיי ראשך, לא שעה זו בלבד אומרת כך, אלא בכל יום ויום שלש פעמים אומרת כך, ולא זו בלבד אלא בשעה שישראל נכנסין לבתי כנסיות ולבתי מדרשות ועונין יהא שמיה הגדול מבורך, הקדוש ברוך הוא מנענע בראשו, ואומר: </w:t>
      </w:r>
      <w:r w:rsidRPr="00822C0E">
        <w:rPr>
          <w:rtl/>
        </w:rPr>
        <w:lastRenderedPageBreak/>
        <w:t>אשרי המלך שמקלסין אותו בביתו כך, מה לו לאב שהגלה את בניו ואוי להם לבנים שגלו מעל שולחן אביהם".</w:t>
      </w:r>
    </w:p>
    <w:p w:rsidR="00556D85" w:rsidRPr="00822C0E" w:rsidRDefault="00556D85" w:rsidP="002C74C4">
      <w:pPr>
        <w:pStyle w:val="11"/>
        <w:bidi/>
      </w:pPr>
      <w:r w:rsidRPr="00822C0E">
        <w:rPr>
          <w:rFonts w:hint="cs"/>
          <w:rtl/>
        </w:rPr>
        <w:t>ד</w:t>
      </w:r>
    </w:p>
    <w:p w:rsidR="00556D85" w:rsidRPr="00822C0E" w:rsidRDefault="00556D85" w:rsidP="002C74C4">
      <w:pPr>
        <w:pStyle w:val="a2"/>
        <w:rPr>
          <w:rtl/>
        </w:rPr>
      </w:pPr>
      <w:r w:rsidRPr="00822C0E">
        <w:rPr>
          <w:rtl/>
        </w:rPr>
        <w:t xml:space="preserve">וכל פרטי המעשה </w:t>
      </w:r>
      <w:r w:rsidRPr="00822C0E">
        <w:rPr>
          <w:rFonts w:hint="cs"/>
          <w:rtl/>
        </w:rPr>
        <w:t xml:space="preserve">על כל דקדוקיו, </w:t>
      </w:r>
      <w:r w:rsidRPr="00822C0E">
        <w:rPr>
          <w:rtl/>
        </w:rPr>
        <w:t xml:space="preserve">הלא המה מבוארים היטב באריכות גדולה בסה"ק "קהלת יעקב" (לבעמ"ס מלוא הרועים) לברכות, ואעפ"כ </w:t>
      </w:r>
      <w:r w:rsidRPr="00822C0E">
        <w:rPr>
          <w:rFonts w:hint="cs"/>
          <w:rtl/>
        </w:rPr>
        <w:t>לא נגע בפרטים שנוגעים אל הפשט</w:t>
      </w:r>
      <w:r w:rsidRPr="00822C0E">
        <w:rPr>
          <w:rtl/>
        </w:rPr>
        <w:t xml:space="preserve"> </w:t>
      </w:r>
      <w:r w:rsidRPr="00822C0E">
        <w:rPr>
          <w:rFonts w:hint="cs"/>
          <w:rtl/>
        </w:rPr>
        <w:t>ו</w:t>
      </w:r>
      <w:r w:rsidRPr="00822C0E">
        <w:rPr>
          <w:rtl/>
        </w:rPr>
        <w:t>לכאורה דורשים הבנה: א. מה זה שרבי יוסי אמר "באותה שעה למדתי ממנו שלשה דברים", עוד לפני המשך סיפור המעשה, ששאלו אליהו מה שמע בחורבה כו'. ב. מה זה ששילש לומר "למדתי" "ולמדתי" ולמדתי".</w:t>
      </w:r>
    </w:p>
    <w:p w:rsidR="00556D85" w:rsidRPr="00822C0E" w:rsidRDefault="00556D85" w:rsidP="002C74C4">
      <w:pPr>
        <w:pStyle w:val="a2"/>
        <w:rPr>
          <w:rtl/>
          <w:lang w:val="en-US"/>
        </w:rPr>
      </w:pPr>
      <w:r w:rsidRPr="00822C0E">
        <w:rPr>
          <w:rtl/>
        </w:rPr>
        <w:t xml:space="preserve">ומבואר מזה, שהעיקר שהיה חשוב לרבי יוסי, הוא לימוד התורה וההלכה מפי אליהו, ועל כן מדייק, </w:t>
      </w:r>
      <w:r w:rsidRPr="00822C0E">
        <w:rPr>
          <w:u w:val="single"/>
          <w:rtl/>
        </w:rPr>
        <w:t>שמיד</w:t>
      </w:r>
      <w:r w:rsidRPr="00822C0E">
        <w:rPr>
          <w:rtl/>
        </w:rPr>
        <w:t xml:space="preserve"> ששמע שלש הוראותיו הנה "</w:t>
      </w:r>
      <w:r w:rsidRPr="00822C0E">
        <w:rPr>
          <w:u w:val="single"/>
          <w:rtl/>
        </w:rPr>
        <w:t>באותה שעה</w:t>
      </w:r>
      <w:r w:rsidRPr="00822C0E">
        <w:rPr>
          <w:rtl/>
        </w:rPr>
        <w:t xml:space="preserve"> למדתי וכו'"</w:t>
      </w:r>
      <w:r w:rsidRPr="00822C0E">
        <w:rPr>
          <w:rFonts w:hint="cs"/>
          <w:rtl/>
        </w:rPr>
        <w:t>, ורק אחר כך סיפר את המשך הסיפור ששמע בת קול וכו'.</w:t>
      </w:r>
      <w:r w:rsidRPr="00822C0E">
        <w:rPr>
          <w:rtl/>
        </w:rPr>
        <w:t xml:space="preserve"> ולכן שילש את הלשון "למדתי"</w:t>
      </w:r>
      <w:r w:rsidRPr="00822C0E">
        <w:rPr>
          <w:rFonts w:hint="cs"/>
          <w:rtl/>
        </w:rPr>
        <w:t>,</w:t>
      </w:r>
      <w:r w:rsidRPr="00822C0E">
        <w:rPr>
          <w:rtl/>
        </w:rPr>
        <w:t xml:space="preserve"> להדגיש את גודל ועיקר הענין, במה שלמד שלש הלכות מפי אליהו זכור לטוב</w:t>
      </w:r>
      <w:r w:rsidRPr="00822C0E">
        <w:rPr>
          <w:rFonts w:hint="cs"/>
          <w:rtl/>
        </w:rPr>
        <w:t xml:space="preserve"> כל אחת בפני עצמן, כראוי למי שלומד ומעיין בדבר</w:t>
      </w:r>
      <w:r w:rsidRPr="00822C0E">
        <w:rPr>
          <w:rtl/>
        </w:rPr>
        <w:t>.</w:t>
      </w:r>
    </w:p>
    <w:p w:rsidR="00E34EE1" w:rsidRPr="00E34EE1" w:rsidRDefault="00E34EE1" w:rsidP="00E34EE1">
      <w:pPr>
        <w:tabs>
          <w:tab w:val="left" w:pos="2171"/>
          <w:tab w:val="center" w:pos="3096"/>
        </w:tabs>
        <w:bidi/>
        <w:spacing w:after="100" w:line="360" w:lineRule="auto"/>
        <w:ind w:firstLine="288"/>
        <w:jc w:val="center"/>
        <w:rPr>
          <w:b/>
          <w:bCs/>
          <w:sz w:val="24"/>
          <w:szCs w:val="24"/>
          <w:rtl/>
        </w:rPr>
      </w:pPr>
      <w:r w:rsidRPr="00E34EE1">
        <w:rPr>
          <w:rFonts w:ascii="Nymphette" w:eastAsia="Times New Roman" w:hAnsi="Nymphette" w:cs="Nymphette"/>
          <w:sz w:val="44"/>
          <w:szCs w:val="44"/>
        </w:rPr>
        <w:t>g</w:t>
      </w:r>
      <w:r w:rsidRPr="00E34EE1">
        <w:rPr>
          <w:rFonts w:hint="cs"/>
          <w:b/>
          <w:bCs/>
          <w:sz w:val="24"/>
          <w:szCs w:val="24"/>
          <w:rtl/>
        </w:rPr>
        <w:t xml:space="preserve"> </w:t>
      </w:r>
    </w:p>
    <w:p w:rsidR="00880619" w:rsidRDefault="00880619" w:rsidP="00880619">
      <w:pPr>
        <w:pStyle w:val="a0"/>
      </w:pPr>
      <w:bookmarkStart w:id="105" w:name="_Toc29524528"/>
      <w:r>
        <w:rPr>
          <w:rFonts w:hint="cs"/>
          <w:rtl/>
        </w:rPr>
        <w:t>ברכות שחלק מחכמתו ומכבודו במלך המשיח</w:t>
      </w:r>
      <w:bookmarkEnd w:id="105"/>
    </w:p>
    <w:p w:rsidR="00880619" w:rsidRDefault="00880619" w:rsidP="00880619">
      <w:pPr>
        <w:pStyle w:val="a"/>
        <w:rPr>
          <w:rtl/>
        </w:rPr>
      </w:pPr>
      <w:bookmarkStart w:id="106" w:name="_Toc29524529"/>
      <w:r>
        <w:rPr>
          <w:rFonts w:hint="cs"/>
          <w:rtl/>
        </w:rPr>
        <w:t>הרב אברהם יצחק ברוך גערליצקי</w:t>
      </w:r>
      <w:bookmarkEnd w:id="106"/>
    </w:p>
    <w:p w:rsidR="00880619" w:rsidRDefault="00880619" w:rsidP="00880619">
      <w:pPr>
        <w:pStyle w:val="a1"/>
        <w:rPr>
          <w:rtl/>
        </w:rPr>
      </w:pPr>
      <w:r>
        <w:rPr>
          <w:rFonts w:hint="cs"/>
          <w:rtl/>
        </w:rPr>
        <w:t>ר"מ בישיבה</w:t>
      </w:r>
    </w:p>
    <w:p w:rsidR="00880619" w:rsidRPr="00822C0E" w:rsidRDefault="00880619" w:rsidP="002C74C4">
      <w:pPr>
        <w:pStyle w:val="11"/>
        <w:bidi/>
        <w:rPr>
          <w:rtl/>
        </w:rPr>
      </w:pPr>
      <w:r w:rsidRPr="00822C0E">
        <w:rPr>
          <w:rFonts w:hint="cs"/>
          <w:rtl/>
        </w:rPr>
        <w:t xml:space="preserve"> אם יכלול שתיהם בברכה אחת</w:t>
      </w:r>
    </w:p>
    <w:p w:rsidR="00880619" w:rsidRPr="00822C0E" w:rsidRDefault="00880619" w:rsidP="002C74C4">
      <w:pPr>
        <w:pStyle w:val="a2"/>
        <w:rPr>
          <w:rtl/>
        </w:rPr>
      </w:pPr>
      <w:r w:rsidRPr="00822C0E">
        <w:rPr>
          <w:rFonts w:hint="cs"/>
          <w:rtl/>
        </w:rPr>
        <w:t>איתא בברכות נח,א "ת</w:t>
      </w:r>
      <w:r w:rsidRPr="00822C0E">
        <w:rPr>
          <w:rtl/>
        </w:rPr>
        <w:t xml:space="preserve">נו רבנן: הרואה חכמי ישראל אומר ברוך שחלק מחכמתו ליראיו </w:t>
      </w:r>
      <w:r w:rsidRPr="00822C0E">
        <w:rPr>
          <w:rFonts w:hint="cs"/>
          <w:rtl/>
        </w:rPr>
        <w:t>..</w:t>
      </w:r>
      <w:r w:rsidRPr="00822C0E">
        <w:rPr>
          <w:rtl/>
        </w:rPr>
        <w:t xml:space="preserve">הרואה מלכי ישראל אומר ברוך שחלק </w:t>
      </w:r>
      <w:r w:rsidRPr="00822C0E">
        <w:rPr>
          <w:rFonts w:hint="cs"/>
          <w:rtl/>
        </w:rPr>
        <w:t>מכבו</w:t>
      </w:r>
      <w:r w:rsidRPr="00822C0E">
        <w:rPr>
          <w:rtl/>
        </w:rPr>
        <w:t>דו ליראי</w:t>
      </w:r>
      <w:r w:rsidRPr="00822C0E">
        <w:rPr>
          <w:rFonts w:hint="cs"/>
          <w:rtl/>
        </w:rPr>
        <w:t>ו, וכן נפסק ברמב"ם הל' ברכות פ"י הי"א,  ובשו"ע או"ח רכ"ד סעי' ו-ח.</w:t>
      </w:r>
    </w:p>
    <w:p w:rsidR="00880619" w:rsidRPr="00822C0E" w:rsidRDefault="00880619" w:rsidP="002C74C4">
      <w:pPr>
        <w:pStyle w:val="a2"/>
        <w:rPr>
          <w:rtl/>
        </w:rPr>
      </w:pPr>
      <w:r w:rsidRPr="00822C0E">
        <w:rPr>
          <w:rFonts w:hint="cs"/>
          <w:rtl/>
        </w:rPr>
        <w:t>ולפי"ז פשוט דכשנזכה ב"ב לראות פני משיח נברך גם ב' ברכות אלו (כמ"ש הרמב"ם בהל' תשובה פ"ט ה"ב: "מ</w:t>
      </w:r>
      <w:r w:rsidRPr="00822C0E">
        <w:rPr>
          <w:rtl/>
        </w:rPr>
        <w:t xml:space="preserve">פני שאותו המלך שיעמוד מזרע דוד בעל </w:t>
      </w:r>
      <w:r w:rsidRPr="00822C0E">
        <w:rPr>
          <w:bCs/>
          <w:rtl/>
        </w:rPr>
        <w:t>חכמה</w:t>
      </w:r>
      <w:r w:rsidRPr="00822C0E">
        <w:rPr>
          <w:rtl/>
        </w:rPr>
        <w:t xml:space="preserve"> יהיה יתר משלמה</w:t>
      </w:r>
      <w:r w:rsidRPr="00822C0E">
        <w:rPr>
          <w:rFonts w:hint="cs"/>
          <w:rtl/>
        </w:rPr>
        <w:t xml:space="preserve">", וברכה על </w:t>
      </w:r>
      <w:r w:rsidRPr="00822C0E">
        <w:rPr>
          <w:rFonts w:hint="cs"/>
          <w:bCs/>
          <w:rtl/>
        </w:rPr>
        <w:t>מלכותו</w:t>
      </w:r>
      <w:r w:rsidRPr="00822C0E">
        <w:rPr>
          <w:rFonts w:hint="cs"/>
          <w:rtl/>
        </w:rPr>
        <w:t>) וכן מבואר בכ"מ.</w:t>
      </w:r>
      <w:r w:rsidRPr="00822C0E">
        <w:rPr>
          <w:rFonts w:hint="cs"/>
          <w:rtl/>
        </w:rPr>
        <w:tab/>
      </w:r>
      <w:r w:rsidRPr="00822C0E">
        <w:rPr>
          <w:rFonts w:hint="cs"/>
          <w:rtl/>
        </w:rPr>
        <w:tab/>
      </w:r>
      <w:r w:rsidRPr="00822C0E">
        <w:rPr>
          <w:rFonts w:hint="cs"/>
          <w:rtl/>
        </w:rPr>
        <w:tab/>
      </w:r>
    </w:p>
    <w:p w:rsidR="00880619" w:rsidRPr="00822C0E" w:rsidRDefault="00880619" w:rsidP="002C74C4">
      <w:pPr>
        <w:pStyle w:val="a2"/>
        <w:rPr>
          <w:rtl/>
        </w:rPr>
      </w:pPr>
      <w:r w:rsidRPr="00822C0E">
        <w:rPr>
          <w:rFonts w:hint="cs"/>
          <w:rtl/>
        </w:rPr>
        <w:t xml:space="preserve">והנה בס' מכתבי תורה (מכתב סד) מהגה"ק רא"מ מגור זצ"ל במכתב לאחיו הגה"ק </w:t>
      </w:r>
      <w:r w:rsidRPr="00822C0E">
        <w:rPr>
          <w:rtl/>
        </w:rPr>
        <w:t>ר</w:t>
      </w:r>
      <w:r w:rsidRPr="00822C0E">
        <w:rPr>
          <w:rFonts w:hint="cs"/>
          <w:rtl/>
        </w:rPr>
        <w:t>'</w:t>
      </w:r>
      <w:r w:rsidRPr="00822C0E">
        <w:rPr>
          <w:rtl/>
        </w:rPr>
        <w:t xml:space="preserve"> משה בצלאל הי"ד </w:t>
      </w:r>
      <w:r w:rsidRPr="00822C0E">
        <w:rPr>
          <w:rFonts w:hint="cs"/>
          <w:rtl/>
        </w:rPr>
        <w:t xml:space="preserve">כתב וז"ל: </w:t>
      </w:r>
      <w:r w:rsidRPr="00822C0E">
        <w:rPr>
          <w:rtl/>
        </w:rPr>
        <w:t>נסתפקתי ברואה מלך ישראל וגם הוא חכם אם כולל שניהם שחלק מכבודו ומחכמתו ליראיו</w:t>
      </w:r>
      <w:r w:rsidRPr="00822C0E">
        <w:rPr>
          <w:rFonts w:hint="cs"/>
          <w:rtl/>
        </w:rPr>
        <w:t xml:space="preserve"> עכ"ל. וספק זה נוגע גם לגבי ראיית </w:t>
      </w:r>
      <w:r w:rsidRPr="00822C0E">
        <w:rPr>
          <w:rFonts w:hint="cs"/>
          <w:bCs/>
          <w:rtl/>
        </w:rPr>
        <w:t>פני משיח</w:t>
      </w:r>
      <w:r w:rsidRPr="00822C0E">
        <w:rPr>
          <w:rFonts w:hint="cs"/>
          <w:rtl/>
        </w:rPr>
        <w:t xml:space="preserve"> שהוא חכם ומלך, אם צריך לברך ב' ברכות,</w:t>
      </w:r>
      <w:r w:rsidRPr="00822C0E">
        <w:rPr>
          <w:rtl/>
        </w:rPr>
        <w:t xml:space="preserve"> </w:t>
      </w:r>
      <w:r w:rsidRPr="00822C0E">
        <w:rPr>
          <w:rFonts w:hint="cs"/>
          <w:rtl/>
        </w:rPr>
        <w:t>או יכלול שניהם "מכבודו ומחכמתו" בברכה אחת.</w:t>
      </w:r>
    </w:p>
    <w:p w:rsidR="00880619" w:rsidRPr="00822C0E" w:rsidRDefault="00880619" w:rsidP="002C74C4">
      <w:pPr>
        <w:pStyle w:val="a2"/>
        <w:rPr>
          <w:rtl/>
        </w:rPr>
      </w:pPr>
      <w:r w:rsidRPr="00822C0E">
        <w:rPr>
          <w:rFonts w:hint="cs"/>
          <w:rtl/>
        </w:rPr>
        <w:lastRenderedPageBreak/>
        <w:t xml:space="preserve">ואח"כ הוסיף לו עוד בענין זה בזה"ל: </w:t>
      </w:r>
      <w:r w:rsidRPr="00822C0E">
        <w:rPr>
          <w:rtl/>
        </w:rPr>
        <w:t>מכתבך קבלתי ואיני יודע למה ר"ח ושבת הם ענין אחד</w:t>
      </w:r>
      <w:r w:rsidRPr="00822C0E">
        <w:rPr>
          <w:rFonts w:hint="cs"/>
          <w:rtl/>
        </w:rPr>
        <w:t>", ופירש המהדיר שם הכוונה, ד</w:t>
      </w:r>
      <w:r w:rsidRPr="00822C0E">
        <w:rPr>
          <w:rtl/>
        </w:rPr>
        <w:t>נראה ש</w:t>
      </w:r>
      <w:r w:rsidRPr="00822C0E">
        <w:rPr>
          <w:rFonts w:hint="cs"/>
          <w:rtl/>
        </w:rPr>
        <w:t xml:space="preserve">רמ"ב </w:t>
      </w:r>
      <w:r w:rsidRPr="00822C0E">
        <w:rPr>
          <w:rtl/>
        </w:rPr>
        <w:t xml:space="preserve">כתב לפשוט </w:t>
      </w:r>
      <w:r w:rsidRPr="00822C0E">
        <w:rPr>
          <w:rFonts w:hint="cs"/>
          <w:rtl/>
        </w:rPr>
        <w:t>הספק ש</w:t>
      </w:r>
      <w:r w:rsidRPr="00822C0E">
        <w:rPr>
          <w:rtl/>
        </w:rPr>
        <w:t>במכתב הקודם</w:t>
      </w:r>
      <w:r w:rsidRPr="00822C0E">
        <w:rPr>
          <w:rFonts w:hint="cs"/>
          <w:rtl/>
        </w:rPr>
        <w:t>,</w:t>
      </w:r>
      <w:r w:rsidRPr="00822C0E">
        <w:rPr>
          <w:rtl/>
        </w:rPr>
        <w:t xml:space="preserve"> אם הרואה מלך ישראל שהוא גם חכם כולל שתי הברכות ואומר שחלק מכבודו ומחכמתו ליראיו</w:t>
      </w:r>
      <w:r w:rsidRPr="00822C0E">
        <w:rPr>
          <w:rFonts w:hint="cs"/>
          <w:rtl/>
        </w:rPr>
        <w:t>,</w:t>
      </w:r>
      <w:r w:rsidRPr="00822C0E">
        <w:rPr>
          <w:rtl/>
        </w:rPr>
        <w:t xml:space="preserve"> מהא דאמרינן בברכות מט</w:t>
      </w:r>
      <w:r w:rsidRPr="00822C0E">
        <w:rPr>
          <w:rFonts w:hint="cs"/>
          <w:rtl/>
        </w:rPr>
        <w:t xml:space="preserve">,א, </w:t>
      </w:r>
      <w:r w:rsidRPr="00822C0E">
        <w:rPr>
          <w:rtl/>
        </w:rPr>
        <w:t>דאין חותמין בתרתי</w:t>
      </w:r>
      <w:r w:rsidRPr="00822C0E">
        <w:rPr>
          <w:rFonts w:hint="cs"/>
          <w:rtl/>
        </w:rPr>
        <w:t>.</w:t>
      </w:r>
      <w:r w:rsidRPr="00822C0E">
        <w:rPr>
          <w:rtl/>
        </w:rPr>
        <w:t xml:space="preserve"> ועל זה השיב </w:t>
      </w:r>
      <w:r w:rsidRPr="00822C0E">
        <w:rPr>
          <w:rFonts w:hint="cs"/>
          <w:rtl/>
        </w:rPr>
        <w:t xml:space="preserve">הרא"מ </w:t>
      </w:r>
      <w:r w:rsidRPr="00822C0E">
        <w:rPr>
          <w:rtl/>
        </w:rPr>
        <w:t>דזה דמי להא דחתמינן בשבת ראש חודש מקדש השבת וישראל וראשי חדשים דלא חשיב לחתימה בתרתי כדאמרינן בגמרא שם לענין מקדש השבת וישראל והזמנים</w:t>
      </w:r>
      <w:r w:rsidRPr="00822C0E">
        <w:rPr>
          <w:rFonts w:hint="cs"/>
          <w:rtl/>
        </w:rPr>
        <w:t>,</w:t>
      </w:r>
      <w:r w:rsidRPr="00822C0E">
        <w:rPr>
          <w:rtl/>
        </w:rPr>
        <w:t xml:space="preserve"> ופירש רש"י דאין כאן אלא ברכת מקדש שמברך להקב"ה שמקדש השבת והזמנים</w:t>
      </w:r>
      <w:r w:rsidRPr="00822C0E">
        <w:rPr>
          <w:rFonts w:hint="cs"/>
          <w:rtl/>
        </w:rPr>
        <w:t>,</w:t>
      </w:r>
      <w:r w:rsidRPr="00822C0E">
        <w:rPr>
          <w:rtl/>
        </w:rPr>
        <w:t xml:space="preserve"> ו</w:t>
      </w:r>
      <w:r w:rsidRPr="00822C0E">
        <w:rPr>
          <w:rFonts w:hint="cs"/>
          <w:rtl/>
        </w:rPr>
        <w:t xml:space="preserve">א"כ </w:t>
      </w:r>
      <w:r w:rsidRPr="00822C0E">
        <w:rPr>
          <w:rtl/>
        </w:rPr>
        <w:t>הכא נמי לענין ברכת שחלק אין כאן חתימה בתרתי משום שהוא ענין אחד שהקב"ה חולק משלו ליראיו</w:t>
      </w:r>
      <w:r w:rsidRPr="00822C0E">
        <w:rPr>
          <w:rFonts w:hint="cs"/>
          <w:rtl/>
        </w:rPr>
        <w:t>.</w:t>
      </w:r>
    </w:p>
    <w:p w:rsidR="00880619" w:rsidRPr="00822C0E" w:rsidRDefault="00880619" w:rsidP="002C74C4">
      <w:pPr>
        <w:pStyle w:val="11"/>
        <w:rPr>
          <w:rtl/>
        </w:rPr>
      </w:pPr>
      <w:r w:rsidRPr="00822C0E">
        <w:rPr>
          <w:rtl/>
        </w:rPr>
        <w:t>היו לפניו עצי בשמים ועשבי בשמים</w:t>
      </w:r>
    </w:p>
    <w:p w:rsidR="00880619" w:rsidRPr="00822C0E" w:rsidRDefault="00880619" w:rsidP="002C74C4">
      <w:pPr>
        <w:pStyle w:val="a2"/>
        <w:rPr>
          <w:rtl/>
        </w:rPr>
      </w:pPr>
      <w:r w:rsidRPr="00822C0E">
        <w:rPr>
          <w:rFonts w:hint="cs"/>
          <w:rtl/>
        </w:rPr>
        <w:t>והנה בס' תשובה מאהבה (ח"ב סי' רל"ז)</w:t>
      </w:r>
      <w:r w:rsidRPr="00822C0E">
        <w:rPr>
          <w:rtl/>
        </w:rPr>
        <w:t xml:space="preserve"> בתשו</w:t>
      </w:r>
      <w:r w:rsidRPr="00822C0E">
        <w:rPr>
          <w:rFonts w:hint="cs"/>
          <w:rtl/>
        </w:rPr>
        <w:t>בה</w:t>
      </w:r>
      <w:r w:rsidRPr="00822C0E">
        <w:rPr>
          <w:rtl/>
        </w:rPr>
        <w:t xml:space="preserve"> להגאון בעל טעם המלך שנסתפק </w:t>
      </w:r>
      <w:r w:rsidRPr="00822C0E">
        <w:rPr>
          <w:rFonts w:hint="cs"/>
          <w:rtl/>
        </w:rPr>
        <w:t xml:space="preserve">בשאלה הנ"ל, </w:t>
      </w:r>
      <w:r w:rsidRPr="00822C0E">
        <w:rPr>
          <w:rtl/>
        </w:rPr>
        <w:t>כתב לו לא ידעתי מה זו שאילה</w:t>
      </w:r>
      <w:r w:rsidRPr="00822C0E">
        <w:rPr>
          <w:rFonts w:hint="cs"/>
          <w:rtl/>
        </w:rPr>
        <w:t>,</w:t>
      </w:r>
      <w:r w:rsidRPr="00822C0E">
        <w:rPr>
          <w:rtl/>
        </w:rPr>
        <w:t xml:space="preserve"> אין ספק אצלי שעל מלך שהוא חכם צריך לברך</w:t>
      </w:r>
      <w:r w:rsidRPr="00822C0E">
        <w:rPr>
          <w:rFonts w:hint="cs"/>
          <w:rtl/>
        </w:rPr>
        <w:t xml:space="preserve"> </w:t>
      </w:r>
      <w:r w:rsidRPr="00822C0E">
        <w:rPr>
          <w:rtl/>
        </w:rPr>
        <w:t>שתי</w:t>
      </w:r>
      <w:r w:rsidRPr="00822C0E">
        <w:rPr>
          <w:rFonts w:hint="cs"/>
          <w:rtl/>
        </w:rPr>
        <w:t xml:space="preserve"> </w:t>
      </w:r>
      <w:r w:rsidRPr="00822C0E">
        <w:rPr>
          <w:rtl/>
        </w:rPr>
        <w:t>ברכות</w:t>
      </w:r>
      <w:r w:rsidRPr="00822C0E">
        <w:rPr>
          <w:rFonts w:hint="cs"/>
          <w:rtl/>
        </w:rPr>
        <w:t xml:space="preserve"> </w:t>
      </w:r>
      <w:r w:rsidRPr="00822C0E">
        <w:rPr>
          <w:rtl/>
        </w:rPr>
        <w:t>כמ</w:t>
      </w:r>
      <w:r w:rsidRPr="00822C0E">
        <w:rPr>
          <w:rFonts w:hint="cs"/>
          <w:rtl/>
        </w:rPr>
        <w:t xml:space="preserve">ו </w:t>
      </w:r>
      <w:r w:rsidRPr="00822C0E">
        <w:rPr>
          <w:rtl/>
        </w:rPr>
        <w:t>הרואה</w:t>
      </w:r>
      <w:r w:rsidRPr="00822C0E">
        <w:rPr>
          <w:rFonts w:hint="cs"/>
          <w:rtl/>
        </w:rPr>
        <w:t xml:space="preserve"> </w:t>
      </w:r>
      <w:r w:rsidRPr="00822C0E">
        <w:rPr>
          <w:rtl/>
        </w:rPr>
        <w:t>את</w:t>
      </w:r>
      <w:r w:rsidRPr="00822C0E">
        <w:rPr>
          <w:rFonts w:hint="cs"/>
          <w:rtl/>
        </w:rPr>
        <w:t xml:space="preserve"> </w:t>
      </w:r>
      <w:r w:rsidRPr="00822C0E">
        <w:rPr>
          <w:rtl/>
        </w:rPr>
        <w:t>החכם</w:t>
      </w:r>
      <w:r w:rsidRPr="00822C0E">
        <w:rPr>
          <w:rFonts w:hint="cs"/>
          <w:rtl/>
        </w:rPr>
        <w:t xml:space="preserve"> </w:t>
      </w:r>
      <w:r w:rsidRPr="00822C0E">
        <w:rPr>
          <w:rtl/>
        </w:rPr>
        <w:t>שהוא</w:t>
      </w:r>
      <w:r w:rsidRPr="00822C0E">
        <w:rPr>
          <w:rFonts w:hint="cs"/>
          <w:rtl/>
        </w:rPr>
        <w:t xml:space="preserve"> </w:t>
      </w:r>
      <w:r w:rsidRPr="00822C0E">
        <w:rPr>
          <w:rtl/>
        </w:rPr>
        <w:t>נאה</w:t>
      </w:r>
      <w:r w:rsidRPr="00822C0E">
        <w:rPr>
          <w:rFonts w:hint="cs"/>
          <w:rtl/>
        </w:rPr>
        <w:t xml:space="preserve"> </w:t>
      </w:r>
      <w:r w:rsidRPr="00822C0E">
        <w:rPr>
          <w:rtl/>
        </w:rPr>
        <w:t>שמברך</w:t>
      </w:r>
      <w:r w:rsidRPr="00822C0E">
        <w:rPr>
          <w:rFonts w:hint="cs"/>
          <w:rtl/>
        </w:rPr>
        <w:t xml:space="preserve"> </w:t>
      </w:r>
      <w:r w:rsidRPr="00822C0E">
        <w:rPr>
          <w:rtl/>
        </w:rPr>
        <w:t>שתים</w:t>
      </w:r>
      <w:r w:rsidRPr="00822C0E">
        <w:rPr>
          <w:rFonts w:hint="cs"/>
          <w:rtl/>
        </w:rPr>
        <w:t xml:space="preserve"> </w:t>
      </w:r>
      <w:r w:rsidRPr="00822C0E">
        <w:rPr>
          <w:rtl/>
        </w:rPr>
        <w:t>שחלק מחכמתו ושככה לו בעולמו וכו' ולא יכול לברך ברכה אחת שהיא כוללת שתים</w:t>
      </w:r>
      <w:r w:rsidRPr="00822C0E">
        <w:rPr>
          <w:rFonts w:hint="cs"/>
          <w:rtl/>
        </w:rPr>
        <w:t xml:space="preserve">, </w:t>
      </w:r>
      <w:r w:rsidRPr="00822C0E">
        <w:rPr>
          <w:rtl/>
        </w:rPr>
        <w:t>דהיינו</w:t>
      </w:r>
      <w:r w:rsidRPr="00822C0E">
        <w:rPr>
          <w:rFonts w:hint="cs"/>
          <w:rtl/>
        </w:rPr>
        <w:t xml:space="preserve"> </w:t>
      </w:r>
      <w:r w:rsidRPr="00822C0E">
        <w:rPr>
          <w:rtl/>
        </w:rPr>
        <w:t>שחלק</w:t>
      </w:r>
      <w:r w:rsidRPr="00822C0E">
        <w:rPr>
          <w:rFonts w:hint="cs"/>
          <w:rtl/>
        </w:rPr>
        <w:t xml:space="preserve"> </w:t>
      </w:r>
      <w:r w:rsidRPr="00822C0E">
        <w:rPr>
          <w:rtl/>
        </w:rPr>
        <w:t>מכבודו</w:t>
      </w:r>
      <w:r w:rsidRPr="00822C0E">
        <w:rPr>
          <w:rFonts w:hint="cs"/>
          <w:rtl/>
        </w:rPr>
        <w:t xml:space="preserve"> </w:t>
      </w:r>
      <w:r w:rsidRPr="00822C0E">
        <w:rPr>
          <w:rtl/>
        </w:rPr>
        <w:t>ומחכמתו כי</w:t>
      </w:r>
      <w:r w:rsidRPr="00822C0E">
        <w:rPr>
          <w:rFonts w:hint="cs"/>
          <w:rtl/>
        </w:rPr>
        <w:t xml:space="preserve"> </w:t>
      </w:r>
      <w:r w:rsidRPr="00822C0E">
        <w:rPr>
          <w:rtl/>
        </w:rPr>
        <w:t>לא</w:t>
      </w:r>
      <w:r w:rsidRPr="00822C0E">
        <w:rPr>
          <w:rFonts w:hint="cs"/>
          <w:rtl/>
        </w:rPr>
        <w:t xml:space="preserve"> </w:t>
      </w:r>
      <w:r w:rsidRPr="00822C0E">
        <w:rPr>
          <w:rtl/>
        </w:rPr>
        <w:t>מצינו</w:t>
      </w:r>
      <w:r w:rsidRPr="00822C0E">
        <w:rPr>
          <w:rFonts w:hint="cs"/>
          <w:rtl/>
        </w:rPr>
        <w:t xml:space="preserve"> </w:t>
      </w:r>
      <w:r w:rsidRPr="00822C0E">
        <w:rPr>
          <w:rtl/>
        </w:rPr>
        <w:t>בברכות</w:t>
      </w:r>
      <w:r w:rsidRPr="00822C0E">
        <w:rPr>
          <w:rFonts w:hint="cs"/>
          <w:rtl/>
        </w:rPr>
        <w:t xml:space="preserve"> </w:t>
      </w:r>
      <w:r w:rsidRPr="00822C0E">
        <w:rPr>
          <w:rtl/>
        </w:rPr>
        <w:t>הנהנין</w:t>
      </w:r>
      <w:r w:rsidRPr="00822C0E">
        <w:rPr>
          <w:rFonts w:hint="cs"/>
          <w:rtl/>
        </w:rPr>
        <w:t xml:space="preserve"> </w:t>
      </w:r>
      <w:r w:rsidRPr="00822C0E">
        <w:rPr>
          <w:rtl/>
        </w:rPr>
        <w:t>לפניה כה"ג וכו' ע"ש</w:t>
      </w:r>
      <w:r w:rsidRPr="00822C0E">
        <w:rPr>
          <w:rFonts w:hint="cs"/>
          <w:rtl/>
        </w:rPr>
        <w:t>. ומביא ראי' מ</w:t>
      </w:r>
      <w:r w:rsidRPr="00822C0E">
        <w:rPr>
          <w:rtl/>
        </w:rPr>
        <w:t>שו</w:t>
      </w:r>
      <w:r w:rsidRPr="00822C0E">
        <w:rPr>
          <w:rFonts w:hint="cs"/>
          <w:rtl/>
        </w:rPr>
        <w:t>"ע</w:t>
      </w:r>
      <w:r w:rsidRPr="00822C0E">
        <w:rPr>
          <w:rtl/>
        </w:rPr>
        <w:t xml:space="preserve"> או</w:t>
      </w:r>
      <w:r w:rsidRPr="00822C0E">
        <w:rPr>
          <w:rFonts w:hint="cs"/>
          <w:rtl/>
        </w:rPr>
        <w:t>"</w:t>
      </w:r>
      <w:r w:rsidRPr="00822C0E">
        <w:rPr>
          <w:rtl/>
        </w:rPr>
        <w:t>ח סימן</w:t>
      </w:r>
      <w:r w:rsidRPr="00822C0E">
        <w:rPr>
          <w:rFonts w:hint="cs"/>
          <w:rtl/>
        </w:rPr>
        <w:t xml:space="preserve"> </w:t>
      </w:r>
      <w:r w:rsidRPr="00822C0E">
        <w:rPr>
          <w:rtl/>
        </w:rPr>
        <w:t>רטז</w:t>
      </w:r>
      <w:r w:rsidRPr="00822C0E">
        <w:rPr>
          <w:rFonts w:hint="cs"/>
          <w:rtl/>
        </w:rPr>
        <w:t xml:space="preserve"> סעי' י': "</w:t>
      </w:r>
      <w:r w:rsidRPr="00822C0E">
        <w:rPr>
          <w:rtl/>
        </w:rPr>
        <w:t>היו לפניו עצי בשמים ועשבי בשמים ומיני בשמים, מברך על כל אחד ברכה הראויה לו</w:t>
      </w:r>
      <w:r w:rsidRPr="00822C0E">
        <w:rPr>
          <w:rFonts w:hint="cs"/>
          <w:rtl/>
        </w:rPr>
        <w:t>" הרי שאינו כוללם ביחד ומסיק שאם יכללם בברכה אחת ה"ז משנה ממטבע שטבעו חכמים</w:t>
      </w:r>
      <w:r w:rsidRPr="00822C0E">
        <w:rPr>
          <w:rtl/>
        </w:rPr>
        <w:t xml:space="preserve"> </w:t>
      </w:r>
      <w:r w:rsidRPr="00822C0E">
        <w:rPr>
          <w:rFonts w:hint="cs"/>
          <w:rtl/>
        </w:rPr>
        <w:t>ולא יצא יד"ח עיי"ש.</w:t>
      </w:r>
    </w:p>
    <w:p w:rsidR="00880619" w:rsidRPr="00822C0E" w:rsidRDefault="00880619" w:rsidP="002C74C4">
      <w:pPr>
        <w:pStyle w:val="a2"/>
        <w:rPr>
          <w:rtl/>
        </w:rPr>
      </w:pPr>
      <w:r w:rsidRPr="00822C0E">
        <w:rPr>
          <w:rFonts w:hint="cs"/>
          <w:rtl/>
        </w:rPr>
        <w:t xml:space="preserve">אלא דבשו"ת </w:t>
      </w:r>
      <w:r w:rsidRPr="00822C0E">
        <w:rPr>
          <w:rtl/>
        </w:rPr>
        <w:t xml:space="preserve">מהר"ם די בוטון </w:t>
      </w:r>
      <w:r w:rsidRPr="00822C0E">
        <w:rPr>
          <w:rFonts w:hint="cs"/>
          <w:rtl/>
        </w:rPr>
        <w:t>(סי' לח) כתב וז"ל:</w:t>
      </w:r>
      <w:r w:rsidRPr="00822C0E">
        <w:rPr>
          <w:rtl/>
        </w:rPr>
        <w:t xml:space="preserve"> נשאלתי על מי שרוצה לערב ב' עירובין בבת אחת זה אחר זה עירובי חצירות ועירובי תבשיליו אם די בברכה אחת לשניהם או דילמא צריך לברך ברכה בפני עצמה לכל א'</w:t>
      </w:r>
      <w:r w:rsidRPr="00822C0E">
        <w:rPr>
          <w:rFonts w:hint="cs"/>
          <w:rtl/>
        </w:rPr>
        <w:t>,</w:t>
      </w:r>
      <w:r w:rsidRPr="00822C0E">
        <w:rPr>
          <w:rtl/>
        </w:rPr>
        <w:t xml:space="preserve"> ונראה לע"ד דדי לכוללן בברכה אחת לשניהם ומברך על מצוות עירובין</w:t>
      </w:r>
      <w:r w:rsidRPr="00822C0E">
        <w:rPr>
          <w:rFonts w:hint="cs"/>
          <w:rtl/>
        </w:rPr>
        <w:t>,</w:t>
      </w:r>
      <w:r w:rsidRPr="00822C0E">
        <w:rPr>
          <w:rtl/>
        </w:rPr>
        <w:t xml:space="preserve"> ואמינא לה ממה שכתב הרמב"ם בפ"א מהלכות מעשר </w:t>
      </w:r>
      <w:r w:rsidRPr="00822C0E">
        <w:rPr>
          <w:rFonts w:hint="cs"/>
          <w:rtl/>
        </w:rPr>
        <w:t xml:space="preserve">הט"ז </w:t>
      </w:r>
      <w:r w:rsidRPr="00822C0E">
        <w:rPr>
          <w:rtl/>
        </w:rPr>
        <w:t>וז"ל</w:t>
      </w:r>
      <w:r w:rsidRPr="00822C0E">
        <w:rPr>
          <w:rFonts w:hint="cs"/>
          <w:rtl/>
        </w:rPr>
        <w:t>:</w:t>
      </w:r>
      <w:r w:rsidRPr="00822C0E">
        <w:rPr>
          <w:rtl/>
        </w:rPr>
        <w:t xml:space="preserve"> </w:t>
      </w:r>
      <w:r w:rsidRPr="00822C0E">
        <w:rPr>
          <w:rFonts w:hint="cs"/>
          <w:rtl/>
        </w:rPr>
        <w:t>ה</w:t>
      </w:r>
      <w:r w:rsidRPr="00822C0E">
        <w:rPr>
          <w:rtl/>
        </w:rPr>
        <w:t xml:space="preserve">מפריש מעשר זה מברך תחלה כדרך שמברכין על המצות וכן מברך על מעשר שני ועל מעשר עני ועל מעשר מן המעשר מברך על כל אחד בפני עצמו, ואם הפריש הכל זה אחר זה מיד ולא סח ביניהן </w:t>
      </w:r>
      <w:r w:rsidRPr="00822C0E">
        <w:rPr>
          <w:bCs/>
          <w:rtl/>
        </w:rPr>
        <w:t>כוללן בברכה אחת</w:t>
      </w:r>
      <w:r w:rsidRPr="00822C0E">
        <w:rPr>
          <w:rtl/>
        </w:rPr>
        <w:t xml:space="preserve"> ומברך להפריש תרומות ומעשרות</w:t>
      </w:r>
      <w:r w:rsidRPr="00822C0E">
        <w:rPr>
          <w:rFonts w:hint="cs"/>
          <w:rtl/>
        </w:rPr>
        <w:t xml:space="preserve"> עכ"ל,</w:t>
      </w:r>
      <w:r w:rsidRPr="00822C0E">
        <w:rPr>
          <w:rtl/>
        </w:rPr>
        <w:t xml:space="preserve"> ה"נ דכוותא כולל ב' עירובין בברכה אחת אם לא סח ביניהם</w:t>
      </w:r>
      <w:r w:rsidRPr="00822C0E">
        <w:rPr>
          <w:rFonts w:hint="cs"/>
          <w:rtl/>
        </w:rPr>
        <w:t xml:space="preserve"> עכ"ל, הובא </w:t>
      </w:r>
      <w:r w:rsidRPr="00822C0E">
        <w:rPr>
          <w:rtl/>
        </w:rPr>
        <w:t>בהגהות</w:t>
      </w:r>
      <w:r w:rsidRPr="00822C0E">
        <w:rPr>
          <w:rFonts w:hint="cs"/>
          <w:rtl/>
        </w:rPr>
        <w:t xml:space="preserve"> </w:t>
      </w:r>
      <w:r w:rsidRPr="00822C0E">
        <w:rPr>
          <w:rtl/>
        </w:rPr>
        <w:t>הגרע"א לאו"ח (סי' שס"ו סעי' י"ד</w:t>
      </w:r>
      <w:r w:rsidRPr="00822C0E">
        <w:rPr>
          <w:rFonts w:hint="cs"/>
          <w:rtl/>
        </w:rPr>
        <w:t>,</w:t>
      </w:r>
      <w:r w:rsidRPr="00822C0E">
        <w:rPr>
          <w:rtl/>
        </w:rPr>
        <w:t xml:space="preserve"> וסי' תקכ"ז סעי' י"ב) וז"ל</w:t>
      </w:r>
      <w:r w:rsidRPr="00822C0E">
        <w:rPr>
          <w:rFonts w:hint="cs"/>
          <w:rtl/>
        </w:rPr>
        <w:t>:</w:t>
      </w:r>
      <w:r w:rsidRPr="00822C0E">
        <w:rPr>
          <w:rtl/>
        </w:rPr>
        <w:t xml:space="preserve"> אם מניח ע"ח וגם עירובי תבשילין מברך ברכה אחת על מצות עירובין</w:t>
      </w:r>
      <w:r w:rsidRPr="00822C0E">
        <w:rPr>
          <w:rFonts w:hint="cs"/>
          <w:rtl/>
        </w:rPr>
        <w:t>,</w:t>
      </w:r>
      <w:r w:rsidRPr="00822C0E">
        <w:rPr>
          <w:rtl/>
        </w:rPr>
        <w:t xml:space="preserve"> שו"ת מהר"ם די בוטין סי' ל"ח עכ"ל.</w:t>
      </w:r>
    </w:p>
    <w:p w:rsidR="00880619" w:rsidRPr="00822C0E" w:rsidRDefault="00880619" w:rsidP="002C74C4">
      <w:pPr>
        <w:pStyle w:val="a2"/>
        <w:rPr>
          <w:rtl/>
        </w:rPr>
      </w:pPr>
      <w:r w:rsidRPr="00822C0E">
        <w:rPr>
          <w:rFonts w:hint="cs"/>
          <w:rtl/>
        </w:rPr>
        <w:t>ועי' גם ביד אפרים (</w:t>
      </w:r>
      <w:r w:rsidRPr="00822C0E">
        <w:rPr>
          <w:rtl/>
        </w:rPr>
        <w:t>או</w:t>
      </w:r>
      <w:r w:rsidRPr="00822C0E">
        <w:rPr>
          <w:rFonts w:hint="cs"/>
          <w:rtl/>
        </w:rPr>
        <w:t>"ח</w:t>
      </w:r>
      <w:r w:rsidRPr="00822C0E">
        <w:rPr>
          <w:rtl/>
        </w:rPr>
        <w:t xml:space="preserve"> סימן שסו</w:t>
      </w:r>
      <w:r w:rsidRPr="00822C0E">
        <w:rPr>
          <w:rFonts w:hint="cs"/>
          <w:rtl/>
        </w:rPr>
        <w:t>) שכתב: "</w:t>
      </w:r>
      <w:r w:rsidRPr="00822C0E">
        <w:rPr>
          <w:rtl/>
        </w:rPr>
        <w:t xml:space="preserve">מברך על מצות עירוב. ועיין במהר"ם די בוטין סימן ל"ח הרוצה לערב עירובי חצירות ועירובי תבשילין כאחד, אם לא סח ביניהם יוכל לכולל בברכה אחת ויברך על מצות עירובין, כמו שכתב הרמב"ם [מעשר א, טז] על הפרשת תרומות ומעשרות, ע"ש. ונראה דלכתחלה יש לו לפרש עירובי חצירות ועירוב תבשילין. אף על גב דאם עושה כל אחת בפני עצמה אומר על </w:t>
      </w:r>
      <w:r w:rsidRPr="00822C0E">
        <w:rPr>
          <w:rtl/>
        </w:rPr>
        <w:lastRenderedPageBreak/>
        <w:t>מצות עירוב בסתם, מכל מקום כיון שכוללן יחד יש לו לפרש כל אחת בפני עצמה, דליפרט הברכה טפי עדיף כדאמרינן [ברכות מ, א] תן לו מעין ברכותיו</w:t>
      </w:r>
      <w:r w:rsidRPr="00822C0E">
        <w:rPr>
          <w:rFonts w:hint="cs"/>
          <w:rtl/>
        </w:rPr>
        <w:t>". וראה בס' פסקי תשובות סי' תקכח סעי' א' ובהערות שם, ולפי"ז לכאורה י"ל גם בנדו"ד במלך וחכם שכוללם בברכה אחת.</w:t>
      </w:r>
    </w:p>
    <w:p w:rsidR="00880619" w:rsidRPr="00822C0E" w:rsidRDefault="00880619" w:rsidP="002C74C4">
      <w:pPr>
        <w:pStyle w:val="a2"/>
        <w:rPr>
          <w:rtl/>
        </w:rPr>
      </w:pPr>
      <w:r w:rsidRPr="00822C0E">
        <w:rPr>
          <w:rFonts w:hint="cs"/>
          <w:rtl/>
        </w:rPr>
        <w:t>ועי' ב</w:t>
      </w:r>
      <w:r w:rsidRPr="00822C0E">
        <w:rPr>
          <w:rtl/>
        </w:rPr>
        <w:t xml:space="preserve">מחזיק ברכה </w:t>
      </w:r>
      <w:r w:rsidRPr="00822C0E">
        <w:rPr>
          <w:rFonts w:hint="cs"/>
          <w:rtl/>
        </w:rPr>
        <w:t>(</w:t>
      </w:r>
      <w:r w:rsidRPr="00822C0E">
        <w:rPr>
          <w:rtl/>
        </w:rPr>
        <w:t>סימן רטז</w:t>
      </w:r>
      <w:r w:rsidRPr="00822C0E">
        <w:rPr>
          <w:rFonts w:hint="cs"/>
          <w:rtl/>
        </w:rPr>
        <w:t xml:space="preserve"> סעי' ב') שכתב: "</w:t>
      </w:r>
      <w:r w:rsidRPr="00822C0E">
        <w:rPr>
          <w:rtl/>
        </w:rPr>
        <w:t>מי שיש לפניו עצי ועשבי בשמים שמעתי מהרב מהר"ח מברעסלא נר"ו שרבני פולין נהגו לברך על שתיהן ברכה אחת בנ</w:t>
      </w:r>
      <w:r w:rsidRPr="00822C0E">
        <w:rPr>
          <w:rFonts w:hint="cs"/>
          <w:rtl/>
        </w:rPr>
        <w:t>ו</w:t>
      </w:r>
      <w:r w:rsidRPr="00822C0E">
        <w:rPr>
          <w:rtl/>
        </w:rPr>
        <w:t>סח זה</w:t>
      </w:r>
      <w:r w:rsidRPr="00822C0E">
        <w:rPr>
          <w:rFonts w:hint="cs"/>
          <w:rtl/>
        </w:rPr>
        <w:t xml:space="preserve">: </w:t>
      </w:r>
      <w:r w:rsidRPr="00822C0E">
        <w:rPr>
          <w:rtl/>
        </w:rPr>
        <w:t>בא"י אמ"ה בורא עצי ועשבי בשמים</w:t>
      </w:r>
      <w:r w:rsidRPr="00822C0E">
        <w:rPr>
          <w:rFonts w:hint="cs"/>
          <w:rtl/>
        </w:rPr>
        <w:t>,</w:t>
      </w:r>
      <w:r w:rsidRPr="00822C0E">
        <w:rPr>
          <w:rtl/>
        </w:rPr>
        <w:t xml:space="preserve"> והוקשה בעיניו הדבר דלא מצינו שתקנו חכמים לכלול כי אם בברכת מעין שלש על המחיה ועל הגפן ועל העץ</w:t>
      </w:r>
      <w:r w:rsidRPr="00822C0E">
        <w:rPr>
          <w:rFonts w:hint="cs"/>
          <w:rtl/>
        </w:rPr>
        <w:t>,</w:t>
      </w:r>
      <w:r w:rsidRPr="00822C0E">
        <w:rPr>
          <w:rtl/>
        </w:rPr>
        <w:t xml:space="preserve"> וכתבו התוס' </w:t>
      </w:r>
      <w:r w:rsidRPr="00822C0E">
        <w:rPr>
          <w:rFonts w:hint="cs"/>
          <w:rtl/>
        </w:rPr>
        <w:t xml:space="preserve">(ברכות מד,א סוד"ה על העץ) </w:t>
      </w:r>
      <w:r w:rsidRPr="00822C0E">
        <w:rPr>
          <w:rtl/>
        </w:rPr>
        <w:t>דאע"ג דאין חותמין בשתים דאין עושין מצות חבילות חבילות</w:t>
      </w:r>
      <w:r w:rsidRPr="00822C0E">
        <w:rPr>
          <w:rFonts w:hint="cs"/>
          <w:rtl/>
        </w:rPr>
        <w:t>,</w:t>
      </w:r>
      <w:r w:rsidRPr="00822C0E">
        <w:rPr>
          <w:rtl/>
        </w:rPr>
        <w:t xml:space="preserve"> השבח </w:t>
      </w:r>
      <w:r w:rsidRPr="00822C0E">
        <w:rPr>
          <w:bCs/>
          <w:rtl/>
        </w:rPr>
        <w:t>קאי על הארץ</w:t>
      </w:r>
      <w:r w:rsidRPr="00822C0E">
        <w:rPr>
          <w:rtl/>
        </w:rPr>
        <w:t xml:space="preserve"> שמוציאה מזונות ועץ וגפן</w:t>
      </w:r>
      <w:r w:rsidRPr="00822C0E">
        <w:rPr>
          <w:rFonts w:hint="cs"/>
          <w:rtl/>
        </w:rPr>
        <w:t xml:space="preserve"> עיי"ש,</w:t>
      </w:r>
      <w:r w:rsidRPr="00822C0E">
        <w:rPr>
          <w:rtl/>
        </w:rPr>
        <w:t xml:space="preserve"> וא"כ הכא מאין הרגלים לכלול</w:t>
      </w:r>
      <w:r w:rsidRPr="00822C0E">
        <w:rPr>
          <w:rFonts w:hint="cs"/>
          <w:rtl/>
        </w:rPr>
        <w:t>?</w:t>
      </w:r>
      <w:r w:rsidRPr="00822C0E">
        <w:rPr>
          <w:rtl/>
        </w:rPr>
        <w:t xml:space="preserve"> והגם דפסק הרמב"ם </w:t>
      </w:r>
      <w:r w:rsidRPr="00822C0E">
        <w:rPr>
          <w:rFonts w:hint="cs"/>
          <w:rtl/>
        </w:rPr>
        <w:t xml:space="preserve">(הל' חומ"צ פ"ח) </w:t>
      </w:r>
      <w:r w:rsidRPr="00822C0E">
        <w:rPr>
          <w:rtl/>
        </w:rPr>
        <w:t xml:space="preserve">דיאמר בלילי התקדש חג אשר קב"ו ולאכול </w:t>
      </w:r>
      <w:r w:rsidRPr="00822C0E">
        <w:rPr>
          <w:bCs/>
          <w:rtl/>
        </w:rPr>
        <w:t>מצה ומרור</w:t>
      </w:r>
      <w:r w:rsidRPr="00822C0E">
        <w:rPr>
          <w:rFonts w:hint="cs"/>
          <w:rtl/>
        </w:rPr>
        <w:t>,</w:t>
      </w:r>
      <w:r w:rsidRPr="00822C0E">
        <w:rPr>
          <w:rtl/>
        </w:rPr>
        <w:t xml:space="preserve"> שאני התם דהיא מצוה אחת</w:t>
      </w:r>
      <w:r w:rsidRPr="00822C0E">
        <w:rPr>
          <w:rFonts w:hint="cs"/>
          <w:rtl/>
        </w:rPr>
        <w:t>,</w:t>
      </w:r>
      <w:r w:rsidRPr="00822C0E">
        <w:rPr>
          <w:rtl/>
        </w:rPr>
        <w:t xml:space="preserve"> כדכתיב על מצות ומרורים יאכלוהו</w:t>
      </w:r>
      <w:r w:rsidRPr="00822C0E">
        <w:rPr>
          <w:rFonts w:hint="cs"/>
          <w:rtl/>
        </w:rPr>
        <w:t>,</w:t>
      </w:r>
      <w:r w:rsidRPr="00822C0E">
        <w:rPr>
          <w:rtl/>
        </w:rPr>
        <w:t xml:space="preserve"> ושוב מצא הדבר מפורש בירושלמי גבי המפריש תרומה ותרומת מעשר וחלה</w:t>
      </w:r>
      <w:r w:rsidRPr="00822C0E">
        <w:rPr>
          <w:rFonts w:hint="cs"/>
          <w:rtl/>
        </w:rPr>
        <w:t>,</w:t>
      </w:r>
      <w:r w:rsidRPr="00822C0E">
        <w:rPr>
          <w:rtl/>
        </w:rPr>
        <w:t xml:space="preserve"> וכן פסק הרמב"ם דכולל בברכה ראשונה הכל וה"ה הכא זהו תורף דברי הרב הנז</w:t>
      </w:r>
      <w:r w:rsidRPr="00822C0E">
        <w:rPr>
          <w:rFonts w:hint="cs"/>
          <w:rtl/>
        </w:rPr>
        <w:t>כר" אלא דבקו"א שם כתב דיש לדחות הראי' ממעשר, דתרומה, ותרומת מעשר, ומעשר, כולהו סריכי ואגידי וממשמשין ובאין, הלכך כחדא חשיבי, אבל לברך עצי ועשבי בשמים לא, דאינם מוכרחים לבוא שתיהן עיי"ש ובס' מראית העין ליקוטים סי' יא.</w:t>
      </w:r>
    </w:p>
    <w:p w:rsidR="00880619" w:rsidRPr="00822C0E" w:rsidRDefault="00880619" w:rsidP="002C74C4">
      <w:pPr>
        <w:pStyle w:val="11"/>
        <w:rPr>
          <w:rtl/>
        </w:rPr>
      </w:pPr>
      <w:r w:rsidRPr="00822C0E">
        <w:rPr>
          <w:rFonts w:hint="cs"/>
          <w:rtl/>
        </w:rPr>
        <w:t>דעת החיד"א דתלוי אם אגידי להדדי</w:t>
      </w:r>
    </w:p>
    <w:p w:rsidR="00880619" w:rsidRPr="00822C0E" w:rsidRDefault="00880619" w:rsidP="002C74C4">
      <w:pPr>
        <w:pStyle w:val="a2"/>
        <w:rPr>
          <w:rtl/>
        </w:rPr>
      </w:pPr>
      <w:r w:rsidRPr="00822C0E">
        <w:rPr>
          <w:rFonts w:hint="cs"/>
          <w:rtl/>
        </w:rPr>
        <w:t>ולכאורה מוכרח לומר כסברת החיד"א שיש לחלק ביניהם, שהרי הרמב"ם פסק כנ"ל לענין מעשר שכוללם כולם בברכה אחת, אבל בדין בשמים פסק (</w:t>
      </w:r>
      <w:r w:rsidRPr="00822C0E">
        <w:rPr>
          <w:rtl/>
        </w:rPr>
        <w:t>הל</w:t>
      </w:r>
      <w:r w:rsidRPr="00822C0E">
        <w:rPr>
          <w:rFonts w:hint="cs"/>
          <w:rtl/>
        </w:rPr>
        <w:t>'</w:t>
      </w:r>
      <w:r w:rsidRPr="00822C0E">
        <w:rPr>
          <w:rtl/>
        </w:rPr>
        <w:t xml:space="preserve"> ברכות פ</w:t>
      </w:r>
      <w:r w:rsidRPr="00822C0E">
        <w:rPr>
          <w:rFonts w:hint="cs"/>
          <w:rtl/>
        </w:rPr>
        <w:t>"</w:t>
      </w:r>
      <w:r w:rsidRPr="00822C0E">
        <w:rPr>
          <w:rtl/>
        </w:rPr>
        <w:t>ט הל</w:t>
      </w:r>
      <w:r w:rsidRPr="00822C0E">
        <w:rPr>
          <w:rFonts w:hint="cs"/>
          <w:rtl/>
        </w:rPr>
        <w:t>'</w:t>
      </w:r>
      <w:r w:rsidRPr="00822C0E">
        <w:rPr>
          <w:rtl/>
        </w:rPr>
        <w:t xml:space="preserve"> ד</w:t>
      </w:r>
      <w:r w:rsidRPr="00822C0E">
        <w:rPr>
          <w:rFonts w:hint="cs"/>
          <w:rtl/>
        </w:rPr>
        <w:t>): "ה</w:t>
      </w:r>
      <w:r w:rsidRPr="00822C0E">
        <w:rPr>
          <w:rtl/>
        </w:rPr>
        <w:t>יו</w:t>
      </w:r>
      <w:r w:rsidRPr="00822C0E">
        <w:rPr>
          <w:rFonts w:hint="cs"/>
          <w:rtl/>
        </w:rPr>
        <w:t xml:space="preserve"> </w:t>
      </w:r>
      <w:r w:rsidRPr="00822C0E">
        <w:rPr>
          <w:rtl/>
        </w:rPr>
        <w:t>לפניו בושם שהוא עץ ובושם שהוא עשב אין ברכה אחת מהן פוטרת את חבירו, אלא מברך על זה לעצמו ועל זה לעצמו</w:t>
      </w:r>
      <w:r w:rsidRPr="00822C0E">
        <w:rPr>
          <w:rFonts w:hint="cs"/>
          <w:rtl/>
        </w:rPr>
        <w:t xml:space="preserve">" ומאי שנא ממעשר ? ולפי סברת החיד"א א"ש דבמעשרות כיון דאסור לאכול עד שיפריש כולהו לכן כחדא חשיבי משא"כ בבשמים דשייך אחד בלי השני שם מברך על כל חדא וחדא, ולפי זה יש לדחות גם ראיית </w:t>
      </w:r>
      <w:r w:rsidRPr="00822C0E">
        <w:rPr>
          <w:rtl/>
        </w:rPr>
        <w:t>מהר"ם די בוטון</w:t>
      </w:r>
      <w:r w:rsidRPr="00822C0E">
        <w:rPr>
          <w:rFonts w:hint="cs"/>
          <w:rtl/>
        </w:rPr>
        <w:t xml:space="preserve"> ממעשרות לגבי עירוב, כיון דעירוב אפשר לעשות אחד בלי השני, ולא אגידי להדדי.</w:t>
      </w:r>
      <w:r w:rsidRPr="00822C0E">
        <w:rPr>
          <w:rFonts w:hint="cs"/>
          <w:rtl/>
        </w:rPr>
        <w:tab/>
      </w:r>
    </w:p>
    <w:p w:rsidR="00880619" w:rsidRPr="00822C0E" w:rsidRDefault="00880619" w:rsidP="002C74C4">
      <w:pPr>
        <w:pStyle w:val="a2"/>
        <w:rPr>
          <w:rtl/>
        </w:rPr>
      </w:pPr>
      <w:r w:rsidRPr="00822C0E">
        <w:rPr>
          <w:rFonts w:hint="cs"/>
          <w:rtl/>
        </w:rPr>
        <w:t>ולפי"ז אולי י"ל גם בנדו"ד, כיון דמהותו של משיח הוא רב ומלך ביחד, וכן הוקבע מן השמים שכן צריך להיות (ראה לקו"ש חכ"ג ע' 197 הערה 59, וחי"ט ע' 170) לכן שפיר יש לכלול שניהם ביחד, ויל דאינו כמו בשאר מלכים דאף אם הוא חכם ג"כ, כיון שאין זה מוכרח, מברך ב' ברכות.</w:t>
      </w:r>
    </w:p>
    <w:p w:rsidR="00880619" w:rsidRPr="00822C0E" w:rsidRDefault="00880619" w:rsidP="002C74C4">
      <w:pPr>
        <w:pStyle w:val="a2"/>
        <w:rPr>
          <w:rtl/>
        </w:rPr>
      </w:pPr>
      <w:r w:rsidRPr="00822C0E">
        <w:rPr>
          <w:rFonts w:hint="cs"/>
          <w:rtl/>
        </w:rPr>
        <w:t xml:space="preserve">ועי' </w:t>
      </w:r>
      <w:r w:rsidRPr="00822C0E">
        <w:rPr>
          <w:rFonts w:hint="cs"/>
          <w:rtl/>
        </w:rPr>
        <w:tab/>
        <w:t>ב</w:t>
      </w:r>
      <w:r w:rsidRPr="00822C0E">
        <w:rPr>
          <w:rtl/>
        </w:rPr>
        <w:t>סדר ברכת הנהנין פרק יא</w:t>
      </w:r>
      <w:r w:rsidRPr="00822C0E">
        <w:rPr>
          <w:rFonts w:hint="cs"/>
          <w:rtl/>
        </w:rPr>
        <w:t xml:space="preserve"> סעי' ז' וז"ל: </w:t>
      </w:r>
      <w:r w:rsidRPr="00822C0E">
        <w:rPr>
          <w:rtl/>
        </w:rPr>
        <w:t>וכן אם עצי ועשבי בשמים שחוקים ומעורבים יחד בעינם בלי תערובות שמן מברך על ריחם בורא מיני בשמים</w:t>
      </w:r>
      <w:r w:rsidRPr="00822C0E">
        <w:rPr>
          <w:rFonts w:hint="cs"/>
          <w:rtl/>
        </w:rPr>
        <w:t>,</w:t>
      </w:r>
      <w:r w:rsidRPr="00822C0E">
        <w:rPr>
          <w:rtl/>
        </w:rPr>
        <w:t xml:space="preserve"> אבל אם </w:t>
      </w:r>
      <w:r w:rsidRPr="00822C0E">
        <w:rPr>
          <w:rtl/>
        </w:rPr>
        <w:lastRenderedPageBreak/>
        <w:t>אינם שחוקים ואפשר להפרידם צריך לברך על זה בפני עצמו ועל זה בפני עצמו</w:t>
      </w:r>
      <w:r w:rsidRPr="00822C0E">
        <w:rPr>
          <w:rFonts w:hint="cs"/>
          <w:rtl/>
        </w:rPr>
        <w:t xml:space="preserve"> עכ"ל. ולפי"ז כתב בפתח הדביר (סי' רכ"ד, ע' צז) דכיון דרק אם אפשר להפרידן מברך ברכה בפ"ע על כל אחד, אבל אם אי אפשר להפרידן מברך ברכה אחת, -אף דשם מברך "מיני בשמים" שכולל שתיהן- א"כ בנידון דחכם ומלך דכיון דאי אפשר להפריד זה מזה, ואי אפשר</w:t>
      </w:r>
      <w:r w:rsidRPr="00822C0E">
        <w:rPr>
          <w:rFonts w:hint="cs"/>
        </w:rPr>
        <w:t xml:space="preserve"> </w:t>
      </w:r>
      <w:r w:rsidRPr="00822C0E">
        <w:rPr>
          <w:rFonts w:hint="cs"/>
          <w:rtl/>
        </w:rPr>
        <w:t xml:space="preserve">לחלק ראית כל מעלה בפני עצמה, ותיכף בראות גופו נתחייב בשתיהן, הו"ל כנתערבו ומפרט שניהם </w:t>
      </w:r>
      <w:r w:rsidRPr="00822C0E">
        <w:rPr>
          <w:rFonts w:hint="cs"/>
          <w:bCs/>
          <w:rtl/>
        </w:rPr>
        <w:t>בברכה אחת</w:t>
      </w:r>
      <w:r w:rsidRPr="00822C0E">
        <w:rPr>
          <w:rFonts w:hint="cs"/>
          <w:rtl/>
        </w:rPr>
        <w:t xml:space="preserve"> עיי"ש.</w:t>
      </w:r>
    </w:p>
    <w:p w:rsidR="00880619" w:rsidRDefault="00880619" w:rsidP="002C74C4">
      <w:pPr>
        <w:pStyle w:val="a2"/>
        <w:rPr>
          <w:rtl/>
        </w:rPr>
      </w:pPr>
      <w:r w:rsidRPr="00822C0E">
        <w:rPr>
          <w:rFonts w:hint="cs"/>
          <w:rtl/>
        </w:rPr>
        <w:t>אבל בשו"ת מנחת שלמה (ח"א סי' צ"א אות כז) כתב דבראיית פני משיח צריך לברך שתי ברכות שחלק מחכמתו ושחלק מכבודו, וטעמו משום דאין חותמין בשתים (ברכות מט, א) עיי"ש. אבל במכתבי תורה כנ"ל דחה ראי' זו, ויל"ע עוד בכל זה ואין הזמן גרמא.</w:t>
      </w:r>
    </w:p>
    <w:p w:rsidR="002C74C4" w:rsidRPr="00E34EE1" w:rsidRDefault="002C74C4" w:rsidP="002C74C4">
      <w:pPr>
        <w:tabs>
          <w:tab w:val="left" w:pos="2171"/>
          <w:tab w:val="center" w:pos="3096"/>
        </w:tabs>
        <w:bidi/>
        <w:spacing w:after="100" w:line="360" w:lineRule="auto"/>
        <w:ind w:firstLine="288"/>
        <w:jc w:val="center"/>
        <w:rPr>
          <w:b/>
          <w:bCs/>
          <w:sz w:val="24"/>
          <w:szCs w:val="24"/>
          <w:rtl/>
        </w:rPr>
      </w:pPr>
      <w:r w:rsidRPr="00E34EE1">
        <w:rPr>
          <w:rFonts w:ascii="Nymphette" w:eastAsia="Times New Roman" w:hAnsi="Nymphette" w:cs="Nymphette"/>
          <w:sz w:val="44"/>
          <w:szCs w:val="44"/>
        </w:rPr>
        <w:t>g</w:t>
      </w:r>
      <w:r w:rsidRPr="00E34EE1">
        <w:rPr>
          <w:rFonts w:hint="cs"/>
          <w:b/>
          <w:bCs/>
          <w:sz w:val="24"/>
          <w:szCs w:val="24"/>
          <w:rtl/>
        </w:rPr>
        <w:t xml:space="preserve"> </w:t>
      </w:r>
    </w:p>
    <w:p w:rsidR="00E34EE1" w:rsidRPr="00556D85" w:rsidRDefault="00E34EE1" w:rsidP="00556D85">
      <w:pPr>
        <w:pStyle w:val="12"/>
        <w:rPr>
          <w:rtl/>
        </w:rPr>
      </w:pPr>
      <w:bookmarkStart w:id="107" w:name="_Toc29524530"/>
      <w:r w:rsidRPr="00556D85">
        <w:rPr>
          <w:rFonts w:hint="cs"/>
          <w:rtl/>
        </w:rPr>
        <w:t>תורת</w:t>
      </w:r>
      <w:r w:rsidRPr="00556D85">
        <w:rPr>
          <w:rtl/>
        </w:rPr>
        <w:t xml:space="preserve"> רבינו</w:t>
      </w:r>
      <w:bookmarkEnd w:id="99"/>
      <w:bookmarkEnd w:id="107"/>
    </w:p>
    <w:p w:rsidR="00485C76" w:rsidRDefault="00485C76" w:rsidP="00485C76">
      <w:pPr>
        <w:pStyle w:val="a0"/>
        <w:bidi w:val="0"/>
        <w:rPr>
          <w:rtl/>
        </w:rPr>
      </w:pPr>
      <w:bookmarkStart w:id="108" w:name="_Toc29524531"/>
      <w:r w:rsidRPr="00CC2F87">
        <w:rPr>
          <w:rFonts w:hint="cs"/>
          <w:rtl/>
        </w:rPr>
        <w:t xml:space="preserve">הערה קטנה במאמר ד"ה פדה בשלום תשכ"ו </w:t>
      </w:r>
      <w:r w:rsidRPr="00CC2F87">
        <w:rPr>
          <w:rtl/>
        </w:rPr>
        <w:t>–</w:t>
      </w:r>
      <w:r w:rsidRPr="00CC2F87">
        <w:rPr>
          <w:rFonts w:hint="cs"/>
          <w:rtl/>
        </w:rPr>
        <w:t>תשנ"ב</w:t>
      </w:r>
      <w:bookmarkEnd w:id="108"/>
    </w:p>
    <w:p w:rsidR="00485C76" w:rsidRDefault="00485C76" w:rsidP="00C846A1">
      <w:pPr>
        <w:pStyle w:val="a"/>
        <w:rPr>
          <w:rtl/>
        </w:rPr>
      </w:pPr>
      <w:bookmarkStart w:id="109" w:name="_Toc29524532"/>
      <w:r w:rsidRPr="00A20B8E">
        <w:rPr>
          <w:rFonts w:hint="cs"/>
          <w:rtl/>
        </w:rPr>
        <w:t>הרב אברהם אלטר הלוי הבר</w:t>
      </w:r>
      <w:bookmarkEnd w:id="109"/>
    </w:p>
    <w:p w:rsidR="00485C76" w:rsidRDefault="00485C76" w:rsidP="00485C76">
      <w:pPr>
        <w:pStyle w:val="a1"/>
      </w:pPr>
      <w:r>
        <w:rPr>
          <w:rFonts w:hint="cs"/>
          <w:rtl/>
        </w:rPr>
        <w:t>משפיע בנחלת הר חב"ד</w:t>
      </w:r>
    </w:p>
    <w:p w:rsidR="00485C76" w:rsidRPr="00822C0E" w:rsidRDefault="00485C76" w:rsidP="002C74C4">
      <w:pPr>
        <w:pStyle w:val="a2"/>
        <w:rPr>
          <w:rtl/>
        </w:rPr>
      </w:pPr>
      <w:r w:rsidRPr="00822C0E">
        <w:rPr>
          <w:rFonts w:hint="cs"/>
          <w:rtl/>
        </w:rPr>
        <w:t>בתחילת המאמר מביא "כידוע אשר סבת הקטרוג והמאסר למטה היה מצד השקו"ט למעלה ע"ד הפצת רזי תורה באתגליא ועד שיגיע לכאו"א, וכאשר היה הפסק דין למעלה להפיץ רזי תורה (ואדרבה ביתר וביתר עז מכמו שהיה קודם המאסר), נתבטל במילא הדין למטה, ויצא לחירות" עכלה"ק.</w:t>
      </w:r>
    </w:p>
    <w:p w:rsidR="00485C76" w:rsidRPr="00822C0E" w:rsidRDefault="00485C76" w:rsidP="002C74C4">
      <w:pPr>
        <w:pStyle w:val="a2"/>
        <w:rPr>
          <w:rtl/>
        </w:rPr>
      </w:pPr>
      <w:r w:rsidRPr="00822C0E">
        <w:rPr>
          <w:rFonts w:hint="cs"/>
          <w:rtl/>
        </w:rPr>
        <w:t>והיינו שכל המאסר למטה הוא רק מצד השקו"ט למעלה.</w:t>
      </w:r>
    </w:p>
    <w:p w:rsidR="00485C76" w:rsidRPr="00822C0E" w:rsidRDefault="00485C76" w:rsidP="002C74C4">
      <w:pPr>
        <w:pStyle w:val="a2"/>
        <w:rPr>
          <w:rtl/>
        </w:rPr>
      </w:pPr>
      <w:r w:rsidRPr="00822C0E">
        <w:rPr>
          <w:rFonts w:hint="cs"/>
          <w:rtl/>
        </w:rPr>
        <w:t>ולכאורה יש כאן "קלאץ קשיא", מדוע כאשר הרשב"י גילה את פנימיות התורה, לא היה למעלה שקו"ט. וכן כאשר האריז"ל גילה את הקבלה, ג"כ לא היה שקו"ט למעלה. וכן כאשר הבעש"ט גילה את החסידות, ג"כ לא היה שקו"ט למעלה.</w:t>
      </w:r>
    </w:p>
    <w:p w:rsidR="00485C76" w:rsidRPr="00822C0E" w:rsidRDefault="00485C76" w:rsidP="002C74C4">
      <w:pPr>
        <w:pStyle w:val="a2"/>
        <w:rPr>
          <w:rtl/>
        </w:rPr>
      </w:pPr>
      <w:r w:rsidRPr="00822C0E">
        <w:rPr>
          <w:rFonts w:hint="cs"/>
          <w:rtl/>
        </w:rPr>
        <w:t xml:space="preserve"> והראיה לכך שלא היה שקו"ט למעלה, - כי כל הצדיקים האלו לא ישבו במאסר וכו'. ומדוע רק אצל אדמו"ר הזקן הי' הקטרוג.</w:t>
      </w:r>
    </w:p>
    <w:p w:rsidR="002C74C4" w:rsidRDefault="002C74C4">
      <w:pPr>
        <w:rPr>
          <w:rFonts w:ascii="FbFrankReal" w:eastAsia="Calibri" w:hAnsi="FbFrankReal" w:cs="FbFrankReal"/>
          <w:color w:val="000000" w:themeColor="text1"/>
          <w:sz w:val="24"/>
          <w:szCs w:val="24"/>
          <w:bdr w:val="nil"/>
          <w:rtl/>
          <w:lang w:val="bg-BG"/>
        </w:rPr>
      </w:pPr>
      <w:r>
        <w:rPr>
          <w:rtl/>
        </w:rPr>
        <w:br w:type="page"/>
      </w:r>
    </w:p>
    <w:p w:rsidR="00485C76" w:rsidRPr="00822C0E" w:rsidRDefault="00485C76" w:rsidP="002C74C4">
      <w:pPr>
        <w:pStyle w:val="a2"/>
        <w:rPr>
          <w:rtl/>
        </w:rPr>
      </w:pPr>
      <w:r w:rsidRPr="00822C0E">
        <w:rPr>
          <w:rFonts w:hint="cs"/>
          <w:rtl/>
        </w:rPr>
        <w:lastRenderedPageBreak/>
        <w:t>ונראה לכאורה התשובה פשוט, והוא:</w:t>
      </w:r>
    </w:p>
    <w:p w:rsidR="00485C76" w:rsidRPr="00822C0E" w:rsidRDefault="00485C76" w:rsidP="002C74C4">
      <w:pPr>
        <w:pStyle w:val="a2"/>
        <w:rPr>
          <w:rtl/>
        </w:rPr>
      </w:pPr>
      <w:r w:rsidRPr="00822C0E">
        <w:rPr>
          <w:rFonts w:hint="cs"/>
          <w:rtl/>
        </w:rPr>
        <w:t xml:space="preserve">שלכל הצדיקים הנ"ל היה הוראה מלמעלה לגלות את פנימיות התורה כפי שהם גילו, וכידוע אצל הרשב"י שביום הסתלקותו, בל"ג בעומר, אמר להחבריא קדישא </w:t>
      </w:r>
      <w:r w:rsidRPr="00822C0E">
        <w:rPr>
          <w:rFonts w:hint="cs"/>
          <w:b/>
          <w:bCs/>
          <w:u w:val="single"/>
          <w:rtl/>
        </w:rPr>
        <w:t>שעכשיו</w:t>
      </w:r>
      <w:r w:rsidRPr="00822C0E">
        <w:rPr>
          <w:rFonts w:hint="cs"/>
          <w:rtl/>
        </w:rPr>
        <w:t xml:space="preserve">, </w:t>
      </w:r>
      <w:r w:rsidRPr="00822C0E">
        <w:rPr>
          <w:rFonts w:hint="cs"/>
          <w:b/>
          <w:bCs/>
          <w:u w:val="single"/>
          <w:rtl/>
        </w:rPr>
        <w:t>היום</w:t>
      </w:r>
      <w:r w:rsidRPr="00822C0E">
        <w:rPr>
          <w:rFonts w:hint="cs"/>
          <w:rtl/>
        </w:rPr>
        <w:t>, יש לו רשות לגלות את מה שעד עכשיו היה אסור לו לגלות, ואכן גילה סודות עליונים. ומזה מובן שלפני זה היה לו רשות לגלות את מה שגילה קודם.</w:t>
      </w:r>
    </w:p>
    <w:p w:rsidR="00485C76" w:rsidRPr="00822C0E" w:rsidRDefault="00485C76" w:rsidP="002C74C4">
      <w:pPr>
        <w:pStyle w:val="a2"/>
        <w:rPr>
          <w:rtl/>
        </w:rPr>
      </w:pPr>
      <w:r w:rsidRPr="00822C0E">
        <w:rPr>
          <w:rFonts w:hint="cs"/>
          <w:rtl/>
        </w:rPr>
        <w:t>וכן אצל האריז"ל שכתב שמותר ומצוה לגלות זאת החכמה, כנראה, בודאי היה לו הוראה מלמעלה לגלות לתלמידו הרח"ו כל מה שגילה.</w:t>
      </w:r>
    </w:p>
    <w:p w:rsidR="00485C76" w:rsidRPr="00822C0E" w:rsidRDefault="00485C76" w:rsidP="002C74C4">
      <w:pPr>
        <w:pStyle w:val="a2"/>
        <w:rPr>
          <w:rtl/>
        </w:rPr>
      </w:pPr>
      <w:r w:rsidRPr="00822C0E">
        <w:rPr>
          <w:rFonts w:hint="cs"/>
          <w:rtl/>
        </w:rPr>
        <w:t>ובקשר להבעש"ט הרי ידוע שהוא עצמו מאד לא רצה להתגלות, ומשמים דאגו ועשו כל מיני מאמצים לגרום שהבעש"ט יסכים וירצה להתגלות, ולכן התגלה וגילה את החסידות.</w:t>
      </w:r>
    </w:p>
    <w:p w:rsidR="00485C76" w:rsidRPr="00822C0E" w:rsidRDefault="00485C76" w:rsidP="002C74C4">
      <w:pPr>
        <w:pStyle w:val="a2"/>
        <w:rPr>
          <w:rtl/>
        </w:rPr>
      </w:pPr>
      <w:r w:rsidRPr="00822C0E">
        <w:rPr>
          <w:rFonts w:hint="cs"/>
          <w:rtl/>
        </w:rPr>
        <w:t>וכנראה שאצל אדמו"ר הזקן, לא היה לו הוראה מפורשת בזה להפיץ פנימיות התורה בהבנה והשגה לכאו"א, - ורק שמסר נפשו להפיץ זאת לטובת עם ישראל.</w:t>
      </w:r>
    </w:p>
    <w:p w:rsidR="00485C76" w:rsidRPr="00822C0E" w:rsidRDefault="00485C76" w:rsidP="002C74C4">
      <w:pPr>
        <w:pStyle w:val="a2"/>
        <w:rPr>
          <w:rtl/>
        </w:rPr>
      </w:pPr>
      <w:r w:rsidRPr="00822C0E">
        <w:rPr>
          <w:rFonts w:hint="cs"/>
          <w:rtl/>
        </w:rPr>
        <w:t>ולכן היה שייך שיהיה למעלה קטרוג ושקו"ט בזה, אך לבסוף היתה ההחלטה כנ"ל שיפיץ ואדרבה ביתר שאת וביתר עז.</w:t>
      </w:r>
    </w:p>
    <w:p w:rsidR="00485C76" w:rsidRPr="00822C0E" w:rsidRDefault="00485C76" w:rsidP="002C74C4">
      <w:pPr>
        <w:pStyle w:val="a2"/>
        <w:rPr>
          <w:rtl/>
        </w:rPr>
      </w:pPr>
      <w:r w:rsidRPr="00822C0E">
        <w:rPr>
          <w:rFonts w:hint="cs"/>
          <w:rtl/>
        </w:rPr>
        <w:t xml:space="preserve">ועפי"ז יובן ביותר, מה שמובא שאדה"ז </w:t>
      </w:r>
      <w:r w:rsidRPr="00822C0E">
        <w:rPr>
          <w:rFonts w:hint="cs"/>
          <w:b/>
          <w:bCs/>
          <w:rtl/>
        </w:rPr>
        <w:t>מסר נפשו</w:t>
      </w:r>
      <w:r w:rsidRPr="00822C0E">
        <w:rPr>
          <w:rFonts w:hint="cs"/>
          <w:rtl/>
        </w:rPr>
        <w:t xml:space="preserve"> להפיץ את פנימיות התורה בחכמה בינה ודעת בהבנה והשגה שיובן לכאו"א.</w:t>
      </w:r>
    </w:p>
    <w:p w:rsidR="00485C76" w:rsidRPr="00822C0E" w:rsidRDefault="00485C76" w:rsidP="002C74C4">
      <w:pPr>
        <w:pStyle w:val="a2"/>
        <w:rPr>
          <w:rtl/>
        </w:rPr>
      </w:pPr>
      <w:r w:rsidRPr="00822C0E">
        <w:rPr>
          <w:rFonts w:hint="cs"/>
          <w:rtl/>
        </w:rPr>
        <w:t>דלכאורה מהו המס"נ בזה (והרי לכאורה הוא לא ידע שתהי' המלשינות עליו ואסרו אותו עבור זאת).</w:t>
      </w:r>
    </w:p>
    <w:p w:rsidR="00485C76" w:rsidRPr="00822C0E" w:rsidRDefault="00485C76" w:rsidP="002C74C4">
      <w:pPr>
        <w:pStyle w:val="a2"/>
        <w:rPr>
          <w:rtl/>
        </w:rPr>
      </w:pPr>
      <w:r w:rsidRPr="00822C0E">
        <w:rPr>
          <w:rFonts w:hint="cs"/>
          <w:rtl/>
        </w:rPr>
        <w:t>אלא שהמסירות נפש היא הא גופא, שאעפ"י שלא היה לו הוראה מלמעלה ע"ז, אעפ"כ מסר נפשו על כך.</w:t>
      </w:r>
    </w:p>
    <w:p w:rsidR="00485C76" w:rsidRPr="00822C0E" w:rsidRDefault="00485C76" w:rsidP="002C74C4">
      <w:pPr>
        <w:pStyle w:val="a2"/>
        <w:rPr>
          <w:rtl/>
        </w:rPr>
      </w:pPr>
      <w:r w:rsidRPr="00822C0E">
        <w:rPr>
          <w:rFonts w:hint="cs"/>
          <w:rtl/>
        </w:rPr>
        <w:t>ויש לעיין ולפרש את המס"נ בכמה אופנים:</w:t>
      </w:r>
    </w:p>
    <w:p w:rsidR="00485C76" w:rsidRPr="00822C0E" w:rsidRDefault="00485C76" w:rsidP="002C74C4">
      <w:pPr>
        <w:pStyle w:val="a2"/>
        <w:rPr>
          <w:rtl/>
        </w:rPr>
      </w:pPr>
      <w:r w:rsidRPr="00822C0E">
        <w:rPr>
          <w:rFonts w:hint="cs"/>
          <w:rtl/>
        </w:rPr>
        <w:t xml:space="preserve">המס"נ </w:t>
      </w:r>
      <w:r w:rsidRPr="00822C0E">
        <w:rPr>
          <w:rFonts w:hint="cs"/>
          <w:b/>
          <w:bCs/>
          <w:rtl/>
        </w:rPr>
        <w:t>למען הצלת עם ישראל</w:t>
      </w:r>
      <w:r w:rsidRPr="00822C0E">
        <w:rPr>
          <w:rFonts w:hint="cs"/>
          <w:rtl/>
        </w:rPr>
        <w:t>, בידעו את מיעוט הדורות, ובלי הגילוי דפנימיות התורה בהבנה והשגה לא יוכלו ח"ו לעמוד בהנסיונות דעקבתא דמשיחא, וע"כ גילה את פנימיות התורה בהבנה והשגה על אף שלא נצטווה על כך.</w:t>
      </w:r>
    </w:p>
    <w:p w:rsidR="00485C76" w:rsidRPr="00822C0E" w:rsidRDefault="00485C76" w:rsidP="002C74C4">
      <w:pPr>
        <w:pStyle w:val="a2"/>
        <w:rPr>
          <w:rtl/>
        </w:rPr>
      </w:pPr>
      <w:r w:rsidRPr="00822C0E">
        <w:rPr>
          <w:rFonts w:hint="cs"/>
          <w:rtl/>
        </w:rPr>
        <w:t>וכן אולי גם המס"נ שחשב לטובת עם ישראל, שחשב שמגיע להם שיטעמו ממאכלי שבת בערב שבת, שיטעמו מהגילוי שיהיה בימות המשיח כבר עתה בסוף הגלות, ומסר נפשו לטובתם.</w:t>
      </w:r>
    </w:p>
    <w:p w:rsidR="00485C76" w:rsidRPr="00822C0E" w:rsidRDefault="00485C76" w:rsidP="002C74C4">
      <w:pPr>
        <w:pStyle w:val="a2"/>
        <w:rPr>
          <w:rtl/>
        </w:rPr>
      </w:pPr>
      <w:r w:rsidRPr="00822C0E">
        <w:rPr>
          <w:rFonts w:hint="cs"/>
          <w:rtl/>
        </w:rPr>
        <w:t xml:space="preserve">וכן המס"נ למען הקב"ה, כי מאחר שהתכלית של כל הבריאה הוא שתהיה לו ית' דירה בתחתונים, והרי הדירה האמיתית היא כאשר יודעים ומכירים את האמת שאין עוד מלבדו, כמ"ש בתניא פל"ג "יחוד ה' האמיתי אשר אפילו בארץ מתחת אין עוד מלבדו וזו היא דירתו בתחתונים", ולכן מסר נפשו להפיץ את פנימיות התורה, אחדות </w:t>
      </w:r>
      <w:r w:rsidRPr="00822C0E">
        <w:rPr>
          <w:rFonts w:hint="cs"/>
          <w:rtl/>
        </w:rPr>
        <w:lastRenderedPageBreak/>
        <w:t>הוי', בהבנה והשגה דוקא וכו', שעם ישראל ידע האמת ויתנהג בהתאם, וזו היא הדירה בתחתונים.</w:t>
      </w:r>
    </w:p>
    <w:p w:rsidR="00485C76" w:rsidRPr="00822C0E" w:rsidRDefault="00485C76" w:rsidP="002C74C4">
      <w:pPr>
        <w:pStyle w:val="a2"/>
        <w:rPr>
          <w:rtl/>
        </w:rPr>
      </w:pPr>
      <w:r w:rsidRPr="00822C0E">
        <w:rPr>
          <w:rFonts w:hint="cs"/>
          <w:rtl/>
        </w:rPr>
        <w:t>ויתן ה' שנזכה לקלוט בנפשנו את פנימיות התורה כפי שאדה"ז מסר נפשו עליה, והעיקר שיביא לידי מעשה, כפי שהרבי אומר בכל שיחה, שהעיקר הוא המעשה, וזוהי מעלתם של מוסד השלוחים שיצר הרבי, שהם פועלים במשך כל ימות השנה במעשה בפועל להפיץ את המעינות והיהדות במעשה בפועל גם בחוצה, ועי"ז נזכה כולנו לגאולה האמיתית והשלימה במהרה בימינו אמן ומיד ממש.</w:t>
      </w:r>
    </w:p>
    <w:p w:rsidR="00485C76" w:rsidRDefault="00485C76" w:rsidP="00485C76">
      <w:pPr>
        <w:jc w:val="center"/>
        <w:rPr>
          <w:rFonts w:ascii="Nymphette" w:eastAsia="Times New Roman" w:hAnsi="Nymphette" w:cs="Nymphette"/>
          <w:sz w:val="44"/>
          <w:szCs w:val="44"/>
        </w:rPr>
      </w:pPr>
      <w:r w:rsidRPr="00E34EE1">
        <w:rPr>
          <w:rFonts w:ascii="Nymphette" w:eastAsia="Times New Roman" w:hAnsi="Nymphette" w:cs="Nymphette"/>
          <w:sz w:val="44"/>
          <w:szCs w:val="44"/>
        </w:rPr>
        <w:t>g</w:t>
      </w:r>
    </w:p>
    <w:p w:rsidR="00BE2F7F" w:rsidRDefault="00BE2F7F" w:rsidP="00BE2F7F">
      <w:pPr>
        <w:pStyle w:val="a0"/>
        <w:bidi w:val="0"/>
      </w:pPr>
      <w:bookmarkStart w:id="110" w:name="_Toc29524533"/>
      <w:r w:rsidRPr="00BE2F7F">
        <w:rPr>
          <w:rFonts w:hint="cs"/>
          <w:rtl/>
        </w:rPr>
        <w:t>לשון</w:t>
      </w:r>
      <w:r w:rsidRPr="00BE2F7F">
        <w:rPr>
          <w:rFonts w:ascii="Nymphette" w:hAnsi="Nymphette" w:cs="Nymphette" w:hint="cs"/>
          <w:rtl/>
        </w:rPr>
        <w:t xml:space="preserve"> </w:t>
      </w:r>
      <w:r w:rsidRPr="00BE2F7F">
        <w:rPr>
          <w:rFonts w:hint="cs"/>
          <w:rtl/>
        </w:rPr>
        <w:t>עִם</w:t>
      </w:r>
      <w:r w:rsidRPr="00BE2F7F">
        <w:rPr>
          <w:rFonts w:ascii="Nymphette" w:hAnsi="Nymphette" w:cs="Nymphette" w:hint="cs"/>
          <w:rtl/>
        </w:rPr>
        <w:t xml:space="preserve"> </w:t>
      </w:r>
      <w:r w:rsidRPr="00BE2F7F">
        <w:rPr>
          <w:rFonts w:hint="cs"/>
          <w:rtl/>
        </w:rPr>
        <w:t>ולשון</w:t>
      </w:r>
      <w:r w:rsidRPr="00BE2F7F">
        <w:rPr>
          <w:rFonts w:ascii="Nymphette" w:hAnsi="Nymphette" w:cs="Nymphette" w:hint="cs"/>
          <w:rtl/>
        </w:rPr>
        <w:t xml:space="preserve"> </w:t>
      </w:r>
      <w:r w:rsidRPr="00BE2F7F">
        <w:rPr>
          <w:rFonts w:hint="cs"/>
          <w:rtl/>
        </w:rPr>
        <w:t>אֵת</w:t>
      </w:r>
      <w:bookmarkEnd w:id="110"/>
    </w:p>
    <w:p w:rsidR="001726C5" w:rsidRPr="001726C5" w:rsidRDefault="001726C5" w:rsidP="001726C5">
      <w:pPr>
        <w:pStyle w:val="a"/>
        <w:rPr>
          <w:rtl/>
        </w:rPr>
      </w:pPr>
      <w:bookmarkStart w:id="111" w:name="_Toc29524534"/>
      <w:r w:rsidRPr="001726C5">
        <w:rPr>
          <w:rFonts w:hint="cs"/>
          <w:rtl/>
        </w:rPr>
        <w:t>הרב חיים רפופורט</w:t>
      </w:r>
      <w:bookmarkEnd w:id="111"/>
    </w:p>
    <w:p w:rsidR="001726C5" w:rsidRDefault="001726C5" w:rsidP="00BF6D9D">
      <w:pPr>
        <w:pStyle w:val="a1"/>
        <w:spacing w:after="0"/>
        <w:rPr>
          <w:rtl/>
        </w:rPr>
      </w:pPr>
      <w:r>
        <w:rPr>
          <w:rFonts w:hint="cs"/>
          <w:rtl/>
        </w:rPr>
        <w:t>שליח כ"ק אדמו"ר זי"ע</w:t>
      </w:r>
    </w:p>
    <w:p w:rsidR="001726C5" w:rsidRDefault="001726C5" w:rsidP="00BF6D9D">
      <w:pPr>
        <w:pStyle w:val="a1"/>
        <w:spacing w:after="0"/>
      </w:pPr>
      <w:r w:rsidRPr="00C60FEE">
        <w:rPr>
          <w:rFonts w:hint="cs"/>
          <w:rtl/>
        </w:rPr>
        <w:t xml:space="preserve">ורב ומו"צ </w:t>
      </w:r>
      <w:r w:rsidRPr="00C60FEE">
        <w:rPr>
          <w:rtl/>
        </w:rPr>
        <w:t>–</w:t>
      </w:r>
      <w:r w:rsidRPr="00C60FEE">
        <w:rPr>
          <w:rFonts w:hint="cs"/>
          <w:rtl/>
        </w:rPr>
        <w:t xml:space="preserve"> לונדון, אנגלי'</w:t>
      </w:r>
    </w:p>
    <w:p w:rsidR="00BE2F7F" w:rsidRPr="00822C0E" w:rsidRDefault="00BE2F7F" w:rsidP="002C74C4">
      <w:pPr>
        <w:pStyle w:val="a2"/>
        <w:rPr>
          <w:rtl/>
        </w:rPr>
      </w:pPr>
      <w:r w:rsidRPr="00822C0E">
        <w:rPr>
          <w:rFonts w:hint="cs"/>
          <w:rtl/>
        </w:rPr>
        <w:t xml:space="preserve">בהתוועדות ג' תמוז ה'תשכ"ד (סה"מ מלוקט ח"ד עמ' י) הניח רבינו זצוקללה"ה יסוד בדקדוק לשון התורה, וז"ל: </w:t>
      </w:r>
    </w:p>
    <w:p w:rsidR="00BE2F7F" w:rsidRPr="00822C0E" w:rsidRDefault="00BE2F7F" w:rsidP="002C74C4">
      <w:pPr>
        <w:pStyle w:val="a2"/>
        <w:rPr>
          <w:rtl/>
        </w:rPr>
      </w:pPr>
      <w:r w:rsidRPr="00822C0E">
        <w:rPr>
          <w:rFonts w:hint="cs"/>
          <w:rtl/>
        </w:rPr>
        <w:t xml:space="preserve">"לשון עִם שייך כשיש דמיון בין שני הדברים. כדרשת רז"ל (קדושין עו, ב) עה"פ (במדבר יא, טז) 'והתיצבו שם עמך', עמך בדומין לך, דהגם שלשון עִם מורה על דבר טפל, מ"מ, </w:t>
      </w:r>
      <w:r w:rsidRPr="00822C0E">
        <w:rPr>
          <w:rFonts w:hint="cs"/>
          <w:b/>
          <w:bCs/>
          <w:rtl/>
        </w:rPr>
        <w:t>יש לו דמיון</w:t>
      </w:r>
      <w:r w:rsidRPr="00822C0E">
        <w:rPr>
          <w:rFonts w:hint="cs"/>
          <w:rtl/>
        </w:rPr>
        <w:t xml:space="preserve"> להעיקר. ועד"ז הוא בלשון אֵת שמורה על דבר טפל, כדרשת רז"ל (פסחים כב, ב) עה"פ (שמות כא, כח)</w:t>
      </w:r>
      <w:r w:rsidRPr="00822C0E">
        <w:rPr>
          <w:rFonts w:hint="cs"/>
        </w:rPr>
        <w:t xml:space="preserve"> </w:t>
      </w:r>
      <w:r w:rsidRPr="00822C0E">
        <w:rPr>
          <w:rFonts w:hint="cs"/>
          <w:rtl/>
        </w:rPr>
        <w:t>אֶת בשרו, את הטפל לבשרו, ומ"מ הוא בדומה להעיקר, כדרשת רז"ל (קידושין שם)</w:t>
      </w:r>
      <w:r w:rsidRPr="00822C0E">
        <w:rPr>
          <w:rFonts w:hint="cs"/>
        </w:rPr>
        <w:t xml:space="preserve"> </w:t>
      </w:r>
      <w:r w:rsidRPr="00822C0E">
        <w:rPr>
          <w:rFonts w:hint="cs"/>
          <w:rtl/>
        </w:rPr>
        <w:t xml:space="preserve">עה"פ (שמות יא, כב) ונשאו אִתָּךְ, אתך בדומין לך. </w:t>
      </w:r>
      <w:r w:rsidRPr="00822C0E">
        <w:rPr>
          <w:rFonts w:hint="cs"/>
          <w:b/>
          <w:bCs/>
          <w:rtl/>
        </w:rPr>
        <w:t>ומבואר בספרי דקדוק, דהטפל המרומז בלשון אֵת הוא טפל יותר מהטפל שבלשון עִם</w:t>
      </w:r>
      <w:r w:rsidRPr="00822C0E">
        <w:rPr>
          <w:rFonts w:hint="cs"/>
          <w:rtl/>
        </w:rPr>
        <w:t xml:space="preserve">". </w:t>
      </w:r>
    </w:p>
    <w:p w:rsidR="00BE2F7F" w:rsidRPr="00822C0E" w:rsidRDefault="00BE2F7F" w:rsidP="002C74C4">
      <w:pPr>
        <w:pStyle w:val="a2"/>
        <w:rPr>
          <w:rtl/>
        </w:rPr>
      </w:pPr>
      <w:r w:rsidRPr="00822C0E">
        <w:rPr>
          <w:rFonts w:hint="cs"/>
          <w:rtl/>
        </w:rPr>
        <w:t xml:space="preserve">ומוסיף בשולי הגליון, וז"ל: ועפ"ז יש לבאר השינוי בלשון הכתוב (במדבר שם טז-יז) שבתחלת הענין כתיב 'ולקחת אותם אל אוהל מועד והתיצבו שם </w:t>
      </w:r>
      <w:r w:rsidRPr="00822C0E">
        <w:rPr>
          <w:rFonts w:hint="cs"/>
          <w:b/>
          <w:bCs/>
          <w:rtl/>
        </w:rPr>
        <w:t>עמך</w:t>
      </w:r>
      <w:r w:rsidRPr="00822C0E">
        <w:rPr>
          <w:rFonts w:hint="cs"/>
          <w:rtl/>
        </w:rPr>
        <w:t xml:space="preserve">', ולאח"ז 'ונשאו </w:t>
      </w:r>
      <w:r w:rsidRPr="00822C0E">
        <w:rPr>
          <w:rFonts w:hint="cs"/>
          <w:b/>
          <w:bCs/>
          <w:rtl/>
        </w:rPr>
        <w:t>אתך</w:t>
      </w:r>
      <w:r w:rsidRPr="00822C0E">
        <w:rPr>
          <w:rFonts w:hint="cs"/>
          <w:rtl/>
        </w:rPr>
        <w:t xml:space="preserve"> במשא העם', כי כשנכנסו לאוהל מועד לשמוע דיבור מפי הקב"ה (פרש"י שם), משה וזקנים (כמו) שוין, ולכן נאמר 'עמך'. משא"כ ב'ונשאו במשא העם' נרגש יותר שהם רק טפלים למשה – 'אתך', עכ"ל. </w:t>
      </w:r>
    </w:p>
    <w:p w:rsidR="00BE2F7F" w:rsidRPr="00822C0E" w:rsidRDefault="001726C5" w:rsidP="002C74C4">
      <w:pPr>
        <w:pStyle w:val="a2"/>
        <w:rPr>
          <w:rtl/>
        </w:rPr>
      </w:pPr>
      <w:r w:rsidRPr="00822C0E">
        <w:rPr>
          <w:rFonts w:hint="cs"/>
          <w:rtl/>
        </w:rPr>
        <w:t xml:space="preserve"> </w:t>
      </w:r>
      <w:r w:rsidR="00BE2F7F" w:rsidRPr="00822C0E">
        <w:rPr>
          <w:rFonts w:hint="cs"/>
          <w:rtl/>
        </w:rPr>
        <w:t xml:space="preserve">הנה על מ"ש ע"ד החילוק בין לשון "את" ללשון "עם", יש להעיר: </w:t>
      </w:r>
    </w:p>
    <w:p w:rsidR="00BE2F7F" w:rsidRPr="00822C0E" w:rsidRDefault="00BE2F7F" w:rsidP="002C74C4">
      <w:pPr>
        <w:pStyle w:val="a2"/>
        <w:rPr>
          <w:rtl/>
        </w:rPr>
      </w:pPr>
      <w:r w:rsidRPr="00822C0E">
        <w:rPr>
          <w:rFonts w:hint="cs"/>
          <w:rtl/>
        </w:rPr>
        <w:t>(א) ממ"ש בספר 'קול אליהו' (ריש פ' בלק) להגר"א מווילנא ז"ל זיע"א</w:t>
      </w:r>
      <w:r w:rsidRPr="00822C0E">
        <w:rPr>
          <w:vertAlign w:val="superscript"/>
          <w:rtl/>
        </w:rPr>
        <w:footnoteReference w:id="2"/>
      </w:r>
      <w:r w:rsidRPr="00822C0E">
        <w:rPr>
          <w:rFonts w:hint="cs"/>
          <w:rtl/>
        </w:rPr>
        <w:t xml:space="preserve">, ד"יש </w:t>
      </w:r>
      <w:r w:rsidRPr="00822C0E">
        <w:rPr>
          <w:rFonts w:hint="cs"/>
          <w:rtl/>
        </w:rPr>
        <w:lastRenderedPageBreak/>
        <w:t>חילוק בין תיבת 'עִם' או 'עִמּוֹ' ובין תיבת 'אֵת' או 'אִתּוֹ', כי תיבת 'עִם' יורה השיווי בדבר ההוא דקמיירי, ופעולת שניהם על כוונה אחת ממש, אך תיבות 'אֵת' או 'אִתּוֹ' יורה שהגם שהם עושים זה הדבר ביחד, אך לא על כוונה אחת, ולבם אינם שווים". ועפ"ז ביאר חילוקי הלשונות בהכתובים (שם)</w:t>
      </w:r>
      <w:bookmarkStart w:id="112" w:name="_Hlk27941862"/>
      <w:r w:rsidRPr="00822C0E">
        <w:rPr>
          <w:vertAlign w:val="superscript"/>
          <w:rtl/>
        </w:rPr>
        <w:footnoteReference w:id="3"/>
      </w:r>
      <w:bookmarkEnd w:id="112"/>
      <w:r w:rsidRPr="00822C0E">
        <w:rPr>
          <w:rFonts w:hint="cs"/>
          <w:rtl/>
        </w:rPr>
        <w:t xml:space="preserve">. </w:t>
      </w:r>
    </w:p>
    <w:p w:rsidR="00BE2F7F" w:rsidRPr="00822C0E" w:rsidRDefault="00BE2F7F" w:rsidP="002C74C4">
      <w:pPr>
        <w:pStyle w:val="a2"/>
        <w:rPr>
          <w:rtl/>
        </w:rPr>
      </w:pPr>
      <w:r w:rsidRPr="00822C0E">
        <w:rPr>
          <w:rFonts w:hint="cs"/>
          <w:rtl/>
        </w:rPr>
        <w:t>(ב) ממ"ש בספר 'יאיר אור'</w:t>
      </w:r>
      <w:r w:rsidRPr="00822C0E">
        <w:rPr>
          <w:rFonts w:hint="cs"/>
          <w:vertAlign w:val="superscript"/>
          <w:rtl/>
        </w:rPr>
        <w:footnoteReference w:id="4"/>
      </w:r>
      <w:r w:rsidRPr="00822C0E">
        <w:rPr>
          <w:rFonts w:hint="cs"/>
          <w:rtl/>
        </w:rPr>
        <w:t>:</w:t>
      </w:r>
      <w:r w:rsidRPr="00822C0E">
        <w:rPr>
          <w:rFonts w:hint="cs"/>
        </w:rPr>
        <w:t xml:space="preserve"> </w:t>
      </w:r>
      <w:r w:rsidRPr="00822C0E">
        <w:rPr>
          <w:rFonts w:hint="cs"/>
          <w:rtl/>
        </w:rPr>
        <w:t>"</w:t>
      </w:r>
      <w:r w:rsidRPr="00822C0E">
        <w:rPr>
          <w:rFonts w:hint="cs"/>
          <w:b/>
          <w:bCs/>
          <w:rtl/>
        </w:rPr>
        <w:t xml:space="preserve">אתו </w:t>
      </w:r>
      <w:r w:rsidRPr="00822C0E">
        <w:rPr>
          <w:rFonts w:hint="cs"/>
          <w:rtl/>
        </w:rPr>
        <w:t>מורה שהשני החבר לו הוא טפל לו, עמו מורה השווי והצירוף לשניהם ששוים במעלה ולא טפל לחבירו"</w:t>
      </w:r>
      <w:r w:rsidRPr="00822C0E">
        <w:rPr>
          <w:rFonts w:hint="cs"/>
          <w:vertAlign w:val="superscript"/>
          <w:rtl/>
        </w:rPr>
        <w:footnoteReference w:id="5"/>
      </w:r>
      <w:r w:rsidRPr="00822C0E">
        <w:rPr>
          <w:rFonts w:hint="cs"/>
          <w:rtl/>
        </w:rPr>
        <w:t xml:space="preserve">. </w:t>
      </w:r>
    </w:p>
    <w:p w:rsidR="00BE2F7F" w:rsidRPr="00822C0E" w:rsidRDefault="00BE2F7F" w:rsidP="002C74C4">
      <w:pPr>
        <w:pStyle w:val="a2"/>
        <w:rPr>
          <w:rtl/>
        </w:rPr>
      </w:pPr>
      <w:r w:rsidRPr="00822C0E">
        <w:rPr>
          <w:rFonts w:hint="cs"/>
          <w:rtl/>
        </w:rPr>
        <w:t>(ג)</w:t>
      </w:r>
      <w:r w:rsidRPr="00822C0E">
        <w:rPr>
          <w:rFonts w:hint="cs"/>
        </w:rPr>
        <w:t xml:space="preserve"> </w:t>
      </w:r>
      <w:r w:rsidRPr="00822C0E">
        <w:rPr>
          <w:rFonts w:hint="cs"/>
          <w:rtl/>
        </w:rPr>
        <w:t>ממ"ש הנצי"ב בספרו 'העמק דבר' עה"ת (בראשית כב, ה)</w:t>
      </w:r>
      <w:r w:rsidRPr="00822C0E">
        <w:rPr>
          <w:rFonts w:hint="cs"/>
        </w:rPr>
        <w:t xml:space="preserve"> </w:t>
      </w:r>
      <w:r w:rsidRPr="00822C0E">
        <w:rPr>
          <w:rFonts w:hint="cs"/>
          <w:rtl/>
        </w:rPr>
        <w:t>"ד</w:t>
      </w:r>
      <w:r w:rsidRPr="00822C0E">
        <w:rPr>
          <w:rFonts w:hint="cs"/>
          <w:b/>
          <w:bCs/>
          <w:rtl/>
        </w:rPr>
        <w:t>עִ</w:t>
      </w:r>
      <w:r w:rsidRPr="00822C0E">
        <w:rPr>
          <w:rFonts w:hint="cs"/>
          <w:rtl/>
        </w:rPr>
        <w:t>ם משמע יותר השתוות מאֵת</w:t>
      </w:r>
      <w:r w:rsidRPr="00822C0E">
        <w:rPr>
          <w:rFonts w:hint="cs"/>
          <w:vertAlign w:val="superscript"/>
          <w:rtl/>
        </w:rPr>
        <w:footnoteReference w:id="6"/>
      </w:r>
      <w:r w:rsidRPr="00822C0E">
        <w:rPr>
          <w:rFonts w:hint="cs"/>
          <w:rtl/>
        </w:rPr>
        <w:t xml:space="preserve">", ע"ש. </w:t>
      </w:r>
    </w:p>
    <w:p w:rsidR="00BE2F7F" w:rsidRPr="00822C0E" w:rsidRDefault="00BE2F7F" w:rsidP="002C74C4">
      <w:pPr>
        <w:pStyle w:val="a2"/>
        <w:rPr>
          <w:rtl/>
        </w:rPr>
      </w:pPr>
      <w:r w:rsidRPr="00822C0E">
        <w:rPr>
          <w:rFonts w:hint="cs"/>
          <w:rtl/>
        </w:rPr>
        <w:t>ואחרון לדפוס אבל ראשון בדורות חביב:</w:t>
      </w:r>
    </w:p>
    <w:p w:rsidR="00BE2F7F" w:rsidRPr="00822C0E" w:rsidRDefault="00BE2F7F" w:rsidP="002C74C4">
      <w:pPr>
        <w:pStyle w:val="a2"/>
        <w:rPr>
          <w:rtl/>
        </w:rPr>
      </w:pPr>
      <w:r w:rsidRPr="00822C0E">
        <w:rPr>
          <w:rFonts w:hint="cs"/>
          <w:rtl/>
        </w:rPr>
        <w:t>(ד) מ"ש בספר 'מר קשישא' (להג"ר יאיר חיים בכרך</w:t>
      </w:r>
      <w:r w:rsidRPr="00822C0E">
        <w:rPr>
          <w:rFonts w:hint="cs"/>
          <w:vertAlign w:val="superscript"/>
          <w:rtl/>
        </w:rPr>
        <w:footnoteReference w:id="7"/>
      </w:r>
      <w:r w:rsidRPr="00822C0E">
        <w:rPr>
          <w:rFonts w:hint="cs"/>
          <w:rtl/>
        </w:rPr>
        <w:t xml:space="preserve">) ערך 'עם הדומה לחמור' [ראה יבמות סב, א. ובכ"מ]: "קבלתי שגם כן ענינו העין בחיריק, ור"ל </w:t>
      </w:r>
      <w:r w:rsidRPr="00822C0E">
        <w:rPr>
          <w:rFonts w:hint="cs"/>
          <w:b/>
          <w:bCs/>
          <w:rtl/>
        </w:rPr>
        <w:t>עִ</w:t>
      </w:r>
      <w:r w:rsidRPr="00822C0E">
        <w:rPr>
          <w:rFonts w:hint="cs"/>
          <w:rtl/>
        </w:rPr>
        <w:t xml:space="preserve">ם דבקרא משמעותו שדומה לו, כי בכה"ג דרשו ז"ל "והתיצבו שם </w:t>
      </w:r>
      <w:r w:rsidRPr="00822C0E">
        <w:rPr>
          <w:rFonts w:hint="cs"/>
          <w:b/>
          <w:bCs/>
          <w:rtl/>
        </w:rPr>
        <w:t>עִמָּךְ</w:t>
      </w:r>
      <w:r w:rsidRPr="00822C0E">
        <w:rPr>
          <w:rFonts w:hint="cs"/>
          <w:rtl/>
        </w:rPr>
        <w:t>",</w:t>
      </w:r>
      <w:r w:rsidRPr="00822C0E">
        <w:rPr>
          <w:rFonts w:hint="cs"/>
        </w:rPr>
        <w:t xml:space="preserve"> </w:t>
      </w:r>
      <w:r w:rsidRPr="00822C0E">
        <w:rPr>
          <w:rFonts w:hint="cs"/>
          <w:rtl/>
        </w:rPr>
        <w:t xml:space="preserve">בדומין לך, משא"כ </w:t>
      </w:r>
      <w:r w:rsidRPr="00822C0E">
        <w:rPr>
          <w:rFonts w:hint="cs"/>
          <w:rtl/>
        </w:rPr>
        <w:lastRenderedPageBreak/>
        <w:t xml:space="preserve">לדרוש עִם [אל תיקרי </w:t>
      </w:r>
      <w:r w:rsidRPr="00822C0E">
        <w:rPr>
          <w:rFonts w:hint="cs"/>
          <w:b/>
          <w:bCs/>
          <w:rtl/>
        </w:rPr>
        <w:t>עִ</w:t>
      </w:r>
      <w:r w:rsidRPr="00822C0E">
        <w:rPr>
          <w:rFonts w:hint="cs"/>
          <w:rtl/>
        </w:rPr>
        <w:t xml:space="preserve">ם, אלא] </w:t>
      </w:r>
      <w:r w:rsidRPr="00822C0E">
        <w:rPr>
          <w:rFonts w:hint="cs"/>
          <w:b/>
          <w:bCs/>
          <w:rtl/>
        </w:rPr>
        <w:t xml:space="preserve">עַם </w:t>
      </w:r>
      <w:r w:rsidRPr="00822C0E">
        <w:rPr>
          <w:rFonts w:hint="cs"/>
          <w:rtl/>
        </w:rPr>
        <w:t xml:space="preserve">– </w:t>
      </w:r>
      <w:r w:rsidRPr="00822C0E">
        <w:rPr>
          <w:rFonts w:hint="cs"/>
          <w:b/>
          <w:bCs/>
          <w:rtl/>
        </w:rPr>
        <w:t>זר</w:t>
      </w:r>
      <w:r w:rsidRPr="00822C0E">
        <w:rPr>
          <w:rFonts w:hint="cs"/>
          <w:rtl/>
        </w:rPr>
        <w:t xml:space="preserve"> [הוא], ומה ענין עַם לשני נערים".</w:t>
      </w:r>
    </w:p>
    <w:p w:rsidR="00BE2F7F" w:rsidRPr="00822C0E" w:rsidRDefault="00BE2F7F" w:rsidP="002C74C4">
      <w:pPr>
        <w:pStyle w:val="a2"/>
        <w:rPr>
          <w:rtl/>
        </w:rPr>
      </w:pPr>
      <w:r w:rsidRPr="00822C0E">
        <w:rPr>
          <w:rFonts w:hint="cs"/>
          <w:rtl/>
        </w:rPr>
        <w:t xml:space="preserve"> ועל מ"ש רבינו שגם לשון עִם מורה על 'טפל במקצת' עכ"פ, יש לציין למ"ש בברכי יוסף להחיד"א (או"ח סי' תכג אות ג) ע"פ המדרש (הו"ד בתוד"ה מכנף - סנהדרין לז, ב) שבשבת ויו"ט י"ל בקדושת כתר [לא "</w:t>
      </w:r>
      <w:r w:rsidRPr="00822C0E">
        <w:rPr>
          <w:rFonts w:hint="cs"/>
          <w:b/>
          <w:bCs/>
          <w:rtl/>
        </w:rPr>
        <w:t>ו</w:t>
      </w:r>
      <w:r w:rsidRPr="00822C0E">
        <w:rPr>
          <w:rFonts w:hint="cs"/>
          <w:rtl/>
        </w:rPr>
        <w:t>עמך ישראל" אלא] "</w:t>
      </w:r>
      <w:r w:rsidRPr="00822C0E">
        <w:rPr>
          <w:rFonts w:hint="cs"/>
          <w:b/>
          <w:bCs/>
          <w:rtl/>
        </w:rPr>
        <w:t>עם</w:t>
      </w:r>
      <w:r w:rsidRPr="00822C0E">
        <w:rPr>
          <w:rFonts w:hint="cs"/>
          <w:rtl/>
        </w:rPr>
        <w:t xml:space="preserve"> עמך ישראל", "דבשבת ויו"ט ישראל הם עיקר"</w:t>
      </w:r>
      <w:r w:rsidRPr="00822C0E">
        <w:rPr>
          <w:rFonts w:hint="cs"/>
        </w:rPr>
        <w:t xml:space="preserve"> </w:t>
      </w:r>
      <w:r w:rsidRPr="00822C0E">
        <w:rPr>
          <w:rFonts w:hint="cs"/>
          <w:rtl/>
        </w:rPr>
        <w:t>ולא המלאכים "ולהכי אמרינן עם עמך ישראל"</w:t>
      </w:r>
      <w:r w:rsidRPr="00822C0E">
        <w:rPr>
          <w:vertAlign w:val="superscript"/>
          <w:rtl/>
        </w:rPr>
        <w:footnoteReference w:id="8"/>
      </w:r>
      <w:r w:rsidRPr="00822C0E">
        <w:rPr>
          <w:rFonts w:hint="cs"/>
          <w:rtl/>
        </w:rPr>
        <w:t xml:space="preserve">. </w:t>
      </w:r>
    </w:p>
    <w:p w:rsidR="00BE2F7F" w:rsidRPr="00822C0E" w:rsidRDefault="00BE2F7F" w:rsidP="002C74C4">
      <w:pPr>
        <w:pStyle w:val="a2"/>
        <w:rPr>
          <w:rtl/>
        </w:rPr>
      </w:pPr>
      <w:r w:rsidRPr="00822C0E">
        <w:rPr>
          <w:rFonts w:hint="cs"/>
          <w:rtl/>
        </w:rPr>
        <w:t>ובברכי יוסף שם הביא גם מ"ש התוס' ישנים (יומא פה, ב ד"ה תשובה בעיא יוהכ"פ), שנחלקו הראשונים בפי' המשנה (אבות פ"ב מ"ב) "יפה תלמוד תורה עם דרך ארץ" שר"ת אמר שמהלשון עם משמע "</w:t>
      </w:r>
      <w:r w:rsidRPr="00822C0E">
        <w:rPr>
          <w:rtl/>
        </w:rPr>
        <w:t>דת</w:t>
      </w:r>
      <w:r w:rsidRPr="00822C0E">
        <w:rPr>
          <w:rFonts w:hint="cs"/>
          <w:rtl/>
        </w:rPr>
        <w:t>"</w:t>
      </w:r>
      <w:r w:rsidRPr="00822C0E">
        <w:rPr>
          <w:rtl/>
        </w:rPr>
        <w:t>ת טפל לגבי דרך ארץ</w:t>
      </w:r>
      <w:r w:rsidRPr="00822C0E">
        <w:rPr>
          <w:rFonts w:hint="cs"/>
          <w:rtl/>
        </w:rPr>
        <w:t>"</w:t>
      </w:r>
      <w:r w:rsidRPr="00822C0E">
        <w:rPr>
          <w:rtl/>
        </w:rPr>
        <w:t xml:space="preserve"> </w:t>
      </w:r>
      <w:r w:rsidRPr="00822C0E">
        <w:rPr>
          <w:rFonts w:hint="cs"/>
          <w:rtl/>
        </w:rPr>
        <w:t>והר"ר אלחנן דייק ממ"ש (אבות שם) "</w:t>
      </w:r>
      <w:r w:rsidRPr="00822C0E">
        <w:rPr>
          <w:rtl/>
        </w:rPr>
        <w:t>וכל תורה שאין עמה מלאכה</w:t>
      </w:r>
      <w:r w:rsidRPr="00822C0E">
        <w:rPr>
          <w:rFonts w:hint="cs"/>
          <w:rtl/>
        </w:rPr>
        <w:t xml:space="preserve">" דתורה עיקר, ע"ש מ"ש בזה. </w:t>
      </w:r>
    </w:p>
    <w:p w:rsidR="00BE2F7F" w:rsidRPr="00822C0E" w:rsidRDefault="00BE2F7F" w:rsidP="002C74C4">
      <w:pPr>
        <w:pStyle w:val="a2"/>
        <w:rPr>
          <w:rtl/>
        </w:rPr>
      </w:pPr>
      <w:r w:rsidRPr="00822C0E">
        <w:rPr>
          <w:rFonts w:hint="cs"/>
          <w:rtl/>
        </w:rPr>
        <w:t>אלא דבמ"ש ב'מר קשישא', שמעולם לא דרשו לקרות "</w:t>
      </w:r>
      <w:r w:rsidRPr="00822C0E">
        <w:rPr>
          <w:rFonts w:hint="cs"/>
          <w:b/>
          <w:bCs/>
          <w:rtl/>
        </w:rPr>
        <w:t>עַ</w:t>
      </w:r>
      <w:r w:rsidRPr="00822C0E">
        <w:rPr>
          <w:rFonts w:hint="cs"/>
          <w:rtl/>
        </w:rPr>
        <w:t>ם החמור" בפת"ח, אלא שמלשון הכתוב "</w:t>
      </w:r>
      <w:r w:rsidRPr="00822C0E">
        <w:rPr>
          <w:rFonts w:hint="cs"/>
          <w:b/>
          <w:bCs/>
          <w:rtl/>
        </w:rPr>
        <w:t>עִ</w:t>
      </w:r>
      <w:r w:rsidRPr="00822C0E">
        <w:rPr>
          <w:rFonts w:hint="cs"/>
          <w:rtl/>
        </w:rPr>
        <w:t>ם החמור" (ולא "את החמור") אנו למדים שהנערים היו דומים לחמור, יש להעיר מדברי הגמרא (כתובות קיא, א): "אמר רבי אבהו, אפילו שפחה כנענית שבא"י מובטח לה שהיא בת העוה"ב, כתיב הכא (ישעי' מב, ה) [נותן נשמה] '</w:t>
      </w:r>
      <w:r w:rsidRPr="00822C0E">
        <w:rPr>
          <w:rFonts w:hint="cs"/>
          <w:b/>
          <w:bCs/>
          <w:rtl/>
        </w:rPr>
        <w:t>לָעָם</w:t>
      </w:r>
      <w:r w:rsidRPr="00822C0E">
        <w:rPr>
          <w:rFonts w:hint="cs"/>
          <w:rtl/>
        </w:rPr>
        <w:t xml:space="preserve"> עָלֶיהָ', וכתיב התם (בראשית כב, ה) 'שבו לכם פה </w:t>
      </w:r>
      <w:r w:rsidRPr="00822C0E">
        <w:rPr>
          <w:rFonts w:hint="cs"/>
          <w:b/>
          <w:bCs/>
          <w:rtl/>
        </w:rPr>
        <w:t>עם</w:t>
      </w:r>
      <w:r w:rsidRPr="00822C0E">
        <w:rPr>
          <w:rFonts w:hint="cs"/>
          <w:rtl/>
        </w:rPr>
        <w:t xml:space="preserve"> החמור', עם הדומה לחמור". ומפשטות לשון הגמרא, שדרשו גז"ש מהכתוב "לעם עליה" והכתוב "עם החמור", משמע שהדרשה היא [ע"ד אל תיקרי "עִם הַחֲמוֹר", בעי"ן חרוקה, אלא בעי"ן פתוחה] "</w:t>
      </w:r>
      <w:r w:rsidRPr="00822C0E">
        <w:rPr>
          <w:rFonts w:hint="cs"/>
          <w:b/>
          <w:bCs/>
          <w:rtl/>
        </w:rPr>
        <w:t>עַ</w:t>
      </w:r>
      <w:r w:rsidRPr="00822C0E">
        <w:rPr>
          <w:rFonts w:hint="cs"/>
          <w:rtl/>
        </w:rPr>
        <w:t>ם החמור" - "</w:t>
      </w:r>
      <w:r w:rsidRPr="00822C0E">
        <w:rPr>
          <w:rFonts w:hint="cs"/>
          <w:b/>
          <w:bCs/>
          <w:rtl/>
        </w:rPr>
        <w:t>עַ</w:t>
      </w:r>
      <w:r w:rsidRPr="00822C0E">
        <w:rPr>
          <w:rFonts w:hint="cs"/>
          <w:rtl/>
        </w:rPr>
        <w:t>ם הדומה לחמור", דאלה"כ אין כאן גז"ש. [ובכמה מקומות מצינו שדרשו כעין "אל תקרי כו' אלא" אף שלא נאמר הלשון "אל תקרי כו' " בפירוש</w:t>
      </w:r>
      <w:r w:rsidRPr="00822C0E">
        <w:rPr>
          <w:rFonts w:hint="cs"/>
          <w:vertAlign w:val="superscript"/>
          <w:rtl/>
        </w:rPr>
        <w:footnoteReference w:id="9"/>
      </w:r>
      <w:r w:rsidRPr="00822C0E">
        <w:rPr>
          <w:rFonts w:hint="cs"/>
          <w:rtl/>
        </w:rPr>
        <w:t>]. וכ"כ בחידושי אגדות מהרש"א (כתובות שם)</w:t>
      </w:r>
      <w:r w:rsidRPr="00822C0E">
        <w:rPr>
          <w:rFonts w:hint="cs"/>
        </w:rPr>
        <w:t xml:space="preserve"> </w:t>
      </w:r>
      <w:r w:rsidRPr="00822C0E">
        <w:rPr>
          <w:rFonts w:hint="cs"/>
          <w:rtl/>
        </w:rPr>
        <w:t>"</w:t>
      </w:r>
      <w:r w:rsidRPr="00822C0E">
        <w:rPr>
          <w:rFonts w:hint="cs"/>
          <w:b/>
          <w:bCs/>
          <w:rtl/>
        </w:rPr>
        <w:t>ועם מלשון עַם, כמו 'לָעָם עליה' ד'עָם' כולל נמי שפחה</w:t>
      </w:r>
      <w:r w:rsidRPr="00822C0E">
        <w:rPr>
          <w:rFonts w:hint="cs"/>
          <w:rtl/>
        </w:rPr>
        <w:t>"</w:t>
      </w:r>
      <w:r w:rsidRPr="00822C0E">
        <w:rPr>
          <w:rFonts w:hint="cs"/>
          <w:vertAlign w:val="superscript"/>
          <w:rtl/>
        </w:rPr>
        <w:footnoteReference w:id="10"/>
      </w:r>
      <w:r w:rsidRPr="00822C0E">
        <w:rPr>
          <w:rFonts w:hint="cs"/>
          <w:rtl/>
        </w:rPr>
        <w:t>].</w:t>
      </w:r>
    </w:p>
    <w:p w:rsidR="00BE2F7F" w:rsidRPr="00822C0E" w:rsidRDefault="00BE2F7F" w:rsidP="002C74C4">
      <w:pPr>
        <w:pStyle w:val="a2"/>
        <w:rPr>
          <w:rtl/>
        </w:rPr>
      </w:pPr>
      <w:r w:rsidRPr="00822C0E">
        <w:rPr>
          <w:rFonts w:hint="cs"/>
          <w:rtl/>
        </w:rPr>
        <w:t>וכ"מ מהא דאיתא במדרש (ב"ר פנ"ו, ב):</w:t>
      </w:r>
      <w:r w:rsidRPr="00822C0E">
        <w:rPr>
          <w:rFonts w:hint="cs"/>
        </w:rPr>
        <w:t xml:space="preserve"> </w:t>
      </w:r>
      <w:r w:rsidRPr="00822C0E">
        <w:rPr>
          <w:rFonts w:hint="cs"/>
          <w:rtl/>
        </w:rPr>
        <w:t>"ומנין שהעבדים דומין לבהמה, מהכא, שבו לכם פה עם החמור, עם החמור", ומכפל המילים מוכח לכאורה שכוונת המדרש היא לדרוש הכתוב "</w:t>
      </w:r>
      <w:r w:rsidRPr="00822C0E">
        <w:rPr>
          <w:rFonts w:hint="cs"/>
          <w:b/>
          <w:bCs/>
          <w:rtl/>
        </w:rPr>
        <w:t>עִ</w:t>
      </w:r>
      <w:r w:rsidRPr="00822C0E">
        <w:rPr>
          <w:rFonts w:hint="cs"/>
          <w:rtl/>
        </w:rPr>
        <w:t>ם החמור - עַם החמור". וע"פ כל הנ"ל הי' נ"ל שלכל היותר י"ל דזה שתיבת "עִם" מורה על דמיון והשתוות בין המצורפים יחד הי' מהיסודות לדרשת חז"ל, אשר מפני זה אכן דרשו לקרותו "</w:t>
      </w:r>
      <w:r w:rsidRPr="00822C0E">
        <w:rPr>
          <w:rFonts w:hint="cs"/>
          <w:b/>
          <w:bCs/>
          <w:rtl/>
        </w:rPr>
        <w:t>עַ</w:t>
      </w:r>
      <w:r w:rsidRPr="00822C0E">
        <w:rPr>
          <w:rFonts w:hint="cs"/>
          <w:rtl/>
        </w:rPr>
        <w:t>ם החמור" ופירשוהו "</w:t>
      </w:r>
      <w:r w:rsidRPr="00822C0E">
        <w:rPr>
          <w:rFonts w:hint="cs"/>
          <w:b/>
          <w:bCs/>
          <w:rtl/>
        </w:rPr>
        <w:t>עַ</w:t>
      </w:r>
      <w:r w:rsidRPr="00822C0E">
        <w:rPr>
          <w:rFonts w:hint="cs"/>
          <w:rtl/>
        </w:rPr>
        <w:t>ם הדומה לחמור"</w:t>
      </w:r>
      <w:r w:rsidRPr="00822C0E">
        <w:rPr>
          <w:rFonts w:hint="cs"/>
          <w:vertAlign w:val="superscript"/>
          <w:rtl/>
        </w:rPr>
        <w:footnoteReference w:id="11"/>
      </w:r>
      <w:r w:rsidRPr="00822C0E">
        <w:rPr>
          <w:rFonts w:hint="cs"/>
          <w:rtl/>
        </w:rPr>
        <w:t xml:space="preserve">, </w:t>
      </w:r>
      <w:r w:rsidRPr="00822C0E">
        <w:rPr>
          <w:rFonts w:hint="cs"/>
          <w:rtl/>
        </w:rPr>
        <w:lastRenderedPageBreak/>
        <w:t>ודלא כמ"ש בספר 'מר קשישא'.</w:t>
      </w:r>
    </w:p>
    <w:p w:rsidR="00822C0E" w:rsidRPr="002C74C4" w:rsidRDefault="00BE2F7F" w:rsidP="002C74C4">
      <w:pPr>
        <w:jc w:val="center"/>
        <w:rPr>
          <w:rFonts w:ascii="Nymphette" w:eastAsia="Times New Roman" w:hAnsi="Nymphette" w:cs="Nymphette"/>
          <w:sz w:val="44"/>
          <w:szCs w:val="44"/>
        </w:rPr>
      </w:pPr>
      <w:r w:rsidRPr="00E34EE1">
        <w:rPr>
          <w:rFonts w:ascii="Nymphette" w:eastAsia="Times New Roman" w:hAnsi="Nymphette" w:cs="Nymphette"/>
          <w:sz w:val="44"/>
          <w:szCs w:val="44"/>
        </w:rPr>
        <w:t>g</w:t>
      </w:r>
    </w:p>
    <w:p w:rsidR="00F55D36" w:rsidRDefault="00F55D36" w:rsidP="001A1E94">
      <w:pPr>
        <w:pStyle w:val="a0"/>
        <w:rPr>
          <w:rtl/>
        </w:rPr>
      </w:pPr>
      <w:bookmarkStart w:id="114" w:name="_Toc29524535"/>
      <w:r w:rsidRPr="006436FD">
        <w:rPr>
          <w:rFonts w:hint="cs"/>
          <w:rtl/>
        </w:rPr>
        <w:t>יסוד מדת הבטחון</w:t>
      </w:r>
      <w:bookmarkEnd w:id="114"/>
    </w:p>
    <w:p w:rsidR="001A1E94" w:rsidRPr="00A44330" w:rsidRDefault="001A1E94" w:rsidP="00C846A1">
      <w:pPr>
        <w:pStyle w:val="a"/>
      </w:pPr>
      <w:bookmarkStart w:id="115" w:name="_Toc29524536"/>
      <w:r>
        <w:rPr>
          <w:rFonts w:hint="cs"/>
          <w:rtl/>
        </w:rPr>
        <w:t xml:space="preserve">הרב </w:t>
      </w:r>
      <w:r w:rsidRPr="00A44330">
        <w:rPr>
          <w:rtl/>
        </w:rPr>
        <w:t>מנחם מענדל מישולבין</w:t>
      </w:r>
      <w:bookmarkEnd w:id="115"/>
    </w:p>
    <w:p w:rsidR="001A1E94" w:rsidRPr="00A44330" w:rsidRDefault="001A1E94" w:rsidP="001A1E94">
      <w:pPr>
        <w:pStyle w:val="a1"/>
        <w:bidi w:val="0"/>
        <w:jc w:val="left"/>
        <w:rPr>
          <w:rtl/>
        </w:rPr>
      </w:pPr>
      <w:r w:rsidRPr="00A44330">
        <w:rPr>
          <w:rtl/>
        </w:rPr>
        <w:t>כולל שע"י בית חב"ד דגרעניטש</w:t>
      </w:r>
    </w:p>
    <w:p w:rsidR="00F55D36" w:rsidRPr="00822C0E" w:rsidRDefault="00F55D36" w:rsidP="002C74C4">
      <w:pPr>
        <w:pStyle w:val="a2"/>
        <w:rPr>
          <w:rtl/>
        </w:rPr>
      </w:pPr>
      <w:r w:rsidRPr="00822C0E">
        <w:rPr>
          <w:rFonts w:hint="cs"/>
          <w:rtl/>
        </w:rPr>
        <w:t>ידועה השאלה ששואל כ"ק אדמו"ר בלקוטי שיחות (חכ"ו ע' 97. חל"ו ע' 3), על יסוד מה האדם בוטח בה' שהכל יהי' טוב, הרי כל אדם יודע מרת נפשו שחטא ופשע ועבר את הדרך ולאו דוקא שמגיע לו כל טוב ואולי ח"ו פחות מזה, ואיך יהי' בטוח שהכל יתנהל בטוב.</w:t>
      </w:r>
    </w:p>
    <w:p w:rsidR="00F55D36" w:rsidRPr="00822C0E" w:rsidRDefault="00F55D36" w:rsidP="002C74C4">
      <w:pPr>
        <w:pStyle w:val="a2"/>
        <w:rPr>
          <w:rtl/>
        </w:rPr>
      </w:pPr>
      <w:r w:rsidRPr="00822C0E">
        <w:rPr>
          <w:rFonts w:hint="cs"/>
          <w:rtl/>
        </w:rPr>
        <w:t xml:space="preserve">ומתרץ שם </w:t>
      </w:r>
      <w:r w:rsidRPr="00822C0E">
        <w:rPr>
          <w:rFonts w:hint="cs"/>
          <w:b/>
          <w:bCs/>
          <w:rtl/>
        </w:rPr>
        <w:t>שבשכר</w:t>
      </w:r>
      <w:r w:rsidRPr="00822C0E">
        <w:rPr>
          <w:rFonts w:hint="cs"/>
          <w:rtl/>
        </w:rPr>
        <w:t xml:space="preserve"> הבטחון שלו בה' יצדיקו אותו ויתנו לו כל טוב, או בדרך אחרת שהבטחון </w:t>
      </w:r>
      <w:r w:rsidRPr="00822C0E">
        <w:rPr>
          <w:rFonts w:hint="cs"/>
          <w:b/>
          <w:bCs/>
          <w:rtl/>
        </w:rPr>
        <w:t xml:space="preserve">עצמו </w:t>
      </w:r>
      <w:r w:rsidRPr="00822C0E">
        <w:rPr>
          <w:rFonts w:hint="cs"/>
          <w:rtl/>
        </w:rPr>
        <w:t>שהוא בוטח בה' אף שע"פ חשבון וטו"ד אין שום מקום ע"פ טבע שהענין יצא בטוב הרי הוא גורם עי"ז שהקב"ה מתנהג עמו מדה כנגד מדה ומשנה הדבר לטוב אף שע"פ חשבון אינו ראוי לכך. עיי"ש.</w:t>
      </w:r>
    </w:p>
    <w:p w:rsidR="00F55D36" w:rsidRPr="00822C0E" w:rsidRDefault="00F55D36" w:rsidP="002C74C4">
      <w:pPr>
        <w:pStyle w:val="a2"/>
        <w:rPr>
          <w:rtl/>
        </w:rPr>
      </w:pPr>
      <w:r w:rsidRPr="00822C0E">
        <w:rPr>
          <w:rFonts w:hint="cs"/>
          <w:rtl/>
        </w:rPr>
        <w:t xml:space="preserve">והנה ע"פ המבואר בד"ה נ"ח תשל"ה אפשר לתרץ בחוזק ובעומק יותר, דהנה מבואר שם שכל ירידה בעולם ובנשמה ובעבודת ה' היא רק צורך עלי', וכל אדם באשר הוא אם מוצא את עצמו במצב של ירידה גשמית או רוחנית הרי הוא יכול להיות בטוח שלא עלל לו זאת הקב"ה לחנם, </w:t>
      </w:r>
    </w:p>
    <w:p w:rsidR="00F55D36" w:rsidRPr="00822C0E" w:rsidRDefault="00F55D36" w:rsidP="002C74C4">
      <w:pPr>
        <w:pStyle w:val="a2"/>
        <w:rPr>
          <w:rtl/>
        </w:rPr>
      </w:pPr>
      <w:r w:rsidRPr="00822C0E">
        <w:rPr>
          <w:rFonts w:hint="cs"/>
          <w:rtl/>
        </w:rPr>
        <w:t>"דזה הירידה גופא הוא ההוכחה על כך. דמאחר שזה בהשגחה פרטית ובא מעצם הטוב, ובפרט ע"פ תורת הבעש"ט שכ"א מישראל חביב לפני הקב"ה שלא בערך לבן יחיד שנולד להוריו לעת זקנותם, וא"כ בודאי שלא רק שכל מאי דעביד רחמנא לטב עביד, אלא שגם זו, הענין עצמו, נתהפך ונעשה לטובה. וכמו שהי' בנחום איש גמזו, שלקחו ממנו את האבנים טובות ומרגליות, וזה גרם לצער אצל יהודים, אבל הוא הי' בדרגא כזו, שגם זו לטובה, ולכן לא הצטער מזה, וזה פעל שאדרבא, דוקא ע"י העפר שנעשה כעפר חרבו נהי' עילוי שלא הי' יכול להיות ע"י האבנים טובות ומרגליות",</w:t>
      </w:r>
    </w:p>
    <w:p w:rsidR="00F55D36" w:rsidRPr="00822C0E" w:rsidRDefault="00F55D36" w:rsidP="002C74C4">
      <w:pPr>
        <w:pStyle w:val="a2"/>
        <w:rPr>
          <w:rtl/>
        </w:rPr>
      </w:pPr>
      <w:r w:rsidRPr="00822C0E">
        <w:rPr>
          <w:rFonts w:hint="cs"/>
          <w:rtl/>
        </w:rPr>
        <w:t>והסיבה היחידה שהוא נמצא במצב ירוד זה הוא כדי שיעלה על ידי זה לעלי' גדולה יותר.</w:t>
      </w:r>
    </w:p>
    <w:p w:rsidR="00F55D36" w:rsidRPr="00822C0E" w:rsidRDefault="00F55D36" w:rsidP="002C74C4">
      <w:pPr>
        <w:pStyle w:val="a2"/>
        <w:rPr>
          <w:rtl/>
        </w:rPr>
      </w:pPr>
      <w:r w:rsidRPr="00822C0E">
        <w:rPr>
          <w:rFonts w:hint="cs"/>
          <w:rtl/>
        </w:rPr>
        <w:t xml:space="preserve">ולכן כששואל את עצמו על יסוד מה בוטח שהקב"ה ינהלני בחסד ובטוב הנראה והנגלה, הרי הוא במצב ירוד וכו', התירוץ הוא, אדרבא הא גופא שהוא נמצא במצב זה הוא ההוכחה הכי גדולה שחסד וטוב גדול ביותר מוכן בשבילו ולכן סיבבו הדבר שימצא במצב ירוד עד מאד, כי ירידה זאת היא הדרך היחידה בשביל לקבל הטוב הגדול הזה, </w:t>
      </w:r>
      <w:r w:rsidRPr="00822C0E">
        <w:rPr>
          <w:rFonts w:hint="cs"/>
          <w:rtl/>
        </w:rPr>
        <w:lastRenderedPageBreak/>
        <w:t>ובלעדי ירידה זאת לא הי' יכול לעלות בעלי' גדולה זו ולקבל טוב גדול זה, ועפ"ז פקעה לגמרי התמיהה בטחון מנלן.</w:t>
      </w:r>
    </w:p>
    <w:p w:rsidR="00F55D36" w:rsidRPr="00822C0E" w:rsidRDefault="00F55D36" w:rsidP="002C74C4">
      <w:pPr>
        <w:pStyle w:val="a2"/>
        <w:rPr>
          <w:rtl/>
        </w:rPr>
      </w:pPr>
      <w:r w:rsidRPr="00822C0E">
        <w:rPr>
          <w:rFonts w:hint="cs"/>
          <w:rtl/>
        </w:rPr>
        <w:t xml:space="preserve">ולא עוד, אלא שמדת הבטחון כמבואר במאמר זה יש לו מעלה יתירה על המבואר בלקו"ש, דלא רק </w:t>
      </w:r>
      <w:r w:rsidRPr="00822C0E">
        <w:rPr>
          <w:rFonts w:hint="cs"/>
          <w:b/>
          <w:bCs/>
          <w:rtl/>
        </w:rPr>
        <w:t>שמכאן ולהבא</w:t>
      </w:r>
      <w:r w:rsidRPr="00822C0E">
        <w:rPr>
          <w:rFonts w:hint="cs"/>
          <w:rtl/>
        </w:rPr>
        <w:t xml:space="preserve"> נעשה טוב, אלא שמתגלה שמצבו הרע גופא הוא טוב נעלית ביותר, שהכל נעשה טוב </w:t>
      </w:r>
      <w:r w:rsidRPr="00822C0E">
        <w:rPr>
          <w:rFonts w:hint="cs"/>
          <w:b/>
          <w:bCs/>
          <w:rtl/>
        </w:rPr>
        <w:t>למפרע</w:t>
      </w:r>
      <w:r w:rsidRPr="00822C0E">
        <w:rPr>
          <w:rFonts w:hint="cs"/>
          <w:rtl/>
        </w:rPr>
        <w:t>, והוא ע"ד המבואר בתניא אגה"ק סי"א:</w:t>
      </w:r>
    </w:p>
    <w:p w:rsidR="00F55D36" w:rsidRPr="00822C0E" w:rsidRDefault="00F55D36" w:rsidP="002C74C4">
      <w:pPr>
        <w:pStyle w:val="a2"/>
        <w:rPr>
          <w:rtl/>
        </w:rPr>
      </w:pPr>
      <w:r w:rsidRPr="00822C0E">
        <w:rPr>
          <w:rFonts w:ascii="Cambria" w:hAnsi="Cambria" w:cs="Cambria"/>
        </w:rPr>
        <w:t> </w:t>
      </w:r>
      <w:r w:rsidRPr="00822C0E">
        <w:rPr>
          <w:rFonts w:hint="cs"/>
          <w:rtl/>
        </w:rPr>
        <w:t>"</w:t>
      </w:r>
      <w:r w:rsidRPr="00822C0E">
        <w:rPr>
          <w:rtl/>
        </w:rPr>
        <w:t>ואם כן הכל טוב בתכלית רק שאינו מושג ובאמונה זו באמת נעשה הכל טוב גם בגלוי שבאמונה זו שמאמין שהרע הנדמה בגלוי כל חיותו הוא מטוב העליון שהיא חכמתו יתברך שאינה מושגת והיא העדן שלמעלה מעוה"ב הרי באמונה זו נכלל ומתעלה באמת הרע המדומה בטוב העליון הגנוז</w:t>
      </w:r>
      <w:r w:rsidRPr="00822C0E">
        <w:rPr>
          <w:rFonts w:hint="cs"/>
          <w:rtl/>
        </w:rPr>
        <w:t>".</w:t>
      </w:r>
    </w:p>
    <w:p w:rsidR="00F55D36" w:rsidRPr="00822C0E" w:rsidRDefault="00F55D36" w:rsidP="002C74C4">
      <w:pPr>
        <w:pStyle w:val="a2"/>
        <w:rPr>
          <w:rtl/>
        </w:rPr>
      </w:pPr>
      <w:r w:rsidRPr="00822C0E">
        <w:rPr>
          <w:rFonts w:hint="cs"/>
          <w:rtl/>
        </w:rPr>
        <w:t xml:space="preserve">ולהעיר שבאופן אחר יש לתרץ השאלה הנ"ל על יסוד מה בוטח החוטא </w:t>
      </w:r>
      <w:r w:rsidRPr="00822C0E">
        <w:rPr>
          <w:rtl/>
        </w:rPr>
        <w:t>–</w:t>
      </w:r>
      <w:r w:rsidRPr="00822C0E">
        <w:rPr>
          <w:rFonts w:hint="cs"/>
          <w:rtl/>
        </w:rPr>
        <w:t xml:space="preserve"> דהרי יתכן שהוא מחוייב עונש ואינו להצלה </w:t>
      </w:r>
      <w:r w:rsidRPr="00822C0E">
        <w:rPr>
          <w:rtl/>
        </w:rPr>
        <w:t>–</w:t>
      </w:r>
      <w:r w:rsidRPr="00822C0E">
        <w:rPr>
          <w:rFonts w:hint="cs"/>
          <w:rtl/>
        </w:rPr>
        <w:t xml:space="preserve"> מרשימת הצ"צ לתהלים (לז, ג): "</w:t>
      </w:r>
      <w:r w:rsidRPr="00822C0E">
        <w:rPr>
          <w:rtl/>
        </w:rPr>
        <w:t>מדרש</w:t>
      </w:r>
      <w:r w:rsidRPr="00822C0E">
        <w:rPr>
          <w:rFonts w:ascii="Cambria" w:hAnsi="Cambria" w:cs="Cambria" w:hint="cs"/>
          <w:rtl/>
        </w:rPr>
        <w:t> </w:t>
      </w:r>
      <w:r w:rsidRPr="00822C0E">
        <w:rPr>
          <w:rFonts w:hint="cs"/>
          <w:rtl/>
        </w:rPr>
        <w:t>תלים</w:t>
      </w:r>
      <w:r w:rsidRPr="00822C0E">
        <w:rPr>
          <w:rtl/>
        </w:rPr>
        <w:t xml:space="preserve"> </w:t>
      </w:r>
      <w:r w:rsidRPr="00822C0E">
        <w:rPr>
          <w:rFonts w:hint="cs"/>
          <w:rtl/>
        </w:rPr>
        <w:t>סי</w:t>
      </w:r>
      <w:r w:rsidRPr="00822C0E">
        <w:rPr>
          <w:rtl/>
        </w:rPr>
        <w:t xml:space="preserve">' </w:t>
      </w:r>
      <w:r w:rsidRPr="00822C0E">
        <w:rPr>
          <w:rFonts w:hint="cs"/>
          <w:rtl/>
        </w:rPr>
        <w:t>ל</w:t>
      </w:r>
      <w:r w:rsidRPr="00822C0E">
        <w:rPr>
          <w:rtl/>
        </w:rPr>
        <w:t>"</w:t>
      </w:r>
      <w:r w:rsidRPr="00822C0E">
        <w:rPr>
          <w:rFonts w:hint="cs"/>
          <w:rtl/>
        </w:rPr>
        <w:t>ז מוא</w:t>
      </w:r>
      <w:r w:rsidRPr="00822C0E">
        <w:rPr>
          <w:rtl/>
        </w:rPr>
        <w:t xml:space="preserve"> בטח בה' ועשה טוב אמר לו הקב"ה לדוד אם תראה שאני עושה טובה לרשעים אל</w:t>
      </w:r>
      <w:r w:rsidRPr="00822C0E">
        <w:rPr>
          <w:rFonts w:hint="cs"/>
          <w:rtl/>
        </w:rPr>
        <w:t xml:space="preserve"> </w:t>
      </w:r>
      <w:r w:rsidRPr="00822C0E">
        <w:rPr>
          <w:rtl/>
        </w:rPr>
        <w:t>ירע לך כל כך תוסיף ועשה טוב. ואין טוב אלא תשובה שנאמר אמרו אליו כל תשא עון וקח טוב בהושע סי' י"ד. ומה אם הרשעים שהן מכעיסין לפני ואין לי מהם תועלת עשיתי עמהם טובה. עמך שאתה בוטח בי ואתה עוסק בתורה ואתה עושה משפט וצדקה על אחת כמה וכמה לכך נאמר בטח בה' ועשה טוב</w:t>
      </w:r>
      <w:r w:rsidRPr="00822C0E">
        <w:rPr>
          <w:rFonts w:hint="cs"/>
          <w:rtl/>
        </w:rPr>
        <w:t>".</w:t>
      </w:r>
      <w:r w:rsidRPr="00822C0E">
        <w:rPr>
          <w:rtl/>
        </w:rPr>
        <w:t xml:space="preserve"> עכ"ל</w:t>
      </w:r>
      <w:r w:rsidRPr="00822C0E">
        <w:rPr>
          <w:rFonts w:hint="cs"/>
          <w:rtl/>
        </w:rPr>
        <w:t>.</w:t>
      </w:r>
    </w:p>
    <w:p w:rsidR="00F55D36" w:rsidRPr="00822C0E" w:rsidRDefault="00F55D36" w:rsidP="002C74C4">
      <w:pPr>
        <w:pStyle w:val="a2"/>
        <w:rPr>
          <w:rtl/>
        </w:rPr>
      </w:pPr>
      <w:r w:rsidRPr="00822C0E">
        <w:rPr>
          <w:rFonts w:hint="cs"/>
          <w:rtl/>
        </w:rPr>
        <w:t xml:space="preserve">דהיינו שהמדרש תילים לומד היסוד למדת הבטחון מקל וחומר, ומה אם הרשעים שאין מהם שום תועלת ואעפ"כ מטיב עמהם </w:t>
      </w:r>
      <w:r w:rsidRPr="00822C0E">
        <w:rPr>
          <w:rtl/>
        </w:rPr>
        <w:t>–</w:t>
      </w:r>
      <w:r w:rsidRPr="00822C0E">
        <w:rPr>
          <w:rFonts w:hint="cs"/>
          <w:rtl/>
        </w:rPr>
        <w:t xml:space="preserve"> וכפי שאפשר להווכח מהחיים היום יומיים, והמפורסמות אינן צריכין ראי' </w:t>
      </w:r>
      <w:r w:rsidRPr="00822C0E">
        <w:rPr>
          <w:rtl/>
        </w:rPr>
        <w:t>–</w:t>
      </w:r>
      <w:r w:rsidRPr="00822C0E">
        <w:rPr>
          <w:rFonts w:hint="cs"/>
          <w:rtl/>
        </w:rPr>
        <w:t xml:space="preserve"> כל שכן אלו שעושים טוב ובוטחין בה' שהקב"ה יעשה עמהם טובה, ומה שיש בידם חטאים אינו ערעור כלל והרשעים יוכיחו. ומסיימים בטוב.</w:t>
      </w:r>
    </w:p>
    <w:p w:rsidR="00F55D36" w:rsidRPr="00E34EE1" w:rsidRDefault="00F55D36" w:rsidP="00F55D36">
      <w:pPr>
        <w:jc w:val="center"/>
        <w:rPr>
          <w:rFonts w:ascii="Nymphette" w:eastAsia="Times New Roman" w:hAnsi="Nymphette" w:cs="Nymphette"/>
          <w:sz w:val="44"/>
          <w:szCs w:val="44"/>
          <w:rtl/>
        </w:rPr>
      </w:pPr>
      <w:r w:rsidRPr="00E34EE1">
        <w:rPr>
          <w:rFonts w:ascii="Nymphette" w:eastAsia="Times New Roman" w:hAnsi="Nymphette" w:cs="Nymphette"/>
          <w:sz w:val="44"/>
          <w:szCs w:val="44"/>
        </w:rPr>
        <w:t>g</w:t>
      </w:r>
    </w:p>
    <w:p w:rsidR="00FB54A6" w:rsidRDefault="00FB54A6">
      <w:pPr>
        <w:rPr>
          <w:rFonts w:ascii="FbFRealBelet Bold" w:eastAsia="Times New Roman" w:hAnsi="FbFRealBelet Bold" w:cs="FbFRealBelet Bold"/>
          <w:bCs/>
          <w:sz w:val="39"/>
          <w:szCs w:val="39"/>
          <w:rtl/>
          <w:lang w:val="en-GB"/>
        </w:rPr>
      </w:pPr>
      <w:r>
        <w:rPr>
          <w:rtl/>
        </w:rPr>
        <w:br w:type="page"/>
      </w:r>
    </w:p>
    <w:p w:rsidR="00F55D36" w:rsidRDefault="00F55D36" w:rsidP="001A1E94">
      <w:pPr>
        <w:pStyle w:val="a0"/>
        <w:rPr>
          <w:rtl/>
        </w:rPr>
      </w:pPr>
      <w:bookmarkStart w:id="116" w:name="_Toc29524537"/>
      <w:r w:rsidRPr="00370F6E">
        <w:rPr>
          <w:rFonts w:hint="cs"/>
          <w:rtl/>
        </w:rPr>
        <w:lastRenderedPageBreak/>
        <w:t>תשועה גדולה ופורקן</w:t>
      </w:r>
      <w:bookmarkEnd w:id="116"/>
    </w:p>
    <w:p w:rsidR="001A1E94" w:rsidRPr="001A1E94" w:rsidRDefault="001A1E94" w:rsidP="00C846A1">
      <w:pPr>
        <w:pStyle w:val="a"/>
        <w:rPr>
          <w:rtl/>
        </w:rPr>
      </w:pPr>
      <w:bookmarkStart w:id="117" w:name="_Toc29524538"/>
      <w:r w:rsidRPr="001A1E94">
        <w:rPr>
          <w:rFonts w:hint="cs"/>
          <w:rtl/>
        </w:rPr>
        <w:t>הנ"ל</w:t>
      </w:r>
      <w:bookmarkEnd w:id="117"/>
    </w:p>
    <w:p w:rsidR="00F55D36" w:rsidRPr="00822C0E" w:rsidRDefault="00F55D36" w:rsidP="002C74C4">
      <w:pPr>
        <w:pStyle w:val="a2"/>
        <w:rPr>
          <w:rtl/>
        </w:rPr>
      </w:pPr>
      <w:r w:rsidRPr="00822C0E">
        <w:rPr>
          <w:rFonts w:hint="cs"/>
          <w:rtl/>
        </w:rPr>
        <w:t xml:space="preserve">במכתב כללי מימי החנוכה תשל"ד (נדפס בהוספות ללקו"ש ח"י ע' 282. ושוב באג"ק חכ"ט ע' נז) כותב קרוב לסופו: "והשי"ת עושה לנו לא רק נסים סתם אלא </w:t>
      </w:r>
      <w:r w:rsidRPr="00822C0E">
        <w:rPr>
          <w:rtl/>
        </w:rPr>
        <w:t>–</w:t>
      </w:r>
      <w:r w:rsidRPr="00822C0E">
        <w:rPr>
          <w:rFonts w:hint="cs"/>
          <w:rtl/>
        </w:rPr>
        <w:t xml:space="preserve"> נסים, פורקן, גבורות, תשועות, נפלאות </w:t>
      </w:r>
      <w:r w:rsidRPr="00822C0E">
        <w:rPr>
          <w:rtl/>
        </w:rPr>
        <w:t>–</w:t>
      </w:r>
      <w:r w:rsidRPr="00822C0E">
        <w:rPr>
          <w:rFonts w:hint="cs"/>
          <w:rtl/>
        </w:rPr>
        <w:t xml:space="preserve"> תשועה גדולה ופורקן (ועוד)".</w:t>
      </w:r>
    </w:p>
    <w:p w:rsidR="00F55D36" w:rsidRPr="00822C0E" w:rsidRDefault="00F55D36" w:rsidP="002C74C4">
      <w:pPr>
        <w:pStyle w:val="a2"/>
        <w:rPr>
          <w:rtl/>
        </w:rPr>
      </w:pPr>
      <w:r w:rsidRPr="00822C0E">
        <w:rPr>
          <w:rFonts w:hint="cs"/>
          <w:rtl/>
        </w:rPr>
        <w:t xml:space="preserve">ועל התיבות "תשועה גדולה ופורקן" מעיר כ"ק אדמו"ר: מדמוזכר לאחרי תשועה גדולה </w:t>
      </w:r>
      <w:r w:rsidRPr="00822C0E">
        <w:rPr>
          <w:rtl/>
        </w:rPr>
        <w:t>–</w:t>
      </w:r>
      <w:r w:rsidRPr="00822C0E">
        <w:rPr>
          <w:rFonts w:hint="cs"/>
          <w:rtl/>
        </w:rPr>
        <w:t xml:space="preserve"> מובן ש"פורקן" זה גדול עוד יותר.</w:t>
      </w:r>
    </w:p>
    <w:p w:rsidR="00F55D36" w:rsidRPr="00822C0E" w:rsidRDefault="00F55D36" w:rsidP="002C74C4">
      <w:pPr>
        <w:pStyle w:val="a2"/>
        <w:rPr>
          <w:rtl/>
        </w:rPr>
      </w:pPr>
      <w:r w:rsidRPr="00822C0E">
        <w:rPr>
          <w:rFonts w:hint="cs"/>
          <w:rtl/>
        </w:rPr>
        <w:t>ולכאורה הפירוש ב"פורקן זה" הוא, שהפורקן הראשון שבפתיחת ועל הניסים הוא רק הדרגא השני' בהחמש דרגות שמונה והולך, והיינו שהוא דרגא פחותה מתשועות שנמנה לאחריו. משא"כ הפורקן שמוזכר בסוף הוא בדרגא נעלית יותר מתשועות, דהרי התשועות נזכר לפניו.</w:t>
      </w:r>
    </w:p>
    <w:p w:rsidR="00F55D36" w:rsidRPr="00822C0E" w:rsidRDefault="00F55D36" w:rsidP="002C74C4">
      <w:pPr>
        <w:pStyle w:val="a2"/>
        <w:rPr>
          <w:rtl/>
        </w:rPr>
      </w:pPr>
      <w:r w:rsidRPr="00822C0E">
        <w:rPr>
          <w:rFonts w:hint="cs"/>
          <w:rtl/>
        </w:rPr>
        <w:t xml:space="preserve">היוצא מזה הוא שכ"ק אדמו"ר מבאר שסדר השבחים והניסים בתפלת 'ועל הנסים' הוא מן </w:t>
      </w:r>
      <w:r w:rsidRPr="00822C0E">
        <w:rPr>
          <w:rFonts w:hint="cs"/>
          <w:b/>
          <w:bCs/>
          <w:rtl/>
        </w:rPr>
        <w:t>הקל אל הכבד</w:t>
      </w:r>
      <w:r w:rsidRPr="00822C0E">
        <w:rPr>
          <w:rFonts w:hint="cs"/>
          <w:rtl/>
        </w:rPr>
        <w:t>, נס גדול יותר מוזכר באיחור יותר.</w:t>
      </w:r>
    </w:p>
    <w:p w:rsidR="00F55D36" w:rsidRPr="00822C0E" w:rsidRDefault="00F55D36" w:rsidP="002C74C4">
      <w:pPr>
        <w:pStyle w:val="a2"/>
        <w:rPr>
          <w:rtl/>
        </w:rPr>
      </w:pPr>
      <w:r w:rsidRPr="00822C0E">
        <w:rPr>
          <w:rFonts w:hint="cs"/>
          <w:rtl/>
        </w:rPr>
        <w:t xml:space="preserve">ולהעיר שעפ"ז אפשר לבאר שינוי הסדר דועל הנסים מהסדר דהנרות הללו. דהנה בלקו"ש חט"ו (ע' 368-9) מבאר כ"ק אדמו"ר שבתחלת הנרות הללו אומרים הסדר דתשועות נסים ונפלאות על סדר המאורעות דחנוכה, ובסוף הנרות הללו אומרים הסדר דניסים נפלאות וישועות </w:t>
      </w:r>
      <w:r w:rsidRPr="00822C0E">
        <w:rPr>
          <w:rtl/>
        </w:rPr>
        <w:t>–</w:t>
      </w:r>
      <w:r w:rsidRPr="00822C0E">
        <w:rPr>
          <w:rFonts w:hint="cs"/>
          <w:rtl/>
        </w:rPr>
        <w:t xml:space="preserve"> מן </w:t>
      </w:r>
      <w:r w:rsidRPr="00822C0E">
        <w:rPr>
          <w:rFonts w:hint="cs"/>
          <w:b/>
          <w:bCs/>
          <w:rtl/>
        </w:rPr>
        <w:t xml:space="preserve">הכבד אל הקל, </w:t>
      </w:r>
      <w:r w:rsidRPr="00822C0E">
        <w:rPr>
          <w:rFonts w:hint="cs"/>
          <w:rtl/>
        </w:rPr>
        <w:t xml:space="preserve">דהיינו שמזכיר תחלה מה שניכר יותר שהוא פעולתו של הבורא מפני עוצם גדול ההפלאה שלו, ואח"כ מזכיר הנסים המלובשים בטבע, עיי"ש. </w:t>
      </w:r>
    </w:p>
    <w:p w:rsidR="00F55D36" w:rsidRPr="00822C0E" w:rsidRDefault="00F55D36" w:rsidP="002C74C4">
      <w:pPr>
        <w:pStyle w:val="a2"/>
        <w:rPr>
          <w:rtl/>
        </w:rPr>
      </w:pPr>
      <w:r w:rsidRPr="00822C0E">
        <w:rPr>
          <w:rFonts w:hint="cs"/>
          <w:rtl/>
        </w:rPr>
        <w:t>ועפ"ז יתורץ מה שראיתי ששאלו בקובץ הערות וביאורים גליון קמג (ש"פ ויגש תשמ"ג), שלכאורה איך יתאים הביאור הנ"ל דלקו"ש בטעם שינוי הסדר דתשועות נסים ונפלאות בהנרות הללו, עם הסדר דתפלת ועל הנסים, שהרי אינו מתאים לפי ב' הביאורים בלקו"ש שם. וראה שם שביארו באופן יפה מה שנתוסף ב"ועל הנסים" "פורקן" ו"גבורות" מה שלא נמצא בהנרות הללו.</w:t>
      </w:r>
    </w:p>
    <w:p w:rsidR="00F55D36" w:rsidRPr="00822C0E" w:rsidRDefault="00F55D36" w:rsidP="002C74C4">
      <w:pPr>
        <w:pStyle w:val="a2"/>
        <w:rPr>
          <w:rtl/>
        </w:rPr>
      </w:pPr>
      <w:r w:rsidRPr="00822C0E">
        <w:rPr>
          <w:rFonts w:hint="cs"/>
          <w:rtl/>
        </w:rPr>
        <w:t>אבל ע"פ מכתב זה יובן, דתפלת ועל הנסים הוא מן הקל אל הכבד, והנרות הללו הוא מן הכבד אל הקל (או ע"פ סדר המאורעות).</w:t>
      </w:r>
    </w:p>
    <w:p w:rsidR="00F55D36" w:rsidRPr="00822C0E" w:rsidRDefault="00F55D36" w:rsidP="002C74C4">
      <w:pPr>
        <w:pStyle w:val="a2"/>
        <w:rPr>
          <w:rtl/>
        </w:rPr>
      </w:pPr>
      <w:r w:rsidRPr="00822C0E">
        <w:rPr>
          <w:rFonts w:hint="cs"/>
          <w:rtl/>
        </w:rPr>
        <w:t xml:space="preserve">אבל עדיין יש ליישב זה עם המבואר בלקו"ש ש"נס" גדול יותר מ"ישועות" ו"נפלאות", דהנה בתפלת 'ועל הנסים' שהוא מן </w:t>
      </w:r>
      <w:r w:rsidRPr="00822C0E">
        <w:rPr>
          <w:rFonts w:hint="cs"/>
          <w:b/>
          <w:bCs/>
          <w:rtl/>
        </w:rPr>
        <w:t>הקל אל הכבד</w:t>
      </w:r>
      <w:r w:rsidRPr="00822C0E">
        <w:rPr>
          <w:rFonts w:hint="cs"/>
          <w:rtl/>
        </w:rPr>
        <w:t xml:space="preserve">, ולכאורה הי' צריך להיות מוזכר לאחריהם אבל בפועל הוא מוזכר לפניהם, אפשר לדחוק שנס הוא גם שם </w:t>
      </w:r>
      <w:r w:rsidRPr="00822C0E">
        <w:rPr>
          <w:rFonts w:hint="cs"/>
          <w:b/>
          <w:bCs/>
          <w:rtl/>
        </w:rPr>
        <w:t>כללי</w:t>
      </w:r>
      <w:r w:rsidRPr="00822C0E">
        <w:rPr>
          <w:rFonts w:hint="cs"/>
          <w:rtl/>
        </w:rPr>
        <w:t>. אבל ב'הנרות הללו' אי אפשר לתרץ כן, שהרי בתחלת הנוסח מזכיר "נסים" אחרי "תשועות". וע"כ מוכרח שבתפלת הנרות הללו אין תיבת "נסים" שבח כללי אלא שבח פרטי, משא"כ ב'ועל הנסים' הוא מוזכר רק בתור שבח כללי.</w:t>
      </w:r>
    </w:p>
    <w:p w:rsidR="00F55D36" w:rsidRPr="00822C0E" w:rsidRDefault="00F55D36" w:rsidP="002C74C4">
      <w:pPr>
        <w:pStyle w:val="a2"/>
        <w:rPr>
          <w:rtl/>
        </w:rPr>
      </w:pPr>
      <w:r w:rsidRPr="00822C0E">
        <w:rPr>
          <w:rFonts w:hint="cs"/>
          <w:rtl/>
        </w:rPr>
        <w:lastRenderedPageBreak/>
        <w:t xml:space="preserve">ועוד יש לעיין לפי כהנ"ל מהם ב' הסוגים דפורקן. ואולי יש מקום לומר ע"פ המבואר בלקו"ש ח"ל (ע' 211) ש"טמאים ביד טהורים" וכו' קאי על המתיונים מישראל, שהפורקן </w:t>
      </w:r>
      <w:r w:rsidRPr="00822C0E">
        <w:rPr>
          <w:rFonts w:hint="cs"/>
          <w:b/>
          <w:bCs/>
          <w:rtl/>
        </w:rPr>
        <w:t>השני</w:t>
      </w:r>
      <w:r w:rsidRPr="00822C0E">
        <w:rPr>
          <w:rFonts w:hint="cs"/>
          <w:rtl/>
        </w:rPr>
        <w:t xml:space="preserve"> קאי על בני ישראל דוקא, שהרי בא בהנוסח לאחרי "טמאים ביד טהורים". והנה פורקן פירושו גאולה ופדיון, וגאולה מהשפעת המתיונים שהם </w:t>
      </w:r>
      <w:r w:rsidRPr="00822C0E">
        <w:rPr>
          <w:rFonts w:hint="cs"/>
          <w:b/>
          <w:bCs/>
          <w:rtl/>
        </w:rPr>
        <w:t>מעורבים</w:t>
      </w:r>
      <w:r w:rsidRPr="00822C0E">
        <w:rPr>
          <w:rFonts w:hint="cs"/>
          <w:rtl/>
        </w:rPr>
        <w:t xml:space="preserve"> בתוך בני ישראל הוא ענין גדול יותר אפילו מתשועה שפירושו נצחון </w:t>
      </w:r>
      <w:r w:rsidRPr="00822C0E">
        <w:rPr>
          <w:rFonts w:hint="cs"/>
          <w:b/>
          <w:bCs/>
          <w:rtl/>
        </w:rPr>
        <w:t xml:space="preserve">במלחמה </w:t>
      </w:r>
      <w:r w:rsidRPr="00822C0E">
        <w:rPr>
          <w:rFonts w:hint="cs"/>
          <w:rtl/>
        </w:rPr>
        <w:t>נגד המתיונים. ועצ"ע.</w:t>
      </w:r>
    </w:p>
    <w:p w:rsidR="00FB54A6" w:rsidRPr="002C74C4" w:rsidRDefault="001A1E94" w:rsidP="002C74C4">
      <w:pPr>
        <w:jc w:val="center"/>
        <w:rPr>
          <w:rFonts w:ascii="Nymphette" w:eastAsia="Times New Roman" w:hAnsi="Nymphette" w:cs="Nymphette"/>
          <w:sz w:val="44"/>
          <w:szCs w:val="44"/>
          <w:rtl/>
        </w:rPr>
      </w:pPr>
      <w:r w:rsidRPr="00E34EE1">
        <w:rPr>
          <w:rFonts w:ascii="Nymphette" w:eastAsia="Times New Roman" w:hAnsi="Nymphette" w:cs="Nymphette"/>
          <w:sz w:val="44"/>
          <w:szCs w:val="44"/>
        </w:rPr>
        <w:t>g</w:t>
      </w:r>
      <w:bookmarkStart w:id="118" w:name="_Toc26492275"/>
    </w:p>
    <w:p w:rsidR="00E34EE1" w:rsidRDefault="00E34EE1" w:rsidP="00556D85">
      <w:pPr>
        <w:pStyle w:val="12"/>
        <w:rPr>
          <w:rtl/>
        </w:rPr>
      </w:pPr>
      <w:bookmarkStart w:id="119" w:name="_Toc29524539"/>
      <w:r w:rsidRPr="00E34EE1">
        <w:rPr>
          <w:rFonts w:hint="cs"/>
          <w:rtl/>
        </w:rPr>
        <w:t>נגלה</w:t>
      </w:r>
      <w:bookmarkEnd w:id="118"/>
      <w:bookmarkEnd w:id="119"/>
    </w:p>
    <w:p w:rsidR="001A1E94" w:rsidRDefault="001A1E94" w:rsidP="001A1E94">
      <w:pPr>
        <w:pStyle w:val="a0"/>
        <w:rPr>
          <w:rtl/>
        </w:rPr>
      </w:pPr>
      <w:bookmarkStart w:id="120" w:name="_Toc29524540"/>
      <w:r>
        <w:rPr>
          <w:rFonts w:hint="cs"/>
          <w:rtl/>
        </w:rPr>
        <w:t>בני בנים הרי הם כבנים</w:t>
      </w:r>
      <w:bookmarkEnd w:id="120"/>
    </w:p>
    <w:p w:rsidR="001A1E94" w:rsidRDefault="001A1E94" w:rsidP="00C846A1">
      <w:pPr>
        <w:pStyle w:val="a"/>
        <w:rPr>
          <w:rtl/>
        </w:rPr>
      </w:pPr>
      <w:bookmarkStart w:id="121" w:name="_Toc29524541"/>
      <w:r>
        <w:rPr>
          <w:rFonts w:hint="cs"/>
          <w:rtl/>
        </w:rPr>
        <w:t xml:space="preserve">הרב אליהו נתן </w:t>
      </w:r>
      <w:r w:rsidRPr="00C60FEE">
        <w:rPr>
          <w:rFonts w:hint="cs"/>
          <w:rtl/>
        </w:rPr>
        <w:t>סילבערבערג</w:t>
      </w:r>
      <w:bookmarkEnd w:id="121"/>
    </w:p>
    <w:p w:rsidR="001A1E94" w:rsidRPr="00C60FEE" w:rsidRDefault="001A1E94" w:rsidP="001A1E94">
      <w:pPr>
        <w:pStyle w:val="a1"/>
        <w:bidi w:val="0"/>
        <w:jc w:val="left"/>
        <w:rPr>
          <w:rtl/>
        </w:rPr>
      </w:pPr>
      <w:r>
        <w:rPr>
          <w:rFonts w:hint="cs"/>
          <w:rtl/>
        </w:rPr>
        <w:t>ראש מתיבתא ליובאוויטש דשיקאגא</w:t>
      </w:r>
    </w:p>
    <w:p w:rsidR="00515338" w:rsidRPr="00822C0E" w:rsidRDefault="001A1E94" w:rsidP="002C74C4">
      <w:pPr>
        <w:pStyle w:val="a2"/>
        <w:rPr>
          <w:rtl/>
        </w:rPr>
      </w:pPr>
      <w:r w:rsidRPr="00822C0E">
        <w:rPr>
          <w:rFonts w:hint="cs"/>
          <w:rtl/>
        </w:rPr>
        <w:t xml:space="preserve"> </w:t>
      </w:r>
      <w:r w:rsidR="00515338" w:rsidRPr="00822C0E">
        <w:rPr>
          <w:rtl/>
        </w:rPr>
        <w:t>א. גרסינן בגמרא קידושין (ד, א) ".. דתניא וזרע אין לה, אין לי אלא זרעה, זרע זרעה מנין, ת"ל זרע אין לה, עיין לה. ואין לי אלא זרע כשר, זרע פסול מנין, ת"ל זרע אין לה, עיין לה. והא אפיקתיה לזרע זרעה? זרע זרעה לא איצטריך קרא, דבני בנים הרי הן כבנים, כי איצטריך קרא לזרע פסול".</w:t>
      </w:r>
    </w:p>
    <w:p w:rsidR="00515338" w:rsidRPr="00822C0E" w:rsidRDefault="00515338" w:rsidP="002C74C4">
      <w:pPr>
        <w:pStyle w:val="a2"/>
        <w:rPr>
          <w:rtl/>
        </w:rPr>
      </w:pPr>
      <w:r w:rsidRPr="00822C0E">
        <w:rPr>
          <w:rtl/>
        </w:rPr>
        <w:t>מבואר בסוגיין דלגבי אכילת תרומה דבת כהן שנישאת לישראל (ונתאלמנה או נתגרשה וחוזרת לבית אביה לענין אכילת תרומה היכא ד'זרע אין לה') הר"ז פשוט דבני בנים ה"ה כבנים.</w:t>
      </w:r>
    </w:p>
    <w:p w:rsidR="00515338" w:rsidRPr="00822C0E" w:rsidRDefault="00515338" w:rsidP="002C74C4">
      <w:pPr>
        <w:pStyle w:val="11"/>
        <w:bidi/>
        <w:rPr>
          <w:rtl/>
        </w:rPr>
      </w:pPr>
      <w:r w:rsidRPr="00822C0E">
        <w:rPr>
          <w:rtl/>
        </w:rPr>
        <w:t xml:space="preserve"> </w:t>
      </w:r>
      <w:r w:rsidRPr="00822C0E">
        <w:rPr>
          <w:rFonts w:hint="cs"/>
          <w:rtl/>
        </w:rPr>
        <w:t>מקרים ודינים</w:t>
      </w:r>
      <w:r w:rsidRPr="00822C0E">
        <w:rPr>
          <w:rtl/>
        </w:rPr>
        <w:t xml:space="preserve"> דלא אמרינן כלל זה</w:t>
      </w:r>
    </w:p>
    <w:p w:rsidR="00515338" w:rsidRPr="00822C0E" w:rsidRDefault="00515338" w:rsidP="002C74C4">
      <w:pPr>
        <w:pStyle w:val="a2"/>
        <w:rPr>
          <w:rtl/>
        </w:rPr>
      </w:pPr>
      <w:r w:rsidRPr="00822C0E">
        <w:rPr>
          <w:rtl/>
        </w:rPr>
        <w:t>ב. ואמנם בתוספות (יבמות כב, ב ד"ה בן, ועד"ז בב"ב קטו, א) מבואר דזהו רק משום דהלשון בפסוק כאן הוא 'זרע', דרק לשון זה כולל בתוכה גם בני בנים, משא"כ בלשון 'בן' או 'בת' אינו כן. וזהו הסיבה דלענין ירושת הבת היכא דליתא בן דכתוב בתורה "ובן אין לו" צריכים ללימוד מיוחד דגם בני בנים במשמע. ועד"ז בסנהדרין (ד</w:t>
      </w:r>
      <w:r w:rsidRPr="00822C0E">
        <w:rPr>
          <w:rFonts w:hint="cs"/>
          <w:rtl/>
        </w:rPr>
        <w:t>ף</w:t>
      </w:r>
      <w:r w:rsidRPr="00822C0E">
        <w:rPr>
          <w:rtl/>
        </w:rPr>
        <w:t xml:space="preserve"> סד) מבואר לענין העברת זרעו למולך, דהמקור לזה דגם בני בנים במשמע הוה רק משום הלשון 'זרע' שישנה בפסוק שם, ולא מהפסוק שם שכתוב בו הלשון 'בן' (ועד"ז ממש הוא ברמב"ן וריטב"א כאן).</w:t>
      </w:r>
    </w:p>
    <w:p w:rsidR="00515338" w:rsidRPr="00822C0E" w:rsidRDefault="00515338" w:rsidP="002C74C4">
      <w:pPr>
        <w:pStyle w:val="a2"/>
        <w:rPr>
          <w:rtl/>
        </w:rPr>
      </w:pPr>
      <w:r w:rsidRPr="00822C0E">
        <w:rPr>
          <w:rtl/>
        </w:rPr>
        <w:t xml:space="preserve">ויש להוסיף בזה עוד כמה מקומות דאכן בני בנים </w:t>
      </w:r>
      <w:r w:rsidRPr="00822C0E">
        <w:rPr>
          <w:b/>
          <w:bCs/>
          <w:rtl/>
        </w:rPr>
        <w:t>לא הוו</w:t>
      </w:r>
      <w:r w:rsidRPr="00822C0E">
        <w:rPr>
          <w:rtl/>
        </w:rPr>
        <w:t xml:space="preserve"> כבנים (והיינו דלא כבירושת הבת והעברת בנו למולך דלפועל הוו כבנים מחמת לימודים וכיו"ב, אלא דלפועל לא הוו כבנים) וכמו שמצויין באנציקלופדיא תלמודית ערך זה: </w:t>
      </w:r>
    </w:p>
    <w:p w:rsidR="00515338" w:rsidRPr="00822C0E" w:rsidRDefault="00515338" w:rsidP="002C74C4">
      <w:pPr>
        <w:pStyle w:val="a2"/>
        <w:rPr>
          <w:rtl/>
        </w:rPr>
      </w:pPr>
      <w:r w:rsidRPr="00822C0E">
        <w:rPr>
          <w:rtl/>
        </w:rPr>
        <w:lastRenderedPageBreak/>
        <w:t xml:space="preserve">בירושלמי מכילתין מבואר לענין דין יעוד אמה לבנו, ולענין זה שכהן מטמא לבנו, דבני בנים לא הוו כבנים; וכן לענין מצות הבן שעל האב מבואר בפוסקים דל"א ב"ב ה"ה כבנים; ואצל לימוד תורה לנכדים מבואר דלא גמרינן דב"ב ה"ה כבנים (אלא דלמ"ד אחד במכילתין יש מקור מיוחד שחייב ללמד תורה לבן בנו). </w:t>
      </w:r>
    </w:p>
    <w:p w:rsidR="00515338" w:rsidRPr="00822C0E" w:rsidRDefault="00515338" w:rsidP="002C74C4">
      <w:pPr>
        <w:pStyle w:val="a2"/>
        <w:rPr>
          <w:rtl/>
        </w:rPr>
      </w:pPr>
      <w:r w:rsidRPr="00822C0E">
        <w:rPr>
          <w:rtl/>
        </w:rPr>
        <w:t>(גם לענין נדרים מבואר דלא הוו כבנים, אבל שם הוה מדין אחר; דאזלינן בתר לשון בני אדם).</w:t>
      </w:r>
    </w:p>
    <w:p w:rsidR="00515338" w:rsidRPr="00822C0E" w:rsidRDefault="00515338" w:rsidP="002C74C4">
      <w:pPr>
        <w:pStyle w:val="a2"/>
        <w:rPr>
          <w:rtl/>
        </w:rPr>
      </w:pPr>
      <w:r w:rsidRPr="00822C0E">
        <w:rPr>
          <w:rtl/>
        </w:rPr>
        <w:t>אשר כל זה מורה – כדברי התוספות והראשונים הנ"ל – דבכלל לא אמרינן דהוו כבנים אי לאו הלשון 'זרע' שכולל אותם.</w:t>
      </w:r>
    </w:p>
    <w:p w:rsidR="00515338" w:rsidRPr="00822C0E" w:rsidRDefault="00515338" w:rsidP="002C74C4">
      <w:pPr>
        <w:pStyle w:val="a2"/>
        <w:rPr>
          <w:rtl/>
        </w:rPr>
      </w:pPr>
      <w:r w:rsidRPr="00822C0E">
        <w:rPr>
          <w:rtl/>
        </w:rPr>
        <w:t>ויל"ע מדוע לענין מצוות ודינים מסויימים הוו כבנים ולענין אחרים לא. והיינו דאף שבכמה מהם כתוב הלשון 'זרע' דמשמעו דהוו כבנים, ובכמה אף דלא כתוב בהן לשון זה מ"מ ישנה ילפותא אחרת לרבותם, ובכמה לא כתוב לשון זה וליתא ילפותא, אבל זה גופא צ"ע מדוע לענין מצות אלו הוה הדין כן ולמצות אחר</w:t>
      </w:r>
      <w:r w:rsidRPr="00822C0E">
        <w:rPr>
          <w:rFonts w:hint="cs"/>
          <w:rtl/>
        </w:rPr>
        <w:t>ו</w:t>
      </w:r>
      <w:r w:rsidRPr="00822C0E">
        <w:rPr>
          <w:rtl/>
        </w:rPr>
        <w:t>ת הוה הדין אחרת? ולא חייבים להגיד שיש כאן גזה"כ בלי טעם.</w:t>
      </w:r>
    </w:p>
    <w:p w:rsidR="00515338" w:rsidRPr="00822C0E" w:rsidRDefault="00515338" w:rsidP="002C74C4">
      <w:pPr>
        <w:pStyle w:val="a2"/>
        <w:rPr>
          <w:rtl/>
        </w:rPr>
      </w:pPr>
      <w:r w:rsidRPr="00822C0E">
        <w:rPr>
          <w:rtl/>
        </w:rPr>
        <w:t>ובפשטות: מהו הגדרת הדברים והמצות שבהן גם ב"ב נחשבים כבנים לעומת המצוות שלא נחשבים כן.</w:t>
      </w:r>
    </w:p>
    <w:p w:rsidR="00515338" w:rsidRPr="00822C0E" w:rsidRDefault="00515338" w:rsidP="002C74C4">
      <w:pPr>
        <w:pStyle w:val="11"/>
        <w:bidi/>
        <w:rPr>
          <w:rtl/>
        </w:rPr>
      </w:pPr>
      <w:r w:rsidRPr="00822C0E">
        <w:rPr>
          <w:rtl/>
        </w:rPr>
        <w:t>מקור דין זה במצות פו"ר</w:t>
      </w:r>
    </w:p>
    <w:p w:rsidR="00515338" w:rsidRPr="00822C0E" w:rsidRDefault="00515338" w:rsidP="002C74C4">
      <w:pPr>
        <w:pStyle w:val="a2"/>
        <w:rPr>
          <w:rtl/>
        </w:rPr>
      </w:pPr>
      <w:r w:rsidRPr="00822C0E">
        <w:rPr>
          <w:rtl/>
        </w:rPr>
        <w:t>ג. ויעויין ברש"י כאן מש"כ "בני בנים הרי הם כבנים - נפקא לן במסכת יבמות בפ' הבא על יבמתו (דף סב, ב)".</w:t>
      </w:r>
    </w:p>
    <w:p w:rsidR="00515338" w:rsidRPr="00822C0E" w:rsidRDefault="00515338" w:rsidP="002C74C4">
      <w:pPr>
        <w:pStyle w:val="a2"/>
        <w:rPr>
          <w:rtl/>
        </w:rPr>
      </w:pPr>
      <w:r w:rsidRPr="00822C0E">
        <w:rPr>
          <w:rtl/>
        </w:rPr>
        <w:t>והיינו שמקור דבר זה דב"ב הוו כבנים הוה מהסוגיא לענין קיום מצוות פו"ר, דמבואר שם דגם אם מתו בניו מ"מ מקיים המצוה ע"י ב"ב.</w:t>
      </w:r>
    </w:p>
    <w:p w:rsidR="00515338" w:rsidRPr="00822C0E" w:rsidRDefault="00515338" w:rsidP="002C74C4">
      <w:pPr>
        <w:pStyle w:val="a2"/>
        <w:rPr>
          <w:rtl/>
        </w:rPr>
      </w:pPr>
      <w:r w:rsidRPr="00822C0E">
        <w:rPr>
          <w:rtl/>
        </w:rPr>
        <w:t>ויעויין בגמרא שם "אמר ליה רבה לרבא בר מארי מנא הא מילתא דאמור רבנן בני בנים הרי הן כבנים. אילימא מדכתיב (בראשית לא) הבנות בנותי והבנים בני, אלא מעתה והצאן צאני הכי נמי, אלא דקנית מינאי, הכא נמי דקנית מינאי. אלא מהכא (דה"י א, ב) ואחר בא חצרון אל בת מכיר אבי גלעד ותלד לו את שגוב, וכתיב (שופטים ה) מני מכיר ירדו מחוקקים, וכתיב (תהלים ס) יהודה מחוקקי".</w:t>
      </w:r>
    </w:p>
    <w:p w:rsidR="00515338" w:rsidRPr="00822C0E" w:rsidRDefault="00515338" w:rsidP="002C74C4">
      <w:pPr>
        <w:pStyle w:val="a2"/>
        <w:rPr>
          <w:rtl/>
        </w:rPr>
      </w:pPr>
      <w:r w:rsidRPr="00822C0E">
        <w:rPr>
          <w:rtl/>
        </w:rPr>
        <w:t xml:space="preserve">והיינו דשם ישנה ילפותא מקראי דב"ב ה"ה כבנים. ואכן לכאורה מתאים דבר זה עם הכלל של הראשונים דלעיל, דהיכא דליתא לשון 'זרע' צריכים לילפותא מיוחדת דב"ב ה"ה כבנים. </w:t>
      </w:r>
    </w:p>
    <w:p w:rsidR="00515338" w:rsidRPr="00822C0E" w:rsidRDefault="00515338" w:rsidP="002C74C4">
      <w:pPr>
        <w:pStyle w:val="a2"/>
        <w:rPr>
          <w:rtl/>
        </w:rPr>
      </w:pPr>
      <w:r w:rsidRPr="00822C0E">
        <w:rPr>
          <w:rtl/>
        </w:rPr>
        <w:t>אמנם לכאורה תמוה: הרי בסוגיין לענין אכילת תרומה של הבת כהן ישנה ללשון 'זרע', וא"כ מהו הפירוש שהכלל כאן נלמד מאותה סוגיא דפו"ר דשם ליתא ללשון זה ואכן צריכים לילפותא מיוחדת!?</w:t>
      </w:r>
    </w:p>
    <w:p w:rsidR="00515338" w:rsidRPr="00822C0E" w:rsidRDefault="00515338" w:rsidP="002C74C4">
      <w:pPr>
        <w:pStyle w:val="a2"/>
        <w:rPr>
          <w:rtl/>
        </w:rPr>
      </w:pPr>
      <w:r w:rsidRPr="00822C0E">
        <w:rPr>
          <w:rtl/>
        </w:rPr>
        <w:lastRenderedPageBreak/>
        <w:t>ועוד תמוה: הרי הילפותא שם ל"ה לענין פו"ר בייחוד, אלא פסוקים המורים על ענין זה שב"ב נחשבים לבנים בכלל (דאף ד'מחוקקים' באים מיהודה וא"כ הוו מחצרון, מ"מ נחשבים לבני מכיר, היינו אבי אמם), וא"כ מדוע נלמד משם לענין פו"ר דוקא ולא לענין שאר דינים ומקרים (כנ"ל)!?</w:t>
      </w:r>
    </w:p>
    <w:p w:rsidR="00515338" w:rsidRPr="00822C0E" w:rsidRDefault="00515338" w:rsidP="002C74C4">
      <w:pPr>
        <w:pStyle w:val="a2"/>
        <w:rPr>
          <w:rtl/>
        </w:rPr>
      </w:pPr>
      <w:r w:rsidRPr="00822C0E">
        <w:rPr>
          <w:rtl/>
        </w:rPr>
        <w:t xml:space="preserve">ואף דבודאי לא יכולים להקשות מדברי שאר הראשונים – המחלקים בין היכא דכתוב לשון 'זרע' להיכא דלא כתוב כן – על רש"י (והיינו דאולי רש"י אינו סובר מחילוק זה בין לשון 'זרע' לשאר לשונות, ולומד מההלכה בפו"ר לכל מקום דב"ב ה"ה כבנים),  אמנם הרי הם מוכיחים הדברים מכו"כ דינים ומקרים כמשנ"ת!?    </w:t>
      </w:r>
    </w:p>
    <w:p w:rsidR="00515338" w:rsidRPr="00822C0E" w:rsidRDefault="00515338" w:rsidP="002C74C4">
      <w:pPr>
        <w:pStyle w:val="11"/>
        <w:bidi/>
        <w:rPr>
          <w:rtl/>
        </w:rPr>
      </w:pPr>
      <w:r w:rsidRPr="00822C0E">
        <w:rPr>
          <w:rtl/>
        </w:rPr>
        <w:t>ביאור ההבדל בין בן הבן לבן הבת בפו"ר</w:t>
      </w:r>
    </w:p>
    <w:p w:rsidR="00515338" w:rsidRPr="00822C0E" w:rsidRDefault="00515338" w:rsidP="002C74C4">
      <w:pPr>
        <w:pStyle w:val="a2"/>
        <w:rPr>
          <w:rtl/>
        </w:rPr>
      </w:pPr>
      <w:r w:rsidRPr="00822C0E">
        <w:rPr>
          <w:rtl/>
        </w:rPr>
        <w:t>ד. ואולי יש לבאר הדברים כך, ובהקדמה;</w:t>
      </w:r>
    </w:p>
    <w:p w:rsidR="00515338" w:rsidRPr="00822C0E" w:rsidRDefault="00515338" w:rsidP="002C74C4">
      <w:pPr>
        <w:pStyle w:val="a2"/>
        <w:rPr>
          <w:rtl/>
        </w:rPr>
      </w:pPr>
      <w:r w:rsidRPr="00822C0E">
        <w:rPr>
          <w:rtl/>
        </w:rPr>
        <w:t>על שאלת רבה ביבמות שם מהו המקור לזה דב"ב ה"ה כבנים, כתב רש"י "אבני בתו קאי דבן בנו פשיטא לן". והיינו דכל הצורך למקור וילפותא הוא עבור בני הבת משא"כ על בני הבן הר"ז פשוט דנחשב לבניו.</w:t>
      </w:r>
    </w:p>
    <w:p w:rsidR="00515338" w:rsidRPr="00822C0E" w:rsidRDefault="00515338" w:rsidP="002C74C4">
      <w:pPr>
        <w:pStyle w:val="a2"/>
        <w:rPr>
          <w:rtl/>
        </w:rPr>
      </w:pPr>
      <w:r w:rsidRPr="00822C0E">
        <w:rPr>
          <w:rtl/>
        </w:rPr>
        <w:t>והרי דבר זה צריך ביאור לכאורה, דמדוע ישנה הו"א לחלק לענין זה בין בן הבן לבן הבת, אשר ל"מ חילוק זה במקום אחר!?</w:t>
      </w:r>
    </w:p>
    <w:p w:rsidR="00515338" w:rsidRPr="00822C0E" w:rsidRDefault="00515338" w:rsidP="002C74C4">
      <w:pPr>
        <w:pStyle w:val="a2"/>
        <w:rPr>
          <w:rtl/>
        </w:rPr>
      </w:pPr>
      <w:r w:rsidRPr="00822C0E">
        <w:rPr>
          <w:rtl/>
        </w:rPr>
        <w:t>והנה חילוק הפשוט בין בן הבן לבן הבת הוא לענין 'יחוס', דהדין הוא שמתייחסים אחרי שבטו של האב ולא של האם, אבל מה ענין זה לקיום מצות פו"ר?</w:t>
      </w:r>
    </w:p>
    <w:p w:rsidR="00515338" w:rsidRPr="00822C0E" w:rsidRDefault="00515338" w:rsidP="002C74C4">
      <w:pPr>
        <w:pStyle w:val="a2"/>
        <w:rPr>
          <w:rtl/>
        </w:rPr>
      </w:pPr>
      <w:r w:rsidRPr="00822C0E">
        <w:rPr>
          <w:rtl/>
        </w:rPr>
        <w:t>והנראה בזה, דהנה בכלל כשמדברים על חיובים וכיו"ב של האדם כלפי בניו, הרי הנידון הוא מה הוא חייב לעשות עם בנו או עבור בנו וכיו"ב, אמנם כאשר מדובר לענין פו"ר, הרי אין האב צריך לעשות שום דבר עם בנו או עבור בנו וכיו"ב, אלא רק צריך להיות שקיימים בעולם בנים שמתייחסים אליו!</w:t>
      </w:r>
    </w:p>
    <w:p w:rsidR="00515338" w:rsidRPr="00822C0E" w:rsidRDefault="00515338" w:rsidP="002C74C4">
      <w:pPr>
        <w:pStyle w:val="a2"/>
        <w:rPr>
          <w:rtl/>
        </w:rPr>
      </w:pPr>
      <w:r w:rsidRPr="00822C0E">
        <w:rPr>
          <w:rtl/>
        </w:rPr>
        <w:t>ובסגנון אחר: כל החשיבות של הבנים במצות פו"ר, אינו עבור הבנים, אלא עבור האב – שישנם בנים בעולם מחמתו, ועל ידם קיים החיוב שעליו לדאוג לזה שיהי' קיום להעולם, היינו 'לשבת יצרה'.</w:t>
      </w:r>
    </w:p>
    <w:p w:rsidR="00515338" w:rsidRPr="00822C0E" w:rsidRDefault="00515338" w:rsidP="002C74C4">
      <w:pPr>
        <w:pStyle w:val="a2"/>
        <w:rPr>
          <w:rtl/>
        </w:rPr>
      </w:pPr>
      <w:r w:rsidRPr="00822C0E">
        <w:rPr>
          <w:rtl/>
        </w:rPr>
        <w:t>(ובלשן הלימוד בישיבה: מציאות הבן כאן הוא דין בהאב, ולא דין בהבן עצמו)</w:t>
      </w:r>
    </w:p>
    <w:p w:rsidR="00515338" w:rsidRPr="00822C0E" w:rsidRDefault="00515338" w:rsidP="002C74C4">
      <w:pPr>
        <w:pStyle w:val="a2"/>
        <w:rPr>
          <w:rtl/>
        </w:rPr>
      </w:pPr>
      <w:r w:rsidRPr="00822C0E">
        <w:rPr>
          <w:rtl/>
        </w:rPr>
        <w:t>ואשר לפ"ז יתבאר מדוע כאן ישנה קס"ד דלא קיים מצותו ע"י בנים המגיעים מבתו; דמאחר שבנים אלו מתייחסים לכאורה אחרי אביהם, נמצא דבנים אלו לא מתייחסים אליו, ושוב לא קיים מצותו בזה שהם נמצאים בעולם!</w:t>
      </w:r>
    </w:p>
    <w:p w:rsidR="00515338" w:rsidRPr="00822C0E" w:rsidRDefault="00515338" w:rsidP="002C74C4">
      <w:pPr>
        <w:pStyle w:val="a2"/>
        <w:rPr>
          <w:rtl/>
        </w:rPr>
      </w:pPr>
      <w:r w:rsidRPr="00822C0E">
        <w:rPr>
          <w:rtl/>
        </w:rPr>
        <w:t xml:space="preserve">ושלכן הוצרך הגמרא למצוא מקור דגם בנים אלו מתייחסים אליו (כמשי"ת) ושוב קיים מצותו על ידם ג"כ.  </w:t>
      </w:r>
    </w:p>
    <w:p w:rsidR="002C74C4" w:rsidRDefault="002C74C4">
      <w:pPr>
        <w:rPr>
          <w:rFonts w:ascii="FbFRealBelet Bold" w:eastAsia="Calibri" w:hAnsi="FbFRealBelet Bold" w:cs="FbFRealBelet Bold"/>
          <w:b/>
          <w:bCs/>
          <w:color w:val="000000" w:themeColor="text1"/>
          <w:sz w:val="24"/>
          <w:szCs w:val="24"/>
          <w:bdr w:val="nil"/>
          <w:rtl/>
          <w:lang w:val="bg-BG"/>
        </w:rPr>
      </w:pPr>
      <w:r>
        <w:rPr>
          <w:rtl/>
        </w:rPr>
        <w:br w:type="page"/>
      </w:r>
    </w:p>
    <w:p w:rsidR="00515338" w:rsidRPr="00822C0E" w:rsidRDefault="00515338" w:rsidP="002C74C4">
      <w:pPr>
        <w:pStyle w:val="11"/>
        <w:bidi/>
        <w:rPr>
          <w:rtl/>
        </w:rPr>
      </w:pPr>
      <w:r w:rsidRPr="00822C0E">
        <w:rPr>
          <w:rtl/>
        </w:rPr>
        <w:lastRenderedPageBreak/>
        <w:t>ביאור שינויי הדינים בכלל זה</w:t>
      </w:r>
    </w:p>
    <w:p w:rsidR="00515338" w:rsidRPr="00822C0E" w:rsidRDefault="00515338" w:rsidP="002C74C4">
      <w:pPr>
        <w:pStyle w:val="a2"/>
        <w:rPr>
          <w:rtl/>
        </w:rPr>
      </w:pPr>
      <w:r w:rsidRPr="00822C0E">
        <w:rPr>
          <w:rtl/>
        </w:rPr>
        <w:t>ה. ואשר לפי הגדרה זו נראה לבאר גם ההבדל בין הלשון 'זרע' להלשון 'בן', וגם הגדרת הדברים מתי באמת אמרינן דב"ב ה"ה כבנים ומתי לא;</w:t>
      </w:r>
    </w:p>
    <w:p w:rsidR="00515338" w:rsidRPr="00822C0E" w:rsidRDefault="00515338" w:rsidP="002C74C4">
      <w:pPr>
        <w:pStyle w:val="a2"/>
        <w:rPr>
          <w:rtl/>
        </w:rPr>
      </w:pPr>
      <w:r w:rsidRPr="00822C0E">
        <w:rPr>
          <w:rtl/>
        </w:rPr>
        <w:t>דהנה בפשוטו הלשון 'זרע' אינו מורה על מציאותו של הבן  כאדם נפרד כלל, אלא ע"ז שהוא מגיע מאביו, ואילו הלשון בן מורה על מציאותו כאדם נפרד (ועד"ז 'בת' כמובן).</w:t>
      </w:r>
    </w:p>
    <w:p w:rsidR="00515338" w:rsidRPr="00822C0E" w:rsidRDefault="00515338" w:rsidP="002C74C4">
      <w:pPr>
        <w:pStyle w:val="a2"/>
        <w:rPr>
          <w:rtl/>
        </w:rPr>
      </w:pPr>
      <w:r w:rsidRPr="00822C0E">
        <w:rPr>
          <w:rtl/>
        </w:rPr>
        <w:t>ועפ"ז נראה להגדיר הדברים כך: כשהתורה משתמשת עם לשון 'זרע' פירושו, שמה שנוגע כאן אינו הפעולה עם הבן או בת, אלא רק בזה שהם מתייחסים אליו, וע"ד שהוא במצות פו"ר כמשנ"ת. ולכן באמת אין הבדל בין בנים לבני בנים, דבכל אופן נמצא בעולם 'זרע' המתייחס אליו.</w:t>
      </w:r>
    </w:p>
    <w:p w:rsidR="00515338" w:rsidRPr="00822C0E" w:rsidRDefault="00515338" w:rsidP="002C74C4">
      <w:pPr>
        <w:pStyle w:val="a2"/>
        <w:rPr>
          <w:rtl/>
        </w:rPr>
      </w:pPr>
      <w:r w:rsidRPr="00822C0E">
        <w:rPr>
          <w:rtl/>
        </w:rPr>
        <w:t>משא"כ כשהתורה משמתמשת עם לשון 'בן' או 'בת', אז הרי הכוונה – לא דין בהאב, אלא – הבן או הבת עצמם, ושוב בלי לימוד מיוחד לא היינו מרבים גם דור הבא אחריהם.</w:t>
      </w:r>
    </w:p>
    <w:p w:rsidR="00515338" w:rsidRPr="00822C0E" w:rsidRDefault="00515338" w:rsidP="002C74C4">
      <w:pPr>
        <w:pStyle w:val="a2"/>
        <w:rPr>
          <w:rtl/>
        </w:rPr>
      </w:pPr>
      <w:r w:rsidRPr="00822C0E">
        <w:rPr>
          <w:rtl/>
        </w:rPr>
        <w:t>ויתבאר להפליא מה שהשלון זרע בסוגיין הוא לענין הבת כהן שנתאלמנה וכו' – 'וזרע אין לה'; דז"פ שמה שנוגע כאן הוא מצבה של האם לבד ולא של הזרע בכלל (היינו שלא מדברים כאן על שום חיוב וכיו"ב כלפי הבן אלא על מצבה של האם), אשר זהו תוכן של השלון 'זרע' כנ"ל, ושלכן לית לן נפק"מ באם ישנם בנים או בני בנים כמשנ"ת.</w:t>
      </w:r>
    </w:p>
    <w:p w:rsidR="00515338" w:rsidRPr="00822C0E" w:rsidRDefault="00515338" w:rsidP="002C74C4">
      <w:pPr>
        <w:pStyle w:val="a2"/>
        <w:rPr>
          <w:rtl/>
        </w:rPr>
      </w:pPr>
      <w:r w:rsidRPr="00822C0E">
        <w:rPr>
          <w:rtl/>
        </w:rPr>
        <w:t>משא"כ במצות שחייב האב לעשות עבור בנו, או זה שמייעד את האמה שלו לבנו, או זה שמטמא לבנו וכיו"ב, הרי בכל מקרים אלו נוגע כאן הבן עצמו. והיינו שהתוכן של הדין הוא פעולתו עם הבן, ולכן באמת ל"נ בהן הלשן 'זרע', ובאמת לא מרבים ב"ב להיות כבנים.</w:t>
      </w:r>
    </w:p>
    <w:p w:rsidR="00515338" w:rsidRPr="00822C0E" w:rsidRDefault="00515338" w:rsidP="002C74C4">
      <w:pPr>
        <w:pStyle w:val="a2"/>
        <w:rPr>
          <w:rtl/>
        </w:rPr>
      </w:pPr>
      <w:r w:rsidRPr="00822C0E">
        <w:rPr>
          <w:rtl/>
        </w:rPr>
        <w:t>המורם מהאמור: מצות פו"ר תוכנו הוה דין בהאב, מה שנמצאים ממנו בנים, ובזה אומרים דב"ב ה"ה כבנים, וזה מורה דבמצות כאלו שתוכנן הוא דין בהאב, אין נפק"מ בין בנים לבני בנים.</w:t>
      </w:r>
    </w:p>
    <w:p w:rsidR="00515338" w:rsidRPr="00822C0E" w:rsidRDefault="00515338" w:rsidP="002C74C4">
      <w:pPr>
        <w:pStyle w:val="a2"/>
        <w:rPr>
          <w:rtl/>
        </w:rPr>
      </w:pPr>
      <w:r w:rsidRPr="00822C0E">
        <w:rPr>
          <w:rtl/>
        </w:rPr>
        <w:t>ו. ועפ"ז נוסיף ונאמר דבהני דינים דנתרבו ב"ב להיות כבנים מחמת לימודים וילפותות, הוה פירוש הדברים שנלמד ונתחדש מחמת ילפותות אלו הגדרה בהמצות – שמה שנוגע בהן הוה דין בהאב ולא בהבן – ואשר לכן הוה ב"ב כבנים:</w:t>
      </w:r>
    </w:p>
    <w:p w:rsidR="00515338" w:rsidRPr="00822C0E" w:rsidRDefault="00515338" w:rsidP="002C74C4">
      <w:pPr>
        <w:pStyle w:val="a2"/>
        <w:rPr>
          <w:rtl/>
        </w:rPr>
      </w:pPr>
      <w:r w:rsidRPr="00822C0E">
        <w:rPr>
          <w:rtl/>
        </w:rPr>
        <w:t>א) בדין מעביר בניו למולך, דהגמרא אומרת דמצד הפסוק שהלשון הוא שלא להעביר 'בנו', לא היו מרבים ב"ב, ורק מצד הפסוק השני שהלשון בו הוא שלא להעביר 'זרעו' מרבים ב"ב – י"ל דאין זה חילוק רק בלשונות, אלא בהגדרת האיסור;</w:t>
      </w:r>
    </w:p>
    <w:p w:rsidR="00515338" w:rsidRPr="00822C0E" w:rsidRDefault="00515338" w:rsidP="002C74C4">
      <w:pPr>
        <w:pStyle w:val="a2"/>
        <w:rPr>
          <w:rtl/>
        </w:rPr>
      </w:pPr>
      <w:r w:rsidRPr="00822C0E">
        <w:rPr>
          <w:rtl/>
        </w:rPr>
        <w:lastRenderedPageBreak/>
        <w:t>דמצד הלשון שלא להעביר 'בנו' היינו מפרשים שהעבירה היא שלא להביא את בנו לענין של ע"ז. והיינו כמו שבמצות ישנו חיוב על האב לראות שבנו מקיים כמה מצות, עד"ז כאן ישנה עבירה על האב להביא את בנו לחטא זה. ואם כ</w:t>
      </w:r>
      <w:r w:rsidRPr="00822C0E">
        <w:rPr>
          <w:rFonts w:hint="cs"/>
          <w:rtl/>
        </w:rPr>
        <w:t>ן</w:t>
      </w:r>
      <w:r w:rsidRPr="00822C0E">
        <w:rPr>
          <w:rtl/>
        </w:rPr>
        <w:t xml:space="preserve"> באמת לא הי' נכלל ב"ב בעבירה זו.</w:t>
      </w:r>
    </w:p>
    <w:p w:rsidR="00515338" w:rsidRPr="00822C0E" w:rsidRDefault="00515338" w:rsidP="002C74C4">
      <w:pPr>
        <w:pStyle w:val="a2"/>
        <w:rPr>
          <w:rtl/>
        </w:rPr>
      </w:pPr>
      <w:r w:rsidRPr="00822C0E">
        <w:rPr>
          <w:rtl/>
        </w:rPr>
        <w:t>משא"כ אחרי שהתורה אמרה שהאיסור הוא שלא ל</w:t>
      </w:r>
      <w:r w:rsidRPr="00822C0E">
        <w:rPr>
          <w:rFonts w:hint="cs"/>
          <w:rtl/>
        </w:rPr>
        <w:t>ה</w:t>
      </w:r>
      <w:r w:rsidRPr="00822C0E">
        <w:rPr>
          <w:rtl/>
        </w:rPr>
        <w:t>עב</w:t>
      </w:r>
      <w:r w:rsidRPr="00822C0E">
        <w:rPr>
          <w:rFonts w:hint="cs"/>
          <w:rtl/>
        </w:rPr>
        <w:t>י</w:t>
      </w:r>
      <w:r w:rsidRPr="00822C0E">
        <w:rPr>
          <w:rtl/>
        </w:rPr>
        <w:t>ר 'זרעו', אז נתגלה שאין האיסור דין בהבן אלא בהאב, שאסור שהוא יעביר זרע שלו לע"ז. ושוב כבר אין נפק"מ בין בנו לב"ב כמשנ"ת.</w:t>
      </w:r>
    </w:p>
    <w:p w:rsidR="00515338" w:rsidRPr="00822C0E" w:rsidRDefault="00515338" w:rsidP="002C74C4">
      <w:pPr>
        <w:pStyle w:val="a2"/>
        <w:rPr>
          <w:rtl/>
        </w:rPr>
      </w:pPr>
      <w:r w:rsidRPr="00822C0E">
        <w:rPr>
          <w:rtl/>
        </w:rPr>
        <w:t xml:space="preserve">ב) יעויין בדברי התוספות הנ"ל (ביבמות ובב"ב) שהקשו מנלן דבר זה דלגבי יבום הרי גם בני בנים פוטרים מן היבום אחרי שהלשון שם הוא דבן אין לו (ולא לשון 'זרע')? ואחד מהתירוצים לזה הוא דע"י ב"ב מ"מ נתקיים "ולא ימחה שמו מישראל" עיי"ש. </w:t>
      </w:r>
    </w:p>
    <w:p w:rsidR="00515338" w:rsidRPr="00822C0E" w:rsidRDefault="00515338" w:rsidP="002C74C4">
      <w:pPr>
        <w:pStyle w:val="a2"/>
        <w:rPr>
          <w:rtl/>
        </w:rPr>
      </w:pPr>
      <w:r w:rsidRPr="00822C0E">
        <w:rPr>
          <w:rtl/>
        </w:rPr>
        <w:t>ולכאורה מבואר היטיב על יסוד הנ"ל; דגם כאן הרי הענין של בנים אינו בשב</w:t>
      </w:r>
      <w:r w:rsidRPr="00822C0E">
        <w:rPr>
          <w:rFonts w:hint="cs"/>
          <w:rtl/>
        </w:rPr>
        <w:t>י</w:t>
      </w:r>
      <w:r w:rsidRPr="00822C0E">
        <w:rPr>
          <w:rtl/>
        </w:rPr>
        <w:t xml:space="preserve">ל הבנים עצמם כלל, אלא דין בהאב שלא ימחה שמו, ושוב אין הבדל בין בנים לב"נ כמשנ"ת. </w:t>
      </w:r>
    </w:p>
    <w:p w:rsidR="00515338" w:rsidRPr="00822C0E" w:rsidRDefault="00515338" w:rsidP="002C74C4">
      <w:pPr>
        <w:pStyle w:val="a2"/>
        <w:rPr>
          <w:rtl/>
        </w:rPr>
      </w:pPr>
      <w:r w:rsidRPr="00822C0E">
        <w:rPr>
          <w:rtl/>
        </w:rPr>
        <w:t>ג) ועד"ז יל"ע ולומר לגבי הדין של העברת נחלה לבת היכא 'דבן אין לו', דשם ישנה ילפותא לרבות גם ב"ב;</w:t>
      </w:r>
    </w:p>
    <w:p w:rsidR="00515338" w:rsidRPr="00822C0E" w:rsidRDefault="00515338" w:rsidP="002C74C4">
      <w:pPr>
        <w:pStyle w:val="a2"/>
        <w:rPr>
          <w:rtl/>
        </w:rPr>
      </w:pPr>
      <w:r w:rsidRPr="00822C0E">
        <w:rPr>
          <w:rtl/>
        </w:rPr>
        <w:t xml:space="preserve">די"ל דתוכן הילפותא הוא בהגדרת הא דתחילה צריכים ליתן הנחלה לבן ורק אם אינו נמצא אז מעבירים את הנחלה להבת – האם הוה דין בנתינת הנחלה לבן, או דין בהאב שכל זמן שיש לו בן ליתא שום דין העברת נחלה לבת. ועצ"ע בהגדרת והסברת דבר זה.   </w:t>
      </w:r>
    </w:p>
    <w:p w:rsidR="00FC0621" w:rsidRPr="00FC0621" w:rsidRDefault="00515338" w:rsidP="003D0D07">
      <w:pPr>
        <w:pStyle w:val="a2"/>
        <w:jc w:val="center"/>
        <w:rPr>
          <w:rtl/>
        </w:rPr>
      </w:pPr>
      <w:r w:rsidRPr="00822C0E">
        <w:rPr>
          <w:rFonts w:hint="cs"/>
          <w:rtl/>
        </w:rPr>
        <w:t>*</w:t>
      </w:r>
    </w:p>
    <w:p w:rsidR="00515338" w:rsidRPr="00822C0E" w:rsidRDefault="00515338" w:rsidP="002C74C4">
      <w:pPr>
        <w:pStyle w:val="11"/>
        <w:bidi/>
        <w:rPr>
          <w:rtl/>
        </w:rPr>
      </w:pPr>
      <w:r w:rsidRPr="00822C0E">
        <w:rPr>
          <w:rFonts w:hint="cs"/>
          <w:rtl/>
        </w:rPr>
        <w:t>עיון בדברי הגרעק"א בגהש"ס על סוגיא זו</w:t>
      </w:r>
    </w:p>
    <w:p w:rsidR="00515338" w:rsidRPr="00822C0E" w:rsidRDefault="00515338" w:rsidP="002C74C4">
      <w:pPr>
        <w:pStyle w:val="a2"/>
        <w:rPr>
          <w:b/>
          <w:bCs/>
          <w:rtl/>
        </w:rPr>
      </w:pPr>
      <w:r w:rsidRPr="00822C0E">
        <w:rPr>
          <w:rtl/>
        </w:rPr>
        <w:t>ז. והנה על דברי הגמרא הנ"ל (יבמות סב,ב)</w:t>
      </w:r>
      <w:r w:rsidRPr="00822C0E">
        <w:t xml:space="preserve"> </w:t>
      </w:r>
      <w:r w:rsidRPr="00822C0E">
        <w:rPr>
          <w:rtl/>
        </w:rPr>
        <w:t>"אמר ליה רבה לרבא בר מארי מנא הא מילתא דאמור רבנן בני בנים הרי הן כבנים", מציין רעק"א בגהש"ס:</w:t>
      </w:r>
    </w:p>
    <w:p w:rsidR="00515338" w:rsidRPr="00822C0E" w:rsidRDefault="00515338" w:rsidP="002C74C4">
      <w:pPr>
        <w:pStyle w:val="a2"/>
        <w:rPr>
          <w:rtl/>
        </w:rPr>
      </w:pPr>
      <w:r w:rsidRPr="00822C0E">
        <w:rPr>
          <w:rtl/>
        </w:rPr>
        <w:t>"עיין יומא דף ס"ו ע"ב ולעיל דף י"ז ע"א ובפי' רש"י בחומש בראשית כ' י"ב ובמ"ב ח' כ"ו וברד"ק שם ובמ"א ט"ו י' וצ"ע ובראשית כ"ט ה' ש"ב י"ט כ"ה ובמהרש"א ח"א סוף סוטה ד"ה א"ל אשקיין"</w:t>
      </w:r>
      <w:r w:rsidRPr="00822C0E">
        <w:t>.</w:t>
      </w:r>
    </w:p>
    <w:p w:rsidR="00515338" w:rsidRPr="00822C0E" w:rsidRDefault="00515338" w:rsidP="002C74C4">
      <w:pPr>
        <w:pStyle w:val="a2"/>
        <w:rPr>
          <w:rtl/>
        </w:rPr>
      </w:pPr>
      <w:r w:rsidRPr="00822C0E">
        <w:rPr>
          <w:rFonts w:hint="cs"/>
          <w:rtl/>
        </w:rPr>
        <w:t>ח. הנה</w:t>
      </w:r>
      <w:r w:rsidRPr="00822C0E">
        <w:rPr>
          <w:rtl/>
        </w:rPr>
        <w:t xml:space="preserve"> תחלה יש לפענח את דבריו וכוונתו </w:t>
      </w:r>
      <w:r w:rsidRPr="00822C0E">
        <w:rPr>
          <w:b/>
          <w:bCs/>
          <w:rtl/>
        </w:rPr>
        <w:t>בדא"פ</w:t>
      </w:r>
      <w:r w:rsidRPr="00822C0E">
        <w:rPr>
          <w:rtl/>
        </w:rPr>
        <w:t>, ועל הסדר:</w:t>
      </w:r>
    </w:p>
    <w:p w:rsidR="00515338" w:rsidRPr="00822C0E" w:rsidRDefault="00515338" w:rsidP="002C74C4">
      <w:pPr>
        <w:pStyle w:val="a2"/>
        <w:rPr>
          <w:rtl/>
        </w:rPr>
      </w:pPr>
      <w:r w:rsidRPr="00822C0E">
        <w:rPr>
          <w:rFonts w:hint="cs"/>
          <w:rtl/>
        </w:rPr>
        <w:t>א)</w:t>
      </w:r>
      <w:r w:rsidRPr="00822C0E">
        <w:rPr>
          <w:rFonts w:hint="cs"/>
          <w:b/>
          <w:bCs/>
          <w:rtl/>
        </w:rPr>
        <w:t xml:space="preserve"> </w:t>
      </w:r>
      <w:r w:rsidRPr="00822C0E">
        <w:rPr>
          <w:b/>
          <w:bCs/>
          <w:rtl/>
        </w:rPr>
        <w:t>יומא דף סו ע"ב</w:t>
      </w:r>
      <w:r w:rsidRPr="00822C0E">
        <w:rPr>
          <w:rtl/>
        </w:rPr>
        <w:t>:</w:t>
      </w:r>
      <w:r w:rsidRPr="00822C0E">
        <w:rPr>
          <w:b/>
          <w:bCs/>
          <w:rtl/>
        </w:rPr>
        <w:t xml:space="preserve"> </w:t>
      </w:r>
      <w:r w:rsidRPr="00822C0E">
        <w:rPr>
          <w:rtl/>
        </w:rPr>
        <w:t>".. שבטו של לוי לא עבד ע"ז שנאמר ויעמד משה בשער המחנה וגו' .. איתיביה בני רב פפא בר אבא לרבינא האמר לאביו ולאמו לא ראיתיו? אביו, אבי אמו מישראל, אחיו, אחיו מאמו מישראל, בניו, בני בתו מישראל".</w:t>
      </w:r>
    </w:p>
    <w:p w:rsidR="00515338" w:rsidRPr="00822C0E" w:rsidRDefault="00515338" w:rsidP="002C74C4">
      <w:pPr>
        <w:pStyle w:val="a2"/>
        <w:rPr>
          <w:rtl/>
        </w:rPr>
      </w:pPr>
      <w:r w:rsidRPr="00822C0E">
        <w:rPr>
          <w:rtl/>
        </w:rPr>
        <w:t>והיינו מקור מפסוק זה (ע"פ ביאור הגמרא כאן) דגם בני בתו נקראים בניו.</w:t>
      </w:r>
    </w:p>
    <w:p w:rsidR="00515338" w:rsidRPr="00822C0E" w:rsidRDefault="00515338" w:rsidP="002C74C4">
      <w:pPr>
        <w:pStyle w:val="a2"/>
        <w:rPr>
          <w:rtl/>
        </w:rPr>
      </w:pPr>
      <w:r w:rsidRPr="00822C0E">
        <w:rPr>
          <w:rFonts w:hint="cs"/>
          <w:rtl/>
        </w:rPr>
        <w:lastRenderedPageBreak/>
        <w:t>ב)</w:t>
      </w:r>
      <w:r w:rsidRPr="00822C0E">
        <w:rPr>
          <w:rFonts w:hint="cs"/>
          <w:b/>
          <w:bCs/>
          <w:rtl/>
        </w:rPr>
        <w:t xml:space="preserve"> </w:t>
      </w:r>
      <w:r w:rsidRPr="00822C0E">
        <w:rPr>
          <w:b/>
          <w:bCs/>
          <w:rtl/>
        </w:rPr>
        <w:t>יבמות דף יז ע"א</w:t>
      </w:r>
      <w:r w:rsidRPr="00822C0E">
        <w:rPr>
          <w:rtl/>
        </w:rPr>
        <w:t>: "בנך הבא מן ישראלית קרוי בנך, ואין בנך הבא מן העובדת כוכבים קרוי בנך אלא בנה .. בן בתך הבא מן העובד כוכבים קרוי בנך" (וברש"י שם: "בן בתך הבא מן העובד כוכבים קרוי בנך דכתיב בתך לא תתן לבנו כי יסיר את בנך מאחרי .. וה"ק שמא תלד לו בן ויסירנו האב מאחרי וקא קרי ליה בנך").</w:t>
      </w:r>
    </w:p>
    <w:p w:rsidR="00515338" w:rsidRPr="00822C0E" w:rsidRDefault="00515338" w:rsidP="002C74C4">
      <w:pPr>
        <w:pStyle w:val="a2"/>
        <w:rPr>
          <w:rtl/>
        </w:rPr>
      </w:pPr>
      <w:r w:rsidRPr="00822C0E">
        <w:rPr>
          <w:rtl/>
        </w:rPr>
        <w:t>הרי לנו עוד מקור מפסוק דבן בתך (הבא מן העו"כ) קרוי בנך.</w:t>
      </w:r>
    </w:p>
    <w:p w:rsidR="00515338" w:rsidRPr="00822C0E" w:rsidRDefault="00515338" w:rsidP="002C74C4">
      <w:pPr>
        <w:pStyle w:val="a2"/>
        <w:rPr>
          <w:rtl/>
        </w:rPr>
      </w:pPr>
      <w:r w:rsidRPr="00822C0E">
        <w:t xml:space="preserve"> </w:t>
      </w:r>
      <w:r w:rsidRPr="00822C0E">
        <w:rPr>
          <w:rFonts w:hint="cs"/>
          <w:rtl/>
        </w:rPr>
        <w:t xml:space="preserve">ג) </w:t>
      </w:r>
      <w:r w:rsidRPr="00822C0E">
        <w:rPr>
          <w:b/>
          <w:bCs/>
          <w:rtl/>
        </w:rPr>
        <w:t xml:space="preserve">רש"י בחומש בראשית כ' י"ב: </w:t>
      </w:r>
      <w:r w:rsidRPr="00822C0E">
        <w:rPr>
          <w:rtl/>
        </w:rPr>
        <w:t>אחותי בת אבי היא .. ואם תאמר והלא בת אחיו היתה, בני בנים הרי הן כבנים והרי היא בתו של תרח, וכן הוא אומר ללוט (יג ח) כי אנשים אחים אנחנו".</w:t>
      </w:r>
    </w:p>
    <w:p w:rsidR="00515338" w:rsidRPr="00822C0E" w:rsidRDefault="00515338" w:rsidP="002C74C4">
      <w:pPr>
        <w:pStyle w:val="a2"/>
        <w:rPr>
          <w:rtl/>
        </w:rPr>
      </w:pPr>
      <w:r w:rsidRPr="00822C0E">
        <w:rPr>
          <w:rtl/>
        </w:rPr>
        <w:t xml:space="preserve">הרי לנו מקור דבת הבן (שרה שהיתה בתו של הרן שהי' בנו של תרח) קרוי בתו (של תרח). </w:t>
      </w:r>
    </w:p>
    <w:p w:rsidR="00515338" w:rsidRPr="00822C0E" w:rsidRDefault="00515338" w:rsidP="002C74C4">
      <w:pPr>
        <w:pStyle w:val="a2"/>
        <w:rPr>
          <w:rtl/>
        </w:rPr>
      </w:pPr>
      <w:r w:rsidRPr="00822C0E">
        <w:rPr>
          <w:rFonts w:hint="cs"/>
          <w:rtl/>
        </w:rPr>
        <w:t>ד)</w:t>
      </w:r>
      <w:r w:rsidRPr="00822C0E">
        <w:rPr>
          <w:rFonts w:hint="cs"/>
          <w:b/>
          <w:bCs/>
          <w:rtl/>
        </w:rPr>
        <w:t xml:space="preserve"> </w:t>
      </w:r>
      <w:r w:rsidRPr="00822C0E">
        <w:rPr>
          <w:b/>
          <w:bCs/>
          <w:rtl/>
        </w:rPr>
        <w:t>ובמ"ב ח' כ"ו וברד"ק שם</w:t>
      </w:r>
      <w:r w:rsidRPr="00822C0E">
        <w:rPr>
          <w:rtl/>
        </w:rPr>
        <w:t>: "בן עשרים ושתים שנה אחזיהו במלכו .. ושם אמו עתליהו בת עמרי מלך ישראל". וברד"ק: ושם אמו עתליהו בת עמרי – ולמעלה אמר כי יהורם אביו בת אחאב היתה לו לאשה? נאמר כי בת אחאב היתה ואמר בת עמרי כי בני בנים הרי הם כבנים. וכן ותבאנה אל רעואל שהיה אבי אביהן. וכן זרובבל בן שאלתיאל והוא היה בן פואה שהיה בן שאלתיאל ורבים בכה".</w:t>
      </w:r>
    </w:p>
    <w:p w:rsidR="00515338" w:rsidRPr="00822C0E" w:rsidRDefault="00515338" w:rsidP="002C74C4">
      <w:pPr>
        <w:pStyle w:val="a2"/>
        <w:rPr>
          <w:rtl/>
        </w:rPr>
      </w:pPr>
      <w:r w:rsidRPr="00822C0E">
        <w:rPr>
          <w:rtl/>
        </w:rPr>
        <w:t>הרי לנו עוד מקור דבת הבן (עתליהו בת אחאב) נקרא בתו (של עמרי).</w:t>
      </w:r>
    </w:p>
    <w:p w:rsidR="00515338" w:rsidRPr="00822C0E" w:rsidRDefault="00515338" w:rsidP="002C74C4">
      <w:pPr>
        <w:pStyle w:val="a2"/>
        <w:rPr>
          <w:rtl/>
        </w:rPr>
      </w:pPr>
      <w:r w:rsidRPr="00822C0E">
        <w:rPr>
          <w:rFonts w:hint="cs"/>
          <w:rtl/>
        </w:rPr>
        <w:t>ה)</w:t>
      </w:r>
      <w:r w:rsidRPr="00822C0E">
        <w:rPr>
          <w:rFonts w:hint="cs"/>
          <w:b/>
          <w:bCs/>
          <w:rtl/>
        </w:rPr>
        <w:t xml:space="preserve"> </w:t>
      </w:r>
      <w:r w:rsidRPr="00822C0E">
        <w:rPr>
          <w:b/>
          <w:bCs/>
          <w:rtl/>
        </w:rPr>
        <w:t>ובמ"א ט"ו י'</w:t>
      </w:r>
      <w:r w:rsidRPr="00822C0E">
        <w:rPr>
          <w:rtl/>
        </w:rPr>
        <w:t>: "וארבעים ואחת שנה מלך בירושלם ושם אמו מעכה בת אבישלום".</w:t>
      </w:r>
      <w:r w:rsidRPr="00822C0E">
        <w:rPr>
          <w:rFonts w:hint="cs"/>
          <w:rtl/>
        </w:rPr>
        <w:t xml:space="preserve"> </w:t>
      </w:r>
      <w:r w:rsidRPr="00822C0E">
        <w:rPr>
          <w:rtl/>
        </w:rPr>
        <w:t>וראה ברד"ק שם "ושם אמו מעכה וגו' - ולא היתה אם אסא אלא אם אבים אביו כמו שכתוב למעלה ואם אביו קורא אותה אמו כמו שכתוב ותבאן אל רעואל אביהן" (וכ"ה במצודות שם).</w:t>
      </w:r>
    </w:p>
    <w:p w:rsidR="00515338" w:rsidRPr="00822C0E" w:rsidRDefault="00515338" w:rsidP="002C74C4">
      <w:pPr>
        <w:pStyle w:val="a2"/>
        <w:rPr>
          <w:rtl/>
        </w:rPr>
      </w:pPr>
      <w:r w:rsidRPr="00822C0E">
        <w:rPr>
          <w:rtl/>
        </w:rPr>
        <w:t xml:space="preserve">הרי לנו מקור דאם אביו קורא לה אמו.  </w:t>
      </w:r>
    </w:p>
    <w:p w:rsidR="00515338" w:rsidRPr="00822C0E" w:rsidRDefault="00515338" w:rsidP="002C74C4">
      <w:pPr>
        <w:pStyle w:val="a2"/>
        <w:rPr>
          <w:b/>
          <w:bCs/>
          <w:rtl/>
        </w:rPr>
      </w:pPr>
      <w:r w:rsidRPr="00822C0E">
        <w:rPr>
          <w:b/>
          <w:bCs/>
          <w:rtl/>
        </w:rPr>
        <w:t>וצ"ע</w:t>
      </w:r>
      <w:r w:rsidRPr="00822C0E">
        <w:rPr>
          <w:rtl/>
        </w:rPr>
        <w:t>: אז לכאורה הרי קושיית רעק"א היא דאחרי שישנן כ"כ מקורת לדבר זה, אז מהו פשר קושיית הגמרא דמנא הא מילתא דב"ב ה"ה כבנים!? ומדוע מצאה הגמרא רק מקור אחד לזה?</w:t>
      </w:r>
    </w:p>
    <w:p w:rsidR="00515338" w:rsidRPr="00822C0E" w:rsidRDefault="00515338" w:rsidP="002C74C4">
      <w:pPr>
        <w:pStyle w:val="a2"/>
        <w:rPr>
          <w:rtl/>
        </w:rPr>
      </w:pPr>
      <w:r w:rsidRPr="00822C0E">
        <w:rPr>
          <w:rtl/>
        </w:rPr>
        <w:t>וממשיך רעק"א:</w:t>
      </w:r>
    </w:p>
    <w:p w:rsidR="00515338" w:rsidRPr="00822C0E" w:rsidRDefault="00515338" w:rsidP="002C74C4">
      <w:pPr>
        <w:pStyle w:val="a2"/>
        <w:rPr>
          <w:rtl/>
        </w:rPr>
      </w:pPr>
      <w:r w:rsidRPr="00822C0E">
        <w:rPr>
          <w:rFonts w:hint="cs"/>
          <w:rtl/>
        </w:rPr>
        <w:t>ו)</w:t>
      </w:r>
      <w:r w:rsidRPr="00822C0E">
        <w:rPr>
          <w:rFonts w:hint="cs"/>
          <w:b/>
          <w:bCs/>
          <w:rtl/>
        </w:rPr>
        <w:t xml:space="preserve"> </w:t>
      </w:r>
      <w:r w:rsidRPr="00822C0E">
        <w:rPr>
          <w:b/>
          <w:bCs/>
          <w:rtl/>
        </w:rPr>
        <w:t>ובראשית כ"ט ה'</w:t>
      </w:r>
      <w:r w:rsidRPr="00822C0E">
        <w:rPr>
          <w:rtl/>
        </w:rPr>
        <w:t xml:space="preserve">: </w:t>
      </w:r>
      <w:r w:rsidRPr="00822C0E">
        <w:rPr>
          <w:rFonts w:hint="cs"/>
          <w:rtl/>
        </w:rPr>
        <w:t>"</w:t>
      </w:r>
      <w:r w:rsidRPr="00822C0E">
        <w:rPr>
          <w:rtl/>
        </w:rPr>
        <w:t>ויאמר להם הידעתם את לבן בן נחור ויאמרו ידענו</w:t>
      </w:r>
      <w:r w:rsidRPr="00822C0E">
        <w:rPr>
          <w:rFonts w:hint="cs"/>
          <w:rtl/>
        </w:rPr>
        <w:t>". ואע"פ שלבן הי' בן בתואל שהוא בן נחור? אז גם כאן רואים דבן הבן נחשב לבנו.</w:t>
      </w:r>
    </w:p>
    <w:p w:rsidR="00515338" w:rsidRPr="00822C0E" w:rsidRDefault="00515338" w:rsidP="002C74C4">
      <w:pPr>
        <w:pStyle w:val="a2"/>
        <w:rPr>
          <w:b/>
          <w:bCs/>
          <w:rtl/>
        </w:rPr>
      </w:pPr>
      <w:r w:rsidRPr="00822C0E">
        <w:rPr>
          <w:rFonts w:hint="cs"/>
          <w:rtl/>
        </w:rPr>
        <w:t>ז)</w:t>
      </w:r>
      <w:r w:rsidRPr="00822C0E">
        <w:rPr>
          <w:rFonts w:hint="cs"/>
          <w:b/>
          <w:bCs/>
          <w:rtl/>
        </w:rPr>
        <w:t xml:space="preserve"> </w:t>
      </w:r>
      <w:r w:rsidRPr="00822C0E">
        <w:rPr>
          <w:b/>
          <w:bCs/>
          <w:rtl/>
        </w:rPr>
        <w:t>ש"ב י"ט כ"ה</w:t>
      </w:r>
      <w:r w:rsidRPr="00822C0E">
        <w:rPr>
          <w:rtl/>
        </w:rPr>
        <w:t xml:space="preserve">: </w:t>
      </w:r>
      <w:r w:rsidRPr="00822C0E">
        <w:rPr>
          <w:rFonts w:hint="cs"/>
          <w:rtl/>
        </w:rPr>
        <w:t>"</w:t>
      </w:r>
      <w:r w:rsidRPr="00822C0E">
        <w:rPr>
          <w:rtl/>
        </w:rPr>
        <w:t xml:space="preserve">ומפבשת בן שאול ירד לקראת המלך </w:t>
      </w:r>
      <w:r w:rsidRPr="00822C0E">
        <w:rPr>
          <w:rFonts w:hint="cs"/>
          <w:rtl/>
        </w:rPr>
        <w:t>..". ועיין במצודות שם: "</w:t>
      </w:r>
      <w:r w:rsidRPr="00822C0E">
        <w:rPr>
          <w:rtl/>
        </w:rPr>
        <w:t>בן שאול - אף בן הבן יקרא בן</w:t>
      </w:r>
      <w:r w:rsidRPr="00822C0E">
        <w:rPr>
          <w:rFonts w:hint="cs"/>
          <w:rtl/>
        </w:rPr>
        <w:t>" (והיינו משום דבאמת הי' בן יונתן בן שאול).</w:t>
      </w:r>
    </w:p>
    <w:p w:rsidR="00515338" w:rsidRPr="00822C0E" w:rsidRDefault="00515338" w:rsidP="002C74C4">
      <w:pPr>
        <w:pStyle w:val="a2"/>
        <w:rPr>
          <w:rtl/>
        </w:rPr>
      </w:pPr>
      <w:r w:rsidRPr="00822C0E">
        <w:rPr>
          <w:rFonts w:hint="cs"/>
          <w:rtl/>
        </w:rPr>
        <w:t>ח)</w:t>
      </w:r>
      <w:r w:rsidRPr="00822C0E">
        <w:rPr>
          <w:rFonts w:hint="cs"/>
          <w:b/>
          <w:bCs/>
          <w:rtl/>
        </w:rPr>
        <w:t xml:space="preserve"> </w:t>
      </w:r>
      <w:r w:rsidRPr="00822C0E">
        <w:rPr>
          <w:b/>
          <w:bCs/>
          <w:rtl/>
        </w:rPr>
        <w:t>ובמהרש"א ח"א סוף סוטה ד"ה א"ל אשקיין</w:t>
      </w:r>
      <w:r w:rsidRPr="00822C0E">
        <w:rPr>
          <w:rtl/>
        </w:rPr>
        <w:t>:</w:t>
      </w:r>
      <w:r w:rsidRPr="00822C0E">
        <w:rPr>
          <w:rFonts w:hint="cs"/>
          <w:rtl/>
        </w:rPr>
        <w:t xml:space="preserve"> </w:t>
      </w:r>
      <w:r w:rsidRPr="00822C0E">
        <w:rPr>
          <w:rtl/>
        </w:rPr>
        <w:t>א"ל אשקיין מיא א"ל לאו ברך אנא כו'. אע</w:t>
      </w:r>
      <w:r w:rsidRPr="00822C0E">
        <w:rPr>
          <w:rFonts w:hint="cs"/>
          <w:rtl/>
        </w:rPr>
        <w:t>"</w:t>
      </w:r>
      <w:r w:rsidRPr="00822C0E">
        <w:rPr>
          <w:rtl/>
        </w:rPr>
        <w:t>ג דבני בנים הרי הן כבנים ואפילו ברא לברתא כדאמרי' פרק הבע"י</w:t>
      </w:r>
      <w:r w:rsidRPr="00822C0E">
        <w:rPr>
          <w:rFonts w:hint="cs"/>
          <w:rtl/>
        </w:rPr>
        <w:t>,</w:t>
      </w:r>
      <w:r w:rsidRPr="00822C0E">
        <w:rPr>
          <w:rtl/>
        </w:rPr>
        <w:t xml:space="preserve"> היינו </w:t>
      </w:r>
      <w:r w:rsidRPr="00822C0E">
        <w:rPr>
          <w:rtl/>
        </w:rPr>
        <w:lastRenderedPageBreak/>
        <w:t>לענין מצות פ"ו</w:t>
      </w:r>
      <w:r w:rsidRPr="00822C0E">
        <w:rPr>
          <w:rFonts w:hint="cs"/>
          <w:rtl/>
        </w:rPr>
        <w:t>.</w:t>
      </w:r>
      <w:r w:rsidRPr="00822C0E">
        <w:rPr>
          <w:rtl/>
        </w:rPr>
        <w:t xml:space="preserve"> והיינו טעמא משום דלשבת יצרה והאיכא</w:t>
      </w:r>
      <w:r w:rsidRPr="00822C0E">
        <w:rPr>
          <w:rFonts w:hint="cs"/>
          <w:rtl/>
        </w:rPr>
        <w:t>.</w:t>
      </w:r>
      <w:r w:rsidRPr="00822C0E">
        <w:rPr>
          <w:rtl/>
        </w:rPr>
        <w:t xml:space="preserve"> אבל לענין כבוד אב אינו כבנים וק"ל</w:t>
      </w:r>
      <w:r w:rsidRPr="00822C0E">
        <w:rPr>
          <w:rFonts w:hint="cs"/>
          <w:rtl/>
        </w:rPr>
        <w:t>".</w:t>
      </w:r>
    </w:p>
    <w:p w:rsidR="00515338" w:rsidRPr="00822C0E" w:rsidRDefault="00515338" w:rsidP="002C74C4">
      <w:pPr>
        <w:pStyle w:val="a2"/>
        <w:rPr>
          <w:rtl/>
        </w:rPr>
      </w:pPr>
      <w:r w:rsidRPr="00822C0E">
        <w:rPr>
          <w:rFonts w:hint="cs"/>
          <w:rtl/>
        </w:rPr>
        <w:t>ט. והנה תחלה מציין לחחמשה מקורות וכותב צ"ע, ואז מוסיף לציין לעוד ג' מקומות, וצ"ע בכוונתו.</w:t>
      </w:r>
    </w:p>
    <w:p w:rsidR="00515338" w:rsidRPr="00822C0E" w:rsidRDefault="00515338" w:rsidP="002C74C4">
      <w:pPr>
        <w:pStyle w:val="a2"/>
        <w:rPr>
          <w:rtl/>
        </w:rPr>
      </w:pPr>
      <w:r w:rsidRPr="00822C0E">
        <w:rPr>
          <w:rFonts w:hint="cs"/>
          <w:rtl/>
        </w:rPr>
        <w:t>ולכאורה הרי החילוק בין חמשת הציונים הראשונים לשלשת האחרונים הוא, שבהראשונים הרי המדובר בכולם עכ"פ שאחת מהשלשלת היתה בת (בא' וב' הוה זה בן הבת, בג' וד' הוה זה בת הבן, ובה' הוה זה אם אביו), ואילו בשלשת האחרונים מדובר הכל בנים, היינו בני בנים לגבי הסבא שלהם.</w:t>
      </w:r>
    </w:p>
    <w:p w:rsidR="00515338" w:rsidRPr="00822C0E" w:rsidRDefault="00515338" w:rsidP="002C74C4">
      <w:pPr>
        <w:pStyle w:val="a2"/>
        <w:rPr>
          <w:rtl/>
        </w:rPr>
      </w:pPr>
      <w:r w:rsidRPr="00822C0E">
        <w:rPr>
          <w:rFonts w:hint="cs"/>
          <w:rtl/>
        </w:rPr>
        <w:t xml:space="preserve">ועפ"ז מבואר לכאורה מדוע הצ"ע הוא רק מחמשת ציונים הראשונים; דהרי כבר הבאתי מרש"י דכל איבעיית הגמרא כאן היתה למצוא מקור עבור בני בתו </w:t>
      </w:r>
      <w:r w:rsidRPr="00822C0E">
        <w:rPr>
          <w:rtl/>
        </w:rPr>
        <w:t>–</w:t>
      </w:r>
      <w:r w:rsidRPr="00822C0E">
        <w:rPr>
          <w:rFonts w:hint="cs"/>
          <w:rtl/>
        </w:rPr>
        <w:t xml:space="preserve"> שגם בהם אומרים הכלל דב"ב ה"ה כבנים </w:t>
      </w:r>
      <w:r w:rsidRPr="00822C0E">
        <w:rPr>
          <w:rtl/>
        </w:rPr>
        <w:t>–</w:t>
      </w:r>
      <w:r w:rsidRPr="00822C0E">
        <w:rPr>
          <w:rFonts w:hint="cs"/>
          <w:rtl/>
        </w:rPr>
        <w:t xml:space="preserve"> משא"כ הא דבן הבן נקרא בנו זה הוה פשיטא, וא"כ הרי הצ"ע של רעק"א הוא מהא דישנן כו"כ מקורות ברורות לזה דגם כשבת היא חלק מהשלשלת עדיין נחשבין הנכדים לבנים של הסבים. ומבואר היטיב מדוע ליתא צ"ע משלשת מקורות האחרונים אחרי שלא מדברים על בת.</w:t>
      </w:r>
    </w:p>
    <w:p w:rsidR="00FC0621" w:rsidRDefault="00515338" w:rsidP="002C74C4">
      <w:pPr>
        <w:pStyle w:val="a2"/>
        <w:rPr>
          <w:rtl/>
        </w:rPr>
      </w:pPr>
      <w:r w:rsidRPr="00822C0E">
        <w:rPr>
          <w:rFonts w:hint="cs"/>
          <w:rtl/>
        </w:rPr>
        <w:t>אלא דצ"ע א"כ מה בכלל מוסיף בג' מ</w:t>
      </w:r>
    </w:p>
    <w:p w:rsidR="00515338" w:rsidRPr="00822C0E" w:rsidRDefault="00515338" w:rsidP="002C74C4">
      <w:pPr>
        <w:pStyle w:val="a2"/>
        <w:rPr>
          <w:rtl/>
        </w:rPr>
      </w:pPr>
      <w:r w:rsidRPr="00822C0E">
        <w:rPr>
          <w:rFonts w:hint="cs"/>
          <w:rtl/>
        </w:rPr>
        <w:t>קורות אלו האחרונים, אחרי שאינם חלק מהקושיא, אז בשביל מה מציין להם!?</w:t>
      </w:r>
    </w:p>
    <w:p w:rsidR="00515338" w:rsidRPr="00822C0E" w:rsidRDefault="00515338" w:rsidP="002C74C4">
      <w:pPr>
        <w:pStyle w:val="a2"/>
        <w:rPr>
          <w:rtl/>
        </w:rPr>
      </w:pPr>
      <w:r w:rsidRPr="00822C0E">
        <w:rPr>
          <w:rFonts w:hint="cs"/>
          <w:rtl/>
        </w:rPr>
        <w:t xml:space="preserve">ואולי אפ"ל דגם בשלשת ציונים אלו ישנה קושיא, אף דאינה קושי וצ"ע על דברי הגמרא כאן כמשנ"ת (ואשר לכן מחלקם כך; שקודם שלשה אלו כותב ה'וצ"ע' </w:t>
      </w:r>
      <w:r w:rsidRPr="00822C0E">
        <w:rPr>
          <w:rtl/>
        </w:rPr>
        <w:t>–</w:t>
      </w:r>
      <w:r w:rsidRPr="00822C0E">
        <w:rPr>
          <w:rFonts w:hint="cs"/>
          <w:rtl/>
        </w:rPr>
        <w:t xml:space="preserve"> להראות שהוקשיא על דברי הגמרא כאן היא רק מחמשה הראשונים);</w:t>
      </w:r>
    </w:p>
    <w:p w:rsidR="00515338" w:rsidRPr="00822C0E" w:rsidRDefault="00515338" w:rsidP="002C74C4">
      <w:pPr>
        <w:pStyle w:val="a2"/>
        <w:rPr>
          <w:rtl/>
        </w:rPr>
      </w:pPr>
      <w:r w:rsidRPr="00822C0E">
        <w:rPr>
          <w:rFonts w:hint="cs"/>
          <w:rtl/>
        </w:rPr>
        <w:t>דבמקורות ו' וז' מפורש הדבר דבבן בנו אמרינן דב"ב ה"ה כבנים, ואילו במהרש"א (היינו ציון מס' ז') מבואר דכלל זה נאמר רק לענין פו"ר משום טעם פרטי השייך בה, ולכאורה איך זה מסתדר עם אותם פסוקים (במקור ו' וז') המראים לכאורה דזהו כלל בכל מקום!?</w:t>
      </w:r>
    </w:p>
    <w:p w:rsidR="00515338" w:rsidRPr="00822C0E" w:rsidRDefault="00515338" w:rsidP="002C74C4">
      <w:pPr>
        <w:pStyle w:val="a2"/>
        <w:rPr>
          <w:rtl/>
        </w:rPr>
      </w:pPr>
      <w:r w:rsidRPr="00822C0E">
        <w:rPr>
          <w:rFonts w:hint="cs"/>
          <w:rtl/>
        </w:rPr>
        <w:t>יוד. והנה בקשר לקושיא השנייה (לפי מה שביארתי אותה בדא"פ עכ"פ), כבר כתבתי לעיל לבאר מדוע כלל זה דב"ב ה"ה כבנים נאמרת לענין פו"ר דוקא (ומצות כיו"ב), ולא לענין כו"כ מצות כמשנ"ת. אמנם הקושיא מחמשת המקורות על סוגיית הגמרא ביבמות שם, הוה קושיא אליחמתא לכאורה?!</w:t>
      </w:r>
    </w:p>
    <w:p w:rsidR="00515338" w:rsidRPr="00822C0E" w:rsidRDefault="00515338" w:rsidP="002C74C4">
      <w:pPr>
        <w:pStyle w:val="a2"/>
        <w:rPr>
          <w:rtl/>
        </w:rPr>
      </w:pPr>
      <w:r w:rsidRPr="00822C0E">
        <w:rPr>
          <w:rFonts w:hint="cs"/>
          <w:rtl/>
        </w:rPr>
        <w:t>ואולי אפשר להציע לזה תירוץ כזה:</w:t>
      </w:r>
    </w:p>
    <w:p w:rsidR="00515338" w:rsidRPr="00822C0E" w:rsidRDefault="00515338" w:rsidP="002C74C4">
      <w:pPr>
        <w:pStyle w:val="a2"/>
        <w:rPr>
          <w:rtl/>
        </w:rPr>
      </w:pPr>
      <w:r w:rsidRPr="00822C0E">
        <w:rPr>
          <w:rFonts w:hint="cs"/>
          <w:rtl/>
        </w:rPr>
        <w:t xml:space="preserve">זה פשוט מכו"כ מקורות אלו שישנה גם התייחסות בין נכד לסב גם כשאחת מהשלשלת הוה בת, אמנם מה שהגמרא רוצה למצוא ולהראות הוא שגם התייחסות זה שיש בין הבן לצד אביו, זה עצמו מתייחס לצד אמו ג"כ! והיינו דלא נאמר שהבן </w:t>
      </w:r>
      <w:r w:rsidRPr="00822C0E">
        <w:rPr>
          <w:rFonts w:hint="cs"/>
          <w:rtl/>
        </w:rPr>
        <w:lastRenderedPageBreak/>
        <w:t xml:space="preserve">מתייחס לצד אביו ויש גם עוד התייחסות לצד אמו, אלא יתירה מזו שכל כולו </w:t>
      </w:r>
      <w:r w:rsidRPr="00822C0E">
        <w:rPr>
          <w:rtl/>
        </w:rPr>
        <w:t>–</w:t>
      </w:r>
      <w:r w:rsidRPr="00822C0E">
        <w:rPr>
          <w:rFonts w:hint="cs"/>
          <w:rtl/>
        </w:rPr>
        <w:t xml:space="preserve"> היינו גם זה שמתייחס לצד אביו </w:t>
      </w:r>
      <w:r w:rsidRPr="00822C0E">
        <w:rPr>
          <w:rtl/>
        </w:rPr>
        <w:t>–</w:t>
      </w:r>
      <w:r w:rsidRPr="00822C0E">
        <w:rPr>
          <w:rFonts w:hint="cs"/>
          <w:rtl/>
        </w:rPr>
        <w:t xml:space="preserve"> מתייחסת לצד אמו ג"כ.</w:t>
      </w:r>
    </w:p>
    <w:p w:rsidR="00515338" w:rsidRPr="00822C0E" w:rsidRDefault="00515338" w:rsidP="002C74C4">
      <w:pPr>
        <w:pStyle w:val="a2"/>
        <w:rPr>
          <w:rtl/>
        </w:rPr>
      </w:pPr>
      <w:r w:rsidRPr="00822C0E">
        <w:rPr>
          <w:rFonts w:hint="cs"/>
          <w:rtl/>
        </w:rPr>
        <w:t>וי"ל דזהו החילוק בין שתי המקורות שהגמרא מביאה לזה לחמשת המקורות שרעק"א מציע;</w:t>
      </w:r>
    </w:p>
    <w:p w:rsidR="00515338" w:rsidRPr="00822C0E" w:rsidRDefault="00515338" w:rsidP="002C74C4">
      <w:pPr>
        <w:pStyle w:val="a2"/>
        <w:rPr>
          <w:rtl/>
        </w:rPr>
      </w:pPr>
      <w:r w:rsidRPr="00822C0E">
        <w:rPr>
          <w:rFonts w:hint="cs"/>
          <w:rtl/>
        </w:rPr>
        <w:t>מקור הראשון של הגמרא הוא מדברי לבן ליעקב שהבנים בניי וכו'. והרי יעקב 'טוען' שהבנים הם שלו ושלכן לקח אותם, ואולי לבן טוען ואומר שהם שלי, והיינו דאע"פ שהם בנים שלך (צד האב) מ"מ הם נחשבים שלי ואין אתה רשאי לקחתם ממני וכו' (אלא דהגמרא דוחה ראיה זו כמבואר בסוגיא).</w:t>
      </w:r>
    </w:p>
    <w:p w:rsidR="00515338" w:rsidRPr="00822C0E" w:rsidRDefault="00515338" w:rsidP="002C74C4">
      <w:pPr>
        <w:pStyle w:val="a2"/>
        <w:rPr>
          <w:rtl/>
        </w:rPr>
      </w:pPr>
      <w:r w:rsidRPr="00822C0E">
        <w:rPr>
          <w:rFonts w:hint="cs"/>
          <w:rtl/>
        </w:rPr>
        <w:t xml:space="preserve">ומקור השני של הגמרא הוא מזה דאע"פ דזה דבני חצרון הוו מחוקקים הר"ז מגיע מצד האב דוקא, היינו שבט יהודה, מ"מ מתייחסת דבר זה גופא </w:t>
      </w:r>
      <w:r w:rsidRPr="00822C0E">
        <w:rPr>
          <w:rtl/>
        </w:rPr>
        <w:t>–</w:t>
      </w:r>
      <w:r w:rsidRPr="00822C0E">
        <w:rPr>
          <w:rFonts w:hint="cs"/>
          <w:rtl/>
        </w:rPr>
        <w:t xml:space="preserve"> היינו היותם מחוקקים </w:t>
      </w:r>
      <w:r w:rsidRPr="00822C0E">
        <w:rPr>
          <w:rtl/>
        </w:rPr>
        <w:t>–</w:t>
      </w:r>
      <w:r w:rsidRPr="00822C0E">
        <w:rPr>
          <w:rFonts w:hint="cs"/>
          <w:rtl/>
        </w:rPr>
        <w:t xml:space="preserve"> להסבא מכיר שהי' אבי אמם (היינו לא שבט יהודה)! </w:t>
      </w:r>
    </w:p>
    <w:p w:rsidR="00515338" w:rsidRPr="00822C0E" w:rsidRDefault="00515338" w:rsidP="002C74C4">
      <w:pPr>
        <w:pStyle w:val="a2"/>
        <w:rPr>
          <w:rtl/>
        </w:rPr>
      </w:pPr>
      <w:r w:rsidRPr="00822C0E">
        <w:rPr>
          <w:rFonts w:hint="cs"/>
          <w:rtl/>
        </w:rPr>
        <w:t>אמנם כשמעיינים בחמשת המקורות שמציין להן רעק"א, לכאורה לא מוצאים שם נקודה זו בכלל, אלא רק מה שישנה איזו התייחסות מהנכד להסב, אבל לא שזה כאילו גובר גם על ההתייחסות שישנה לצד האב כמו שרואים במקורות אלו שהגמרא מביאה.</w:t>
      </w:r>
    </w:p>
    <w:p w:rsidR="00515338" w:rsidRPr="00515338" w:rsidRDefault="00515338" w:rsidP="002C74C4">
      <w:pPr>
        <w:pStyle w:val="a2"/>
        <w:rPr>
          <w:rtl/>
        </w:rPr>
      </w:pPr>
      <w:r w:rsidRPr="00822C0E">
        <w:rPr>
          <w:rFonts w:hint="cs"/>
          <w:rtl/>
        </w:rPr>
        <w:t xml:space="preserve">וא"כ מסתבר לומר שהגמרא חיפשה דרגא זו של התייחסות דוקא, דרק זה מוכיח שגם בבן הבת יכול הסבא לקיים מצות פו"ר על ידו, אחרי שנכד זה מתייחס אליו בשלימות, וההתייחסות לצד האב אינו מפחית מזה כלום כמשנ"ת.  </w:t>
      </w:r>
      <w:r w:rsidRPr="00515338">
        <w:rPr>
          <w:rFonts w:hint="cs"/>
          <w:rtl/>
        </w:rPr>
        <w:t xml:space="preserve">  </w:t>
      </w:r>
    </w:p>
    <w:p w:rsidR="00E34EE1" w:rsidRDefault="00E34EE1" w:rsidP="00515338">
      <w:pPr>
        <w:tabs>
          <w:tab w:val="left" w:pos="2171"/>
          <w:tab w:val="center" w:pos="3096"/>
        </w:tabs>
        <w:bidi/>
        <w:spacing w:after="100" w:line="360" w:lineRule="auto"/>
        <w:ind w:firstLine="288"/>
        <w:jc w:val="center"/>
        <w:rPr>
          <w:rFonts w:ascii="Nymphette" w:eastAsia="Times New Roman" w:hAnsi="Nymphette" w:cs="Nymphette"/>
          <w:sz w:val="44"/>
          <w:szCs w:val="44"/>
          <w:rtl/>
        </w:rPr>
      </w:pPr>
      <w:r w:rsidRPr="00E34EE1">
        <w:rPr>
          <w:rFonts w:ascii="Nymphette" w:eastAsia="Times New Roman" w:hAnsi="Nymphette" w:cs="Nymphette"/>
          <w:sz w:val="44"/>
          <w:szCs w:val="44"/>
        </w:rPr>
        <w:t>g</w:t>
      </w:r>
    </w:p>
    <w:p w:rsidR="00515338" w:rsidRPr="00515338" w:rsidRDefault="00515338" w:rsidP="00515338">
      <w:pPr>
        <w:pStyle w:val="a0"/>
        <w:rPr>
          <w:rtl/>
        </w:rPr>
      </w:pPr>
      <w:bookmarkStart w:id="122" w:name="_Toc29524542"/>
      <w:r w:rsidRPr="00515338">
        <w:rPr>
          <w:rFonts w:hint="cs"/>
          <w:rtl/>
        </w:rPr>
        <w:t>כסף קידושין מכי יקח</w:t>
      </w:r>
      <w:bookmarkEnd w:id="122"/>
    </w:p>
    <w:p w:rsidR="00515338" w:rsidRDefault="00515338" w:rsidP="002C74C4">
      <w:pPr>
        <w:pStyle w:val="11"/>
        <w:bidi/>
        <w:rPr>
          <w:rtl/>
        </w:rPr>
      </w:pPr>
      <w:r>
        <w:rPr>
          <w:rFonts w:hint="cs"/>
          <w:rtl/>
        </w:rPr>
        <w:t>יישוב כמה תמיהות בסוגיית הגמ' על יסוד ביאורו לש הרבי בלקו"ש</w:t>
      </w:r>
    </w:p>
    <w:p w:rsidR="00515338" w:rsidRPr="00515338" w:rsidRDefault="00515338" w:rsidP="00C846A1">
      <w:pPr>
        <w:pStyle w:val="a"/>
        <w:rPr>
          <w:rtl/>
        </w:rPr>
      </w:pPr>
      <w:bookmarkStart w:id="123" w:name="_Toc29524543"/>
      <w:r>
        <w:rPr>
          <w:rFonts w:hint="cs"/>
          <w:rtl/>
        </w:rPr>
        <w:t>הנ"ל</w:t>
      </w:r>
      <w:bookmarkEnd w:id="123"/>
    </w:p>
    <w:p w:rsidR="00515338" w:rsidRPr="00A525D0" w:rsidRDefault="00515338" w:rsidP="002C74C4">
      <w:pPr>
        <w:pStyle w:val="11"/>
        <w:bidi/>
        <w:rPr>
          <w:rtl/>
        </w:rPr>
      </w:pPr>
      <w:r>
        <w:rPr>
          <w:rFonts w:hint="cs"/>
          <w:rtl/>
        </w:rPr>
        <w:t>א</w:t>
      </w:r>
    </w:p>
    <w:p w:rsidR="00515338" w:rsidRPr="00822C0E" w:rsidRDefault="00515338" w:rsidP="002C74C4">
      <w:pPr>
        <w:pStyle w:val="a2"/>
        <w:rPr>
          <w:rtl/>
        </w:rPr>
      </w:pPr>
      <w:r w:rsidRPr="00822C0E">
        <w:rPr>
          <w:rFonts w:hint="cs"/>
          <w:rtl/>
        </w:rPr>
        <w:t>גרסינן בגמרא ריש מכילתין "</w:t>
      </w:r>
      <w:r w:rsidRPr="00822C0E">
        <w:rPr>
          <w:rtl/>
        </w:rPr>
        <w:t>האשה נקנית</w:t>
      </w:r>
      <w:r w:rsidRPr="00822C0E">
        <w:rPr>
          <w:rFonts w:hint="cs"/>
          <w:rtl/>
        </w:rPr>
        <w:t>,</w:t>
      </w:r>
      <w:r w:rsidRPr="00822C0E">
        <w:rPr>
          <w:rtl/>
        </w:rPr>
        <w:t xml:space="preserve"> מ</w:t>
      </w:r>
      <w:r w:rsidRPr="00822C0E">
        <w:rPr>
          <w:rFonts w:hint="cs"/>
          <w:rtl/>
        </w:rPr>
        <w:t>"</w:t>
      </w:r>
      <w:r w:rsidRPr="00822C0E">
        <w:rPr>
          <w:rtl/>
        </w:rPr>
        <w:t>ש הכא דתני האשה נקנית ומ"ש התם דתני האיש מקדש? משום דקא בעי למיתני כסף, וכסף מנ"ל גמר קיחה קיחה משדה עפרון, כתיב הכא כי יקח איש אשה וכתיב התם נתתי כסף השדה קח ממני</w:t>
      </w:r>
      <w:r w:rsidRPr="00822C0E">
        <w:rPr>
          <w:rFonts w:hint="cs"/>
          <w:rtl/>
        </w:rPr>
        <w:t>.</w:t>
      </w:r>
      <w:r w:rsidRPr="00822C0E">
        <w:rPr>
          <w:rtl/>
        </w:rPr>
        <w:t xml:space="preserve"> וקיחה איקרי קנין, דכתיב השדה אשר קנה אברהם, אי נמי</w:t>
      </w:r>
      <w:r w:rsidRPr="00822C0E">
        <w:rPr>
          <w:rFonts w:hint="cs"/>
          <w:rtl/>
        </w:rPr>
        <w:t xml:space="preserve"> </w:t>
      </w:r>
      <w:r w:rsidRPr="00822C0E">
        <w:rPr>
          <w:rtl/>
        </w:rPr>
        <w:t>שדות בכסף יקנו</w:t>
      </w:r>
      <w:r w:rsidRPr="00822C0E">
        <w:rPr>
          <w:rFonts w:hint="cs"/>
          <w:rtl/>
        </w:rPr>
        <w:t xml:space="preserve"> . .".</w:t>
      </w:r>
      <w:r w:rsidRPr="00822C0E">
        <w:t xml:space="preserve"> </w:t>
      </w:r>
    </w:p>
    <w:p w:rsidR="00515338" w:rsidRPr="00822C0E" w:rsidRDefault="00515338" w:rsidP="002C74C4">
      <w:pPr>
        <w:pStyle w:val="a2"/>
        <w:rPr>
          <w:rtl/>
        </w:rPr>
      </w:pPr>
      <w:r w:rsidRPr="00822C0E">
        <w:rPr>
          <w:rFonts w:hint="cs"/>
          <w:rtl/>
        </w:rPr>
        <w:t>ופרש"י: "</w:t>
      </w:r>
      <w:r w:rsidRPr="00822C0E">
        <w:rPr>
          <w:rtl/>
        </w:rPr>
        <w:t>וכסף מנלן – לאו הכא קא בעי לה אלא לקמן (ג</w:t>
      </w:r>
      <w:r w:rsidRPr="00822C0E">
        <w:rPr>
          <w:rFonts w:hint="cs"/>
          <w:rtl/>
        </w:rPr>
        <w:t>, ב</w:t>
      </w:r>
      <w:r w:rsidRPr="00822C0E">
        <w:rPr>
          <w:rtl/>
        </w:rPr>
        <w:t>)</w:t>
      </w:r>
      <w:r w:rsidRPr="00822C0E">
        <w:rPr>
          <w:rFonts w:hint="cs"/>
          <w:rtl/>
        </w:rPr>
        <w:t>,</w:t>
      </w:r>
      <w:r w:rsidRPr="00822C0E">
        <w:rPr>
          <w:rtl/>
        </w:rPr>
        <w:t xml:space="preserve"> והכא האי מתרץ קאמר לה לכולא מילתא</w:t>
      </w:r>
      <w:r w:rsidRPr="00822C0E">
        <w:rPr>
          <w:rFonts w:hint="cs"/>
          <w:rtl/>
        </w:rPr>
        <w:t>,</w:t>
      </w:r>
      <w:r w:rsidRPr="00822C0E">
        <w:rPr>
          <w:rtl/>
        </w:rPr>
        <w:t xml:space="preserve"> משום דקא בעי למיתני כסף</w:t>
      </w:r>
      <w:r w:rsidRPr="00822C0E">
        <w:rPr>
          <w:rFonts w:hint="cs"/>
          <w:rtl/>
        </w:rPr>
        <w:t>,</w:t>
      </w:r>
      <w:r w:rsidRPr="00822C0E">
        <w:rPr>
          <w:rtl/>
        </w:rPr>
        <w:t xml:space="preserve"> וכסף מנלן ילפינן ל</w:t>
      </w:r>
      <w:r w:rsidRPr="00822C0E">
        <w:rPr>
          <w:rFonts w:hint="cs"/>
          <w:rtl/>
        </w:rPr>
        <w:t>י'</w:t>
      </w:r>
      <w:r w:rsidRPr="00822C0E">
        <w:rPr>
          <w:rtl/>
        </w:rPr>
        <w:t xml:space="preserve"> לקמן (ד</w:t>
      </w:r>
      <w:r w:rsidRPr="00822C0E">
        <w:rPr>
          <w:rFonts w:hint="cs"/>
          <w:rtl/>
        </w:rPr>
        <w:t xml:space="preserve">, </w:t>
      </w:r>
      <w:r w:rsidRPr="00822C0E">
        <w:rPr>
          <w:rFonts w:hint="cs"/>
          <w:rtl/>
        </w:rPr>
        <w:lastRenderedPageBreak/>
        <w:t>ב</w:t>
      </w:r>
      <w:r w:rsidRPr="00822C0E">
        <w:rPr>
          <w:rtl/>
        </w:rPr>
        <w:t>) מקיחה</w:t>
      </w:r>
      <w:r w:rsidRPr="00822C0E">
        <w:rPr>
          <w:rFonts w:hint="cs"/>
          <w:rtl/>
        </w:rPr>
        <w:t>,</w:t>
      </w:r>
      <w:r w:rsidRPr="00822C0E">
        <w:rPr>
          <w:rtl/>
        </w:rPr>
        <w:t xml:space="preserve"> וקיחה לשון קנין הוא הילכך תני האשה נקנית</w:t>
      </w:r>
      <w:r w:rsidRPr="00822C0E">
        <w:rPr>
          <w:rFonts w:hint="cs"/>
          <w:rtl/>
        </w:rPr>
        <w:t>"</w:t>
      </w:r>
      <w:r w:rsidRPr="00822C0E">
        <w:t>.</w:t>
      </w:r>
    </w:p>
    <w:p w:rsidR="00515338" w:rsidRPr="00822C0E" w:rsidRDefault="00515338" w:rsidP="002C74C4">
      <w:pPr>
        <w:pStyle w:val="a2"/>
        <w:rPr>
          <w:rtl/>
        </w:rPr>
      </w:pPr>
      <w:r w:rsidRPr="00822C0E">
        <w:rPr>
          <w:rFonts w:hint="cs"/>
          <w:rtl/>
        </w:rPr>
        <w:t xml:space="preserve">ובגמרא לקמן ". . </w:t>
      </w:r>
      <w:r w:rsidRPr="00822C0E">
        <w:rPr>
          <w:rtl/>
        </w:rPr>
        <w:t>ותנא מייתי לה מהכא, דתניא כי יקח איש אשה ובעלה וה</w:t>
      </w:r>
      <w:r w:rsidRPr="00822C0E">
        <w:rPr>
          <w:rFonts w:hint="cs"/>
          <w:rtl/>
        </w:rPr>
        <w:t>י'</w:t>
      </w:r>
      <w:r w:rsidRPr="00822C0E">
        <w:rPr>
          <w:rtl/>
        </w:rPr>
        <w:t xml:space="preserve"> אם לא תמצא חן בעיניו כי מצא בה וגו' – אין קיחה אלא בכסף, וכן הוא אומר נתתי כסף השדה קח ממני</w:t>
      </w:r>
      <w:r w:rsidRPr="00822C0E">
        <w:rPr>
          <w:rFonts w:hint="cs"/>
          <w:rtl/>
        </w:rPr>
        <w:t>"</w:t>
      </w:r>
      <w:r w:rsidRPr="00822C0E">
        <w:rPr>
          <w:rtl/>
        </w:rPr>
        <w:t>.</w:t>
      </w:r>
    </w:p>
    <w:p w:rsidR="00515338" w:rsidRPr="00822C0E" w:rsidRDefault="00515338" w:rsidP="002C74C4">
      <w:pPr>
        <w:pStyle w:val="a2"/>
        <w:rPr>
          <w:rtl/>
        </w:rPr>
      </w:pPr>
      <w:r w:rsidRPr="00822C0E">
        <w:rPr>
          <w:rFonts w:hint="cs"/>
          <w:rtl/>
        </w:rPr>
        <w:t>ופרש"י: "</w:t>
      </w:r>
      <w:r w:rsidRPr="00822C0E">
        <w:rPr>
          <w:rtl/>
        </w:rPr>
        <w:t>כי יקח איש אשה ובעלה – והצריכה הכתוב גט לפוטרה מקיחה זו כדכתב סיפא דקרא וה</w:t>
      </w:r>
      <w:r w:rsidRPr="00822C0E">
        <w:rPr>
          <w:rFonts w:hint="cs"/>
          <w:rtl/>
        </w:rPr>
        <w:t>י'</w:t>
      </w:r>
      <w:r w:rsidRPr="00822C0E">
        <w:rPr>
          <w:rtl/>
        </w:rPr>
        <w:t xml:space="preserve"> אם לא תמצא וגו'</w:t>
      </w:r>
      <w:r w:rsidRPr="00822C0E">
        <w:rPr>
          <w:rFonts w:hint="cs"/>
          <w:rtl/>
        </w:rPr>
        <w:t>"</w:t>
      </w:r>
      <w:r w:rsidRPr="00822C0E">
        <w:rPr>
          <w:rtl/>
        </w:rPr>
        <w:t>.</w:t>
      </w:r>
    </w:p>
    <w:p w:rsidR="00515338" w:rsidRPr="00822C0E" w:rsidRDefault="00515338" w:rsidP="002C74C4">
      <w:pPr>
        <w:pStyle w:val="11"/>
        <w:bidi/>
        <w:rPr>
          <w:rtl/>
        </w:rPr>
      </w:pPr>
      <w:r w:rsidRPr="00822C0E">
        <w:rPr>
          <w:rFonts w:hint="cs"/>
          <w:rtl/>
        </w:rPr>
        <w:t>ב</w:t>
      </w:r>
    </w:p>
    <w:p w:rsidR="00515338" w:rsidRPr="00822C0E" w:rsidRDefault="00515338" w:rsidP="002C74C4">
      <w:pPr>
        <w:pStyle w:val="a2"/>
        <w:rPr>
          <w:rtl/>
        </w:rPr>
      </w:pPr>
      <w:r w:rsidRPr="00822C0E">
        <w:rPr>
          <w:rFonts w:hint="cs"/>
          <w:rtl/>
        </w:rPr>
        <w:t xml:space="preserve">והקשה לי בני הת' מנחם מענדל שי' (תלמיד בישיבת אהלי תורה), מדוע כשהגמרא מביאה הלימוד בדף ב הר"ז בסגנון של </w:t>
      </w:r>
      <w:r w:rsidRPr="00822C0E">
        <w:rPr>
          <w:rFonts w:hint="cs"/>
          <w:b/>
          <w:bCs/>
          <w:rtl/>
        </w:rPr>
        <w:t>גז</w:t>
      </w:r>
      <w:r w:rsidRPr="00822C0E">
        <w:rPr>
          <w:rFonts w:hint="cs"/>
          <w:rtl/>
        </w:rPr>
        <w:t>"</w:t>
      </w:r>
      <w:r w:rsidRPr="00822C0E">
        <w:rPr>
          <w:rFonts w:hint="cs"/>
          <w:b/>
          <w:bCs/>
          <w:rtl/>
        </w:rPr>
        <w:t>ש</w:t>
      </w:r>
      <w:r w:rsidRPr="00822C0E">
        <w:rPr>
          <w:rFonts w:hint="cs"/>
          <w:rtl/>
        </w:rPr>
        <w:t xml:space="preserve"> קיחה דאשה מקיחה דשדה </w:t>
      </w:r>
      <w:r w:rsidRPr="00822C0E">
        <w:rPr>
          <w:rtl/>
        </w:rPr>
        <w:t>–</w:t>
      </w:r>
      <w:r w:rsidRPr="00822C0E">
        <w:rPr>
          <w:rFonts w:hint="cs"/>
          <w:rtl/>
        </w:rPr>
        <w:t xml:space="preserve"> "</w:t>
      </w:r>
      <w:r w:rsidRPr="00822C0E">
        <w:rPr>
          <w:b/>
          <w:bCs/>
          <w:rtl/>
        </w:rPr>
        <w:t>גמר קיחה קיחה משדה עפרון</w:t>
      </w:r>
      <w:r w:rsidRPr="00822C0E">
        <w:rPr>
          <w:rtl/>
        </w:rPr>
        <w:t>, כתיב הכא כי יקח איש אשה וכתיב התם נתתי כסף השדה קח ממני</w:t>
      </w:r>
      <w:r w:rsidRPr="00822C0E">
        <w:rPr>
          <w:rFonts w:hint="cs"/>
          <w:rtl/>
        </w:rPr>
        <w:t xml:space="preserve"> . .", ואילו במקור הלימוד שהוא בדף ד (כדברי רש"י) לא הוה בסגנון של גז"ש כלל אלא כעין '</w:t>
      </w:r>
      <w:r w:rsidRPr="00822C0E">
        <w:rPr>
          <w:rFonts w:hint="cs"/>
          <w:b/>
          <w:bCs/>
          <w:rtl/>
        </w:rPr>
        <w:t>גילוי מילתא</w:t>
      </w:r>
      <w:r w:rsidRPr="00822C0E">
        <w:rPr>
          <w:rFonts w:hint="cs"/>
          <w:rtl/>
        </w:rPr>
        <w:t xml:space="preserve">' </w:t>
      </w:r>
      <w:r w:rsidRPr="00822C0E">
        <w:rPr>
          <w:rtl/>
        </w:rPr>
        <w:t>–</w:t>
      </w:r>
      <w:r w:rsidRPr="00822C0E">
        <w:rPr>
          <w:rFonts w:hint="cs"/>
          <w:rtl/>
        </w:rPr>
        <w:t xml:space="preserve"> "</w:t>
      </w:r>
      <w:r w:rsidRPr="00822C0E">
        <w:rPr>
          <w:rtl/>
        </w:rPr>
        <w:t xml:space="preserve">אין קיחה אלא בכסף, </w:t>
      </w:r>
      <w:r w:rsidRPr="00822C0E">
        <w:rPr>
          <w:b/>
          <w:bCs/>
          <w:rtl/>
        </w:rPr>
        <w:t>וכן הוא אומר</w:t>
      </w:r>
      <w:r w:rsidRPr="00822C0E">
        <w:rPr>
          <w:rtl/>
        </w:rPr>
        <w:t xml:space="preserve"> נתתי כסף השדה קח ממני</w:t>
      </w:r>
      <w:r w:rsidRPr="00822C0E">
        <w:rPr>
          <w:rFonts w:hint="cs"/>
          <w:rtl/>
        </w:rPr>
        <w:t>".</w:t>
      </w:r>
    </w:p>
    <w:p w:rsidR="00515338" w:rsidRPr="00822C0E" w:rsidRDefault="00515338" w:rsidP="002C74C4">
      <w:pPr>
        <w:pStyle w:val="a2"/>
        <w:rPr>
          <w:rtl/>
        </w:rPr>
      </w:pPr>
      <w:r w:rsidRPr="00822C0E">
        <w:rPr>
          <w:rFonts w:hint="cs"/>
          <w:rtl/>
        </w:rPr>
        <w:t>ועוד יש להוסיף חילוק אחר בין הלימוד איך שמובא בדף ב לאיך שמובא בדף ד.</w:t>
      </w:r>
    </w:p>
    <w:p w:rsidR="00515338" w:rsidRPr="00822C0E" w:rsidRDefault="00515338" w:rsidP="002C74C4">
      <w:pPr>
        <w:pStyle w:val="a2"/>
        <w:rPr>
          <w:rtl/>
        </w:rPr>
      </w:pPr>
      <w:r w:rsidRPr="00822C0E">
        <w:rPr>
          <w:rFonts w:hint="cs"/>
          <w:rtl/>
        </w:rPr>
        <w:t>דבדף ב מובא רק תחלת הפסוק "כי יקח איש אשה", ואילו בדף ד מובא גם המשך הפסוק ". .</w:t>
      </w:r>
      <w:r w:rsidRPr="00822C0E">
        <w:rPr>
          <w:rtl/>
        </w:rPr>
        <w:t xml:space="preserve"> ובעלה וה</w:t>
      </w:r>
      <w:r w:rsidRPr="00822C0E">
        <w:rPr>
          <w:rFonts w:hint="cs"/>
          <w:rtl/>
        </w:rPr>
        <w:t>י'</w:t>
      </w:r>
      <w:r w:rsidRPr="00822C0E">
        <w:rPr>
          <w:rtl/>
        </w:rPr>
        <w:t xml:space="preserve"> אם לא תמצא חן בעיניו כי מצא בה וגו'</w:t>
      </w:r>
      <w:r w:rsidRPr="00822C0E">
        <w:rPr>
          <w:rFonts w:hint="cs"/>
          <w:rtl/>
        </w:rPr>
        <w:t>", ורש"י אכן מפרש שם איך שגם חלק זה מהפסוק הוא חלק מהילפותא "</w:t>
      </w:r>
      <w:r w:rsidRPr="00822C0E">
        <w:rPr>
          <w:rtl/>
        </w:rPr>
        <w:t>והצריכה הכתוב גט לפוטרה מקיחה זו כדכת</w:t>
      </w:r>
      <w:r w:rsidRPr="00822C0E">
        <w:rPr>
          <w:rFonts w:hint="cs"/>
          <w:rtl/>
        </w:rPr>
        <w:t>י</w:t>
      </w:r>
      <w:r w:rsidRPr="00822C0E">
        <w:rPr>
          <w:rtl/>
        </w:rPr>
        <w:t xml:space="preserve">ב סיפא דקרא </w:t>
      </w:r>
      <w:r w:rsidRPr="00822C0E">
        <w:rPr>
          <w:rFonts w:hint="cs"/>
          <w:rtl/>
        </w:rPr>
        <w:t>. .".</w:t>
      </w:r>
    </w:p>
    <w:p w:rsidR="00515338" w:rsidRPr="00822C0E" w:rsidRDefault="00515338" w:rsidP="002C74C4">
      <w:pPr>
        <w:pStyle w:val="a2"/>
        <w:rPr>
          <w:rtl/>
        </w:rPr>
      </w:pPr>
      <w:r w:rsidRPr="00822C0E">
        <w:rPr>
          <w:rFonts w:hint="cs"/>
          <w:rtl/>
        </w:rPr>
        <w:t>והקושיא בזה היא בשתיים: א) מדוע ישנו חילוק בין הילפותא איך שמובא בדף ב לאיך שמובא בדף ד. ב) מדוע באמת יש צורך להוספה זו בדף ד', דלכאורה מה חסר עם עצם הילפותא דקיחה הוה בכסף, שצריכים להוסיף סברא (והוכחה) זו דצריכים גט לפטור את האשה מקיחה זו.</w:t>
      </w:r>
    </w:p>
    <w:p w:rsidR="00515338" w:rsidRPr="00822C0E" w:rsidRDefault="00515338" w:rsidP="002C74C4">
      <w:pPr>
        <w:pStyle w:val="11"/>
        <w:bidi/>
        <w:rPr>
          <w:rtl/>
        </w:rPr>
      </w:pPr>
      <w:r w:rsidRPr="00822C0E">
        <w:rPr>
          <w:rFonts w:hint="cs"/>
          <w:rtl/>
        </w:rPr>
        <w:t>ג</w:t>
      </w:r>
    </w:p>
    <w:p w:rsidR="00515338" w:rsidRPr="00822C0E" w:rsidRDefault="00515338" w:rsidP="002C74C4">
      <w:pPr>
        <w:pStyle w:val="a2"/>
        <w:rPr>
          <w:rtl/>
        </w:rPr>
      </w:pPr>
      <w:r w:rsidRPr="00822C0E">
        <w:rPr>
          <w:rFonts w:hint="cs"/>
          <w:rtl/>
        </w:rPr>
        <w:t>הנה נוסף ללימוד ומקור זה לקידושי כסף, ישנו עוד לימוד אחר, וכלשון הגמרא לעיל מיני' (ג, ב) "</w:t>
      </w:r>
      <w:r w:rsidRPr="00822C0E">
        <w:rPr>
          <w:rtl/>
        </w:rPr>
        <w:t>בכסף מנ"ל</w:t>
      </w:r>
      <w:r w:rsidRPr="00822C0E">
        <w:rPr>
          <w:rFonts w:hint="cs"/>
          <w:rtl/>
        </w:rPr>
        <w:t xml:space="preserve"> . . </w:t>
      </w:r>
      <w:r w:rsidRPr="00822C0E">
        <w:rPr>
          <w:rtl/>
        </w:rPr>
        <w:t>אמר רב יהודה אמר רב דאמר קרא ויצאה חנם אין כסף, אין כסף לאדון זה אבל יש כסף לאדון אחר, ומאן ניהו</w:t>
      </w:r>
      <w:r w:rsidRPr="00822C0E">
        <w:rPr>
          <w:rFonts w:hint="cs"/>
          <w:rtl/>
        </w:rPr>
        <w:t>,</w:t>
      </w:r>
      <w:r w:rsidRPr="00822C0E">
        <w:rPr>
          <w:rtl/>
        </w:rPr>
        <w:t xml:space="preserve"> אב</w:t>
      </w:r>
      <w:r w:rsidRPr="00822C0E">
        <w:rPr>
          <w:rFonts w:hint="cs"/>
          <w:rtl/>
        </w:rPr>
        <w:t>"</w:t>
      </w:r>
      <w:r w:rsidRPr="00822C0E">
        <w:rPr>
          <w:rtl/>
        </w:rPr>
        <w:t>.</w:t>
      </w:r>
    </w:p>
    <w:p w:rsidR="00515338" w:rsidRPr="00822C0E" w:rsidRDefault="00515338" w:rsidP="002C74C4">
      <w:pPr>
        <w:pStyle w:val="a2"/>
        <w:rPr>
          <w:rtl/>
        </w:rPr>
      </w:pPr>
      <w:r w:rsidRPr="00822C0E">
        <w:rPr>
          <w:rFonts w:hint="cs"/>
          <w:rtl/>
        </w:rPr>
        <w:t>והקשה אחד מן התלמידים שיחיו, דאחרי שהגמרא ביארה לשון המשנה 'האשה נקנית' ע"פ הלימוד של 'קיחה קיחה משדה עפרון' ו'קיחה איקרי קנין' וכו', נמצא דמשנתנו מתבארת ע"פ לימוד וילפותא זו דוקא, ונמצא דרב יהודה אמר רב חולק על התנא דמשנתנו. ואף דידוע הכלל 'רב תנא הוא ופליג', עדיין צ"ע האם זהו הפשט בגמרא כאן דלימוד זה בא לחלוק על משנתנו.</w:t>
      </w:r>
    </w:p>
    <w:p w:rsidR="00515338" w:rsidRPr="00822C0E" w:rsidRDefault="00515338" w:rsidP="002C74C4">
      <w:pPr>
        <w:pStyle w:val="a2"/>
        <w:rPr>
          <w:rtl/>
        </w:rPr>
      </w:pPr>
      <w:r w:rsidRPr="00822C0E">
        <w:rPr>
          <w:rFonts w:hint="cs"/>
          <w:rtl/>
        </w:rPr>
        <w:lastRenderedPageBreak/>
        <w:t>[בשלמא אם נאמר דב' הלימודים לא פליגי אהדדי אלא משלימים זא"ז, וכפשטות לשון הגמרא דשתיהן צריכי, אז באמת אין כאן שום קושיא, דלשון המשנה מתפרשת היטב ע"פ הלימוד של 'קיחה', וגם ר"י אמר רב מסכים לזה. אמנם ידועים הדברים שאין זה מוסכם בראשונים, ועיין פנ"י דמבאר דפליגי בזה רש"י ותוספות, ואכהמ"ל.]</w:t>
      </w:r>
    </w:p>
    <w:p w:rsidR="00515338" w:rsidRPr="00822C0E" w:rsidRDefault="00515338" w:rsidP="002C74C4">
      <w:pPr>
        <w:pStyle w:val="11"/>
        <w:bidi/>
        <w:rPr>
          <w:rtl/>
        </w:rPr>
      </w:pPr>
      <w:r w:rsidRPr="00822C0E">
        <w:rPr>
          <w:rFonts w:hint="cs"/>
          <w:rtl/>
        </w:rPr>
        <w:t>ד</w:t>
      </w:r>
    </w:p>
    <w:p w:rsidR="00515338" w:rsidRPr="00822C0E" w:rsidRDefault="00515338" w:rsidP="002C74C4">
      <w:pPr>
        <w:pStyle w:val="a2"/>
      </w:pPr>
      <w:r w:rsidRPr="00822C0E">
        <w:rPr>
          <w:rFonts w:hint="cs"/>
          <w:rtl/>
        </w:rPr>
        <w:t>ואולי יש לבאר ולתרץ כל הנ"ל על יסוד דברי הרבי בלקו"ש (חי"ט שיחה ג' לפ' תצא) דיש חילוק בגדר קידושי כסף בין אם נלמד מפסוק "כי יקח איש אשה וגו'" (קיחה קיחה משדה עפרון וכו'), לבין אם נלמד מ"ויצאה חנם אין כסף – אין כסף לאדון זה אבל יש כסף לאדון אחר".</w:t>
      </w:r>
    </w:p>
    <w:p w:rsidR="00515338" w:rsidRPr="00822C0E" w:rsidRDefault="00515338" w:rsidP="002C74C4">
      <w:pPr>
        <w:pStyle w:val="a2"/>
        <w:rPr>
          <w:rtl/>
        </w:rPr>
      </w:pPr>
      <w:r w:rsidRPr="00822C0E">
        <w:rPr>
          <w:rFonts w:hint="cs"/>
          <w:rtl/>
        </w:rPr>
        <w:t>והוא בענין חקירת הגאון הרגצ'ובי באם בקידושי כסף "העילה הוא הקנין ועי"ז מתקדשת, או להיפך העילה היא הקידושין ועי"ז היא קונה הדבר". והיינו האם הקידושין חלים עי"ז שהאשה קונה את הכסף (העילה היא הקנין), או שההיפך הוא הנכון, והאשה קונה את הכסף עי"ז שהיא מתקדשת בו (ועיין בהשיחה שהרגצ'ובי מביא הוכחה לכל צד).</w:t>
      </w:r>
    </w:p>
    <w:p w:rsidR="00515338" w:rsidRPr="00822C0E" w:rsidRDefault="00515338" w:rsidP="002C74C4">
      <w:pPr>
        <w:pStyle w:val="a2"/>
        <w:rPr>
          <w:rtl/>
        </w:rPr>
      </w:pPr>
      <w:r w:rsidRPr="00822C0E">
        <w:rPr>
          <w:rtl/>
        </w:rPr>
        <w:t>ומבאר ב</w:t>
      </w:r>
      <w:r w:rsidRPr="00822C0E">
        <w:rPr>
          <w:rFonts w:hint="cs"/>
          <w:rtl/>
        </w:rPr>
        <w:t>ה</w:t>
      </w:r>
      <w:r w:rsidRPr="00822C0E">
        <w:rPr>
          <w:rtl/>
        </w:rPr>
        <w:t>שיחה דזה תלוי בב</w:t>
      </w:r>
      <w:r w:rsidRPr="00822C0E">
        <w:rPr>
          <w:rFonts w:hint="cs"/>
          <w:rtl/>
        </w:rPr>
        <w:t>'</w:t>
      </w:r>
      <w:r w:rsidRPr="00822C0E">
        <w:rPr>
          <w:rtl/>
        </w:rPr>
        <w:t xml:space="preserve"> הלימודים לדין קידושי כסף</w:t>
      </w:r>
      <w:r w:rsidRPr="00822C0E">
        <w:rPr>
          <w:rFonts w:hint="cs"/>
          <w:rtl/>
        </w:rPr>
        <w:t>.</w:t>
      </w:r>
      <w:r w:rsidRPr="00822C0E">
        <w:rPr>
          <w:rtl/>
        </w:rPr>
        <w:t xml:space="preserve"> </w:t>
      </w:r>
      <w:r w:rsidRPr="00822C0E">
        <w:rPr>
          <w:rFonts w:hint="cs"/>
          <w:rtl/>
        </w:rPr>
        <w:t>ד</w:t>
      </w:r>
      <w:r w:rsidRPr="00822C0E">
        <w:rPr>
          <w:rtl/>
        </w:rPr>
        <w:t xml:space="preserve">בפסוק "כי יקח איש אשה" הההדגשה היא על פעולת </w:t>
      </w:r>
      <w:r w:rsidRPr="00822C0E">
        <w:rPr>
          <w:b/>
          <w:bCs/>
          <w:rtl/>
        </w:rPr>
        <w:t>האיש</w:t>
      </w:r>
      <w:r w:rsidRPr="00822C0E">
        <w:rPr>
          <w:rFonts w:hint="cs"/>
          <w:rtl/>
        </w:rPr>
        <w:t>,</w:t>
      </w:r>
      <w:r w:rsidRPr="00822C0E">
        <w:rPr>
          <w:rtl/>
        </w:rPr>
        <w:t xml:space="preserve"> משא"כ בהלימוד ד"יש כסף לאדון אחר" ההדגשה היא על קבלת הכסף שע"י </w:t>
      </w:r>
      <w:r w:rsidRPr="00822C0E">
        <w:rPr>
          <w:b/>
          <w:bCs/>
          <w:rtl/>
        </w:rPr>
        <w:t>האשה</w:t>
      </w:r>
      <w:r w:rsidRPr="00822C0E">
        <w:rPr>
          <w:rtl/>
        </w:rPr>
        <w:t xml:space="preserve"> (והיינו אב</w:t>
      </w:r>
      <w:r w:rsidRPr="00822C0E">
        <w:rPr>
          <w:rFonts w:hint="cs"/>
          <w:rtl/>
        </w:rPr>
        <w:t>י'</w:t>
      </w:r>
      <w:r w:rsidRPr="00822C0E">
        <w:rPr>
          <w:rtl/>
        </w:rPr>
        <w:t xml:space="preserve"> שעומד במקומה). ולכן מסתבר לומר דבאם עיקר </w:t>
      </w:r>
      <w:r w:rsidRPr="00822C0E">
        <w:rPr>
          <w:rFonts w:hint="cs"/>
          <w:rtl/>
        </w:rPr>
        <w:t>הלימוד</w:t>
      </w:r>
      <w:r w:rsidRPr="00822C0E">
        <w:rPr>
          <w:rtl/>
        </w:rPr>
        <w:t xml:space="preserve"> הו</w:t>
      </w:r>
      <w:r w:rsidRPr="00822C0E">
        <w:rPr>
          <w:rFonts w:hint="cs"/>
          <w:rtl/>
        </w:rPr>
        <w:t>א</w:t>
      </w:r>
      <w:r w:rsidRPr="00822C0E">
        <w:rPr>
          <w:rtl/>
        </w:rPr>
        <w:t xml:space="preserve"> </w:t>
      </w:r>
      <w:r w:rsidRPr="00822C0E">
        <w:rPr>
          <w:rFonts w:hint="cs"/>
          <w:rtl/>
        </w:rPr>
        <w:t xml:space="preserve">מהפסוק </w:t>
      </w:r>
      <w:r w:rsidRPr="00822C0E">
        <w:rPr>
          <w:rtl/>
        </w:rPr>
        <w:t>"כי יקח"</w:t>
      </w:r>
      <w:r w:rsidRPr="00822C0E">
        <w:rPr>
          <w:rFonts w:hint="cs"/>
          <w:rtl/>
        </w:rPr>
        <w:t>,</w:t>
      </w:r>
      <w:r w:rsidRPr="00822C0E">
        <w:rPr>
          <w:rtl/>
        </w:rPr>
        <w:t xml:space="preserve"> אז נאמר דפעולת הקידושין ה</w:t>
      </w:r>
      <w:r w:rsidRPr="00822C0E">
        <w:rPr>
          <w:rFonts w:hint="cs"/>
          <w:rtl/>
        </w:rPr>
        <w:t>י</w:t>
      </w:r>
      <w:r w:rsidRPr="00822C0E">
        <w:rPr>
          <w:rtl/>
        </w:rPr>
        <w:t xml:space="preserve">א ע"י עצם הנתינה של האיש (וזה פועל גם </w:t>
      </w:r>
      <w:r w:rsidRPr="00822C0E">
        <w:rPr>
          <w:rFonts w:hint="cs"/>
          <w:rtl/>
        </w:rPr>
        <w:t xml:space="preserve">הפרט </w:t>
      </w:r>
      <w:r w:rsidRPr="00822C0E">
        <w:rPr>
          <w:rtl/>
        </w:rPr>
        <w:t>השני –שהיא קונה את הכסף)</w:t>
      </w:r>
      <w:r w:rsidRPr="00822C0E">
        <w:rPr>
          <w:rFonts w:hint="cs"/>
          <w:rtl/>
        </w:rPr>
        <w:t>;</w:t>
      </w:r>
      <w:r w:rsidRPr="00822C0E">
        <w:rPr>
          <w:rtl/>
        </w:rPr>
        <w:t xml:space="preserve"> ואילו </w:t>
      </w:r>
      <w:r w:rsidRPr="00822C0E">
        <w:rPr>
          <w:rFonts w:hint="cs"/>
          <w:rtl/>
        </w:rPr>
        <w:t>אם</w:t>
      </w:r>
      <w:r w:rsidRPr="00822C0E">
        <w:rPr>
          <w:rtl/>
        </w:rPr>
        <w:t xml:space="preserve"> הלימוד </w:t>
      </w:r>
      <w:r w:rsidRPr="00822C0E">
        <w:rPr>
          <w:rFonts w:hint="cs"/>
          <w:rtl/>
        </w:rPr>
        <w:t>הוא מזה ש</w:t>
      </w:r>
      <w:r w:rsidRPr="00822C0E">
        <w:rPr>
          <w:rtl/>
        </w:rPr>
        <w:t>"יש כסף לאדון אחר", מסתבר לומר שהקידושין נפעלים ע</w:t>
      </w:r>
      <w:r w:rsidRPr="00822C0E">
        <w:rPr>
          <w:rFonts w:hint="cs"/>
          <w:rtl/>
        </w:rPr>
        <w:t>"</w:t>
      </w:r>
      <w:r w:rsidRPr="00822C0E">
        <w:rPr>
          <w:rtl/>
        </w:rPr>
        <w:t>י</w:t>
      </w:r>
      <w:r w:rsidRPr="00822C0E">
        <w:rPr>
          <w:rFonts w:hint="cs"/>
          <w:rtl/>
        </w:rPr>
        <w:t xml:space="preserve"> </w:t>
      </w:r>
      <w:r w:rsidRPr="00822C0E">
        <w:rPr>
          <w:rtl/>
        </w:rPr>
        <w:t>ז</w:t>
      </w:r>
      <w:r w:rsidRPr="00822C0E">
        <w:rPr>
          <w:rFonts w:hint="cs"/>
          <w:rtl/>
        </w:rPr>
        <w:t>ה</w:t>
      </w:r>
      <w:r w:rsidRPr="00822C0E">
        <w:rPr>
          <w:rtl/>
        </w:rPr>
        <w:t xml:space="preserve"> שהיא קונה את הכסף.</w:t>
      </w:r>
    </w:p>
    <w:p w:rsidR="00515338" w:rsidRPr="00822C0E" w:rsidRDefault="00515338" w:rsidP="002C74C4">
      <w:pPr>
        <w:pStyle w:val="11"/>
        <w:bidi/>
        <w:rPr>
          <w:rtl/>
        </w:rPr>
      </w:pPr>
      <w:r w:rsidRPr="00822C0E">
        <w:rPr>
          <w:rFonts w:hint="cs"/>
          <w:rtl/>
        </w:rPr>
        <w:t>ה</w:t>
      </w:r>
    </w:p>
    <w:p w:rsidR="00515338" w:rsidRPr="00822C0E" w:rsidRDefault="00515338" w:rsidP="002C74C4">
      <w:pPr>
        <w:pStyle w:val="a2"/>
        <w:rPr>
          <w:rtl/>
        </w:rPr>
      </w:pPr>
      <w:r w:rsidRPr="00822C0E">
        <w:rPr>
          <w:rFonts w:hint="cs"/>
          <w:rtl/>
        </w:rPr>
        <w:t xml:space="preserve">הנה מה שמבאר בהשיחה דאם למדים קידושי כסף מהפסוק ד'כי יקח איש' אזי הפירוש שעיקר הקידושין (ה'עילה') היא עצם נתינת הכסף שע"י האיש, ועי"ז היא גם קונה את הכסף </w:t>
      </w:r>
      <w:r w:rsidRPr="00822C0E">
        <w:rPr>
          <w:rtl/>
        </w:rPr>
        <w:t>–</w:t>
      </w:r>
      <w:r w:rsidRPr="00822C0E">
        <w:rPr>
          <w:rFonts w:hint="cs"/>
          <w:rtl/>
        </w:rPr>
        <w:t xml:space="preserve"> מעיר על זה (בהערה 24), וז"ל: "וגם לפי מה שלמדין בגמרא קיחה קיחה משדה עפרון וקיחה איקרי קנין, הרי "לאו גז"ש ממש היא כו' אלא גילוי מילתא בעלמא כו' דמה התם בכסף אף הכא בכסף" (ריטב"א קידושין ב, סע"א. ובכ"מ), אבל אופן וגדר הקנין לא דמי זל"ז".</w:t>
      </w:r>
    </w:p>
    <w:p w:rsidR="00515338" w:rsidRPr="00822C0E" w:rsidRDefault="00515338" w:rsidP="002C74C4">
      <w:pPr>
        <w:pStyle w:val="a2"/>
        <w:rPr>
          <w:rtl/>
        </w:rPr>
      </w:pPr>
      <w:r w:rsidRPr="00822C0E">
        <w:rPr>
          <w:rFonts w:hint="cs"/>
          <w:rtl/>
        </w:rPr>
        <w:t xml:space="preserve">ונראה לפענ"ד לבאר הקושיא והתירוץ בההערה בדא"פ, דזה פשוט לכאורה שבכל קניני כסף דעלמא אכן 'העילה היא הקנין', והיינו שמקבל הכסף קונה את הכסף ועי"ז הרי הוא מקנה את החפץ להקונה (ולא להיפך שע"י עצם </w:t>
      </w:r>
      <w:r w:rsidRPr="00822C0E">
        <w:rPr>
          <w:rFonts w:hint="cs"/>
          <w:b/>
          <w:bCs/>
          <w:rtl/>
        </w:rPr>
        <w:t>נתינת</w:t>
      </w:r>
      <w:r w:rsidRPr="00822C0E">
        <w:rPr>
          <w:rFonts w:hint="cs"/>
          <w:rtl/>
        </w:rPr>
        <w:t xml:space="preserve"> הכסף למוכר נקנה הדבר, ועי"ז </w:t>
      </w:r>
      <w:r w:rsidRPr="00822C0E">
        <w:rPr>
          <w:rFonts w:hint="cs"/>
          <w:b/>
          <w:bCs/>
          <w:rtl/>
        </w:rPr>
        <w:t>נקנית</w:t>
      </w:r>
      <w:r w:rsidRPr="00822C0E">
        <w:rPr>
          <w:rFonts w:hint="cs"/>
          <w:rtl/>
        </w:rPr>
        <w:t xml:space="preserve"> הכסף למוכר); ורק בקידושין תתכן חקירה זו מחמת היותו קנין שונה ומיוחד במהותו.</w:t>
      </w:r>
    </w:p>
    <w:p w:rsidR="00515338" w:rsidRPr="00822C0E" w:rsidRDefault="00515338" w:rsidP="002C74C4">
      <w:pPr>
        <w:pStyle w:val="a2"/>
        <w:rPr>
          <w:rtl/>
        </w:rPr>
      </w:pPr>
      <w:r w:rsidRPr="00822C0E">
        <w:rPr>
          <w:rFonts w:hint="cs"/>
          <w:rtl/>
        </w:rPr>
        <w:lastRenderedPageBreak/>
        <w:t xml:space="preserve">ועפ"ז יש להקשות: איך יתכן לומר דאם נלמד קידושי כסף מהפסוק ד'כי יקח' נאמר דהעילה היא הקידושין, דהיינו שקנין זה פועל באופן </w:t>
      </w:r>
      <w:r w:rsidRPr="00822C0E">
        <w:rPr>
          <w:rFonts w:hint="cs"/>
          <w:b/>
          <w:bCs/>
          <w:rtl/>
        </w:rPr>
        <w:t>שונה</w:t>
      </w:r>
      <w:r w:rsidRPr="00822C0E">
        <w:rPr>
          <w:rFonts w:hint="cs"/>
          <w:rtl/>
        </w:rPr>
        <w:t xml:space="preserve"> מקניני כסף דעלמא, והרי תוכן הלימוד מ'כי יקח' הוא שלמדים קנין זה מקנין קרקע דשדה עפרון שהי' קנין כסף רגיל, אשר בו בודאי העילה היא הקנין.</w:t>
      </w:r>
    </w:p>
    <w:p w:rsidR="00515338" w:rsidRPr="00822C0E" w:rsidRDefault="00515338" w:rsidP="002C74C4">
      <w:pPr>
        <w:pStyle w:val="a2"/>
        <w:rPr>
          <w:rtl/>
        </w:rPr>
      </w:pPr>
      <w:r w:rsidRPr="00822C0E">
        <w:rPr>
          <w:rFonts w:hint="cs"/>
          <w:rtl/>
        </w:rPr>
        <w:t>וע"ז מתרץ שלא מדובר בגז"ש, והיינו שבאמת למדים הקנין דקידושין מ"יש כסף לאדון אחר", אלא שיש לנו 'גילוי מילתא' מ"כי יקח" שגם בזה מהני כסף כמו שמהני בסתם קנין, "אבל אופן וגדר הקנין לא דמי זל"ז", ושוב יתכן לפרש שאע"פ שבד"כ הקנין פועל באופן מסויים (העילה הוא הקנין), מ"מ כאן פועל באופן שונה (העילה הוא הקידושין).</w:t>
      </w:r>
    </w:p>
    <w:p w:rsidR="00515338" w:rsidRPr="00822C0E" w:rsidRDefault="00515338" w:rsidP="002C74C4">
      <w:pPr>
        <w:pStyle w:val="a2"/>
        <w:rPr>
          <w:rtl/>
        </w:rPr>
      </w:pPr>
      <w:r w:rsidRPr="00822C0E">
        <w:rPr>
          <w:rFonts w:hint="cs"/>
          <w:rtl/>
        </w:rPr>
        <w:t>היוצא מזה, דאם היינו למדים קידושי כסף מקנין דשדה עפרון בגז"ש, היו קידושי כסף צריכים להיות בדומה לגדרי הקנין דשדה עפרון, וזה אינו לפי מ"ד זה (דלמדים מ'כי יקח'), דהא סב"ל שבקידושין העילה היא הקידושין (דלא כבכסף דעלמא). ולכן חשוב להבהיר שאין כאן גז"ש אמיתית אלא רק גילוי מילתא ולא צריכים להיות דומים.</w:t>
      </w:r>
    </w:p>
    <w:p w:rsidR="00515338" w:rsidRPr="00822C0E" w:rsidRDefault="00515338" w:rsidP="002C74C4">
      <w:pPr>
        <w:pStyle w:val="11"/>
        <w:bidi/>
        <w:rPr>
          <w:rtl/>
        </w:rPr>
      </w:pPr>
      <w:r w:rsidRPr="00822C0E">
        <w:rPr>
          <w:rFonts w:hint="cs"/>
          <w:rtl/>
        </w:rPr>
        <w:t>ו</w:t>
      </w:r>
    </w:p>
    <w:p w:rsidR="00515338" w:rsidRPr="00822C0E" w:rsidRDefault="00515338" w:rsidP="002C74C4">
      <w:pPr>
        <w:pStyle w:val="a2"/>
        <w:rPr>
          <w:rtl/>
        </w:rPr>
      </w:pPr>
      <w:r w:rsidRPr="00822C0E">
        <w:rPr>
          <w:rFonts w:hint="cs"/>
          <w:rtl/>
        </w:rPr>
        <w:t>עפ"ז נראה לתרץ הקושיא בתחלת דברינו מדוע בדף ב מובא הלימוד משדה עפרון בלשון של גז"ש, ואילו בדף ד מובא בלשון המורה על היותו רק גילוי מילתא.</w:t>
      </w:r>
    </w:p>
    <w:p w:rsidR="00515338" w:rsidRPr="00822C0E" w:rsidRDefault="00515338" w:rsidP="002C74C4">
      <w:pPr>
        <w:pStyle w:val="a2"/>
        <w:rPr>
          <w:rtl/>
        </w:rPr>
      </w:pPr>
      <w:r w:rsidRPr="00822C0E">
        <w:rPr>
          <w:rFonts w:hint="cs"/>
          <w:rtl/>
        </w:rPr>
        <w:t>ויש להקדים: קושיית הגמרא בדף ב היא "</w:t>
      </w:r>
      <w:r w:rsidRPr="00822C0E">
        <w:rPr>
          <w:rtl/>
        </w:rPr>
        <w:t>האשה נקנית</w:t>
      </w:r>
      <w:r w:rsidRPr="00822C0E">
        <w:rPr>
          <w:rFonts w:hint="cs"/>
          <w:rtl/>
        </w:rPr>
        <w:t>,</w:t>
      </w:r>
      <w:r w:rsidRPr="00822C0E">
        <w:rPr>
          <w:rtl/>
        </w:rPr>
        <w:t xml:space="preserve"> מ</w:t>
      </w:r>
      <w:r w:rsidRPr="00822C0E">
        <w:rPr>
          <w:rFonts w:hint="cs"/>
          <w:rtl/>
        </w:rPr>
        <w:t>"</w:t>
      </w:r>
      <w:r w:rsidRPr="00822C0E">
        <w:rPr>
          <w:rtl/>
        </w:rPr>
        <w:t>ש הכא דתני האשה נקנית ומ"ש התם דתני האיש מקדש</w:t>
      </w:r>
      <w:r w:rsidRPr="00822C0E">
        <w:rPr>
          <w:rFonts w:hint="cs"/>
          <w:rtl/>
        </w:rPr>
        <w:t xml:space="preserve">". ולכאורה אם הקושיא היא רק מדוע ישנו שינוי לשון בין משנה זו ברפ"א (לשון קידושין) למשנה ברפ"ב (לשון קידושין), הי' יכול להקשות שיהא כתוב </w:t>
      </w:r>
      <w:r w:rsidRPr="00822C0E">
        <w:rPr>
          <w:rFonts w:hint="cs"/>
          <w:b/>
          <w:bCs/>
          <w:rtl/>
        </w:rPr>
        <w:t>שם</w:t>
      </w:r>
      <w:r w:rsidRPr="00822C0E">
        <w:rPr>
          <w:rFonts w:hint="cs"/>
          <w:rtl/>
        </w:rPr>
        <w:t xml:space="preserve"> לשון 'קונה' כמו הלשון 'נקנית' כאן. אמנם רש"י פירש הקושיא ". . </w:t>
      </w:r>
      <w:r w:rsidRPr="00822C0E">
        <w:rPr>
          <w:rtl/>
        </w:rPr>
        <w:t xml:space="preserve">ניתני </w:t>
      </w:r>
      <w:r w:rsidRPr="00822C0E">
        <w:rPr>
          <w:b/>
          <w:bCs/>
          <w:rtl/>
        </w:rPr>
        <w:t>הכא</w:t>
      </w:r>
      <w:r w:rsidRPr="00822C0E">
        <w:rPr>
          <w:rtl/>
        </w:rPr>
        <w:t xml:space="preserve"> האשה מתקדשת</w:t>
      </w:r>
      <w:r w:rsidRPr="00822C0E">
        <w:rPr>
          <w:rFonts w:hint="cs"/>
          <w:rtl/>
        </w:rPr>
        <w:t>".</w:t>
      </w:r>
    </w:p>
    <w:p w:rsidR="00515338" w:rsidRPr="00822C0E" w:rsidRDefault="00515338" w:rsidP="002C74C4">
      <w:pPr>
        <w:pStyle w:val="a2"/>
        <w:rPr>
          <w:rtl/>
        </w:rPr>
      </w:pPr>
      <w:r w:rsidRPr="00822C0E">
        <w:rPr>
          <w:rFonts w:hint="cs"/>
          <w:rtl/>
        </w:rPr>
        <w:t xml:space="preserve">וע"כ דתוכן הקושיא היא </w:t>
      </w:r>
      <w:r w:rsidRPr="00822C0E">
        <w:rPr>
          <w:rtl/>
        </w:rPr>
        <w:t>–</w:t>
      </w:r>
      <w:r w:rsidRPr="00822C0E">
        <w:rPr>
          <w:rFonts w:hint="cs"/>
          <w:rtl/>
        </w:rPr>
        <w:t xml:space="preserve"> לא רק מדוע לא נקטה המשנה אותה לשון בשני המקומות, אלא </w:t>
      </w:r>
      <w:r w:rsidRPr="00822C0E">
        <w:rPr>
          <w:rtl/>
        </w:rPr>
        <w:t>–</w:t>
      </w:r>
      <w:r w:rsidRPr="00822C0E">
        <w:rPr>
          <w:rFonts w:hint="cs"/>
          <w:rtl/>
        </w:rPr>
        <w:t xml:space="preserve"> דסב"ל להמקשה שלשון 'קידושין' מתאים יותר מלשון 'קנין', דהרי קידושין שונה משאר קנינים דעלמא, ובמהותו אינו ענין של קנין אלא ענין של קידושין.</w:t>
      </w:r>
    </w:p>
    <w:p w:rsidR="00515338" w:rsidRPr="00822C0E" w:rsidRDefault="00515338" w:rsidP="002C74C4">
      <w:pPr>
        <w:pStyle w:val="a2"/>
        <w:rPr>
          <w:rtl/>
        </w:rPr>
      </w:pPr>
      <w:r w:rsidRPr="00822C0E">
        <w:rPr>
          <w:rFonts w:hint="cs"/>
          <w:rtl/>
        </w:rPr>
        <w:t xml:space="preserve">וע"ז בא המתרץ להשיב ולהראות דבקידושין ישנו גם ענין של קנין, ולכן שייך לכנותו בלשון קנין (האשה </w:t>
      </w:r>
      <w:r w:rsidRPr="00822C0E">
        <w:rPr>
          <w:rFonts w:hint="cs"/>
          <w:b/>
          <w:bCs/>
          <w:rtl/>
        </w:rPr>
        <w:t>נקנית</w:t>
      </w:r>
      <w:r w:rsidRPr="00822C0E">
        <w:rPr>
          <w:rFonts w:hint="cs"/>
          <w:rtl/>
        </w:rPr>
        <w:t xml:space="preserve">) והטעם לזה הוא משום שלמדים קנין כסף דקידושין מכסף דשדה עפרון, ושם בודאי הוא ענין של קנין בפשטות. והיינו, דתוכן וכוונת המתרץ הוא להדגיש שאכן ישנו לימוד ושייכות בין קידושין לקנין דשדה עפרון. </w:t>
      </w:r>
    </w:p>
    <w:p w:rsidR="00515338" w:rsidRPr="00822C0E" w:rsidRDefault="00515338" w:rsidP="002C74C4">
      <w:pPr>
        <w:pStyle w:val="a2"/>
        <w:rPr>
          <w:rtl/>
        </w:rPr>
      </w:pPr>
      <w:r w:rsidRPr="00822C0E">
        <w:rPr>
          <w:rFonts w:hint="cs"/>
          <w:rtl/>
        </w:rPr>
        <w:t xml:space="preserve">וי"ל שלכן כאן נכתב הלימוד בסגנון של גז"ש, אף שבאמת אינו גז"ש גמור כמבואר בראשונים כנ"ל, משום שכאן רוצים רק להדגיש הנקודה המשותפת בין קנינים אלו, </w:t>
      </w:r>
      <w:r w:rsidRPr="00822C0E">
        <w:rPr>
          <w:rFonts w:hint="cs"/>
          <w:rtl/>
        </w:rPr>
        <w:lastRenderedPageBreak/>
        <w:t>בכדי לבאר הלשון קנין במשנה.</w:t>
      </w:r>
    </w:p>
    <w:p w:rsidR="00515338" w:rsidRPr="00822C0E" w:rsidRDefault="00515338" w:rsidP="002C74C4">
      <w:pPr>
        <w:pStyle w:val="a2"/>
        <w:rPr>
          <w:rtl/>
        </w:rPr>
      </w:pPr>
      <w:r w:rsidRPr="00822C0E">
        <w:rPr>
          <w:rFonts w:hint="cs"/>
          <w:rtl/>
        </w:rPr>
        <w:t xml:space="preserve">אמנם בדף ד כשבא להעמיד עיקר הלימוד (וכמו שרש"י </w:t>
      </w:r>
      <w:r w:rsidRPr="00822C0E">
        <w:rPr>
          <w:rFonts w:hint="cs"/>
          <w:b/>
          <w:bCs/>
          <w:rtl/>
        </w:rPr>
        <w:t xml:space="preserve">מדגיש </w:t>
      </w:r>
      <w:r w:rsidRPr="00822C0E">
        <w:rPr>
          <w:rFonts w:hint="cs"/>
          <w:rtl/>
        </w:rPr>
        <w:t xml:space="preserve">בדבריו (כמ"פ) שעיקר הילפותא הוא דוקא כאן, ואילו בדף ב הוא רק לתרץ ולבאר הלשון נקנית) </w:t>
      </w:r>
      <w:r w:rsidRPr="00822C0E">
        <w:rPr>
          <w:rtl/>
        </w:rPr>
        <w:t>–</w:t>
      </w:r>
      <w:r w:rsidRPr="00822C0E">
        <w:rPr>
          <w:rFonts w:hint="cs"/>
          <w:rtl/>
        </w:rPr>
        <w:t xml:space="preserve"> נכתב דוקא לשון המורה </w:t>
      </w:r>
      <w:r w:rsidRPr="00822C0E">
        <w:rPr>
          <w:rFonts w:hint="cs"/>
          <w:b/>
          <w:bCs/>
          <w:rtl/>
        </w:rPr>
        <w:t xml:space="preserve">שאינו </w:t>
      </w:r>
      <w:r w:rsidRPr="00822C0E">
        <w:rPr>
          <w:rFonts w:hint="cs"/>
          <w:rtl/>
        </w:rPr>
        <w:t>גז"ש, משום שזה נוגע להגדרת עיקר קנין כסף קידושין לדעה זו (שהעילה הוא הקידושין), שלזה נוגע להדגיש שאין כאן לימוד באופן של גז"ש משדה עפרון (כמבואר בהערה) אחרי שבאמת "אופן וגדר הקנין לא דמי זל"ז".</w:t>
      </w:r>
    </w:p>
    <w:p w:rsidR="00515338" w:rsidRPr="00822C0E" w:rsidRDefault="00515338" w:rsidP="002C74C4">
      <w:pPr>
        <w:pStyle w:val="11"/>
        <w:bidi/>
        <w:rPr>
          <w:rtl/>
        </w:rPr>
      </w:pPr>
      <w:r w:rsidRPr="00822C0E">
        <w:rPr>
          <w:rFonts w:hint="cs"/>
          <w:rtl/>
        </w:rPr>
        <w:t>ז</w:t>
      </w:r>
    </w:p>
    <w:p w:rsidR="00515338" w:rsidRPr="00822C0E" w:rsidRDefault="00515338" w:rsidP="002C74C4">
      <w:pPr>
        <w:pStyle w:val="a2"/>
        <w:rPr>
          <w:rtl/>
        </w:rPr>
      </w:pPr>
      <w:r w:rsidRPr="00822C0E">
        <w:rPr>
          <w:rFonts w:hint="cs"/>
          <w:rtl/>
        </w:rPr>
        <w:t xml:space="preserve">אשר לפ"ז נראה לתרץ גם מה שהקשינו לעיל (קושיא הג') דלמ"ד דלמדים קידושי כסף מהלימוד של ". . יש כסף לאדון אחר" (היינו ר"י אמר רב), לכאורה קשה לשון המשנה 'האשה נקנית' </w:t>
      </w:r>
      <w:r w:rsidRPr="00822C0E">
        <w:rPr>
          <w:rtl/>
        </w:rPr>
        <w:t>–</w:t>
      </w:r>
      <w:r w:rsidRPr="00822C0E">
        <w:rPr>
          <w:rFonts w:hint="cs"/>
          <w:rtl/>
        </w:rPr>
        <w:t xml:space="preserve"> אחרי שלשיטתו לתשובת הגמרא לשון קנין הוא לא מחמת הילפותא משדה עפרון.</w:t>
      </w:r>
    </w:p>
    <w:p w:rsidR="00515338" w:rsidRPr="00822C0E" w:rsidRDefault="00515338" w:rsidP="002C74C4">
      <w:pPr>
        <w:pStyle w:val="a2"/>
        <w:rPr>
          <w:rtl/>
        </w:rPr>
      </w:pPr>
      <w:r w:rsidRPr="00822C0E">
        <w:rPr>
          <w:rFonts w:hint="cs"/>
          <w:rtl/>
        </w:rPr>
        <w:t>אמנם נראה לומר דלפי ביאורו של הרבי הרי לשיטה זו קושיא מעיקרא ליתא; דהרי ביארנו שתוכן קושיית הגמרא על הלשון 'נקנית' הוא משום דסב"ל דבקידושין באמת לא מתאים כ"כ הלשון של קנין, והוא משום דקידושין פועלים באופן שונה, וי"ל דהקושיא היא בעיקר לפי היעה דהעילה הוא הקידושין, והיינו שבאמת קידושין לא הוו כמו קניני כסף רגילים.</w:t>
      </w:r>
    </w:p>
    <w:p w:rsidR="00515338" w:rsidRPr="00822C0E" w:rsidRDefault="00515338" w:rsidP="002C74C4">
      <w:pPr>
        <w:pStyle w:val="a2"/>
        <w:rPr>
          <w:rtl/>
        </w:rPr>
      </w:pPr>
      <w:r w:rsidRPr="00822C0E">
        <w:rPr>
          <w:rFonts w:hint="cs"/>
          <w:rtl/>
        </w:rPr>
        <w:t>אמנם לשיטה זו דלמדים קידושין מ'אין כסף', והרבי ביאר דלשיטתי' קידושין פועלים ע"ד כל קנין כסף (דהמוכר קונה את הכסף ועי"ז מקנה את הדבר), שוב אין קשה הלשון 'נקנית' שבמשנה. (והא דבפרק שני הלשון הוא קידושין ולא קנין, כבר תירצה הגמרא קושיא זו בהמשך הסוגיא, עיי"ש).</w:t>
      </w:r>
    </w:p>
    <w:p w:rsidR="00515338" w:rsidRPr="00822C0E" w:rsidRDefault="00515338" w:rsidP="002C74C4">
      <w:pPr>
        <w:pStyle w:val="11"/>
        <w:bidi/>
        <w:rPr>
          <w:rtl/>
        </w:rPr>
      </w:pPr>
      <w:r w:rsidRPr="00822C0E">
        <w:rPr>
          <w:rFonts w:hint="cs"/>
          <w:rtl/>
        </w:rPr>
        <w:t>ח</w:t>
      </w:r>
    </w:p>
    <w:p w:rsidR="00515338" w:rsidRPr="00822C0E" w:rsidRDefault="00515338" w:rsidP="002C74C4">
      <w:pPr>
        <w:pStyle w:val="a2"/>
        <w:rPr>
          <w:rtl/>
        </w:rPr>
      </w:pPr>
      <w:r w:rsidRPr="00822C0E">
        <w:rPr>
          <w:rFonts w:hint="cs"/>
          <w:rtl/>
        </w:rPr>
        <w:t>ודאתינן להכי יש לתרץ גם מדוע בעיקר הלימוד בדף ד מוסיפה הגמרא על הלימוד מ'קיחה', זה שרואים שקיחה זו מחייבת גט בכדי לפטור את האשה ממנה, אשר לא מצינו הדגשה זו לא בהלימוד של 'קיחה' המובא בדף ב ולא בהלימוד של 'אין כסף לאדון זה כו'' (והיינו להביא ראי' על קנין זה מזה שצריכים גט בכדי לפטור את האשה ממנה).</w:t>
      </w:r>
    </w:p>
    <w:p w:rsidR="00515338" w:rsidRPr="00822C0E" w:rsidRDefault="00515338" w:rsidP="002C74C4">
      <w:pPr>
        <w:pStyle w:val="a2"/>
        <w:rPr>
          <w:rtl/>
        </w:rPr>
      </w:pPr>
      <w:r w:rsidRPr="00822C0E">
        <w:rPr>
          <w:rFonts w:hint="cs"/>
          <w:rtl/>
        </w:rPr>
        <w:t>דהרי לפי ביאורו של הרבי נמצא, דכשלמדים כסף דאשה כאן מ'כי יקח' באים לחדש סוג של קנין כסף מחודש ושונה מכל קנין כסף דעלמא (משא"כ בדף ב שבאים להראות איך שגם זה יש לו שייכות לקנין כסף דעלמא כמשנ"ת, ועד"ז הלימוד של 'אין כסף לאדון זה' בודאי דומה לקנין כסף דעלמא כנ"ל), שלכן אולי יש צורך להראות ולהוכיח דבר זה שבאמת מהני קנין מחודש זה לעשותה אשת איש גמורה.</w:t>
      </w:r>
    </w:p>
    <w:p w:rsidR="00515338" w:rsidRDefault="00515338" w:rsidP="002C74C4">
      <w:pPr>
        <w:pStyle w:val="a2"/>
        <w:rPr>
          <w:rtl/>
        </w:rPr>
      </w:pPr>
      <w:r w:rsidRPr="00822C0E">
        <w:rPr>
          <w:rFonts w:hint="cs"/>
          <w:rtl/>
        </w:rPr>
        <w:lastRenderedPageBreak/>
        <w:t xml:space="preserve">ובאופן אחר קצת אוי"ל: קנין כסף זה שונה משאר קניני כסף </w:t>
      </w:r>
      <w:r w:rsidRPr="00822C0E">
        <w:rPr>
          <w:rtl/>
        </w:rPr>
        <w:t>–</w:t>
      </w:r>
      <w:r w:rsidRPr="00822C0E">
        <w:rPr>
          <w:rFonts w:hint="cs"/>
          <w:rtl/>
        </w:rPr>
        <w:t xml:space="preserve"> לשיטה זו שלמדים אותו מכי יקח </w:t>
      </w:r>
      <w:r w:rsidRPr="00822C0E">
        <w:rPr>
          <w:rtl/>
        </w:rPr>
        <w:t>–</w:t>
      </w:r>
      <w:r w:rsidRPr="00822C0E">
        <w:rPr>
          <w:rFonts w:hint="cs"/>
          <w:rtl/>
        </w:rPr>
        <w:t xml:space="preserve"> משום דהוה קנין של אישות אשר שונה בגדרו ומהותו משאר קניני כסף. וי"ל דזה מודגש בזה שהמשך הפסוק מדבר על האופן בו 'יוצאים' מקנין זה, שהוא רק ע"י 'גט' שהוא בודאי סוג קנין מיוחד השייך לאישות, ואינו בגדרי קניני ממון בכלל. וא"כ זה מוכיח גם על התוכן והמהות של קנין כסף שבפסוק זה, שהוא פועל באופן שונה לגמרי מקניני כסף רגילים.</w:t>
      </w:r>
    </w:p>
    <w:p w:rsidR="00FC0621" w:rsidRDefault="00FC0621" w:rsidP="00FC0621">
      <w:pPr>
        <w:tabs>
          <w:tab w:val="left" w:pos="2171"/>
          <w:tab w:val="center" w:pos="3096"/>
        </w:tabs>
        <w:bidi/>
        <w:spacing w:after="100" w:line="360" w:lineRule="auto"/>
        <w:ind w:firstLine="288"/>
        <w:jc w:val="center"/>
        <w:rPr>
          <w:rFonts w:ascii="Nymphette" w:eastAsia="Times New Roman" w:hAnsi="Nymphette" w:cs="Nymphette"/>
          <w:sz w:val="44"/>
          <w:szCs w:val="44"/>
          <w:rtl/>
        </w:rPr>
      </w:pPr>
      <w:r w:rsidRPr="00E34EE1">
        <w:rPr>
          <w:rFonts w:ascii="Nymphette" w:eastAsia="Times New Roman" w:hAnsi="Nymphette" w:cs="Nymphette"/>
          <w:sz w:val="44"/>
          <w:szCs w:val="44"/>
        </w:rPr>
        <w:t>g</w:t>
      </w:r>
    </w:p>
    <w:p w:rsidR="001A1E94" w:rsidRDefault="001A1E94" w:rsidP="001A1E94">
      <w:pPr>
        <w:pStyle w:val="a0"/>
        <w:bidi w:val="0"/>
        <w:rPr>
          <w:rtl/>
        </w:rPr>
      </w:pPr>
      <w:bookmarkStart w:id="124" w:name="_Toc29524544"/>
      <w:r w:rsidRPr="001A1E94">
        <w:rPr>
          <w:rFonts w:hint="cs"/>
          <w:rtl/>
        </w:rPr>
        <w:t>ביאור טעמא דב"ש כנגד פרי החג</w:t>
      </w:r>
      <w:bookmarkEnd w:id="124"/>
    </w:p>
    <w:p w:rsidR="001A1E94" w:rsidRPr="00E85961" w:rsidRDefault="001A1E94" w:rsidP="00C846A1">
      <w:pPr>
        <w:pStyle w:val="a"/>
        <w:rPr>
          <w:rtl/>
        </w:rPr>
      </w:pPr>
      <w:bookmarkStart w:id="125" w:name="_Toc29524545"/>
      <w:r w:rsidRPr="00E85961">
        <w:rPr>
          <w:rFonts w:hint="cs"/>
          <w:rtl/>
        </w:rPr>
        <w:t>הרב שרגא פייוויל רימלער</w:t>
      </w:r>
      <w:bookmarkEnd w:id="125"/>
    </w:p>
    <w:p w:rsidR="001A1E94" w:rsidRPr="00C60FEE" w:rsidRDefault="001A1E94" w:rsidP="001A1E94">
      <w:pPr>
        <w:pStyle w:val="a1"/>
        <w:rPr>
          <w:rtl/>
        </w:rPr>
      </w:pPr>
      <w:r w:rsidRPr="00E85961">
        <w:rPr>
          <w:rFonts w:hint="cs"/>
          <w:rtl/>
        </w:rPr>
        <w:t>רב בברייטון ביטש, ברוקלין, נ.י.</w:t>
      </w:r>
    </w:p>
    <w:p w:rsidR="001A1E94" w:rsidRPr="00822C0E" w:rsidRDefault="001A1E94" w:rsidP="002C74C4">
      <w:pPr>
        <w:pStyle w:val="a2"/>
        <w:rPr>
          <w:rtl/>
        </w:rPr>
      </w:pPr>
      <w:r w:rsidRPr="00822C0E">
        <w:rPr>
          <w:rFonts w:hint="cs"/>
          <w:rtl/>
        </w:rPr>
        <w:t>במס' שבת כ"א ע"ב אמר עולא  פליגי בה תרי אמוראי במערבא . . וחד אמר טעמא דב"ש כנגד פרי החג וטעמא דב"ה דמעלין בקודש ואין מורידין.</w:t>
      </w:r>
    </w:p>
    <w:p w:rsidR="001A1E94" w:rsidRPr="00822C0E" w:rsidRDefault="001A1E94" w:rsidP="002C74C4">
      <w:pPr>
        <w:pStyle w:val="a2"/>
        <w:rPr>
          <w:rtl/>
        </w:rPr>
      </w:pPr>
      <w:r w:rsidRPr="00822C0E">
        <w:rPr>
          <w:rFonts w:hint="cs"/>
          <w:rtl/>
        </w:rPr>
        <w:t>ולכאורה טעמא דב"ש צריך ביאור, מהו הקשר והשייכות דנר חנוכה לפרי החג? ואיך מצדיק בזה לשלול טעמא דב"ה דמעלין בקודש ואין מורידין !?</w:t>
      </w:r>
    </w:p>
    <w:p w:rsidR="001A1E94" w:rsidRPr="00822C0E" w:rsidRDefault="001A1E94" w:rsidP="002C74C4">
      <w:pPr>
        <w:pStyle w:val="a2"/>
        <w:rPr>
          <w:rtl/>
        </w:rPr>
      </w:pPr>
      <w:r w:rsidRPr="00822C0E">
        <w:rPr>
          <w:rFonts w:hint="cs"/>
          <w:rtl/>
        </w:rPr>
        <w:t>והביאור הוא שכמו בפרי החג שמקריבין אותם כנגד אומות העולם שמתמעטין ופוחתין והולכין ולכן פרי החג שמקריבין עבורן פוחתין והולכין, כך גם נר חנוכה שמדליקין עד דכליא רגלי דתרמודאי  אותיות מורדת שהם המנגדים לה' ולתורה ולישראל, הרי בהדלקת השמונה נרות בלילה הראשונה, נדחה הרבה מן החשך וכבר נתמעט כמות כזה מן החשך עד שבלילה השניה מספיק להדליק שבע נרות, וכן בכל הדלקה נוספת שבכל לילה מתמעט מתמעט החשך יותר וכן פוחת החושך הנשאר עד שבלילה האחרונה מספיק נר א' לבטל השיריים של מעט החשך הנשאר.</w:t>
      </w:r>
    </w:p>
    <w:p w:rsidR="001A1E94" w:rsidRPr="00822C0E" w:rsidRDefault="001A1E94" w:rsidP="002C74C4">
      <w:pPr>
        <w:pStyle w:val="a2"/>
        <w:rPr>
          <w:rtl/>
        </w:rPr>
      </w:pPr>
      <w:r w:rsidRPr="00822C0E">
        <w:rPr>
          <w:rFonts w:hint="cs"/>
          <w:rtl/>
        </w:rPr>
        <w:t>וזה ממש בדוגמת פרי החג שאומות העולם מתמעטים ופוחתים והולכים ולכן פרי החג פוחתין והולכין וכמו"כ האור דנר חנוכה שענינה לדחות ולבטל החשך דלעו"ז, הרי בכל הדלקה מתמעט החשך ונעשה פחות יותר  ולכן בכל לילה צריך פחות אור ולכן אומר ב"ש שמתחיל בשמונה ומכאן ואילך פוחת והולך.</w:t>
      </w:r>
    </w:p>
    <w:p w:rsidR="001A1E94" w:rsidRPr="00822C0E" w:rsidRDefault="001A1E94" w:rsidP="002C74C4">
      <w:pPr>
        <w:pStyle w:val="a2"/>
        <w:rPr>
          <w:rtl/>
        </w:rPr>
      </w:pPr>
      <w:r w:rsidRPr="00822C0E">
        <w:rPr>
          <w:rFonts w:hint="cs"/>
          <w:rtl/>
        </w:rPr>
        <w:t>ולדעת ב"ש רואים במוחש יותר איך שהאור דחה את החשך כי מיום ליום צריכים אור פחות.</w:t>
      </w:r>
    </w:p>
    <w:p w:rsidR="001A1E94" w:rsidRDefault="001A1E94" w:rsidP="001A1E94">
      <w:pPr>
        <w:tabs>
          <w:tab w:val="left" w:pos="2171"/>
          <w:tab w:val="center" w:pos="3096"/>
        </w:tabs>
        <w:bidi/>
        <w:spacing w:after="100" w:line="360" w:lineRule="auto"/>
        <w:ind w:firstLine="288"/>
        <w:jc w:val="center"/>
        <w:rPr>
          <w:rFonts w:ascii="Nymphette" w:eastAsia="Times New Roman" w:hAnsi="Nymphette" w:cs="Nymphette"/>
          <w:sz w:val="44"/>
          <w:szCs w:val="44"/>
          <w:rtl/>
        </w:rPr>
      </w:pPr>
      <w:r w:rsidRPr="00E34EE1">
        <w:rPr>
          <w:rFonts w:ascii="Nymphette" w:eastAsia="Times New Roman" w:hAnsi="Nymphette" w:cs="Nymphette"/>
          <w:sz w:val="44"/>
          <w:szCs w:val="44"/>
        </w:rPr>
        <w:t>g</w:t>
      </w:r>
    </w:p>
    <w:p w:rsidR="001A1E94" w:rsidRPr="001A1E94" w:rsidRDefault="00880619" w:rsidP="002C74C4">
      <w:pPr>
        <w:pStyle w:val="a0"/>
        <w:bidi w:val="0"/>
        <w:rPr>
          <w:rFonts w:ascii="Arial" w:hAnsi="Arial" w:cs="Arial"/>
          <w:color w:val="222222"/>
          <w:sz w:val="24"/>
          <w:szCs w:val="24"/>
        </w:rPr>
      </w:pPr>
      <w:r>
        <w:rPr>
          <w:rtl/>
        </w:rPr>
        <w:br w:type="page"/>
      </w:r>
      <w:bookmarkStart w:id="126" w:name="_Toc29524546"/>
      <w:r w:rsidR="001A1E94" w:rsidRPr="001A1E94">
        <w:rPr>
          <w:rtl/>
        </w:rPr>
        <w:lastRenderedPageBreak/>
        <w:t>'חזי לאיצטרופי' רק כשהוא עצמו 'חזי'</w:t>
      </w:r>
      <w:bookmarkEnd w:id="126"/>
    </w:p>
    <w:p w:rsidR="001A1E94" w:rsidRDefault="001A1E94" w:rsidP="00C846A1">
      <w:pPr>
        <w:pStyle w:val="a"/>
        <w:rPr>
          <w:rtl/>
        </w:rPr>
      </w:pPr>
      <w:bookmarkStart w:id="127" w:name="_Toc29524547"/>
      <w:r w:rsidRPr="001A1E94">
        <w:rPr>
          <w:rtl/>
        </w:rPr>
        <w:t>הת</w:t>
      </w:r>
      <w:r w:rsidR="00485C76">
        <w:rPr>
          <w:rFonts w:hint="cs"/>
          <w:rtl/>
        </w:rPr>
        <w:t>'</w:t>
      </w:r>
      <w:r w:rsidRPr="001A1E94">
        <w:rPr>
          <w:rtl/>
        </w:rPr>
        <w:t xml:space="preserve"> דב בעריש רוטנברג</w:t>
      </w:r>
      <w:bookmarkEnd w:id="127"/>
    </w:p>
    <w:p w:rsidR="00485C76" w:rsidRPr="00485C76" w:rsidRDefault="00485C76" w:rsidP="00485C76">
      <w:pPr>
        <w:pStyle w:val="a1"/>
        <w:bidi w:val="0"/>
        <w:jc w:val="left"/>
        <w:rPr>
          <w:lang w:val="en-GB"/>
        </w:rPr>
      </w:pPr>
      <w:r>
        <w:rPr>
          <w:rtl/>
          <w:lang w:val="en-GB"/>
        </w:rPr>
        <w:t>תלמיד בישיבה</w:t>
      </w:r>
      <w:r>
        <w:rPr>
          <w:rFonts w:hint="cs"/>
          <w:rtl/>
          <w:lang w:val="en-GB"/>
        </w:rPr>
        <w:t xml:space="preserve"> שע"י האהל בק'</w:t>
      </w:r>
    </w:p>
    <w:p w:rsidR="001A1E94" w:rsidRPr="00822C0E" w:rsidRDefault="001A1E94" w:rsidP="002C74C4">
      <w:pPr>
        <w:pStyle w:val="a2"/>
        <w:rPr>
          <w:rFonts w:ascii="Arial" w:hAnsi="Arial" w:cs="Arial"/>
          <w:color w:val="222222"/>
        </w:rPr>
      </w:pPr>
      <w:r w:rsidRPr="00822C0E">
        <w:rPr>
          <w:rtl/>
        </w:rPr>
        <w:t>במכתב אל כ"ק אדמו"ר ("ע"ד הערותיך בחדושי תורה" - נדפס בלקוטי לוי"צ אג"ק ע' שכ"ה), כותב אביו הרב המקובל וכו' ר' לוי"צ</w:t>
      </w:r>
    </w:p>
    <w:p w:rsidR="001A1E94" w:rsidRPr="00822C0E" w:rsidRDefault="001A1E94" w:rsidP="002C74C4">
      <w:pPr>
        <w:pStyle w:val="a2"/>
        <w:rPr>
          <w:rFonts w:ascii="Arial" w:hAnsi="Arial" w:cs="Arial"/>
          <w:color w:val="222222"/>
          <w:rtl/>
        </w:rPr>
      </w:pPr>
      <w:r w:rsidRPr="00822C0E">
        <w:rPr>
          <w:rtl/>
        </w:rPr>
        <w:t>[בנוגע לדברי הצ"צ (בפסקי דינים ליור"ד סי' ס"ו) שהקשה על מה שסתמו הפוסקים שטיפת דם ריקום בביצה אסורה מן התורה, והרי אין בה כזית ו"גם חצי שיעור שהוא בלבד מן התורה אין כאן" - שדברי הצ"צ קשים להבנה כי "לכאורה תמוה הרבה הרי גם בכל שהוא די"?</w:t>
      </w:r>
    </w:p>
    <w:p w:rsidR="001A1E94" w:rsidRPr="00822C0E" w:rsidRDefault="001A1E94" w:rsidP="002C74C4">
      <w:pPr>
        <w:pStyle w:val="a2"/>
        <w:rPr>
          <w:rFonts w:ascii="Arial" w:hAnsi="Arial" w:cs="Arial"/>
          <w:color w:val="222222"/>
          <w:rtl/>
        </w:rPr>
      </w:pPr>
      <w:r w:rsidRPr="00822C0E">
        <w:rPr>
          <w:rtl/>
        </w:rPr>
        <w:t>ובתוך הדברים מביא סברא בנוגע לחזי לאצטרופי] ומועתקת בזה לשונו:</w:t>
      </w:r>
    </w:p>
    <w:p w:rsidR="001A1E94" w:rsidRPr="00822C0E" w:rsidRDefault="001A1E94" w:rsidP="002C74C4">
      <w:pPr>
        <w:pStyle w:val="a2"/>
        <w:rPr>
          <w:rFonts w:ascii="Arial" w:hAnsi="Arial" w:cs="Arial"/>
          <w:color w:val="222222"/>
          <w:rtl/>
        </w:rPr>
      </w:pPr>
      <w:r w:rsidRPr="00822C0E">
        <w:rPr>
          <w:rtl/>
        </w:rPr>
        <w:t>הנה הטעם מה שחצי שיעור אסור מה"ת הוא משום דחזי לאצטרופי, הנה זה תינח אם בהחצי שיעור הזה לוא יצוייר אם יתפשט הוא עד כשיעור הי' אסור אז גם חצי שיעורו אסור משום דחזי לצטרופי לכשיעור שאז יהי' בו איסור, משא"כ אם יצוייר שהדבר הזה עצמו אם יתפשט עד כשיעור לא יהי' אסור מן התורה אז איך שייך לומר שיהא חזי לאצטרופי לחצי שיעור אחר שיהי' אסור מפני זה, אחר שאם הוא בעצמו הי' נגדל ונתפשט כשיעור לא הי' אסור מה יועיל שיצטרף לחצי שיעור אחר, האם חצי שיעור אחר יוסיף בו איסור יותר על מה שאין בו בעצמו.</w:t>
      </w:r>
    </w:p>
    <w:p w:rsidR="001A1E94" w:rsidRPr="00822C0E" w:rsidRDefault="001A1E94" w:rsidP="002C74C4">
      <w:pPr>
        <w:pStyle w:val="a2"/>
        <w:rPr>
          <w:rFonts w:ascii="Arial" w:hAnsi="Arial" w:cs="Arial"/>
          <w:color w:val="222222"/>
          <w:rtl/>
        </w:rPr>
      </w:pPr>
      <w:r w:rsidRPr="00822C0E">
        <w:rPr>
          <w:rtl/>
        </w:rPr>
        <w:t>ועפ"ז מבאר את כוונת הצ"צ, דהנה מצינו בדם ריקום שדווקא טיפה אסורה אבל אם הביצה מלאה בדם אינו אסור כי הדם כבר נעשה גבלא ועפרא (כמ"ש הש"ך), ועל כן לא שייכא בה סברת חזי לאצטרופי ופחות מכשיעור צריך להיות מותר מן התורה</w:t>
      </w:r>
      <w:r w:rsidRPr="00822C0E">
        <w:rPr>
          <w:rFonts w:hint="cs"/>
          <w:rtl/>
        </w:rPr>
        <w:t>.</w:t>
      </w:r>
    </w:p>
    <w:p w:rsidR="001A1E94" w:rsidRPr="00822C0E" w:rsidRDefault="001A1E94" w:rsidP="002C74C4">
      <w:pPr>
        <w:pStyle w:val="a2"/>
        <w:rPr>
          <w:rFonts w:ascii="Arial" w:hAnsi="Arial" w:cs="Arial"/>
          <w:color w:val="222222"/>
          <w:rtl/>
        </w:rPr>
      </w:pPr>
      <w:r w:rsidRPr="00822C0E">
        <w:rPr>
          <w:rtl/>
        </w:rPr>
        <w:t>ויש לבאר ולהמתיק סברא זו, על פי מה שכתב הגר"י ענגל (בית האוצר כלל קכ"ז) בטעמם של רבי יוחנן וריש לקיש שנחלקו אם חצי שיעור אסור או מותר מן התורה, דרבי יוחנן ס"ל דאיסורי מאכלות הם איסורי חפצא "וע"כ שייכא סברא דחזיא לאצטרופי כו' דאין סברא דחפץ מותר יהופך בעצמותו לאיסור ע"י שאכל עוד חצי שיעור בכדי אכילת פרס ועל כרחך דגם מתחילה איסור הי' אלא דמלקות ליכא" ואילו ריש לקיש סובר שהם רק איסורי גברא אבל החפץ בעצמותו מותר ועל כן אין כאן היפוך של חפץ היתר לחפץ איסור אלא רק איסור על הגברא שאסרה תורה בשיעור מסוים.</w:t>
      </w:r>
    </w:p>
    <w:p w:rsidR="001A1E94" w:rsidRPr="00822C0E" w:rsidRDefault="001A1E94" w:rsidP="002C74C4">
      <w:pPr>
        <w:pStyle w:val="a2"/>
        <w:rPr>
          <w:rFonts w:ascii="Arial" w:hAnsi="Arial" w:cs="Arial"/>
          <w:color w:val="222222"/>
          <w:rtl/>
        </w:rPr>
      </w:pPr>
      <w:r w:rsidRPr="00822C0E">
        <w:rPr>
          <w:rtl/>
        </w:rPr>
        <w:t>הרי לנו דיסוד סברת חזי לאצטרופי הוא הוכחה ('סימן') שגם הפחות מכשיעור אסור בעצמו, שאם לא כן כיצד יהפוך בעצמותו לחפץ איסור על ידי מעשה שנעשה אחר כך.</w:t>
      </w:r>
    </w:p>
    <w:p w:rsidR="001A1E94" w:rsidRPr="00822C0E" w:rsidRDefault="001A1E94" w:rsidP="002C74C4">
      <w:pPr>
        <w:pStyle w:val="a2"/>
        <w:rPr>
          <w:rFonts w:ascii="Arial" w:hAnsi="Arial" w:cs="Arial"/>
          <w:color w:val="222222"/>
          <w:rtl/>
        </w:rPr>
      </w:pPr>
      <w:r w:rsidRPr="00822C0E">
        <w:rPr>
          <w:rtl/>
        </w:rPr>
        <w:lastRenderedPageBreak/>
        <w:t>ובזה מובנים היטב דברי הרב המקובל וכו' ר' לוי"צ, כי כל הוכחה זו שייכא דווקא כאשר על ידי ההוספה לכשיעור אכן יהיה החפץ אסור, אך במקרה שגם אחרי ההוספה יהיה מותר - אזלא לה ההוכחה ד'חזי לאצטרופי' ופחות מכשיעור מותר.</w:t>
      </w:r>
    </w:p>
    <w:p w:rsidR="001A1E94" w:rsidRPr="00822C0E" w:rsidRDefault="001A1E94" w:rsidP="002C74C4">
      <w:pPr>
        <w:pStyle w:val="a2"/>
        <w:rPr>
          <w:rFonts w:ascii="Arial" w:hAnsi="Arial" w:cs="Arial"/>
          <w:color w:val="222222"/>
          <w:rtl/>
        </w:rPr>
      </w:pPr>
      <w:r w:rsidRPr="00822C0E">
        <w:rPr>
          <w:rtl/>
        </w:rPr>
        <w:t>ולא זו בלבד, אלא שמצד אותה סברא גופא ד'חזי לאצטרופי' אי אפשר לומר שהוספה של אכילה אחרת לטיפת דם זו תאסור אותה, מאחר שהטיפה מותרת בעצמותה ו"אין סברא דחפץ מותר יהופך בעצמותו לאיסור ע"י שאכל עוד חצי שיעור בכדי אכילת פרס" (כלשון הגר"י ענגל. ובלשון אביו של כ"ק אדמו"ר) "האם חצי שיעור אחר יוסיף בו איסור יותר על מה שאין בו בעצמו".</w:t>
      </w:r>
    </w:p>
    <w:p w:rsidR="001A1E94" w:rsidRPr="00822C0E" w:rsidRDefault="001A1E94" w:rsidP="002C74C4">
      <w:pPr>
        <w:pStyle w:val="a2"/>
        <w:rPr>
          <w:rFonts w:ascii="Arial" w:hAnsi="Arial" w:cs="Arial"/>
          <w:color w:val="222222"/>
          <w:rtl/>
        </w:rPr>
      </w:pPr>
      <w:r w:rsidRPr="00822C0E">
        <w:rPr>
          <w:rtl/>
        </w:rPr>
        <w:t>[ועל פי הסבר זה יומתק שסברת אביו של כ"ק אדמו"ר כאן מתאימה לפירוש ד'חזי לאצטרופי' הוא 'סימן' ולא 'טעם', כשיטת כ"ק אדמו"ר בלקו"ש ח"ז עמודים 110-1]</w:t>
      </w:r>
    </w:p>
    <w:p w:rsidR="001A1E94" w:rsidRPr="00E34EE1" w:rsidRDefault="001A1E94" w:rsidP="001A1E94">
      <w:pPr>
        <w:tabs>
          <w:tab w:val="left" w:pos="2171"/>
          <w:tab w:val="center" w:pos="3096"/>
        </w:tabs>
        <w:bidi/>
        <w:spacing w:after="100" w:line="360" w:lineRule="auto"/>
        <w:ind w:firstLine="288"/>
        <w:jc w:val="center"/>
        <w:rPr>
          <w:rFonts w:ascii="Nymphette" w:eastAsia="Times New Roman" w:hAnsi="Nymphette" w:cs="Nymphette"/>
          <w:sz w:val="44"/>
          <w:szCs w:val="44"/>
        </w:rPr>
        <w:sectPr w:rsidR="001A1E94" w:rsidRPr="00E34EE1" w:rsidSect="001A1E94">
          <w:headerReference w:type="even" r:id="rId10"/>
          <w:headerReference w:type="default" r:id="rId11"/>
          <w:footnotePr>
            <w:numRestart w:val="eachSect"/>
          </w:footnotePr>
          <w:type w:val="continuous"/>
          <w:pgSz w:w="7920" w:h="12240"/>
          <w:pgMar w:top="-810" w:right="864" w:bottom="720" w:left="864" w:header="270" w:footer="0" w:gutter="0"/>
          <w:cols w:space="720"/>
          <w:docGrid w:linePitch="360"/>
        </w:sectPr>
      </w:pPr>
      <w:r w:rsidRPr="00E34EE1">
        <w:rPr>
          <w:rFonts w:ascii="Nymphette" w:eastAsia="Times New Roman" w:hAnsi="Nymphette" w:cs="Nymphette"/>
          <w:sz w:val="44"/>
          <w:szCs w:val="44"/>
        </w:rPr>
        <w:t>g</w:t>
      </w:r>
    </w:p>
    <w:p w:rsidR="00E34EE1" w:rsidRDefault="00E34EE1" w:rsidP="00556D85">
      <w:pPr>
        <w:pStyle w:val="12"/>
        <w:rPr>
          <w:rtl/>
        </w:rPr>
      </w:pPr>
      <w:bookmarkStart w:id="128" w:name="_Toc26492280"/>
      <w:bookmarkStart w:id="129" w:name="_Toc29524548"/>
      <w:r w:rsidRPr="00E34EE1">
        <w:rPr>
          <w:rFonts w:hint="cs"/>
          <w:rtl/>
        </w:rPr>
        <w:t>חסידות</w:t>
      </w:r>
      <w:bookmarkEnd w:id="128"/>
      <w:bookmarkEnd w:id="129"/>
    </w:p>
    <w:p w:rsidR="00485C76" w:rsidRDefault="00485C76" w:rsidP="00485C76">
      <w:pPr>
        <w:pStyle w:val="a0"/>
        <w:rPr>
          <w:rtl/>
        </w:rPr>
      </w:pPr>
      <w:bookmarkStart w:id="130" w:name="_Toc29524549"/>
      <w:r w:rsidRPr="00455BBC">
        <w:rPr>
          <w:rFonts w:hint="cs"/>
          <w:rtl/>
        </w:rPr>
        <w:t>גופו אדם הראשון יציר כפיו של הקב"ה אינו בדרגת הגוף אחר תחה"מ</w:t>
      </w:r>
      <w:bookmarkEnd w:id="130"/>
    </w:p>
    <w:p w:rsidR="00485C76" w:rsidRDefault="00485C76" w:rsidP="00C846A1">
      <w:pPr>
        <w:pStyle w:val="a"/>
        <w:rPr>
          <w:rtl/>
        </w:rPr>
      </w:pPr>
      <w:bookmarkStart w:id="131" w:name="_Toc29524550"/>
      <w:r>
        <w:rPr>
          <w:rFonts w:hint="cs"/>
          <w:rtl/>
        </w:rPr>
        <w:t>הרב משה מרקוביץ</w:t>
      </w:r>
      <w:bookmarkEnd w:id="131"/>
    </w:p>
    <w:p w:rsidR="00485C76" w:rsidRDefault="00485C76" w:rsidP="00485C76">
      <w:pPr>
        <w:pStyle w:val="a1"/>
        <w:rPr>
          <w:rtl/>
        </w:rPr>
      </w:pPr>
      <w:r>
        <w:rPr>
          <w:rFonts w:hint="cs"/>
          <w:rtl/>
        </w:rPr>
        <w:t>ברוקלין נ.י.</w:t>
      </w:r>
    </w:p>
    <w:p w:rsidR="00485C76" w:rsidRPr="00822C0E" w:rsidRDefault="00485C76" w:rsidP="002C74C4">
      <w:pPr>
        <w:pStyle w:val="a2"/>
        <w:rPr>
          <w:rtl/>
        </w:rPr>
      </w:pPr>
      <w:r w:rsidRPr="00822C0E">
        <w:rPr>
          <w:rFonts w:hint="cs"/>
          <w:rtl/>
        </w:rPr>
        <w:t>בד"ה להבין ענין הילולא דרשב"י עטר"ת (ע' תטו) מבאר שבתחיית המתים יהי' גוף האדם בתכלית השלימות כמו גופו של אדה"ר שהי' יציר כפיו של הקב"ה, שהי' גופו מקודש כקודש העליון וכו'.</w:t>
      </w:r>
    </w:p>
    <w:p w:rsidR="00485C76" w:rsidRPr="00822C0E" w:rsidRDefault="00485C76" w:rsidP="002C74C4">
      <w:pPr>
        <w:pStyle w:val="a2"/>
        <w:rPr>
          <w:rtl/>
        </w:rPr>
      </w:pPr>
      <w:r w:rsidRPr="00822C0E">
        <w:rPr>
          <w:rFonts w:hint="cs"/>
          <w:rtl/>
        </w:rPr>
        <w:t>וממשיך בהגהה שם:</w:t>
      </w:r>
    </w:p>
    <w:p w:rsidR="00485C76" w:rsidRPr="00822C0E" w:rsidRDefault="00485C76" w:rsidP="002C74C4">
      <w:pPr>
        <w:pStyle w:val="a2"/>
        <w:rPr>
          <w:rtl/>
        </w:rPr>
      </w:pPr>
      <w:r w:rsidRPr="00822C0E">
        <w:rPr>
          <w:rFonts w:hint="cs"/>
          <w:rtl/>
        </w:rPr>
        <w:t>"</w:t>
      </w:r>
      <w:r w:rsidRPr="00822C0E">
        <w:rPr>
          <w:rtl/>
        </w:rPr>
        <w:t>ויש לעיין</w:t>
      </w:r>
      <w:r w:rsidRPr="00822C0E">
        <w:rPr>
          <w:rFonts w:hint="cs"/>
          <w:rtl/>
        </w:rPr>
        <w:t>,</w:t>
      </w:r>
      <w:r w:rsidRPr="00822C0E">
        <w:rPr>
          <w:rtl/>
        </w:rPr>
        <w:t xml:space="preserve"> שהרי אדה"ר שהי' גוף קדוש וטהור לגמרי כנ"ל מ"מ הי' חטא עה"ד, ובתחה"מ ודאי שלא יהי' שייך ענין החטא כלל וכלל</w:t>
      </w:r>
      <w:r w:rsidRPr="00822C0E">
        <w:rPr>
          <w:rFonts w:hint="cs"/>
          <w:rtl/>
        </w:rPr>
        <w:t>.</w:t>
      </w:r>
    </w:p>
    <w:p w:rsidR="00485C76" w:rsidRPr="00822C0E" w:rsidRDefault="00485C76" w:rsidP="002C74C4">
      <w:pPr>
        <w:pStyle w:val="a2"/>
        <w:rPr>
          <w:rtl/>
        </w:rPr>
      </w:pPr>
      <w:r w:rsidRPr="00822C0E">
        <w:rPr>
          <w:rtl/>
        </w:rPr>
        <w:t>וי"ל</w:t>
      </w:r>
      <w:r w:rsidRPr="00822C0E">
        <w:rPr>
          <w:rFonts w:hint="cs"/>
          <w:rtl/>
        </w:rPr>
        <w:t>,</w:t>
      </w:r>
      <w:r w:rsidRPr="00822C0E">
        <w:rPr>
          <w:rtl/>
        </w:rPr>
        <w:t xml:space="preserve"> שבתחלת הבריאה</w:t>
      </w:r>
      <w:r w:rsidRPr="00822C0E">
        <w:rPr>
          <w:rFonts w:hint="cs"/>
          <w:rtl/>
        </w:rPr>
        <w:t>,</w:t>
      </w:r>
      <w:r w:rsidRPr="00822C0E">
        <w:rPr>
          <w:rtl/>
        </w:rPr>
        <w:t xml:space="preserve"> הגם שהאדם הי' בתכלית השלימות, מ"מ הרי בעולם הי' מציאות הקלי' רק שהי' מעמדם בשפל המדרי' כו', והיינו מפני ענין שבה"כ דתהו ומיעוט הירח שלא נתקן עדיין ושצריך להתתקן ע"י האדם כו' כנודע, וע"כ י"ל דעם היות שגופו הי' יציר כפיו של הקב"ה הי' מ"מ ממדרי' שיכול להיות אחיזה</w:t>
      </w:r>
      <w:r w:rsidRPr="00822C0E">
        <w:rPr>
          <w:rFonts w:hint="cs"/>
          <w:rtl/>
        </w:rPr>
        <w:t>.</w:t>
      </w:r>
    </w:p>
    <w:p w:rsidR="00485C76" w:rsidRPr="00822C0E" w:rsidRDefault="00485C76" w:rsidP="002C74C4">
      <w:pPr>
        <w:pStyle w:val="a2"/>
        <w:rPr>
          <w:rtl/>
        </w:rPr>
      </w:pPr>
      <w:r w:rsidRPr="00822C0E">
        <w:rPr>
          <w:rtl/>
        </w:rPr>
        <w:lastRenderedPageBreak/>
        <w:t>ועמ"ש בזהר בראשית דל"ה ע"א ובמק"מ שם</w:t>
      </w:r>
      <w:r w:rsidRPr="00822C0E">
        <w:rPr>
          <w:rFonts w:hint="cs"/>
          <w:rtl/>
        </w:rPr>
        <w:t>,</w:t>
      </w:r>
      <w:r w:rsidRPr="00822C0E">
        <w:rPr>
          <w:rtl/>
        </w:rPr>
        <w:t xml:space="preserve"> ובפרדס ש"ח פי"ח</w:t>
      </w:r>
      <w:r w:rsidRPr="00822C0E">
        <w:rPr>
          <w:rFonts w:hint="cs"/>
          <w:rtl/>
        </w:rPr>
        <w:t>,</w:t>
      </w:r>
      <w:r w:rsidRPr="00822C0E">
        <w:rPr>
          <w:rtl/>
        </w:rPr>
        <w:t xml:space="preserve"> דתחלת הברי' לא הי' מ"ס ע"צ השלימות לגמרי, ובתחה"מ שזהו לאחר גמר הבירורים והתיקונים יהי' התהוות הגוף ממדרי' עליונה יותר</w:t>
      </w:r>
      <w:r w:rsidRPr="00822C0E">
        <w:rPr>
          <w:rFonts w:hint="cs"/>
          <w:rtl/>
        </w:rPr>
        <w:t>,</w:t>
      </w:r>
      <w:r w:rsidRPr="00822C0E">
        <w:rPr>
          <w:rtl/>
        </w:rPr>
        <w:t xml:space="preserve"> ויהי' בתכלית השלימות כו</w:t>
      </w:r>
      <w:r w:rsidRPr="00822C0E">
        <w:rPr>
          <w:rFonts w:hint="cs"/>
          <w:rtl/>
        </w:rPr>
        <w:t>'".</w:t>
      </w:r>
    </w:p>
    <w:p w:rsidR="00485C76" w:rsidRPr="00822C0E" w:rsidRDefault="00485C76" w:rsidP="002C74C4">
      <w:pPr>
        <w:pStyle w:val="a2"/>
        <w:rPr>
          <w:rtl/>
        </w:rPr>
      </w:pPr>
      <w:r w:rsidRPr="00822C0E">
        <w:rPr>
          <w:rFonts w:hint="cs"/>
          <w:rtl/>
        </w:rPr>
        <w:t>הנה בקטע האחרון הביא מדברי הזהר והמק"מ והפרדס, ושם מבואר שעד שלא נבראה חוה לא הי' אדם בתכלית השלימות, ולכן לא נזכרה אות ס' בכתוב עד הכתוב בחוה "ויסגור בשר תחתנה", ובמפרשי הזהר ובפרדס שם מבואר כיצד שלימותו של אדם באה ע"י חוה.</w:t>
      </w:r>
    </w:p>
    <w:p w:rsidR="00485C76" w:rsidRPr="00822C0E" w:rsidRDefault="00485C76" w:rsidP="002C74C4">
      <w:pPr>
        <w:pStyle w:val="a2"/>
        <w:rPr>
          <w:rtl/>
        </w:rPr>
      </w:pPr>
      <w:r w:rsidRPr="00822C0E">
        <w:rPr>
          <w:rFonts w:hint="cs"/>
          <w:rtl/>
        </w:rPr>
        <w:t>ולכאורה צ"ב מה הקשר לכאן, דהרי משמע שם שאחרי בריאת חוה אכן אדם הגיע לשלימותו, וא"כ זה סותר למ"ש כאן שהאדם לא הי' בשלימות כמו הגופים דלעתיד.</w:t>
      </w:r>
    </w:p>
    <w:p w:rsidR="00485C76" w:rsidRPr="00822C0E" w:rsidRDefault="00485C76" w:rsidP="002C74C4">
      <w:pPr>
        <w:pStyle w:val="a2"/>
        <w:rPr>
          <w:rtl/>
        </w:rPr>
      </w:pPr>
      <w:r w:rsidRPr="00822C0E">
        <w:rPr>
          <w:rFonts w:hint="cs"/>
          <w:rtl/>
        </w:rPr>
        <w:t>[ואגב יש לעיין מה הכוונה בראשי תיבות "מ"ס"].</w:t>
      </w:r>
    </w:p>
    <w:p w:rsidR="00485C76" w:rsidRDefault="00485C76" w:rsidP="002C74C4">
      <w:pPr>
        <w:pStyle w:val="a2"/>
        <w:rPr>
          <w:rFonts w:asciiTheme="minorHAnsi" w:hAnsiTheme="minorHAnsi"/>
        </w:rPr>
      </w:pPr>
      <w:r w:rsidRPr="00822C0E">
        <w:rPr>
          <w:rFonts w:hint="cs"/>
          <w:rtl/>
        </w:rPr>
        <w:t>ואולי הכוונה לכללות הענין, שמדברי הזהר מוכח שהגם שאדם הי' יציר כפיו של הקב"ה, מ"מ עדיין לא הי' בשלימות, ונמצא שעצם יצירתו ע"י הקב"ה עדיין אין זה גורם לו להיות בשלימות אלא צריך לעוד דבר להשלימו. ועצ"ע.</w:t>
      </w:r>
    </w:p>
    <w:p w:rsidR="00FB54A6" w:rsidRDefault="00FB54A6" w:rsidP="00FB54A6">
      <w:pPr>
        <w:tabs>
          <w:tab w:val="left" w:pos="2171"/>
          <w:tab w:val="center" w:pos="3096"/>
        </w:tabs>
        <w:bidi/>
        <w:spacing w:after="100" w:line="360" w:lineRule="auto"/>
        <w:ind w:firstLine="288"/>
        <w:jc w:val="center"/>
        <w:rPr>
          <w:rFonts w:ascii="Nymphette" w:eastAsia="Times New Roman" w:hAnsi="Nymphette" w:cs="Nymphette"/>
          <w:sz w:val="44"/>
          <w:szCs w:val="44"/>
          <w:rtl/>
        </w:rPr>
      </w:pPr>
      <w:r w:rsidRPr="00E34EE1">
        <w:rPr>
          <w:rFonts w:ascii="Nymphette" w:eastAsia="Times New Roman" w:hAnsi="Nymphette" w:cs="Nymphette"/>
          <w:sz w:val="44"/>
          <w:szCs w:val="44"/>
        </w:rPr>
        <w:t>g</w:t>
      </w:r>
    </w:p>
    <w:p w:rsidR="00485C76" w:rsidRDefault="00485C76" w:rsidP="00485C76">
      <w:pPr>
        <w:pStyle w:val="a0"/>
        <w:rPr>
          <w:rtl/>
        </w:rPr>
      </w:pPr>
      <w:bookmarkStart w:id="132" w:name="_Toc29524551"/>
      <w:r>
        <w:rPr>
          <w:rFonts w:hint="cs"/>
          <w:rtl/>
        </w:rPr>
        <w:t>מי שת בטוחות חכמה</w:t>
      </w:r>
      <w:bookmarkEnd w:id="132"/>
    </w:p>
    <w:p w:rsidR="00485C76" w:rsidRDefault="00485C76" w:rsidP="00C846A1">
      <w:pPr>
        <w:pStyle w:val="a"/>
        <w:rPr>
          <w:rtl/>
        </w:rPr>
      </w:pPr>
      <w:bookmarkStart w:id="133" w:name="_Toc29524552"/>
      <w:r>
        <w:rPr>
          <w:rFonts w:hint="cs"/>
          <w:rtl/>
        </w:rPr>
        <w:t>הנ"ל</w:t>
      </w:r>
      <w:bookmarkEnd w:id="133"/>
    </w:p>
    <w:p w:rsidR="00485C76" w:rsidRPr="00822C0E" w:rsidRDefault="00485C76" w:rsidP="002C74C4">
      <w:pPr>
        <w:pStyle w:val="a2"/>
        <w:rPr>
          <w:rtl/>
        </w:rPr>
      </w:pPr>
      <w:r w:rsidRPr="00822C0E">
        <w:rPr>
          <w:rFonts w:hint="cs"/>
          <w:rtl/>
        </w:rPr>
        <w:t>במאמר אדמו"ר הזקן ד"ה לך ה' הגדולה הנדפס בספר במאמרי אדמו"ר הזקן כתובים ח"ב (עמוד רצב, במהדורה הקודמת עמוד ריז) מבאר ענין מדת הנצח שעניינה תוקף ובטחון, וכותב:</w:t>
      </w:r>
    </w:p>
    <w:p w:rsidR="00485C76" w:rsidRPr="00822C0E" w:rsidRDefault="00485C76" w:rsidP="002C74C4">
      <w:pPr>
        <w:pStyle w:val="a2"/>
        <w:rPr>
          <w:rtl/>
        </w:rPr>
      </w:pPr>
      <w:r w:rsidRPr="00822C0E">
        <w:rPr>
          <w:rFonts w:hint="cs"/>
          <w:rtl/>
        </w:rPr>
        <w:t>"ויש בחי' נשמות שאין להם רגלים והליכה, והוא בחי' התוקף, וכמארז"ל ע"פ מי שת בטוחות חכמה, דורו של אחאב תלו בטחונם בהקב"ה, בחי' בטחון ותוקף".</w:t>
      </w:r>
    </w:p>
    <w:p w:rsidR="00485C76" w:rsidRPr="00822C0E" w:rsidRDefault="00485C76" w:rsidP="002C74C4">
      <w:pPr>
        <w:pStyle w:val="a2"/>
        <w:rPr>
          <w:rtl/>
        </w:rPr>
      </w:pPr>
      <w:r w:rsidRPr="00822C0E">
        <w:rPr>
          <w:rFonts w:hint="cs"/>
          <w:rtl/>
        </w:rPr>
        <w:t>ובמראי מקומות שם צויין הכתוב באיוב (לח, לו) "מי שת בטוחות חכמה", וגם צויין לגמרא יומא ט, ב דאיתא שם "רשעים היו אלא שתלו בטחונם בהקב"ה". וכ"ה בשבת קלט, א: "רשעים הן אלא שתלו בטחונם במי שאמר והיה העולם".</w:t>
      </w:r>
    </w:p>
    <w:p w:rsidR="00485C76" w:rsidRPr="00822C0E" w:rsidRDefault="00485C76" w:rsidP="002C74C4">
      <w:pPr>
        <w:pStyle w:val="a2"/>
        <w:rPr>
          <w:rtl/>
        </w:rPr>
      </w:pPr>
      <w:r w:rsidRPr="00822C0E">
        <w:rPr>
          <w:rFonts w:hint="cs"/>
          <w:rtl/>
        </w:rPr>
        <w:t>ולכאורה יש כאן כמה פרטים לא ברורים: א) דברי רז"ל הנ"ל אינם מסובים על הפסוק באיוב אלא יסודם בפסוק (מיכה ג, ט-יא) "המתעבים משפט . . ועל ה' ישענו". ב) בחז"ל שם לא נזכר אחאב, ועל דורו של אחאב מובא בחז"ל (הובא גם בחסידות) שזה שהיו נוצחין במלחמה הוא בגלל האחדות ביניהם, ולא נזכר ענין הבטחון.</w:t>
      </w:r>
    </w:p>
    <w:p w:rsidR="00485C76" w:rsidRPr="00822C0E" w:rsidRDefault="00485C76" w:rsidP="002C74C4">
      <w:pPr>
        <w:pStyle w:val="a2"/>
        <w:rPr>
          <w:rtl/>
        </w:rPr>
      </w:pPr>
      <w:r w:rsidRPr="00822C0E">
        <w:rPr>
          <w:rFonts w:hint="cs"/>
          <w:rtl/>
        </w:rPr>
        <w:t xml:space="preserve">והנה, מאמר זה הוא נוסח אחר ממאמר הנמצא בידינו בעוד שלשה נוסחאות </w:t>
      </w:r>
      <w:r w:rsidRPr="00822C0E">
        <w:rPr>
          <w:rFonts w:hint="cs"/>
          <w:rtl/>
        </w:rPr>
        <w:lastRenderedPageBreak/>
        <w:t>(כמצויין בהערה בתחילת המאמר): לקו"ת פ' מסעי, סה"מ תקס"ח וסה"מ הנחות הר"פ. ובשלשתם לא מצאתי לפום ריהטא פרט זה.</w:t>
      </w:r>
    </w:p>
    <w:p w:rsidR="00485C76" w:rsidRPr="00822C0E" w:rsidRDefault="00485C76" w:rsidP="002C74C4">
      <w:pPr>
        <w:pStyle w:val="a2"/>
        <w:rPr>
          <w:rtl/>
        </w:rPr>
      </w:pPr>
      <w:r w:rsidRPr="00822C0E">
        <w:rPr>
          <w:rFonts w:hint="cs"/>
          <w:rtl/>
        </w:rPr>
        <w:t>ואולי יש מקום לומר שיש כאן רמז לענין אחר:</w:t>
      </w:r>
    </w:p>
    <w:p w:rsidR="00485C76" w:rsidRPr="00822C0E" w:rsidRDefault="00485C76" w:rsidP="002C74C4">
      <w:pPr>
        <w:pStyle w:val="a2"/>
        <w:rPr>
          <w:rtl/>
        </w:rPr>
      </w:pPr>
      <w:r w:rsidRPr="00822C0E">
        <w:rPr>
          <w:rFonts w:hint="cs"/>
          <w:rtl/>
        </w:rPr>
        <w:t>הכתוב "מי שת בטוחות חכמה" קאי על ב' כליות (כמפורש במפרשי המקרא ובדברי חז"ל), וב' כליות יועצות הן המדות נצח והוד דקאי בהם כאן במאמר. ואולי יש כאן רמז ש"שת בטוחות" מרמז ללשון רז"ל "שתלו בטחונם". ומה שהובא כאן אחאב, הנה הנביא מיכה לא ברור זמן נבואתו, אבל זה נודע שניבא בזמן מלכות ישראל שהם שייכים למלכות אחאב.</w:t>
      </w:r>
    </w:p>
    <w:p w:rsidR="00485C76" w:rsidRPr="00822C0E" w:rsidRDefault="00485C76" w:rsidP="002C74C4">
      <w:pPr>
        <w:pStyle w:val="a2"/>
        <w:rPr>
          <w:rtl/>
        </w:rPr>
      </w:pPr>
      <w:r w:rsidRPr="00822C0E">
        <w:rPr>
          <w:rFonts w:hint="cs"/>
          <w:rtl/>
        </w:rPr>
        <w:t>ואולי אכן מרמז כאן גם למארז"ל בענין האחדות שהי' בימי אחאב שבגללה ניצחו במלחמות, שהרי בגמרא יומא ושבת שם נאמר זה שתלו בטחונם לגריעותא, ואילו כאן במאמר מבאר זה לכאורה למעליותא. (אלא שזה גופא צ"ע כי כותב שיש נשמות שאין להם בחי' הליכה ותוקף, ועל זה מביא ראי' מדורו של אחאב. ויש לעיין עוד בפשט הדבר גופא).</w:t>
      </w:r>
    </w:p>
    <w:p w:rsidR="00485C76" w:rsidRDefault="00485C76" w:rsidP="002C74C4">
      <w:pPr>
        <w:pStyle w:val="a2"/>
        <w:rPr>
          <w:rtl/>
        </w:rPr>
      </w:pPr>
      <w:r w:rsidRPr="00822C0E">
        <w:rPr>
          <w:rFonts w:hint="cs"/>
          <w:rtl/>
        </w:rPr>
        <w:t>ועצ"ע וחיפוש.</w:t>
      </w:r>
    </w:p>
    <w:p w:rsidR="00FB54A6" w:rsidRPr="00FB54A6" w:rsidRDefault="00485C76" w:rsidP="00FB54A6">
      <w:pPr>
        <w:tabs>
          <w:tab w:val="left" w:pos="2171"/>
          <w:tab w:val="center" w:pos="3096"/>
        </w:tabs>
        <w:bidi/>
        <w:spacing w:after="100" w:line="360" w:lineRule="auto"/>
        <w:ind w:firstLine="288"/>
        <w:jc w:val="center"/>
        <w:rPr>
          <w:rFonts w:ascii="FbSfaradi Medium" w:eastAsia="Times New Roman" w:hAnsi="FbSfaradi Medium" w:cs="FbSfaradi Medium"/>
          <w:sz w:val="70"/>
          <w:szCs w:val="70"/>
          <w:rtl/>
          <w:lang w:val="en-GB"/>
        </w:rPr>
      </w:pPr>
      <w:r w:rsidRPr="00E34EE1">
        <w:rPr>
          <w:rFonts w:ascii="Nymphette" w:eastAsia="Times New Roman" w:hAnsi="Nymphette" w:cs="Nymphette"/>
          <w:sz w:val="44"/>
          <w:szCs w:val="44"/>
        </w:rPr>
        <w:t>g</w:t>
      </w:r>
      <w:bookmarkStart w:id="134" w:name="_Toc26492291"/>
    </w:p>
    <w:p w:rsidR="00E34EE1" w:rsidRDefault="00E34EE1" w:rsidP="00FB54A6">
      <w:pPr>
        <w:pStyle w:val="12"/>
        <w:bidi w:val="0"/>
        <w:rPr>
          <w:rtl/>
        </w:rPr>
      </w:pPr>
      <w:bookmarkStart w:id="135" w:name="_Toc29524553"/>
      <w:r w:rsidRPr="00E34EE1">
        <w:rPr>
          <w:rFonts w:hint="cs"/>
          <w:rtl/>
        </w:rPr>
        <w:t>הלכה ומנהג</w:t>
      </w:r>
      <w:bookmarkEnd w:id="134"/>
      <w:bookmarkEnd w:id="135"/>
    </w:p>
    <w:p w:rsidR="0074057E" w:rsidRDefault="0074057E" w:rsidP="0074057E">
      <w:pPr>
        <w:pStyle w:val="a0"/>
        <w:rPr>
          <w:rtl/>
        </w:rPr>
      </w:pPr>
      <w:bookmarkStart w:id="136" w:name="_Toc29524554"/>
      <w:r w:rsidRPr="00471F22">
        <w:rPr>
          <w:rFonts w:hint="cs"/>
          <w:rtl/>
        </w:rPr>
        <w:t>אם מנהגנו לומר תחנון בבין השמשות?</w:t>
      </w:r>
      <w:bookmarkEnd w:id="136"/>
    </w:p>
    <w:p w:rsidR="0074057E" w:rsidRPr="0074057E" w:rsidRDefault="0074057E" w:rsidP="00C846A1">
      <w:pPr>
        <w:pStyle w:val="a"/>
        <w:rPr>
          <w:rtl/>
        </w:rPr>
      </w:pPr>
      <w:bookmarkStart w:id="137" w:name="_Toc29524555"/>
      <w:r w:rsidRPr="0074057E">
        <w:rPr>
          <w:rFonts w:hint="cs"/>
          <w:rtl/>
        </w:rPr>
        <w:t>הרב לוי יצחק ראסקין</w:t>
      </w:r>
      <w:bookmarkEnd w:id="137"/>
    </w:p>
    <w:p w:rsidR="0074057E" w:rsidRPr="00C60FEE" w:rsidRDefault="0074057E" w:rsidP="0074057E">
      <w:pPr>
        <w:pStyle w:val="a1"/>
        <w:rPr>
          <w:rtl/>
        </w:rPr>
      </w:pPr>
      <w:r w:rsidRPr="00C60FEE">
        <w:rPr>
          <w:rFonts w:hint="cs"/>
          <w:rtl/>
        </w:rPr>
        <w:t>דומ"צ בקהילת ליובאוויטש, לונדון</w:t>
      </w:r>
    </w:p>
    <w:p w:rsidR="0074057E" w:rsidRPr="00822C0E" w:rsidRDefault="0074057E" w:rsidP="002C74C4">
      <w:pPr>
        <w:pStyle w:val="a2"/>
      </w:pPr>
      <w:r w:rsidRPr="00822C0E">
        <w:rPr>
          <w:rFonts w:hint="cs"/>
          <w:rtl/>
        </w:rPr>
        <w:t xml:space="preserve">זה לשון </w:t>
      </w:r>
      <w:r w:rsidRPr="00822C0E">
        <w:rPr>
          <w:rtl/>
        </w:rPr>
        <w:t xml:space="preserve">שולחן ערוך </w:t>
      </w:r>
      <w:r w:rsidRPr="00822C0E">
        <w:rPr>
          <w:rFonts w:hint="cs"/>
          <w:rtl/>
        </w:rPr>
        <w:t>אדה"ז (</w:t>
      </w:r>
      <w:r w:rsidRPr="00822C0E">
        <w:rPr>
          <w:rtl/>
        </w:rPr>
        <w:t>סימן קלא ס</w:t>
      </w:r>
      <w:r w:rsidRPr="00822C0E">
        <w:rPr>
          <w:rFonts w:hint="cs"/>
          <w:rtl/>
        </w:rPr>
        <w:t>"</w:t>
      </w:r>
      <w:r w:rsidRPr="00822C0E">
        <w:rPr>
          <w:rtl/>
        </w:rPr>
        <w:t>ד</w:t>
      </w:r>
      <w:r w:rsidRPr="00822C0E">
        <w:rPr>
          <w:rFonts w:hint="cs"/>
          <w:rtl/>
        </w:rPr>
        <w:t>):</w:t>
      </w:r>
    </w:p>
    <w:p w:rsidR="0074057E" w:rsidRPr="00822C0E" w:rsidRDefault="0074057E" w:rsidP="002C74C4">
      <w:pPr>
        <w:pStyle w:val="a2"/>
        <w:rPr>
          <w:rtl/>
        </w:rPr>
      </w:pPr>
      <w:r w:rsidRPr="00822C0E">
        <w:rPr>
          <w:rtl/>
        </w:rPr>
        <w:t>אין נפילת אפים בלילה מטעם הידוע ליודעים. לפיכך אם נמשכה תפלת המנחה עד הלילה, אין ליפול על פניו. ויש לדלג 'אבינו מלכנו' כדי ליפול מבעוד יום. ומכל מקום אין לחוש לזה אלא בודאי לילה, אבל לא בבין השמשות. ונוהגים ליפול על פניהם בליל אשמורות הואיל והוא קרוב ליום. ויש נוהגים להאריך בסליחות עד נכון היום ואז נופלים על פניהם.</w:t>
      </w:r>
    </w:p>
    <w:p w:rsidR="0074057E" w:rsidRPr="00822C0E" w:rsidRDefault="0074057E" w:rsidP="002C74C4">
      <w:pPr>
        <w:pStyle w:val="a2"/>
        <w:rPr>
          <w:rtl/>
        </w:rPr>
      </w:pPr>
      <w:r w:rsidRPr="00822C0E">
        <w:rPr>
          <w:rFonts w:hint="cs"/>
          <w:rtl/>
        </w:rPr>
        <w:t xml:space="preserve">א. ראשית יש להעיר על הדמיון בין נפילת אפים באשמורת הבוקר לבין נפילת אפים בערב כשהוא ספק לילה. ההיתר באשמורת הבוקר בעת שהוא "קרוב ליום", היינו כשהוא ודאי לילה עדיין. מזה למד הט"ז (סק"ח) במכל שכן שיש להקל בערב </w:t>
      </w:r>
      <w:r w:rsidRPr="00822C0E">
        <w:rPr>
          <w:rFonts w:hint="cs"/>
          <w:rtl/>
        </w:rPr>
        <w:lastRenderedPageBreak/>
        <w:t>בספק לילה, והעתיקו אדה"ז. המנהג השני (שכתב הרקאנטי, והביאו המגן אברהם בסק"ט) הוא מן הקצה אל הקצה, להאריך בסליחות עד "נכון היום", שאע"פ שמעלות השחר ואילך הרי הוא יום מעיקר הדין</w:t>
      </w:r>
      <w:r w:rsidRPr="00822C0E">
        <w:rPr>
          <w:rStyle w:val="FootnoteReference"/>
          <w:sz w:val="26"/>
          <w:szCs w:val="26"/>
          <w:rtl/>
        </w:rPr>
        <w:footnoteReference w:id="12"/>
      </w:r>
      <w:r w:rsidRPr="00822C0E">
        <w:rPr>
          <w:rFonts w:hint="cs"/>
          <w:rtl/>
        </w:rPr>
        <w:t>, מ"מ נמנעו מליפול על פניהם אז, עד שיהי' אור היום בעליל</w:t>
      </w:r>
      <w:r w:rsidRPr="00822C0E">
        <w:rPr>
          <w:rStyle w:val="FootnoteReference"/>
          <w:sz w:val="26"/>
          <w:szCs w:val="26"/>
          <w:rtl/>
        </w:rPr>
        <w:footnoteReference w:id="13"/>
      </w:r>
      <w:r w:rsidRPr="00822C0E">
        <w:rPr>
          <w:rFonts w:hint="cs"/>
          <w:rtl/>
        </w:rPr>
        <w:t>.</w:t>
      </w:r>
    </w:p>
    <w:p w:rsidR="0074057E" w:rsidRPr="00822C0E" w:rsidRDefault="0074057E" w:rsidP="002C74C4">
      <w:pPr>
        <w:pStyle w:val="a2"/>
        <w:rPr>
          <w:rtl/>
        </w:rPr>
      </w:pPr>
      <w:r w:rsidRPr="00822C0E">
        <w:rPr>
          <w:rFonts w:hint="cs"/>
          <w:rtl/>
        </w:rPr>
        <w:t>ב. והנה ידוע שמנהג קהילות רבות שאין אומרים תחנון אחר השקיעה</w:t>
      </w:r>
      <w:r w:rsidRPr="00822C0E">
        <w:rPr>
          <w:rStyle w:val="FootnoteReference"/>
          <w:sz w:val="26"/>
          <w:szCs w:val="26"/>
          <w:rtl/>
        </w:rPr>
        <w:footnoteReference w:id="14"/>
      </w:r>
      <w:r w:rsidRPr="00822C0E">
        <w:rPr>
          <w:rFonts w:hint="cs"/>
          <w:rtl/>
        </w:rPr>
        <w:t>. אך רבים מאנ"ש סבורים שאין מנהגנו כן, שהרי מפורש בשוע"ר שאין לחוש אלא בודאי לילה</w:t>
      </w:r>
      <w:r w:rsidRPr="00822C0E">
        <w:rPr>
          <w:rStyle w:val="FootnoteReference"/>
          <w:sz w:val="26"/>
          <w:szCs w:val="26"/>
          <w:rtl/>
        </w:rPr>
        <w:footnoteReference w:id="15"/>
      </w:r>
      <w:r w:rsidRPr="00822C0E">
        <w:rPr>
          <w:rFonts w:hint="cs"/>
          <w:rtl/>
        </w:rPr>
        <w:t xml:space="preserve">. </w:t>
      </w:r>
    </w:p>
    <w:p w:rsidR="0074057E" w:rsidRPr="00822C0E" w:rsidRDefault="0074057E" w:rsidP="002C74C4">
      <w:pPr>
        <w:pStyle w:val="a2"/>
        <w:rPr>
          <w:rtl/>
        </w:rPr>
      </w:pPr>
      <w:r w:rsidRPr="00822C0E">
        <w:rPr>
          <w:rFonts w:hint="cs"/>
          <w:rtl/>
        </w:rPr>
        <w:t>אך הנה בסוף הסעיף מביא רבינו שתי דעות בדבר נפילת אפים באשמורת. לדעה ראשונה, אם התירו נפילת אפים בלילה בשעה שהוא "קרוב ליום", כל שכן שיש להתיר נפילת אפים בערב בבין השמשות, כל שאינו ודאי לילה (כנ"ל מהט"ז). אך למנהג השני, שיש להימנ</w:t>
      </w:r>
      <w:r w:rsidRPr="00822C0E">
        <w:rPr>
          <w:rFonts w:hint="eastAsia"/>
          <w:rtl/>
        </w:rPr>
        <w:t>ע</w:t>
      </w:r>
      <w:r w:rsidRPr="00822C0E">
        <w:rPr>
          <w:rFonts w:hint="cs"/>
          <w:rtl/>
        </w:rPr>
        <w:t xml:space="preserve"> מנפילת אפים עד "נכון היום" - אע"פ שמדינא הוא ודאי יום אז (אלא שאין זה ברור לעיני בני אדם), כל שכן שיש להימנע מנפילת אפים בספק לילה. </w:t>
      </w:r>
    </w:p>
    <w:p w:rsidR="0074057E" w:rsidRPr="00822C0E" w:rsidRDefault="0074057E" w:rsidP="002C74C4">
      <w:pPr>
        <w:pStyle w:val="a2"/>
        <w:rPr>
          <w:rtl/>
        </w:rPr>
      </w:pPr>
      <w:r w:rsidRPr="00822C0E">
        <w:rPr>
          <w:rFonts w:hint="cs"/>
          <w:rtl/>
        </w:rPr>
        <w:t>ג. בין שני המנהגים באשמורת, איך היא ההכרעה בהנ"ל למנהגנו? הנה בספר המנהגים</w:t>
      </w:r>
      <w:r w:rsidRPr="00822C0E">
        <w:rPr>
          <w:rStyle w:val="FootnoteReference"/>
          <w:sz w:val="26"/>
          <w:szCs w:val="26"/>
          <w:rtl/>
        </w:rPr>
        <w:footnoteReference w:id="16"/>
      </w:r>
      <w:r w:rsidRPr="00822C0E">
        <w:rPr>
          <w:rFonts w:hint="cs"/>
          <w:rtl/>
        </w:rPr>
        <w:t xml:space="preserve"> כתוב שאין נופלים על פניהם בסליחות, ובהערה שם מציין למגן אברהם סי' קלא סק"ט (שהביא מנהג הריקאנטי) ושו"ע הנ"ל, היינו המנהג שאין נפילת אפים עד "נכון היום". </w:t>
      </w:r>
    </w:p>
    <w:p w:rsidR="0074057E" w:rsidRPr="00822C0E" w:rsidRDefault="0074057E" w:rsidP="002C74C4">
      <w:pPr>
        <w:pStyle w:val="a2"/>
      </w:pPr>
      <w:r w:rsidRPr="00822C0E">
        <w:rPr>
          <w:rFonts w:hint="cs"/>
          <w:rtl/>
        </w:rPr>
        <w:t xml:space="preserve">מזה יש להסיק במכל שכן לענין בין השמשות שבערב </w:t>
      </w:r>
      <w:r w:rsidRPr="00822C0E">
        <w:rPr>
          <w:rtl/>
        </w:rPr>
        <w:t>–</w:t>
      </w:r>
      <w:r w:rsidRPr="00822C0E">
        <w:rPr>
          <w:rFonts w:hint="cs"/>
          <w:rtl/>
        </w:rPr>
        <w:t xml:space="preserve"> שהוא ספק לילה, שאין נופלים על אפים אז. </w:t>
      </w:r>
    </w:p>
    <w:p w:rsidR="00E34EE1" w:rsidRPr="00E34EE1" w:rsidRDefault="0074057E" w:rsidP="0074057E">
      <w:pPr>
        <w:keepNext/>
        <w:tabs>
          <w:tab w:val="left" w:pos="2489"/>
        </w:tabs>
        <w:bidi/>
        <w:spacing w:after="100" w:line="240" w:lineRule="auto"/>
        <w:outlineLvl w:val="0"/>
        <w:rPr>
          <w:rFonts w:ascii="Nymphette" w:eastAsia="Times New Roman" w:hAnsi="Nymphette" w:cs="Nymphette"/>
          <w:sz w:val="44"/>
          <w:szCs w:val="44"/>
          <w:rtl/>
        </w:rPr>
      </w:pPr>
      <w:r>
        <w:rPr>
          <w:rFonts w:ascii="FbSfaradi Medium" w:eastAsia="Times New Roman" w:hAnsi="FbSfaradi Medium" w:cs="FbSfaradi Medium"/>
          <w:sz w:val="70"/>
          <w:szCs w:val="70"/>
          <w:rtl/>
        </w:rPr>
        <w:tab/>
      </w:r>
      <w:r w:rsidR="00E34EE1" w:rsidRPr="00E34EE1">
        <w:rPr>
          <w:rFonts w:ascii="Nymphette" w:eastAsia="Times New Roman" w:hAnsi="Nymphette" w:cs="Nymphette"/>
          <w:sz w:val="44"/>
          <w:szCs w:val="44"/>
        </w:rPr>
        <w:t>g</w:t>
      </w:r>
    </w:p>
    <w:p w:rsidR="00E34EE1" w:rsidRPr="00E34EE1" w:rsidRDefault="00E34EE1" w:rsidP="00E34EE1">
      <w:pPr>
        <w:bidi/>
        <w:spacing w:after="0" w:line="240" w:lineRule="auto"/>
        <w:jc w:val="center"/>
        <w:rPr>
          <w:rFonts w:ascii="Nymphette" w:eastAsia="Times New Roman" w:hAnsi="Nymphette" w:cs="Nymphette"/>
          <w:sz w:val="44"/>
          <w:szCs w:val="44"/>
        </w:rPr>
        <w:sectPr w:rsidR="00E34EE1" w:rsidRPr="00E34EE1" w:rsidSect="001A1E94">
          <w:headerReference w:type="even" r:id="rId12"/>
          <w:headerReference w:type="default" r:id="rId13"/>
          <w:footnotePr>
            <w:numRestart w:val="eachSect"/>
          </w:footnotePr>
          <w:type w:val="continuous"/>
          <w:pgSz w:w="7920" w:h="12240"/>
          <w:pgMar w:top="-810" w:right="864" w:bottom="720" w:left="864" w:header="270" w:footer="0" w:gutter="0"/>
          <w:cols w:space="720"/>
          <w:docGrid w:linePitch="360"/>
        </w:sectPr>
      </w:pPr>
    </w:p>
    <w:p w:rsidR="0074057E" w:rsidRPr="00FE157D" w:rsidRDefault="00E34EE1" w:rsidP="00880619">
      <w:pPr>
        <w:pStyle w:val="a0"/>
        <w:rPr>
          <w:rtl/>
        </w:rPr>
      </w:pPr>
      <w:bookmarkStart w:id="138" w:name="_Toc26492312"/>
      <w:r w:rsidRPr="00E34EE1">
        <w:rPr>
          <w:rtl/>
        </w:rPr>
        <w:br w:type="page"/>
      </w:r>
      <w:bookmarkStart w:id="139" w:name="_Toc29524556"/>
      <w:r w:rsidR="0074057E" w:rsidRPr="00FE157D">
        <w:rPr>
          <w:rtl/>
        </w:rPr>
        <w:lastRenderedPageBreak/>
        <w:t>דעת רבנו הזקן בגדר החיוב של כבוד שבת</w:t>
      </w:r>
      <w:bookmarkEnd w:id="139"/>
    </w:p>
    <w:p w:rsidR="00421902" w:rsidRPr="00C60FEE" w:rsidRDefault="00421902" w:rsidP="00C846A1">
      <w:pPr>
        <w:pStyle w:val="a"/>
        <w:rPr>
          <w:rtl/>
        </w:rPr>
      </w:pPr>
      <w:bookmarkStart w:id="140" w:name="_Toc29524557"/>
      <w:r w:rsidRPr="00C60FEE">
        <w:rPr>
          <w:rFonts w:hint="cs"/>
          <w:rtl/>
        </w:rPr>
        <w:t>הרב אלימלך יוסף הכהן סילבערבערג</w:t>
      </w:r>
      <w:bookmarkEnd w:id="140"/>
    </w:p>
    <w:p w:rsidR="00421902" w:rsidRDefault="00421902" w:rsidP="00421902">
      <w:pPr>
        <w:pStyle w:val="a1"/>
        <w:rPr>
          <w:rtl/>
        </w:rPr>
      </w:pPr>
      <w:r w:rsidRPr="00C60FEE">
        <w:rPr>
          <w:rFonts w:hint="cs"/>
          <w:rtl/>
        </w:rPr>
        <w:t xml:space="preserve">שליח כ"ק אדמו"ר ורב </w:t>
      </w:r>
      <w:r w:rsidRPr="00C60FEE">
        <w:rPr>
          <w:rtl/>
        </w:rPr>
        <w:t>–</w:t>
      </w:r>
      <w:r w:rsidRPr="00C60FEE">
        <w:rPr>
          <w:rFonts w:hint="cs"/>
          <w:rtl/>
        </w:rPr>
        <w:t xml:space="preserve"> וועסט בלומפילד, מישיגן</w:t>
      </w:r>
    </w:p>
    <w:p w:rsidR="0074057E" w:rsidRPr="00822C0E" w:rsidRDefault="00421902" w:rsidP="002C74C4">
      <w:pPr>
        <w:pStyle w:val="a2"/>
        <w:rPr>
          <w:rtl/>
        </w:rPr>
      </w:pPr>
      <w:r w:rsidRPr="00822C0E">
        <w:rPr>
          <w:rFonts w:hint="cs"/>
          <w:rtl/>
        </w:rPr>
        <w:t>ב</w:t>
      </w:r>
      <w:r w:rsidR="0074057E" w:rsidRPr="00822C0E">
        <w:rPr>
          <w:rtl/>
        </w:rPr>
        <w:t xml:space="preserve">שו"ע או"ח ס' ר"נ סעיף א' </w:t>
      </w:r>
      <w:r w:rsidRPr="00822C0E">
        <w:rPr>
          <w:rFonts w:hint="cs"/>
          <w:rtl/>
        </w:rPr>
        <w:t xml:space="preserve">כותב: </w:t>
      </w:r>
      <w:r w:rsidRPr="00822C0E">
        <w:rPr>
          <w:rtl/>
        </w:rPr>
        <w:t>”</w:t>
      </w:r>
      <w:r w:rsidR="0074057E" w:rsidRPr="00822C0E">
        <w:rPr>
          <w:rtl/>
        </w:rPr>
        <w:t>ישכם בבקר ביום ששי להכין צרכי שבת ואפילו יש לו כמה משרתים לשמשו ישתדל להכין לעצמו שום דבר לצרכי שבת כדי לכבדו כי רב חסדא היה מחתך הירקות דק דק ורבה ורב יוסף היו מבקעין עצים ולא יאמר לא אפגע בכבודי כי זה הוא כבודו שמכבד את השבת</w:t>
      </w:r>
      <w:r w:rsidRPr="00822C0E">
        <w:t>"</w:t>
      </w:r>
      <w:r w:rsidR="0074057E" w:rsidRPr="00822C0E">
        <w:rPr>
          <w:rtl/>
        </w:rPr>
        <w:t xml:space="preserve"> ע"כ</w:t>
      </w:r>
      <w:r w:rsidR="0074057E" w:rsidRPr="00822C0E">
        <w:rPr>
          <w:rFonts w:hint="cs"/>
          <w:rtl/>
        </w:rPr>
        <w:t>.</w:t>
      </w:r>
    </w:p>
    <w:p w:rsidR="0074057E" w:rsidRPr="00822C0E" w:rsidRDefault="00421902" w:rsidP="002C74C4">
      <w:pPr>
        <w:pStyle w:val="a2"/>
        <w:rPr>
          <w:rtl/>
        </w:rPr>
      </w:pPr>
      <w:r w:rsidRPr="00822C0E">
        <w:rPr>
          <w:rFonts w:hint="cs"/>
          <w:rtl/>
        </w:rPr>
        <w:t>ו</w:t>
      </w:r>
      <w:r w:rsidR="0074057E" w:rsidRPr="00822C0E">
        <w:rPr>
          <w:rtl/>
        </w:rPr>
        <w:t>עיין שו"ע רבינו שהוא משנה קצת מ</w:t>
      </w:r>
      <w:r w:rsidRPr="00822C0E">
        <w:rPr>
          <w:rtl/>
        </w:rPr>
        <w:t>לשון השו"ע וזה לשונו בסעיף ד'</w:t>
      </w:r>
      <w:r w:rsidRPr="00822C0E">
        <w:rPr>
          <w:rFonts w:hint="cs"/>
          <w:rtl/>
        </w:rPr>
        <w:t>:</w:t>
      </w:r>
      <w:r w:rsidRPr="00822C0E">
        <w:rPr>
          <w:rtl/>
        </w:rPr>
        <w:t xml:space="preserve"> </w:t>
      </w:r>
      <w:r w:rsidRPr="00822C0E">
        <w:rPr>
          <w:rFonts w:hint="cs"/>
          <w:rtl/>
        </w:rPr>
        <w:t>"</w:t>
      </w:r>
      <w:r w:rsidR="0074057E" w:rsidRPr="00822C0E">
        <w:rPr>
          <w:rtl/>
        </w:rPr>
        <w:t>ואפילו מי שיש לו עבדים יש לו להשתדל להכין בעצמו צרכי שבת שכן הוא בכל מצות ,מצוה בו יותר מבשלוחו,ואפילו אדם חשוב ביותר חייב לעשות שום דבר מצרכי שבת בעצמו שזהוא כבודו של שבת וגדולי החכמים היו עושים בעצמם מלאכות שאינם לפי כבודם כו</w:t>
      </w:r>
      <w:r w:rsidRPr="00822C0E">
        <w:rPr>
          <w:rFonts w:hint="cs"/>
          <w:rtl/>
        </w:rPr>
        <w:t>'".</w:t>
      </w:r>
    </w:p>
    <w:p w:rsidR="0074057E" w:rsidRPr="00822C0E" w:rsidRDefault="00421902" w:rsidP="002C74C4">
      <w:pPr>
        <w:pStyle w:val="a2"/>
        <w:rPr>
          <w:rtl/>
        </w:rPr>
      </w:pPr>
      <w:r w:rsidRPr="00822C0E">
        <w:rPr>
          <w:rFonts w:hint="cs"/>
          <w:rtl/>
        </w:rPr>
        <w:t xml:space="preserve">וכן </w:t>
      </w:r>
      <w:r w:rsidR="0074057E" w:rsidRPr="00822C0E">
        <w:rPr>
          <w:rtl/>
        </w:rPr>
        <w:t>עיין בקו"א סק"ב שהוא מביא דעת הרמב"ם פרק ל הלכה ו' שמה שצריך לעשות הכנות לשבת בעצמו הוא חיוב גמור ולא סתם הידור. והוא כותב שזה</w:t>
      </w:r>
      <w:r w:rsidRPr="00822C0E">
        <w:rPr>
          <w:rFonts w:hint="cs"/>
          <w:rtl/>
        </w:rPr>
        <w:t xml:space="preserve"> ה</w:t>
      </w:r>
      <w:r w:rsidR="0074057E" w:rsidRPr="00822C0E">
        <w:rPr>
          <w:rtl/>
        </w:rPr>
        <w:t>וא גם משמעות הטור והמחבר ודלא כהמגן אברהם ס"ק ב' שכותב שהא שכתוב בשו"ע שיעשה ההכנות לשבת בעצמו הוא משום הכלל הידוע בכל המצות ש"מצוה בו יותר מבשלוחו</w:t>
      </w:r>
      <w:r w:rsidRPr="00822C0E">
        <w:rPr>
          <w:rFonts w:hint="cs"/>
          <w:rtl/>
        </w:rPr>
        <w:t>"</w:t>
      </w:r>
      <w:r w:rsidR="0074057E" w:rsidRPr="00822C0E">
        <w:rPr>
          <w:rtl/>
        </w:rPr>
        <w:t xml:space="preserve"> שהוא ענין הידור בעלמא ולא חיוב גמור</w:t>
      </w:r>
      <w:r w:rsidR="0074057E" w:rsidRPr="00822C0E">
        <w:t>.</w:t>
      </w:r>
      <w:r w:rsidR="0074057E" w:rsidRPr="00822C0E">
        <w:rPr>
          <w:rFonts w:hint="cs"/>
          <w:rtl/>
        </w:rPr>
        <w:t xml:space="preserve"> </w:t>
      </w:r>
    </w:p>
    <w:p w:rsidR="0074057E" w:rsidRPr="00822C0E" w:rsidRDefault="0074057E" w:rsidP="002C74C4">
      <w:pPr>
        <w:pStyle w:val="a2"/>
        <w:rPr>
          <w:rtl/>
        </w:rPr>
      </w:pPr>
      <w:r w:rsidRPr="00822C0E">
        <w:rPr>
          <w:rFonts w:hint="cs"/>
          <w:rtl/>
        </w:rPr>
        <w:t>(</w:t>
      </w:r>
      <w:r w:rsidRPr="00822C0E">
        <w:rPr>
          <w:rtl/>
        </w:rPr>
        <w:t>מה שכותב רבינו שמשמעות של הטור והמחבר הוא שיש חיוב גמ</w:t>
      </w:r>
      <w:r w:rsidRPr="00822C0E">
        <w:rPr>
          <w:rFonts w:hint="cs"/>
          <w:rtl/>
        </w:rPr>
        <w:t>ו</w:t>
      </w:r>
      <w:r w:rsidRPr="00822C0E">
        <w:rPr>
          <w:rtl/>
        </w:rPr>
        <w:t>ר לכבד השבת בגופ</w:t>
      </w:r>
      <w:r w:rsidR="00421902" w:rsidRPr="00822C0E">
        <w:rPr>
          <w:rtl/>
        </w:rPr>
        <w:t>ו ולא כהמ"א שסובר שמה שכתוב בשו</w:t>
      </w:r>
      <w:r w:rsidR="00421902" w:rsidRPr="00822C0E">
        <w:rPr>
          <w:rFonts w:hint="cs"/>
          <w:rtl/>
        </w:rPr>
        <w:t>"</w:t>
      </w:r>
      <w:r w:rsidRPr="00822C0E">
        <w:rPr>
          <w:rtl/>
        </w:rPr>
        <w:t xml:space="preserve">ע </w:t>
      </w:r>
      <w:r w:rsidR="00421902" w:rsidRPr="00822C0E">
        <w:rPr>
          <w:rFonts w:hint="cs"/>
          <w:rtl/>
        </w:rPr>
        <w:t>"</w:t>
      </w:r>
      <w:r w:rsidRPr="00822C0E">
        <w:rPr>
          <w:rtl/>
        </w:rPr>
        <w:t>ישתדל להכין בעצמו</w:t>
      </w:r>
      <w:r w:rsidR="00421902" w:rsidRPr="00822C0E">
        <w:rPr>
          <w:rFonts w:hint="cs"/>
          <w:rtl/>
        </w:rPr>
        <w:t>"</w:t>
      </w:r>
      <w:r w:rsidR="00421902" w:rsidRPr="00822C0E">
        <w:rPr>
          <w:rtl/>
        </w:rPr>
        <w:t xml:space="preserve"> הוה פירושו שזהוא רק יתרון מצוה</w:t>
      </w:r>
      <w:r w:rsidRPr="00822C0E">
        <w:rPr>
          <w:rtl/>
        </w:rPr>
        <w:t>, נראה לומר דהיינו משום שבסימן הסמוך לזה, סי</w:t>
      </w:r>
      <w:r w:rsidR="00421902" w:rsidRPr="00822C0E">
        <w:rPr>
          <w:rFonts w:hint="cs"/>
          <w:rtl/>
        </w:rPr>
        <w:t>'</w:t>
      </w:r>
      <w:r w:rsidRPr="00822C0E">
        <w:rPr>
          <w:rtl/>
        </w:rPr>
        <w:t xml:space="preserve"> רמ</w:t>
      </w:r>
      <w:r w:rsidR="00421902" w:rsidRPr="00822C0E">
        <w:rPr>
          <w:rFonts w:hint="cs"/>
          <w:rtl/>
        </w:rPr>
        <w:t>"</w:t>
      </w:r>
      <w:r w:rsidR="00421902" w:rsidRPr="00822C0E">
        <w:rPr>
          <w:rtl/>
        </w:rPr>
        <w:t>ט</w:t>
      </w:r>
      <w:r w:rsidRPr="00822C0E">
        <w:rPr>
          <w:rtl/>
        </w:rPr>
        <w:t>,</w:t>
      </w:r>
      <w:r w:rsidR="00421902" w:rsidRPr="00822C0E">
        <w:rPr>
          <w:rFonts w:hint="cs"/>
          <w:rtl/>
        </w:rPr>
        <w:t xml:space="preserve"> </w:t>
      </w:r>
      <w:r w:rsidRPr="00822C0E">
        <w:rPr>
          <w:rtl/>
        </w:rPr>
        <w:t>ע</w:t>
      </w:r>
      <w:r w:rsidR="00421902" w:rsidRPr="00822C0E">
        <w:rPr>
          <w:rFonts w:hint="cs"/>
          <w:rtl/>
        </w:rPr>
        <w:t>"</w:t>
      </w:r>
      <w:r w:rsidRPr="00822C0E">
        <w:rPr>
          <w:rtl/>
        </w:rPr>
        <w:t>ד אכילה בין קידוש להמוציא סעיף ב כותב המחבר שאע</w:t>
      </w:r>
      <w:r w:rsidR="00421902" w:rsidRPr="00822C0E">
        <w:rPr>
          <w:rFonts w:hint="cs"/>
          <w:rtl/>
        </w:rPr>
        <w:t>"</w:t>
      </w:r>
      <w:r w:rsidRPr="00822C0E">
        <w:rPr>
          <w:rtl/>
        </w:rPr>
        <w:t xml:space="preserve">פ שמותר בערב שבת לאכל סעודה הרגיל </w:t>
      </w:r>
      <w:r w:rsidR="00421902" w:rsidRPr="00822C0E">
        <w:rPr>
          <w:rFonts w:hint="cs"/>
          <w:rtl/>
        </w:rPr>
        <w:t>"</w:t>
      </w:r>
      <w:r w:rsidRPr="00822C0E">
        <w:rPr>
          <w:rtl/>
        </w:rPr>
        <w:t>אבל מצוה להמנע מלקבוע סעודה כו</w:t>
      </w:r>
      <w:r w:rsidR="00421902" w:rsidRPr="00822C0E">
        <w:rPr>
          <w:rFonts w:hint="cs"/>
          <w:rtl/>
        </w:rPr>
        <w:t>'"</w:t>
      </w:r>
      <w:r w:rsidRPr="00822C0E">
        <w:rPr>
          <w:rtl/>
        </w:rPr>
        <w:t xml:space="preserve">. שם כותב המחבר </w:t>
      </w:r>
      <w:r w:rsidR="00421902" w:rsidRPr="00822C0E">
        <w:rPr>
          <w:rFonts w:hint="cs"/>
          <w:rtl/>
        </w:rPr>
        <w:t>"</w:t>
      </w:r>
      <w:r w:rsidRPr="00822C0E">
        <w:rPr>
          <w:rtl/>
        </w:rPr>
        <w:t>מצוה להמנע</w:t>
      </w:r>
      <w:r w:rsidR="00421902" w:rsidRPr="00822C0E">
        <w:rPr>
          <w:rFonts w:hint="cs"/>
          <w:rtl/>
        </w:rPr>
        <w:t>"</w:t>
      </w:r>
      <w:r w:rsidRPr="00822C0E">
        <w:rPr>
          <w:rtl/>
        </w:rPr>
        <w:t xml:space="preserve"> משא</w:t>
      </w:r>
      <w:r w:rsidR="00421902" w:rsidRPr="00822C0E">
        <w:rPr>
          <w:rFonts w:hint="cs"/>
          <w:rtl/>
        </w:rPr>
        <w:t>"</w:t>
      </w:r>
      <w:r w:rsidRPr="00822C0E">
        <w:rPr>
          <w:rtl/>
        </w:rPr>
        <w:t xml:space="preserve">כ בדין שלנו כותב המחבר </w:t>
      </w:r>
      <w:r w:rsidR="00421902" w:rsidRPr="00822C0E">
        <w:rPr>
          <w:rFonts w:hint="cs"/>
          <w:rtl/>
        </w:rPr>
        <w:t>"</w:t>
      </w:r>
      <w:r w:rsidRPr="00822C0E">
        <w:rPr>
          <w:rtl/>
        </w:rPr>
        <w:t xml:space="preserve">ישכים בבקר להכין צרכי שבת" המשמעות הוא שכאן יש חיוב ואינו רק </w:t>
      </w:r>
      <w:r w:rsidR="00421902" w:rsidRPr="00822C0E">
        <w:rPr>
          <w:rFonts w:hint="cs"/>
          <w:rtl/>
        </w:rPr>
        <w:t>"</w:t>
      </w:r>
      <w:r w:rsidRPr="00822C0E">
        <w:rPr>
          <w:rtl/>
        </w:rPr>
        <w:t>יתרון מצוה</w:t>
      </w:r>
      <w:r w:rsidR="00421902" w:rsidRPr="00822C0E">
        <w:rPr>
          <w:rFonts w:hint="cs"/>
          <w:rtl/>
        </w:rPr>
        <w:t>"</w:t>
      </w:r>
      <w:r w:rsidRPr="00822C0E">
        <w:rPr>
          <w:rtl/>
        </w:rPr>
        <w:t>). ועיין שם בהקו"א שרבינו מבאר שמה שנקטינן בכל מצוה ,שמצוה בו יותר מבשלוחו, ליכא חיובא במילתא אלא יתרון מצוה בעלמא.והוא ממשיך לומר שהדין שלנו שצריך לעשות בעצמו אינה משום מצוה בו יותר מבשלוחו שהוא יתרון מצוה בעלמא כי אם שיש כאן חיוב של כבוד שבת מדלא הזכירו בהגמרא האיך הזהירו האמוראים גם משאר מצות אלא בשבת בלבד שנצתוינו לכבדו מאוד, וכבוד שבת היא מצוה בפני עצמו למר מן התורה ולמר מפי קבלה אבל בשאר מצות לא נצתוינו אלא שלא יהיו בזויות עלינו. רבינו ממשיך לומר שכל מי שתורתו אומנתו וגריס יומם ולילה כהני אמוראי אי אפשר לו לקיים הידור זה של מצוה בו יותר מבשלוחו שהרי אסור לו להתבטל מתורתו אם מדובר במצוה שאפשר לעשותה ע"י אחר</w:t>
      </w:r>
      <w:r w:rsidRPr="00822C0E">
        <w:rPr>
          <w:rFonts w:hint="cs"/>
          <w:rtl/>
        </w:rPr>
        <w:t>י</w:t>
      </w:r>
      <w:r w:rsidRPr="00822C0E">
        <w:rPr>
          <w:rtl/>
        </w:rPr>
        <w:t xml:space="preserve">ם כמ"ש ביו"ד סי ר"מ ואפ"ה כולהו הני אמוראי בטלו תורתן בכל </w:t>
      </w:r>
      <w:r w:rsidRPr="00822C0E">
        <w:rPr>
          <w:rtl/>
        </w:rPr>
        <w:lastRenderedPageBreak/>
        <w:t>ערב שבת לעשות ההכנות בעצמם וע"כ צריך לומר דחובת הגוף היא להתעסק דוקא בעצמו משום שזהוא כבודו של שבת. עיין כל זה בקו"א</w:t>
      </w:r>
      <w:r w:rsidRPr="00822C0E">
        <w:t>.</w:t>
      </w:r>
    </w:p>
    <w:p w:rsidR="0074057E" w:rsidRPr="00822C0E" w:rsidRDefault="0074057E" w:rsidP="002C74C4">
      <w:pPr>
        <w:pStyle w:val="a2"/>
        <w:rPr>
          <w:rtl/>
        </w:rPr>
      </w:pPr>
      <w:r w:rsidRPr="00822C0E">
        <w:rPr>
          <w:rtl/>
        </w:rPr>
        <w:t>אבל כשתתבונן בדברי רבינו בסעיף זה נראה שהם סותרים זה את זה. בתחילה הוא כותב שאפילו מי שיש לו עבדים ישתדל להכין בעצמו צרכי שבת משום מצוה בו יותר מבשלוחו שלפי דבריו בקו"א הנ"ל לא הוה חיוב אלא יתרון מצוה בעלמא ואחרי זה הוא כותב שגם איש חשוב ביותר שאינו רגיל לעשות מלאכה כזה "מחויב" לעשות שום דבר מצרכי שבת בעצמו שמזה מוכח שדעת רבינו שיש חיוב לעשותו בעצמו ואינו סתם יתרון מצוה בעלמא</w:t>
      </w:r>
      <w:r w:rsidRPr="00822C0E">
        <w:t>.</w:t>
      </w:r>
    </w:p>
    <w:p w:rsidR="0074057E" w:rsidRPr="00822C0E" w:rsidRDefault="0074057E" w:rsidP="002C74C4">
      <w:pPr>
        <w:pStyle w:val="a2"/>
        <w:rPr>
          <w:rtl/>
        </w:rPr>
      </w:pPr>
      <w:r w:rsidRPr="00822C0E">
        <w:rPr>
          <w:rtl/>
        </w:rPr>
        <w:t>ונראה לומר שרבינו שינה מלשון השו"ע. בשו"ע כתוב שאפילו מי שיש לו עבדים יעשה "קצת מלאכה בעצמו "אבל רבינו כותב שאם יש לו עבדים "ישתדל לעשות מלאכה לעצמו" ובאיש שאינו לפי כבודו זאת אומרת בת"ח הוא כותב שיש חיוב "לעשות איזה מלאכה</w:t>
      </w:r>
      <w:r w:rsidRPr="00822C0E">
        <w:t>.”</w:t>
      </w:r>
    </w:p>
    <w:p w:rsidR="0074057E" w:rsidRPr="00822C0E" w:rsidRDefault="0074057E" w:rsidP="002C74C4">
      <w:pPr>
        <w:pStyle w:val="a2"/>
        <w:rPr>
          <w:rtl/>
        </w:rPr>
      </w:pPr>
      <w:r w:rsidRPr="00822C0E">
        <w:rPr>
          <w:rtl/>
        </w:rPr>
        <w:t>רבינו מחלק בין עשיר שיש לו עבדים ששם אינו כותב שיעשה "איזה מלאכה “ כמו שהוא כותב בת"ח</w:t>
      </w:r>
      <w:r w:rsidRPr="00822C0E">
        <w:t>.</w:t>
      </w:r>
    </w:p>
    <w:p w:rsidR="0074057E" w:rsidRPr="00822C0E" w:rsidRDefault="0074057E" w:rsidP="002C74C4">
      <w:pPr>
        <w:pStyle w:val="a2"/>
        <w:rPr>
          <w:rtl/>
        </w:rPr>
      </w:pPr>
      <w:r w:rsidRPr="00822C0E">
        <w:rPr>
          <w:rtl/>
        </w:rPr>
        <w:t>והנה עיין בדברי הקו"א שהוא כותב שמהטור והשו"ע מוכח שמשום החיוב של כבוד שבת די בדבר אחד</w:t>
      </w:r>
      <w:r w:rsidRPr="00822C0E">
        <w:t>.</w:t>
      </w:r>
    </w:p>
    <w:p w:rsidR="0074057E" w:rsidRPr="00822C0E" w:rsidRDefault="0074057E" w:rsidP="002C74C4">
      <w:pPr>
        <w:pStyle w:val="a2"/>
        <w:rPr>
          <w:rtl/>
        </w:rPr>
      </w:pPr>
      <w:r w:rsidRPr="00822C0E">
        <w:rPr>
          <w:rtl/>
        </w:rPr>
        <w:t>ונראה שדעת רבינו שיש כאן שני דינים</w:t>
      </w:r>
      <w:r w:rsidRPr="00822C0E">
        <w:rPr>
          <w:rFonts w:hint="cs"/>
          <w:rtl/>
        </w:rPr>
        <w:t>,</w:t>
      </w:r>
      <w:r w:rsidRPr="00822C0E">
        <w:rPr>
          <w:rtl/>
        </w:rPr>
        <w:t xml:space="preserve"> איש שיש לו עבדים היכולים לעשות ההכנות לשבת, </w:t>
      </w:r>
      <w:r w:rsidRPr="00822C0E">
        <w:rPr>
          <w:rFonts w:hint="cs"/>
          <w:rtl/>
        </w:rPr>
        <w:t>ו</w:t>
      </w:r>
      <w:r w:rsidRPr="00822C0E">
        <w:rPr>
          <w:rtl/>
        </w:rPr>
        <w:t>איש כזה מחויב לעשות בעצמו דבר אחד משום כבוד שבת ולבד מזה צריך הוא להשתדל לעשות שאר צרכי שבת בעצמו משום שמצוה בו יותר מבשלוחו</w:t>
      </w:r>
      <w:r w:rsidRPr="00822C0E">
        <w:t>.</w:t>
      </w:r>
    </w:p>
    <w:p w:rsidR="0074057E" w:rsidRPr="00822C0E" w:rsidRDefault="0074057E" w:rsidP="002C74C4">
      <w:pPr>
        <w:pStyle w:val="a2"/>
        <w:rPr>
          <w:rtl/>
        </w:rPr>
      </w:pPr>
      <w:r w:rsidRPr="00822C0E">
        <w:rPr>
          <w:rtl/>
        </w:rPr>
        <w:t>אבל דעת רבינו שבת"ח שלומד תורה בתמידות באיש כזה אמרינן שיעשה בעצמו דבר אחד כדי לצאת המצוה של כבוד שבת ושאר הדברים יעשה על ידי אחרים. אבל באיש שיש לו עבדים אז אפילו אם יצא כבר חיובו על ידי שעשה שום מעשה לכבוד בבת בעצמו מ"מ ישתדל לעשות עוד דברים בעצמו כי מצוה בו יותר משלוחו</w:t>
      </w:r>
      <w:r w:rsidRPr="00822C0E">
        <w:t>.</w:t>
      </w:r>
    </w:p>
    <w:p w:rsidR="00421902" w:rsidRDefault="00421902" w:rsidP="007A51A6">
      <w:pPr>
        <w:tabs>
          <w:tab w:val="left" w:pos="2171"/>
          <w:tab w:val="center" w:pos="3096"/>
        </w:tabs>
        <w:bidi/>
        <w:spacing w:after="100" w:line="360" w:lineRule="auto"/>
        <w:ind w:firstLine="288"/>
        <w:jc w:val="center"/>
        <w:rPr>
          <w:rFonts w:ascii="Nymphette" w:eastAsia="Times New Roman" w:hAnsi="Nymphette" w:cs="Nymphette"/>
          <w:sz w:val="44"/>
          <w:szCs w:val="44"/>
          <w:rtl/>
        </w:rPr>
      </w:pPr>
      <w:r w:rsidRPr="00E34EE1">
        <w:rPr>
          <w:rFonts w:ascii="Nymphette" w:eastAsia="Times New Roman" w:hAnsi="Nymphette" w:cs="Nymphette"/>
          <w:sz w:val="44"/>
          <w:szCs w:val="44"/>
        </w:rPr>
        <w:t>g</w:t>
      </w:r>
    </w:p>
    <w:p w:rsidR="00880619" w:rsidRDefault="00880619">
      <w:pPr>
        <w:rPr>
          <w:rFonts w:ascii="FbFRealBelet Bold" w:eastAsia="Times New Roman" w:hAnsi="FbFRealBelet Bold" w:cs="FbFRealBelet Bold"/>
          <w:bCs/>
          <w:sz w:val="39"/>
          <w:szCs w:val="39"/>
          <w:rtl/>
          <w:lang w:val="en-GB"/>
        </w:rPr>
      </w:pPr>
      <w:r>
        <w:rPr>
          <w:rtl/>
        </w:rPr>
        <w:br w:type="page"/>
      </w:r>
    </w:p>
    <w:p w:rsidR="00C846A1" w:rsidRPr="00AF5240" w:rsidRDefault="00C846A1" w:rsidP="00C846A1">
      <w:pPr>
        <w:pStyle w:val="a0"/>
        <w:bidi w:val="0"/>
        <w:rPr>
          <w:rtl/>
        </w:rPr>
      </w:pPr>
      <w:bookmarkStart w:id="141" w:name="_Toc29524558"/>
      <w:r w:rsidRPr="00AF5240">
        <w:rPr>
          <w:rtl/>
        </w:rPr>
        <w:lastRenderedPageBreak/>
        <w:t>ילקוט שהכניסו לתוך הכביסה ובתוכו סידור ונמחק הרבה ממנו אם צריך גניזה</w:t>
      </w:r>
      <w:bookmarkEnd w:id="141"/>
    </w:p>
    <w:p w:rsidR="00C846A1" w:rsidRDefault="00C846A1" w:rsidP="00C846A1">
      <w:pPr>
        <w:pStyle w:val="a"/>
        <w:rPr>
          <w:shd w:val="clear" w:color="auto" w:fill="FFFFFF"/>
          <w:rtl/>
        </w:rPr>
      </w:pPr>
      <w:bookmarkStart w:id="142" w:name="_Toc29524559"/>
      <w:r>
        <w:rPr>
          <w:rFonts w:hint="cs"/>
          <w:shd w:val="clear" w:color="auto" w:fill="FFFFFF"/>
          <w:rtl/>
        </w:rPr>
        <w:t>ה</w:t>
      </w:r>
      <w:r>
        <w:rPr>
          <w:shd w:val="clear" w:color="auto" w:fill="FFFFFF"/>
          <w:rtl/>
        </w:rPr>
        <w:t>רב יעקב אהרן סקוצילס</w:t>
      </w:r>
      <w:bookmarkEnd w:id="142"/>
    </w:p>
    <w:p w:rsidR="00C846A1" w:rsidRDefault="00C846A1" w:rsidP="00C846A1">
      <w:pPr>
        <w:pStyle w:val="a1"/>
        <w:bidi w:val="0"/>
        <w:spacing w:after="0"/>
        <w:jc w:val="left"/>
        <w:rPr>
          <w:shd w:val="clear" w:color="auto" w:fill="FFFFFF"/>
          <w:rtl/>
        </w:rPr>
      </w:pPr>
      <w:r>
        <w:rPr>
          <w:rFonts w:ascii="Cambria" w:hAnsi="Cambria" w:cs="Cambria" w:hint="cs"/>
          <w:shd w:val="clear" w:color="auto" w:fill="FFFFFF"/>
          <w:rtl/>
        </w:rPr>
        <w:t> </w:t>
      </w:r>
      <w:r>
        <w:rPr>
          <w:rFonts w:hint="cs"/>
          <w:shd w:val="clear" w:color="auto" w:fill="FFFFFF"/>
          <w:rtl/>
        </w:rPr>
        <w:t>מו"צ בבית ההוראה יד הרמ"ה</w:t>
      </w:r>
    </w:p>
    <w:p w:rsidR="00C846A1" w:rsidRDefault="00C846A1" w:rsidP="00C846A1">
      <w:pPr>
        <w:pStyle w:val="a1"/>
        <w:bidi w:val="0"/>
        <w:spacing w:after="0"/>
        <w:jc w:val="left"/>
        <w:rPr>
          <w:rtl/>
          <w:lang w:val="en-GB"/>
        </w:rPr>
      </w:pPr>
      <w:r>
        <w:rPr>
          <w:rFonts w:hint="cs"/>
          <w:rtl/>
          <w:lang w:val="en-GB"/>
        </w:rPr>
        <w:t>מח"ס אהל יעקב</w:t>
      </w:r>
    </w:p>
    <w:p w:rsidR="00C846A1" w:rsidRPr="00C846A1" w:rsidRDefault="00C846A1" w:rsidP="00C846A1">
      <w:pPr>
        <w:pStyle w:val="a1"/>
        <w:bidi w:val="0"/>
        <w:spacing w:after="0"/>
        <w:jc w:val="left"/>
        <w:rPr>
          <w:rtl/>
          <w:lang w:val="en-GB"/>
        </w:rPr>
      </w:pPr>
      <w:r>
        <w:rPr>
          <w:rFonts w:hint="cs"/>
          <w:rtl/>
          <w:lang w:val="en-GB"/>
        </w:rPr>
        <w:t>ירושלים עיה"ק תובב"א</w:t>
      </w:r>
    </w:p>
    <w:p w:rsidR="00912876" w:rsidRPr="00822C0E" w:rsidRDefault="00912876" w:rsidP="002C74C4">
      <w:pPr>
        <w:pStyle w:val="a2"/>
        <w:rPr>
          <w:rtl/>
        </w:rPr>
      </w:pPr>
      <w:r w:rsidRPr="00822C0E">
        <w:rPr>
          <w:rFonts w:hint="cs"/>
          <w:rtl/>
        </w:rPr>
        <w:t xml:space="preserve">בדבר השאלה שהציע מלפניי ידיד נפשי </w:t>
      </w:r>
      <w:r w:rsidRPr="00822C0E">
        <w:rPr>
          <w:rFonts w:hint="cs"/>
          <w:b/>
          <w:bCs/>
          <w:rtl/>
        </w:rPr>
        <w:t xml:space="preserve">הגאון רבי גמליאל הכהן רבינוביץ שליט"א </w:t>
      </w:r>
      <w:r w:rsidRPr="00822C0E">
        <w:rPr>
          <w:rFonts w:hint="cs"/>
          <w:rtl/>
        </w:rPr>
        <w:t xml:space="preserve">מו"צ ומח"ס גם אני אודך ושא"ס, </w:t>
      </w:r>
      <w:r w:rsidRPr="00822C0E">
        <w:rPr>
          <w:rtl/>
        </w:rPr>
        <w:t>ש</w:t>
      </w:r>
      <w:r w:rsidRPr="00822C0E">
        <w:rPr>
          <w:rFonts w:hint="cs"/>
          <w:rtl/>
        </w:rPr>
        <w:t xml:space="preserve">מישהו </w:t>
      </w:r>
      <w:r w:rsidRPr="00822C0E">
        <w:rPr>
          <w:rtl/>
        </w:rPr>
        <w:t>בטעות הכניס לתוך הכביסה ילקוט עם סידור קטן ומצא אח"כ כמה חתיכות עם מילים וחלק מ</w:t>
      </w:r>
      <w:r w:rsidRPr="00822C0E">
        <w:rPr>
          <w:rFonts w:hint="cs"/>
          <w:rtl/>
        </w:rPr>
        <w:t>ה</w:t>
      </w:r>
      <w:r w:rsidRPr="00822C0E">
        <w:rPr>
          <w:rtl/>
        </w:rPr>
        <w:t>חתיכות נמחקו המילים לגמרי והסתפק מה לעשות לגבי גניזה, כי זה כרוך בטירחא למצוא איזה מין חתיכות נשארו בלי מילים ואיזה לא. והנה הארכתי בכעין זה בתשובה ל</w:t>
      </w:r>
      <w:r w:rsidRPr="00822C0E">
        <w:rPr>
          <w:rFonts w:hint="cs"/>
          <w:rtl/>
        </w:rPr>
        <w:t xml:space="preserve">מע"כ </w:t>
      </w:r>
      <w:r w:rsidRPr="00822C0E">
        <w:rPr>
          <w:rtl/>
        </w:rPr>
        <w:t xml:space="preserve">שליט"א </w:t>
      </w:r>
      <w:r w:rsidRPr="00822C0E">
        <w:rPr>
          <w:rFonts w:hint="cs"/>
          <w:rtl/>
        </w:rPr>
        <w:t xml:space="preserve">הודפס בספר גם אני אודך תשובת אהל יעקב חלק א' (כת"י) </w:t>
      </w:r>
      <w:r w:rsidRPr="00822C0E">
        <w:rPr>
          <w:rtl/>
        </w:rPr>
        <w:t xml:space="preserve">אודות דף שהיה כתוב עליו דברי תורה והדפיסו על גביו או כיתוב שכעת אי אפשר לקרוא שום דבר אם טעון גניזה. ושם כתבתי צדדים לכאן ולכאן באריכות, והבאתי שם שנחלקו בזה כמה מגדולי הוראה שיש סוברים שצריך גניזה, ויש סוברים שלא צריך לגנוז אותם דפים. ויש לעיין בנידון דידן האם הוא דומה ממש למקרה לעיל שנשאר כיתוב על גבי הדף אלא שאי אפשר לקרוא אותו או שמא קיל טפי בנידון דידן שיש חלקים שנמחקו לגמרי והוי דף חלק. </w:t>
      </w:r>
    </w:p>
    <w:p w:rsidR="00912876" w:rsidRPr="00822C0E" w:rsidRDefault="00912876" w:rsidP="002C74C4">
      <w:pPr>
        <w:pStyle w:val="a2"/>
      </w:pPr>
      <w:r w:rsidRPr="00822C0E">
        <w:rPr>
          <w:rtl/>
        </w:rPr>
        <w:t xml:space="preserve">ובספרי אהל יעקב הל' כבוד ספרים וגניזה הבאנו שם מה שכבר דנו הפוסקים אודות דף שהיה כתוב עליו דברי תורה וכעת נמחק לגמרי האם טעון גניזה, כגון דף של פקס שעשוי למחק אחרי קצת זמן. וראיתי </w:t>
      </w:r>
      <w:r w:rsidRPr="00822C0E">
        <w:rPr>
          <w:color w:val="000000"/>
          <w:rtl/>
        </w:rPr>
        <w:t xml:space="preserve">בשו"ת משנת יוסף חלק י"ג (סימן רפ"ו) </w:t>
      </w:r>
      <w:r w:rsidRPr="00822C0E">
        <w:rPr>
          <w:rFonts w:hint="cs"/>
          <w:color w:val="000000"/>
          <w:rtl/>
        </w:rPr>
        <w:t>[בתשובה למח"ס אבני דרך, שנשאל בזה מכת"ר שליט"א] שכתב</w:t>
      </w:r>
      <w:r w:rsidRPr="00822C0E">
        <w:rPr>
          <w:color w:val="000000"/>
          <w:rtl/>
        </w:rPr>
        <w:t xml:space="preserve"> דהרי בנייר פקס במשך הזמן האותיות נמחקות עד שנעשה הנייר חלק, ואולי משום כך אין בזה קדושה. והאריך בזה שאם הכתב ניכר ומתקיים עדיין על הנייר פקס כמובן שאסור לנהוג בו שום בזיון ותשמיש חול, דעכ"פ האותיות של דברי תורה קיימים לפנינו, וקרוב לודאי שהמשתמש בהם תשמיש גנאי עובר בלא תעשה של לא תעשון כן לה' אלוקיכם. ולמעשה הוסיף שם דבזמן הזה יש להכין מקום מיוחד עבור הניירות האלו וישאירם שם כחודשיים, ואם יראה שהאותיות פרחו ונשאר נייר חלק, והתנה מתחילה שעל נייר כשיהיה חלק לא תשאר שום קדושה, פקעה אז הקדושה ממנו, ויכול להשתמש בו לחול.</w:t>
      </w:r>
      <w:r w:rsidRPr="00822C0E">
        <w:rPr>
          <w:rtl/>
        </w:rPr>
        <w:t xml:space="preserve"> </w:t>
      </w:r>
      <w:r w:rsidRPr="00822C0E">
        <w:rPr>
          <w:color w:val="000000"/>
          <w:rtl/>
        </w:rPr>
        <w:t>ו</w:t>
      </w:r>
      <w:r w:rsidRPr="00822C0E">
        <w:rPr>
          <w:rFonts w:hint="cs"/>
          <w:color w:val="000000"/>
          <w:rtl/>
        </w:rPr>
        <w:t xml:space="preserve">ראיתי עוד </w:t>
      </w:r>
      <w:r w:rsidRPr="00822C0E">
        <w:rPr>
          <w:color w:val="000000"/>
          <w:rtl/>
        </w:rPr>
        <w:t>בשו"ת שערי יושר חלק ד' (סימן כ' אות ו') להגר"א חנניא זצ"ל בתשובה ל</w:t>
      </w:r>
      <w:r w:rsidRPr="00822C0E">
        <w:rPr>
          <w:rFonts w:hint="cs"/>
          <w:color w:val="000000"/>
          <w:rtl/>
        </w:rPr>
        <w:t>מע"כ שליט"א בזה</w:t>
      </w:r>
      <w:r w:rsidRPr="00822C0E">
        <w:rPr>
          <w:color w:val="000000"/>
          <w:rtl/>
        </w:rPr>
        <w:t>.</w:t>
      </w:r>
    </w:p>
    <w:p w:rsidR="00912876" w:rsidRPr="00822C0E" w:rsidRDefault="00912876" w:rsidP="002C74C4">
      <w:pPr>
        <w:pStyle w:val="a2"/>
      </w:pPr>
      <w:r w:rsidRPr="00822C0E">
        <w:rPr>
          <w:rtl/>
        </w:rPr>
        <w:t xml:space="preserve">ובשו"ת אבני דרך חלק ז' (סימן קנ"ב) </w:t>
      </w:r>
      <w:r w:rsidRPr="00822C0E">
        <w:rPr>
          <w:rFonts w:hint="cs"/>
          <w:rtl/>
        </w:rPr>
        <w:t xml:space="preserve">בתשובה לכת"ר </w:t>
      </w:r>
      <w:r w:rsidRPr="00822C0E">
        <w:rPr>
          <w:rtl/>
        </w:rPr>
        <w:t xml:space="preserve">הביא שם שכתב לו הגר"א נבנצל שליט"א שנייר פקס כזה טעון גניזה דהרי הרבה דברים נמחקים לאחר זמן. ועוד </w:t>
      </w:r>
      <w:r w:rsidRPr="00822C0E">
        <w:rPr>
          <w:rtl/>
        </w:rPr>
        <w:lastRenderedPageBreak/>
        <w:t>הביא שם מספר גם אני אודך (סימן נ"ב) שכ</w:t>
      </w:r>
      <w:r w:rsidRPr="00822C0E">
        <w:rPr>
          <w:rFonts w:hint="cs"/>
          <w:rtl/>
        </w:rPr>
        <w:t>ך כתב</w:t>
      </w:r>
      <w:r w:rsidRPr="00822C0E">
        <w:rPr>
          <w:rtl/>
        </w:rPr>
        <w:t xml:space="preserve"> במח"ס שו"ת ברכת ראובן שלמה זצ"ל שנייר פקס טעון גניזה</w:t>
      </w:r>
      <w:r w:rsidRPr="00822C0E">
        <w:rPr>
          <w:rFonts w:hint="cs"/>
          <w:rtl/>
        </w:rPr>
        <w:t>,</w:t>
      </w:r>
      <w:r w:rsidRPr="00822C0E">
        <w:rPr>
          <w:rtl/>
        </w:rPr>
        <w:t xml:space="preserve"> אע"פ שהכל נמחק, והוכיח דבריו מהאיסור לכתוב פסוק על דלעת ולתלות בסוכות.</w:t>
      </w:r>
    </w:p>
    <w:p w:rsidR="00912876" w:rsidRPr="00822C0E" w:rsidRDefault="00912876" w:rsidP="002C74C4">
      <w:pPr>
        <w:pStyle w:val="a2"/>
        <w:rPr>
          <w:rtl/>
        </w:rPr>
      </w:pPr>
      <w:r w:rsidRPr="00822C0E">
        <w:rPr>
          <w:rtl/>
        </w:rPr>
        <w:t xml:space="preserve">הנה שוב ראינו שנחלקו בזה הפוסקים אם דף שנמחק ממנו דברי תורה טעון גניזה או לא. וביררתי שוב מגדולי הפוסקים שליט"א, </w:t>
      </w:r>
      <w:r w:rsidRPr="00822C0E">
        <w:rPr>
          <w:b/>
          <w:bCs/>
          <w:rtl/>
        </w:rPr>
        <w:t xml:space="preserve">הגר"א שלזינגר שליט"א גאב"ד גילה ומח"ס שואלין ודורשין </w:t>
      </w:r>
      <w:r w:rsidRPr="00822C0E">
        <w:rPr>
          <w:rtl/>
        </w:rPr>
        <w:t>כתב לי שמה שהתכבס ואינו ראוי לשימוש אין צורך בגניזה רק מה שמוציאים ורואים שהוא חלק מסידור יש לגנוז. וכ"כ לי עוד כמה פוסקים, מיהו יש מגדולי הפוסקים שהחמירו בזה</w:t>
      </w:r>
      <w:r w:rsidRPr="00822C0E">
        <w:rPr>
          <w:rFonts w:hint="cs"/>
          <w:rtl/>
        </w:rPr>
        <w:t xml:space="preserve"> מחשש שמאחר ונכתב וכבר חל קדושה על אותם דפים מהיכן פקע אותו קדושה</w:t>
      </w:r>
      <w:r w:rsidRPr="00822C0E">
        <w:rPr>
          <w:rtl/>
        </w:rPr>
        <w:t>. ולכן נראה שמי שיכול לחשוש לדעות דס"ל להחמיר ולגנוז כל החתיכות תע"ב, והמיקל בודאי שיש לו על מה לסמוך ולא צריך לגנוז החתיכות שלא נשאר עליהם מילים של דברי תורה ותפילה, אבל החתיכות עם מילים כמובן שצריך לגנוז אפילו אם יש בזה טירחא.</w:t>
      </w:r>
    </w:p>
    <w:p w:rsidR="00912876" w:rsidRPr="00822C0E" w:rsidRDefault="00912876" w:rsidP="002C74C4">
      <w:pPr>
        <w:pStyle w:val="a2"/>
        <w:rPr>
          <w:rtl/>
        </w:rPr>
      </w:pPr>
      <w:r w:rsidRPr="00822C0E">
        <w:rPr>
          <w:rtl/>
        </w:rPr>
        <w:t>אח"כ ראיתי בלקט שאלות מצויות מים חיים יורה דעה (עמוד 72) שנשאל בנידון דידן והביא דעת הגר"ח קניבסקי שליט"א שמכיון שכתבו בו דברי תורה כבר חל קדושה על הנייר כמבואר במשנה ברורה (סימן מ"ב ס"ק כ"ג), ולכן צריך לגנוז את הנייר הזה שנמחק ממנו כל האותיות.</w:t>
      </w:r>
      <w:r w:rsidRPr="00822C0E">
        <w:rPr>
          <w:rFonts w:hint="cs"/>
          <w:rtl/>
        </w:rPr>
        <w:t xml:space="preserve"> וגם נזכרתי שכעין זה קיבל מע"כ שליט"א ממרן שר התורה שליט"א כמ"ש בספרך החשוב גם אני אודך תשובות הגר"ח קניבסקי שליט"א הל' כבוד ספרים.</w:t>
      </w:r>
    </w:p>
    <w:p w:rsidR="00912876" w:rsidRDefault="00912876" w:rsidP="00912876">
      <w:pPr>
        <w:tabs>
          <w:tab w:val="left" w:pos="2171"/>
          <w:tab w:val="center" w:pos="3096"/>
        </w:tabs>
        <w:bidi/>
        <w:spacing w:after="100" w:line="360" w:lineRule="auto"/>
        <w:ind w:firstLine="288"/>
        <w:jc w:val="center"/>
        <w:rPr>
          <w:rFonts w:ascii="Nymphette" w:eastAsia="Times New Roman" w:hAnsi="Nymphette" w:cs="Nymphette"/>
          <w:sz w:val="44"/>
          <w:szCs w:val="44"/>
        </w:rPr>
      </w:pPr>
      <w:r w:rsidRPr="00E34EE1">
        <w:rPr>
          <w:rFonts w:ascii="Nymphette" w:eastAsia="Times New Roman" w:hAnsi="Nymphette" w:cs="Nymphette"/>
          <w:sz w:val="44"/>
          <w:szCs w:val="44"/>
        </w:rPr>
        <w:t>g</w:t>
      </w:r>
    </w:p>
    <w:p w:rsidR="00822C0E" w:rsidRDefault="00822C0E">
      <w:pPr>
        <w:rPr>
          <w:rFonts w:ascii="Nymphette" w:eastAsia="Times New Roman" w:hAnsi="Nymphette" w:cs="Nymphette"/>
          <w:sz w:val="44"/>
          <w:szCs w:val="44"/>
          <w:rtl/>
        </w:rPr>
      </w:pPr>
      <w:r>
        <w:rPr>
          <w:rFonts w:ascii="Nymphette" w:eastAsia="Times New Roman" w:hAnsi="Nymphette" w:cs="Times New Roman"/>
          <w:sz w:val="44"/>
          <w:szCs w:val="44"/>
          <w:rtl/>
        </w:rPr>
        <w:br w:type="page"/>
      </w:r>
    </w:p>
    <w:p w:rsidR="00D27710" w:rsidRPr="0047247A" w:rsidRDefault="00D27710" w:rsidP="00D27710">
      <w:pPr>
        <w:pStyle w:val="a0"/>
        <w:bidi w:val="0"/>
        <w:rPr>
          <w:rtl/>
        </w:rPr>
      </w:pPr>
      <w:bookmarkStart w:id="143" w:name="_Toc29524560"/>
      <w:r w:rsidRPr="0047247A">
        <w:rPr>
          <w:rtl/>
        </w:rPr>
        <w:lastRenderedPageBreak/>
        <w:t>כתיבת השם פ</w:t>
      </w:r>
      <w:r>
        <w:rPr>
          <w:rFonts w:hint="cs"/>
          <w:rtl/>
        </w:rPr>
        <w:t>י</w:t>
      </w:r>
      <w:r w:rsidRPr="0047247A">
        <w:rPr>
          <w:rtl/>
        </w:rPr>
        <w:t>נחס בכתובה</w:t>
      </w:r>
      <w:bookmarkEnd w:id="143"/>
    </w:p>
    <w:p w:rsidR="00D27710" w:rsidRPr="00D82C5D" w:rsidRDefault="00D27710" w:rsidP="00C846A1">
      <w:pPr>
        <w:pStyle w:val="a"/>
        <w:rPr>
          <w:rtl/>
        </w:rPr>
      </w:pPr>
      <w:bookmarkStart w:id="144" w:name="_Toc29524561"/>
      <w:r w:rsidRPr="00D82C5D">
        <w:rPr>
          <w:rtl/>
        </w:rPr>
        <w:t>ה</w:t>
      </w:r>
      <w:r>
        <w:rPr>
          <w:rtl/>
        </w:rPr>
        <w:t>רב</w:t>
      </w:r>
      <w:r w:rsidRPr="00D82C5D">
        <w:rPr>
          <w:rtl/>
        </w:rPr>
        <w:t xml:space="preserve"> גמליאל הכהן רבינוביץ</w:t>
      </w:r>
      <w:bookmarkEnd w:id="144"/>
    </w:p>
    <w:p w:rsidR="00D27710" w:rsidRPr="00D82C5D" w:rsidRDefault="00D27710" w:rsidP="00D27710">
      <w:pPr>
        <w:pStyle w:val="a1"/>
        <w:bidi w:val="0"/>
        <w:spacing w:after="0"/>
        <w:jc w:val="left"/>
        <w:rPr>
          <w:rtl/>
        </w:rPr>
      </w:pPr>
      <w:r w:rsidRPr="00D82C5D">
        <w:rPr>
          <w:rtl/>
        </w:rPr>
        <w:t>מח"ס "גם אני אודך"</w:t>
      </w:r>
    </w:p>
    <w:p w:rsidR="00D27710" w:rsidRPr="00D82C5D" w:rsidRDefault="00D27710" w:rsidP="00D27710">
      <w:pPr>
        <w:pStyle w:val="a1"/>
        <w:bidi w:val="0"/>
        <w:spacing w:after="0"/>
        <w:jc w:val="left"/>
        <w:rPr>
          <w:rtl/>
        </w:rPr>
      </w:pPr>
      <w:r w:rsidRPr="00D82C5D">
        <w:rPr>
          <w:rtl/>
        </w:rPr>
        <w:t>ו"פרדס יוסף החדש" על המועדים</w:t>
      </w:r>
    </w:p>
    <w:p w:rsidR="00D27710" w:rsidRPr="00822C0E" w:rsidRDefault="00D27710" w:rsidP="002C74C4">
      <w:pPr>
        <w:pStyle w:val="a2"/>
        <w:rPr>
          <w:rtl/>
        </w:rPr>
      </w:pPr>
      <w:r w:rsidRPr="00822C0E">
        <w:rPr>
          <w:rFonts w:hint="cs"/>
          <w:rtl/>
        </w:rPr>
        <w:t xml:space="preserve">בפרשתנו פרשת ויחי (בראשית מ"ח, ט') כתוב: </w:t>
      </w:r>
      <w:r w:rsidRPr="00822C0E">
        <w:rPr>
          <w:rtl/>
        </w:rPr>
        <w:t>וַיֹּאמֶר יוֹסֵף אֶל אָבִיו בָּנַי הֵם אֲשֶׁר נָתַן לִי אֱלֹקִים בָּזֶה וַיֹּאמַר קָחֶם נָא אֵלַי וַאֲבָרְכֵם.</w:t>
      </w:r>
    </w:p>
    <w:p w:rsidR="00D27710" w:rsidRPr="00822C0E" w:rsidRDefault="00D27710" w:rsidP="002C74C4">
      <w:pPr>
        <w:pStyle w:val="a2"/>
        <w:rPr>
          <w:rtl/>
        </w:rPr>
      </w:pPr>
      <w:r w:rsidRPr="00822C0E">
        <w:rPr>
          <w:rFonts w:hint="cs"/>
          <w:rtl/>
        </w:rPr>
        <w:t>וברש"י כתב: "בזה", הראה לו שטר אירוסין ושטר כתובה. עכ"ל.</w:t>
      </w:r>
    </w:p>
    <w:p w:rsidR="00D27710" w:rsidRPr="00822C0E" w:rsidRDefault="00D27710" w:rsidP="002C74C4">
      <w:pPr>
        <w:pStyle w:val="a2"/>
        <w:rPr>
          <w:rtl/>
        </w:rPr>
      </w:pPr>
      <w:r w:rsidRPr="00822C0E">
        <w:rPr>
          <w:rtl/>
        </w:rPr>
        <w:t>י</w:t>
      </w:r>
      <w:r w:rsidRPr="00822C0E">
        <w:rPr>
          <w:rFonts w:hint="cs"/>
          <w:rtl/>
        </w:rPr>
        <w:t>ש לעיין</w:t>
      </w:r>
      <w:r w:rsidRPr="00822C0E">
        <w:rPr>
          <w:rtl/>
        </w:rPr>
        <w:t xml:space="preserve"> היאך כותבים השם פינחס בכתובה עם יו"ד או בלי יו"ד. </w:t>
      </w:r>
    </w:p>
    <w:p w:rsidR="00D27710" w:rsidRPr="00822C0E" w:rsidRDefault="00D27710" w:rsidP="002C74C4">
      <w:pPr>
        <w:pStyle w:val="a2"/>
        <w:rPr>
          <w:rtl/>
        </w:rPr>
      </w:pPr>
      <w:r w:rsidRPr="00822C0E">
        <w:rPr>
          <w:rFonts w:hint="cs"/>
          <w:rtl/>
        </w:rPr>
        <w:t xml:space="preserve">והגאון האדיר מו"ה רבי חיים אלעזר שיינברגר שליט"א ראב"ד בית יצחק, כתב לי וזה לשונו: </w:t>
      </w:r>
      <w:r w:rsidRPr="00822C0E">
        <w:rPr>
          <w:rtl/>
        </w:rPr>
        <w:t>הנה בכל התורה איתא פינחס מלא ביו"ד</w:t>
      </w:r>
      <w:r w:rsidRPr="00822C0E">
        <w:rPr>
          <w:rFonts w:hint="cs"/>
          <w:rtl/>
        </w:rPr>
        <w:t>,</w:t>
      </w:r>
      <w:r w:rsidRPr="00822C0E">
        <w:rPr>
          <w:rtl/>
        </w:rPr>
        <w:t xml:space="preserve"> חוץ מהפטרת ר"ה שאיתא שם פנחס בן עלי</w:t>
      </w:r>
      <w:r w:rsidRPr="00822C0E">
        <w:rPr>
          <w:rFonts w:hint="cs"/>
          <w:rtl/>
        </w:rPr>
        <w:t>,</w:t>
      </w:r>
      <w:r w:rsidRPr="00822C0E">
        <w:rPr>
          <w:rtl/>
        </w:rPr>
        <w:t xml:space="preserve"> וא</w:t>
      </w:r>
      <w:r w:rsidRPr="00822C0E">
        <w:rPr>
          <w:rFonts w:hint="cs"/>
          <w:rtl/>
        </w:rPr>
        <w:t>ם כן</w:t>
      </w:r>
      <w:r w:rsidRPr="00822C0E">
        <w:rPr>
          <w:rtl/>
        </w:rPr>
        <w:t xml:space="preserve"> לכתחילה יש לכתוב מלא</w:t>
      </w:r>
      <w:r w:rsidRPr="00822C0E">
        <w:rPr>
          <w:rFonts w:hint="cs"/>
          <w:rtl/>
        </w:rPr>
        <w:t>,</w:t>
      </w:r>
      <w:r w:rsidRPr="00822C0E">
        <w:rPr>
          <w:rtl/>
        </w:rPr>
        <w:t xml:space="preserve"> והארכתי בזה בעבר בשם הלל או הילל וכן בנימין בנימן וכד</w:t>
      </w:r>
      <w:r w:rsidRPr="00822C0E">
        <w:rPr>
          <w:rFonts w:hint="cs"/>
          <w:rtl/>
        </w:rPr>
        <w:t>ומה</w:t>
      </w:r>
      <w:r w:rsidRPr="00822C0E">
        <w:rPr>
          <w:rtl/>
        </w:rPr>
        <w:t xml:space="preserve"> וא</w:t>
      </w:r>
      <w:r w:rsidRPr="00822C0E">
        <w:rPr>
          <w:rFonts w:hint="cs"/>
          <w:rtl/>
        </w:rPr>
        <w:t>ין כאן מקומו</w:t>
      </w:r>
      <w:r w:rsidRPr="00822C0E">
        <w:rPr>
          <w:rtl/>
        </w:rPr>
        <w:t>- ועי</w:t>
      </w:r>
      <w:r w:rsidRPr="00822C0E">
        <w:rPr>
          <w:rFonts w:hint="cs"/>
          <w:rtl/>
        </w:rPr>
        <w:t>ין</w:t>
      </w:r>
      <w:r w:rsidRPr="00822C0E">
        <w:rPr>
          <w:rtl/>
        </w:rPr>
        <w:t xml:space="preserve"> בבית שמואל שמות אנשים אות פ' פינחס יש לכתוב מלא</w:t>
      </w:r>
      <w:r w:rsidRPr="00822C0E">
        <w:rPr>
          <w:rFonts w:hint="cs"/>
          <w:rtl/>
        </w:rPr>
        <w:t>,</w:t>
      </w:r>
      <w:r w:rsidRPr="00822C0E">
        <w:rPr>
          <w:rtl/>
        </w:rPr>
        <w:t xml:space="preserve"> והביא מהמהרש"ל שאם כתב חסר כשר</w:t>
      </w:r>
      <w:r w:rsidRPr="00822C0E">
        <w:rPr>
          <w:rFonts w:hint="cs"/>
          <w:rtl/>
        </w:rPr>
        <w:t>,</w:t>
      </w:r>
      <w:r w:rsidRPr="00822C0E">
        <w:rPr>
          <w:rtl/>
        </w:rPr>
        <w:t xml:space="preserve"> כיון שרובם טועים וחותמים עצמם חסר</w:t>
      </w:r>
      <w:r w:rsidRPr="00822C0E">
        <w:rPr>
          <w:rFonts w:hint="cs"/>
          <w:rtl/>
        </w:rPr>
        <w:t>,</w:t>
      </w:r>
      <w:r w:rsidRPr="00822C0E">
        <w:rPr>
          <w:rtl/>
        </w:rPr>
        <w:t xml:space="preserve"> ומסורת אחד מסייע להם</w:t>
      </w:r>
      <w:r w:rsidRPr="00822C0E">
        <w:rPr>
          <w:rFonts w:hint="cs"/>
          <w:rtl/>
        </w:rPr>
        <w:t xml:space="preserve">, </w:t>
      </w:r>
      <w:r w:rsidRPr="00822C0E">
        <w:rPr>
          <w:rtl/>
        </w:rPr>
        <w:t>והיינו מהפטרה הנ"ל - והביא הבי"ש ממהר"ש חיות שאף שחותם חסר</w:t>
      </w:r>
      <w:r w:rsidRPr="00822C0E">
        <w:rPr>
          <w:rFonts w:hint="cs"/>
          <w:rtl/>
        </w:rPr>
        <w:t>,</w:t>
      </w:r>
      <w:r w:rsidRPr="00822C0E">
        <w:rPr>
          <w:rtl/>
        </w:rPr>
        <w:t xml:space="preserve"> יש לכתוב מלא ביו"ד</w:t>
      </w:r>
      <w:r w:rsidRPr="00822C0E">
        <w:rPr>
          <w:rFonts w:hint="cs"/>
          <w:rtl/>
        </w:rPr>
        <w:t>,</w:t>
      </w:r>
      <w:r w:rsidRPr="00822C0E">
        <w:rPr>
          <w:rtl/>
        </w:rPr>
        <w:t xml:space="preserve"> ועי' באהלי שם כלל ט' בשם יוסף אות ב' שאם חותם עצמו חסר</w:t>
      </w:r>
      <w:r w:rsidRPr="00822C0E">
        <w:rPr>
          <w:rFonts w:hint="cs"/>
          <w:rtl/>
        </w:rPr>
        <w:t>,</w:t>
      </w:r>
      <w:r w:rsidRPr="00822C0E">
        <w:rPr>
          <w:rtl/>
        </w:rPr>
        <w:t xml:space="preserve"> יש לכתבו חסר לפי שהעולם נוהגין כן ע"כ – </w:t>
      </w:r>
    </w:p>
    <w:p w:rsidR="00D27710" w:rsidRPr="00822C0E" w:rsidRDefault="00D27710" w:rsidP="002C74C4">
      <w:pPr>
        <w:pStyle w:val="a2"/>
        <w:rPr>
          <w:rtl/>
        </w:rPr>
      </w:pPr>
      <w:r w:rsidRPr="00822C0E">
        <w:rPr>
          <w:rtl/>
        </w:rPr>
        <w:t>ויש שכתבו כיון שאין חילוק במבטא יש להקל בדיעבד</w:t>
      </w:r>
      <w:r w:rsidRPr="00822C0E">
        <w:rPr>
          <w:rFonts w:hint="cs"/>
          <w:rtl/>
        </w:rPr>
        <w:t>,</w:t>
      </w:r>
      <w:r w:rsidRPr="00822C0E">
        <w:rPr>
          <w:rtl/>
        </w:rPr>
        <w:t xml:space="preserve"> או אם חותמים כך</w:t>
      </w:r>
      <w:r w:rsidRPr="00822C0E">
        <w:rPr>
          <w:rFonts w:hint="cs"/>
          <w:rtl/>
        </w:rPr>
        <w:t>,</w:t>
      </w:r>
      <w:r w:rsidRPr="00822C0E">
        <w:rPr>
          <w:rtl/>
        </w:rPr>
        <w:t xml:space="preserve"> עי' אהלי שם שם ועוד הטיב גיטין וע</w:t>
      </w:r>
      <w:r w:rsidRPr="00822C0E">
        <w:rPr>
          <w:rFonts w:hint="cs"/>
          <w:rtl/>
        </w:rPr>
        <w:t>ו</w:t>
      </w:r>
      <w:r w:rsidRPr="00822C0E">
        <w:rPr>
          <w:rtl/>
        </w:rPr>
        <w:t xml:space="preserve">ד הרבה ספרי שמות הקדומים ואכמ"ל - </w:t>
      </w:r>
    </w:p>
    <w:p w:rsidR="00D27710" w:rsidRPr="00822C0E" w:rsidRDefault="00D27710" w:rsidP="002C74C4">
      <w:pPr>
        <w:pStyle w:val="a2"/>
        <w:rPr>
          <w:rtl/>
        </w:rPr>
      </w:pPr>
      <w:r w:rsidRPr="00822C0E">
        <w:rPr>
          <w:rtl/>
        </w:rPr>
        <w:t>ולבאר מה שהעולם נוהגין כן כתבו כמה פוסקים שהטעות נובע מפרשת פינחס שיש שם במסורת יו"ד זעירא</w:t>
      </w:r>
      <w:r w:rsidRPr="00822C0E">
        <w:rPr>
          <w:rFonts w:hint="cs"/>
          <w:rtl/>
        </w:rPr>
        <w:t>,</w:t>
      </w:r>
      <w:r w:rsidRPr="00822C0E">
        <w:rPr>
          <w:rtl/>
        </w:rPr>
        <w:t xml:space="preserve"> וכאילו אין יו"ד</w:t>
      </w:r>
      <w:r w:rsidRPr="00822C0E">
        <w:rPr>
          <w:rFonts w:hint="cs"/>
          <w:rtl/>
        </w:rPr>
        <w:t>,</w:t>
      </w:r>
      <w:r w:rsidRPr="00822C0E">
        <w:rPr>
          <w:rtl/>
        </w:rPr>
        <w:t xml:space="preserve"> וכן שבזו</w:t>
      </w:r>
      <w:r w:rsidRPr="00822C0E">
        <w:rPr>
          <w:rFonts w:hint="cs"/>
          <w:rtl/>
        </w:rPr>
        <w:t>הר הקדוש</w:t>
      </w:r>
      <w:r w:rsidRPr="00822C0E">
        <w:rPr>
          <w:rtl/>
        </w:rPr>
        <w:t xml:space="preserve"> חלק ג' דף רי"ג איתא שעיקר השם היא פנחס ללא יו"ד והיו"ד הינו תוספת עי' שם </w:t>
      </w:r>
    </w:p>
    <w:p w:rsidR="00D27710" w:rsidRPr="00822C0E" w:rsidRDefault="00D27710" w:rsidP="002C74C4">
      <w:pPr>
        <w:pStyle w:val="a2"/>
        <w:rPr>
          <w:rtl/>
        </w:rPr>
      </w:pPr>
      <w:r w:rsidRPr="00822C0E">
        <w:rPr>
          <w:rtl/>
        </w:rPr>
        <w:t>לסיכום: לכתחילה יש לכתוב פינחס מלא ביו"ד</w:t>
      </w:r>
      <w:r w:rsidRPr="00822C0E">
        <w:rPr>
          <w:rFonts w:hint="cs"/>
          <w:rtl/>
        </w:rPr>
        <w:t>,</w:t>
      </w:r>
      <w:r w:rsidRPr="00822C0E">
        <w:rPr>
          <w:rtl/>
        </w:rPr>
        <w:t xml:space="preserve"> אך אין לפסול אף לא בגט </w:t>
      </w:r>
      <w:r w:rsidRPr="00822C0E">
        <w:rPr>
          <w:rFonts w:hint="cs"/>
          <w:rtl/>
        </w:rPr>
        <w:t>,</w:t>
      </w:r>
      <w:r w:rsidRPr="00822C0E">
        <w:rPr>
          <w:rtl/>
        </w:rPr>
        <w:t>ובפרט בכתובה אם כותבים חסר פנחס</w:t>
      </w:r>
      <w:r w:rsidRPr="00822C0E">
        <w:rPr>
          <w:rFonts w:hint="cs"/>
          <w:rtl/>
        </w:rPr>
        <w:t>,</w:t>
      </w:r>
      <w:r w:rsidRPr="00822C0E">
        <w:rPr>
          <w:rtl/>
        </w:rPr>
        <w:t xml:space="preserve"> כיון שגם אין בזה שינוי במבטא שכתבו הטעם בזה כמה פוסקים</w:t>
      </w:r>
      <w:r w:rsidRPr="00822C0E">
        <w:rPr>
          <w:rFonts w:hint="cs"/>
          <w:rtl/>
        </w:rPr>
        <w:t>,</w:t>
      </w:r>
      <w:r w:rsidRPr="00822C0E">
        <w:rPr>
          <w:rtl/>
        </w:rPr>
        <w:t xml:space="preserve"> ודוק</w:t>
      </w:r>
      <w:r w:rsidRPr="00822C0E">
        <w:rPr>
          <w:rFonts w:hint="cs"/>
          <w:rtl/>
        </w:rPr>
        <w:t>. עכ"ל.</w:t>
      </w:r>
    </w:p>
    <w:p w:rsidR="00D27710" w:rsidRPr="00822C0E" w:rsidRDefault="00D27710" w:rsidP="002C74C4">
      <w:pPr>
        <w:pStyle w:val="a2"/>
        <w:rPr>
          <w:rtl/>
        </w:rPr>
      </w:pPr>
      <w:r w:rsidRPr="00822C0E">
        <w:rPr>
          <w:rFonts w:hint="cs"/>
          <w:rtl/>
        </w:rPr>
        <w:t xml:space="preserve">והגאון הגדול רבי משה יוחאי רז שליט"א מח"ס נכבדים, כתב לי וזה לשונו: </w:t>
      </w:r>
    </w:p>
    <w:p w:rsidR="00D27710" w:rsidRPr="00822C0E" w:rsidRDefault="00D27710" w:rsidP="002C74C4">
      <w:pPr>
        <w:pStyle w:val="11"/>
        <w:bidi/>
        <w:rPr>
          <w:rtl/>
        </w:rPr>
      </w:pPr>
      <w:r w:rsidRPr="00822C0E">
        <w:rPr>
          <w:rtl/>
        </w:rPr>
        <w:t>דקדוק בכתיבת הגיטין והכתובה</w:t>
      </w:r>
    </w:p>
    <w:p w:rsidR="00D27710" w:rsidRPr="00822C0E" w:rsidRDefault="00D27710" w:rsidP="002C74C4">
      <w:pPr>
        <w:pStyle w:val="a2"/>
        <w:rPr>
          <w:rtl/>
        </w:rPr>
      </w:pPr>
      <w:r w:rsidRPr="00822C0E">
        <w:rPr>
          <w:rtl/>
        </w:rPr>
        <w:t xml:space="preserve">א. נודע בשערים כי מקצוע זה של שמות גיטין הוא רחב מיני ים, וכמה קולמוסים נשתברו עליו, ויש ספרים רבים על כתיבת השמות והדקדוקים בהם, אפס קצהו תראה בשלחן ערוך אבן העזר סימן קכט, ובנושאי כליו, ובקונטרסי שמות הגיטין לדורותיהם. ומזה למדו גם לדקדק בכתיבת השמות בכתובה, כי כמה פעמים יצטרכו לזה, וכמו שעורר על זה מה"ר שמואל הלוי סג"ל בספרו הנודע "נחלת שבעה" (סימן </w:t>
      </w:r>
      <w:r w:rsidRPr="00822C0E">
        <w:rPr>
          <w:rtl/>
        </w:rPr>
        <w:lastRenderedPageBreak/>
        <w:t>יב אות טז) וזה לשונו: ויש לדקדק בכתובה בכל דבר שמדקדקים בגט, כדי שאם ח"ו יקרה מקרה שיגרש אחד את אשתו, ולא יהיו יודעין דקדוק בתיבות שמו או שמה או בשמות אבותם, יהא נלמד מספר כתובה, ואם הסופר אינו נזהר בכך יוכל להוציא מתחת ידו דבר שאינו מתוקן שיסמכו בגט על כתיבת הכתובה. עכ"ל. ולכן מצינו שהקפידו מאד גם בכתיבת השמות בכתובה, וכדבר האמור.</w:t>
      </w:r>
    </w:p>
    <w:p w:rsidR="00D27710" w:rsidRPr="00822C0E" w:rsidRDefault="00D27710" w:rsidP="002C74C4">
      <w:pPr>
        <w:pStyle w:val="a2"/>
        <w:rPr>
          <w:rtl/>
        </w:rPr>
      </w:pPr>
      <w:r w:rsidRPr="00822C0E">
        <w:rPr>
          <w:rtl/>
        </w:rPr>
        <w:t>אלא שבכל זאת יש קולא בכתיבת הכתובה טפי מגיטין, וכמו שכתב הרב נחלת שבעה עצמו (שם אות ט"ל) על אודות כתיבת "ודין": על כן נראה דאין בזה קפידא בכתובה, רק נהרא ונהרא ופשטא. ע"ש.</w:t>
      </w:r>
    </w:p>
    <w:p w:rsidR="00D27710" w:rsidRPr="00822C0E" w:rsidRDefault="00D27710" w:rsidP="002C74C4">
      <w:pPr>
        <w:pStyle w:val="11"/>
        <w:bidi/>
        <w:rPr>
          <w:rtl/>
        </w:rPr>
      </w:pPr>
      <w:r w:rsidRPr="00822C0E">
        <w:rPr>
          <w:rtl/>
        </w:rPr>
        <w:t>כותבים כפי הנכתב במקרא</w:t>
      </w:r>
    </w:p>
    <w:p w:rsidR="00D27710" w:rsidRPr="00822C0E" w:rsidRDefault="00D27710" w:rsidP="002C74C4">
      <w:pPr>
        <w:pStyle w:val="a2"/>
        <w:rPr>
          <w:rtl/>
        </w:rPr>
      </w:pPr>
      <w:r w:rsidRPr="00822C0E">
        <w:rPr>
          <w:rtl/>
        </w:rPr>
        <w:t>ב. והנה בדרך כלל נוהגים ששמות שנזכרו במקרא, כותבים כפי הכתוב בפסוק, וכמו שכתב התרומת הדשן (סימן רלג): "לגבי גיטין לבתר כל התורה אזלינן". ע"ש. ולכן אם הכתיב בפסוק הוא חסר, כך כותבים בגט ובכתובה. ועל פי זה פסק השלחן ערוך (סימן קכט סעיך ל) לכתוב בנימן חסר. ע"ש.</w:t>
      </w:r>
    </w:p>
    <w:p w:rsidR="00D27710" w:rsidRPr="00822C0E" w:rsidRDefault="00D27710" w:rsidP="002C74C4">
      <w:pPr>
        <w:pStyle w:val="11"/>
        <w:bidi/>
        <w:rPr>
          <w:rtl/>
        </w:rPr>
      </w:pPr>
      <w:r w:rsidRPr="00822C0E">
        <w:rPr>
          <w:rtl/>
        </w:rPr>
        <w:t>במקום שיש חשש לטעות</w:t>
      </w:r>
    </w:p>
    <w:p w:rsidR="00D27710" w:rsidRPr="00822C0E" w:rsidRDefault="00D27710" w:rsidP="002C74C4">
      <w:pPr>
        <w:pStyle w:val="a2"/>
        <w:rPr>
          <w:rtl/>
        </w:rPr>
      </w:pPr>
      <w:r w:rsidRPr="00822C0E">
        <w:rPr>
          <w:rtl/>
        </w:rPr>
        <w:t>ג. אלא אם כן יש חשש לטעות בקריאת השם, כגון מִלכה - מילכה וכדומה, שאז יש לכתבו מלא, וכמו שכתב הגאון מהר"ם בן חביב בספר עזרת נשים (שמות אנשים אות ב ד"ה באראכאת, דף עג ע"ב) והחיד"א בשיורי ברכה לאבן העזר (אחרי סימן קכט, דף עח ע"ד, אות כג) ובשו"ת חיים שאל ח"א (סימן לח) והשדי חמד (אסיפת דינים מערכת גט סימן לד אות ד, דף צז ע"א). וכן כתב גם הגאון רבי אברהם הלוי, ראב"ד מצרים, בשו"ת גינת ורדים (חלק אהע"ז כלל א סימן טז), וז"ל: ועוד דלכתחלה נכון להוסיף אותיות בגט כדי להורות ולהיישיר את הקורא, כדאמרן בריש ע"ז (ט.) ותנא תוספאה ספרא בצירא וכו'. והנה מה שנקרא הגט ספר אינו אלא לספירת דברים, וראוי להוסיף בו אותיות להישרת הקריאה, כיון שאין בו נקודות. ומ"מ בשמות המורגלים כגון משה אהרן דוד אין ראוי לכותבם מלאים, כיון שהקורא קורא אותם כהוגן מפני הרגלו ראוי לכתוב כפי יסודם, אבל כשיש מקום לטעות ראוי להוסיף בו אותיות לסלק הטעות, כדאשכחן בשם 'מילכה' שכותבין בו יו"ד יתירה אף על פי שמפסיד מעט תיקון הקריאה, שכיון שהמ"ם נקודה בחיריק ומלאה ביו"ד הויא לה תנועה גדולה וראוי לנוע השבא שתחת הלמ"ד דמִלְכה, ואעפ"כ כדי שלא יתחלף בשם מַלכה בפתח אנו מוסיפים בשם מִלכה יו"ד, אף על פי שמפסיד מעט קריאת השם. נקטינן מהא שראוי להוסיף אותיות להיישיר הקריאה. ע"כ. וכן כתב עוד בספרו גן המלך (סימן קמג). ע"ש. וע"ע בשו"ת שאילת יעב"ץ ח"א (סימן קיח). וראה עוד בדברי ידידנו הגאון מהר"ר דוד ברדא שליט"א בשו"ת רביד הזהב ח"א (אהע"ז סימן ח).</w:t>
      </w:r>
    </w:p>
    <w:p w:rsidR="00D27710" w:rsidRPr="00822C0E" w:rsidRDefault="00D27710" w:rsidP="002C74C4">
      <w:pPr>
        <w:pStyle w:val="11"/>
        <w:bidi/>
        <w:rPr>
          <w:rtl/>
        </w:rPr>
      </w:pPr>
      <w:r w:rsidRPr="00822C0E">
        <w:rPr>
          <w:rtl/>
        </w:rPr>
        <w:lastRenderedPageBreak/>
        <w:t>ראיה שבכתובה מקילים יותר</w:t>
      </w:r>
    </w:p>
    <w:p w:rsidR="00D27710" w:rsidRPr="00822C0E" w:rsidRDefault="00D27710" w:rsidP="002C74C4">
      <w:pPr>
        <w:pStyle w:val="a2"/>
        <w:rPr>
          <w:rtl/>
        </w:rPr>
      </w:pPr>
      <w:r w:rsidRPr="00822C0E">
        <w:rPr>
          <w:rtl/>
        </w:rPr>
        <w:t xml:space="preserve">ד. וזה בגט, על אחת כמה וכמה בכתובה דקילא טפי וכנזכר. ומזמן רב שמעתי מהגאון האמיתי רבי מאיר מאזוז שליט"א ראיה לענין כתיב מלא בכתובה שלא כפי הנכתב בפסוקים, ממה שכתב המרדכי (מסכת עבודה זרה פרק א' רמז תשצג): מעשה היה בכתובה אחת שטעה הסופר וכתב "שנות אלפים" ודילג 'ארבעת', [שהרי המרדכי חי באותה תקופה, שנת ארבעת אלפים תתקע"ז, שזה סוף האלף החמישי], ושאלו לה"ר יצחק מווינ"א מה דינה של כתובה זו, והשיב: נראה בעיני שהכתובה כשרה היא בדיעבד, דסתם 'אלפים' משמע שפיר ארבעת אלפים, הואיל וליכא יותר מד' אלפים [בתקופתו]. ואף על גב דמיעוט אֲלָפִים שְנים, בהא ליכא למיפסל, הואיל ולא כתב אלפיים בשני יודי"ן, יש לנו לפרש אלפים הכתובים ארבעה ולהכשיר הכתובה. ע"כ. והרי אין מי שימצא בתנ"ך אלפיים בשתי יודי"ן, כי כל "אַלְפַּיִם" בתנ"ך היא ביו"ד אחת בלבד. אלא מוכח שבכתובה ושטרות כותבים בכתב מלא. ונדפסו דבריו בגליון בית נאמן (גליון 79 הערה 24). </w:t>
      </w:r>
    </w:p>
    <w:p w:rsidR="00D27710" w:rsidRPr="00822C0E" w:rsidRDefault="00D27710" w:rsidP="002C74C4">
      <w:pPr>
        <w:pStyle w:val="11"/>
        <w:bidi/>
        <w:rPr>
          <w:rtl/>
        </w:rPr>
      </w:pPr>
      <w:r w:rsidRPr="00822C0E">
        <w:rPr>
          <w:rtl/>
        </w:rPr>
        <w:t>כתיבת השם פנחס</w:t>
      </w:r>
    </w:p>
    <w:p w:rsidR="00D27710" w:rsidRPr="00822C0E" w:rsidRDefault="00D27710" w:rsidP="002C74C4">
      <w:pPr>
        <w:pStyle w:val="a2"/>
        <w:rPr>
          <w:rtl/>
        </w:rPr>
      </w:pPr>
      <w:r w:rsidRPr="00822C0E">
        <w:rPr>
          <w:rtl/>
        </w:rPr>
        <w:t>ה. ומעתה נבוא לנידון השאלה, הנה השם פנחס כתוב בכל התורה כולה מלא: פינחס. [מלבד פעם אחת בשמואל א' א, ג]. אבל ברוב התלמוד בבלי וירושלמי נכתב חסר: פנחס. ולכאורה לפי זה יש לכתוב עם יו"ד כפי הנכתב בתורה. וכן כתב הרב בית שמואל (שמות אנשים אות פ): פינחס מלא יו"ד, כי במסורת כולם מלאים חוץ א'. ע"כ. וכן דעת מהר"ם בן חביב בספר עזרת נשים (שמות אנשים, פנחס, דף פו ע"ד). ע"ש.</w:t>
      </w:r>
    </w:p>
    <w:p w:rsidR="00D27710" w:rsidRPr="00822C0E" w:rsidRDefault="00D27710" w:rsidP="002C74C4">
      <w:pPr>
        <w:pStyle w:val="11"/>
        <w:bidi/>
        <w:rPr>
          <w:rtl/>
        </w:rPr>
      </w:pPr>
      <w:r w:rsidRPr="00822C0E">
        <w:rPr>
          <w:rtl/>
        </w:rPr>
        <w:t>כותבים כפי מנהג האחרונים</w:t>
      </w:r>
    </w:p>
    <w:p w:rsidR="00D27710" w:rsidRPr="00822C0E" w:rsidRDefault="00D27710" w:rsidP="002C74C4">
      <w:pPr>
        <w:pStyle w:val="a2"/>
        <w:rPr>
          <w:rtl/>
        </w:rPr>
      </w:pPr>
      <w:r w:rsidRPr="00822C0E">
        <w:rPr>
          <w:rtl/>
        </w:rPr>
        <w:t>ו. והנה בשו"ת תרומת הדשן (סימן רלג) אודות השם חזקיה או חזקיהו כתב: ומסתמא האחרונים היו נקראין על שמות הראשונים, וכיון דתפסו האחרונים רק שם חזקיה אנו נמי נתפס אותה בסתמא דמילתא. ואף את"ל דהתלמוד קיצר הלשון יהא כן, מ"מ הוי ליה כחניכתה דכשר. ע"כ. ומתבאר מדבריו שבשמות המצויים בפסוק וכיום רגילים לקרות על שמם בשינוי קצת הולכים לפי מנהג האחרונים. ולפי זה אפשר שגם בשם פינחס, הגם שבתורה נכתב מלא, מ"מ כיון שבתלמוד נכתב בד"כ חסר, כן יש לנו לתפוס. וכן סובר בספר משפט הכתובה (ח"ב עמוד קט) וזה לשונו: ונראה דה"ה פנחס יש לכותבו חסר, אע"פ שבתורה פינחס מלא בדרך כלל, מ"מ בדברי חז"ל הוא על הרוב חסר, וכן מנהג הבריות. אבל מי שהורגל לכתוב את שמו פינחס מלא - כן יכתבו לו גם בכתובה. ע"כ.</w:t>
      </w:r>
    </w:p>
    <w:p w:rsidR="00D27710" w:rsidRPr="00822C0E" w:rsidRDefault="00D27710" w:rsidP="002C74C4">
      <w:pPr>
        <w:pStyle w:val="a2"/>
        <w:rPr>
          <w:rtl/>
        </w:rPr>
      </w:pPr>
      <w:r w:rsidRPr="00822C0E">
        <w:rPr>
          <w:rtl/>
        </w:rPr>
        <w:t xml:space="preserve">ובאמת שכן מסתבר, שהרי אפילו בשם חזקיהו ויונתן הנזכרים בתרומת הדשן שם, שיש שינוי הנרגש במבטא בין חזקיה לחזקיהו, ובין יונתן ליהונתן, בכל זאת הולכים </w:t>
      </w:r>
      <w:r w:rsidRPr="00822C0E">
        <w:rPr>
          <w:rtl/>
        </w:rPr>
        <w:lastRenderedPageBreak/>
        <w:t>אחר מה שקראוהו הבריות, בשונה מן המקרא. אם כן כל שכן בשם פנחס, שכמעט ואין נרגש הבדל בין מלא ביו"ד לחסר. כי ההבדל בין כתיב מלא לחסר אינו אלא בהנעת השו"א שבאות נ'. שבזה נלך אחר מנהג בני אדם לכותבו חסר.</w:t>
      </w:r>
    </w:p>
    <w:p w:rsidR="00D27710" w:rsidRPr="00822C0E" w:rsidRDefault="00D27710" w:rsidP="002C74C4">
      <w:pPr>
        <w:pStyle w:val="a2"/>
        <w:rPr>
          <w:rtl/>
        </w:rPr>
      </w:pPr>
      <w:r w:rsidRPr="00822C0E">
        <w:rPr>
          <w:rtl/>
        </w:rPr>
        <w:t xml:space="preserve">ז. אפס יש לומר לאידך גיסא, שבשם חזקיה ויונתן, כיון שיש ביניהם הבדל, לכן הולכים אחרי מה ששינו הבריות. אבל בשם פנחס, יתכן שמה שרגילים המון העם לכתוב פנחס בלא יו"ד הוא מחוסר ידיעה, או מפני שרבים אינן יודעים להבחין בין שוא נע לשוא נח, ובזה יש לומר שצריכים לדקדק כפי הנכתב במקרא. [ושוב ראיתי בס"ד בבית שמואל (שמות אנשים אות פ, פנחס) שכתב סברא זו בשם מהר"ש חיות: אפילו אם חותם עצמו חסר יו"ד, יש לכתוב מלא, ולא דמי לשם אליה דהולכין אחר חתימתו, משום דשם ניכר במבטא וכאן ליכא שינוי במבטא, גם כאן י"ל שהוא חסרון הידיעה וכו'. ע"כ]. אך יש לדחות, דמה נענה על התלמוד, ששם נכתב בחסר, וודאי לא שייך בזה חסרון הידיעה. אלא ודאי שהאחרונים שינו את השם פינחס ונהגו לכותבו בחסר, ומעתה כשם שתופסים מנהג האחרונים בשמות חזקיה ויונתן, וככתוב בתרומת הדשן, כן הוא בשם פנחס. </w:t>
      </w:r>
    </w:p>
    <w:p w:rsidR="00D27710" w:rsidRPr="00822C0E" w:rsidRDefault="00D27710" w:rsidP="002C74C4">
      <w:pPr>
        <w:pStyle w:val="a2"/>
        <w:rPr>
          <w:rtl/>
        </w:rPr>
      </w:pPr>
      <w:r w:rsidRPr="00822C0E">
        <w:rPr>
          <w:rtl/>
        </w:rPr>
        <w:t>וכן כתב בחלקת מחוקק (סימן קכט ס"ק ב): מצאתי כתוב על גליון סדר גיטין של מהר"י מרגליות בכת"י א"מ זקני אבי אמי הרב הגדול מהר"ר זנוויל ז"ל וזה לשונו, מעשה בא' שחתם שמו פנחס חסר יוד, וכתבו בגט חסר יוד, ונעשה בהסכמה בקיבוץ כל חכמי העיר. ע"כ.</w:t>
      </w:r>
    </w:p>
    <w:p w:rsidR="00D27710" w:rsidRPr="00822C0E" w:rsidRDefault="00D27710" w:rsidP="002C74C4">
      <w:pPr>
        <w:pStyle w:val="11"/>
        <w:bidi/>
        <w:rPr>
          <w:rtl/>
        </w:rPr>
      </w:pPr>
      <w:r w:rsidRPr="00822C0E">
        <w:rPr>
          <w:rtl/>
        </w:rPr>
        <w:t>פנחס - חסר</w:t>
      </w:r>
    </w:p>
    <w:p w:rsidR="00D27710" w:rsidRPr="00822C0E" w:rsidRDefault="00D27710" w:rsidP="002C74C4">
      <w:pPr>
        <w:pStyle w:val="a2"/>
        <w:rPr>
          <w:rtl/>
        </w:rPr>
      </w:pPr>
      <w:r w:rsidRPr="00822C0E">
        <w:rPr>
          <w:rtl/>
        </w:rPr>
        <w:t>ח. גם מדברי הגאון מהרי"ש נתנזון בחיבורו שי למורה (אהע"ז סימן קכט על הב"ש שם) נראה שסובר שהעיקר הוא פנחס חסר, שכתב בזה"ל: בזוהר ריש פ' אחרי משמע דבכ"מ בתורה הוא חסר, רק בפרשת פינחס ניתן לו יוד זעירא, וקיץ שנת תרי"ב הייתי בקארלסבאד, והצרכנו ללמוד משניות עבור נשמת מת אחד שהיה שמו פנחס, ולא נמצא אצלינו משניות שהפרקים מתחילים באות פ', ואמרתי שנלמד מסכת פסחים כי פסחים בגימטריא פנחס חסר, דוק ותשכח. ע"כ.</w:t>
      </w:r>
    </w:p>
    <w:p w:rsidR="00D27710" w:rsidRPr="00822C0E" w:rsidRDefault="00D27710" w:rsidP="002C74C4">
      <w:pPr>
        <w:pStyle w:val="11"/>
        <w:bidi/>
        <w:rPr>
          <w:rtl/>
        </w:rPr>
      </w:pPr>
      <w:r w:rsidRPr="00822C0E">
        <w:rPr>
          <w:rtl/>
        </w:rPr>
        <w:t>מסקנא</w:t>
      </w:r>
    </w:p>
    <w:p w:rsidR="00D27710" w:rsidRPr="00822C0E" w:rsidRDefault="00D27710" w:rsidP="002C74C4">
      <w:pPr>
        <w:pStyle w:val="a2"/>
        <w:rPr>
          <w:rtl/>
        </w:rPr>
      </w:pPr>
      <w:r w:rsidRPr="00822C0E">
        <w:rPr>
          <w:rtl/>
        </w:rPr>
        <w:t xml:space="preserve">ט. ולכן נראה ששם פנחס יכתבוהו חסר בלא יו"ד, כפי מנהג הבריות, וכפי שנמצא בתלמוד. אלא אם כן הוא רגיל לכתוב ולחתום שמו עם יו"ד, יש לכתוב כך וכפי הכתוב במקרא. </w:t>
      </w:r>
    </w:p>
    <w:p w:rsidR="00D27710" w:rsidRPr="00822C0E" w:rsidRDefault="00D27710" w:rsidP="002C74C4">
      <w:pPr>
        <w:pStyle w:val="a2"/>
        <w:rPr>
          <w:rtl/>
        </w:rPr>
      </w:pPr>
      <w:r w:rsidRPr="00822C0E">
        <w:rPr>
          <w:rtl/>
        </w:rPr>
        <w:t>ובדיעבד, אם דרכו לכתוב חסר וכתבו מלא, ודאי דכשר וכמו שכתב הרמ"א (סימן קכט סכ"ח). ואם דרכו לכתוב מלא וכתבו חסר, כתב הבית שמואל (שם) בשם מהרש"ל: אם כתב חסר יו"ד כשר, דרובן כותבים חסר ומסורת א' מסייע להם. ע"כ. משמע שאין הבדל כיצד דרכו לכתוב ולחתום בכל גוני כשר בכהאי גונא.</w:t>
      </w:r>
    </w:p>
    <w:p w:rsidR="00D27710" w:rsidRPr="00822C0E" w:rsidRDefault="00D27710" w:rsidP="002C74C4">
      <w:pPr>
        <w:pStyle w:val="a2"/>
        <w:rPr>
          <w:rtl/>
        </w:rPr>
      </w:pPr>
      <w:r w:rsidRPr="00822C0E">
        <w:rPr>
          <w:rtl/>
        </w:rPr>
        <w:lastRenderedPageBreak/>
        <w:t>י. ואולם מהר"ם בן חביב בספר עזרת נשים (דף פז ע"א) הסתפק בזה, וז"ל: ויש לחקור אם כתב בגט פנחס חסר יוד אם הגט כשר או פסול, ומרן הב"י סימן קכ"ח כתב בשם הרשב"ץ אם כתב שם העיר תוניס תנס פסול וכו', הדי דפסל הגט בשביל חסרון הויו, ויראה דהוא הדין בשביל חסרון יוד וכו', ויראה לי דאם המגרש היה רגיל לחתום פינחס חסר יוד ובשביל כך כתבו בגט פנחס חסר יוד יש להקל בדיעבד. אך אם המגרש רגיל לחתום פינחס מלא יוד ואפילו הכי כתבו בגט פנחס חסר יוד יש לחוש ולפסול הגט. ואפשר דבמקום עיגון ובשעת הדחק יש להקל, משום דאין הפרש ניכר במבטא בין פינחס מלא לפנחס חסר. ואע"ג דלפי חכמת הדקדוק יש הפרש, דבפינחס מלא קריאת הנקודה השוא של הנון היא נד, ופנחס חסר קריאת הנקודה השבא של הנון היא חטופה [-שוא נח], מ"מ רוב בני אדם אינם מדקדקים בזה, ואפילו היודעים חכמת הדקדוק אין מדקדקין בזה רק בקריאת ספר תורה, וההפרש הוא מעט כמעט שאינו נרגש בעיני רוב בני אדם, ולכן אפשר דיש להקל במקום עגון ושעת הדחק וכו'. ע"כ. וראיתי בספר בירור שמות בהלכה (עמוד קפה אות יח) שכתב ע"ד: אמר המעתיק, אפשר לסייע להט"ג דבכל התלמוד פנחס חסר יו"ד, היות שכן הוא במבטא העולם והוה ליה כמו חניכה, א"כ בדיעבד יהיה כשר אפילו שלא שעת הדחק. ע"כ. ואם נאמרו דבריהם בגיטין, כל שכן שבכתובה כשר בכל אופן.</w:t>
      </w:r>
    </w:p>
    <w:p w:rsidR="00D27710" w:rsidRPr="00822C0E" w:rsidRDefault="00D27710" w:rsidP="002C74C4">
      <w:pPr>
        <w:pStyle w:val="11"/>
        <w:bidi/>
        <w:rPr>
          <w:rtl/>
        </w:rPr>
      </w:pPr>
      <w:r w:rsidRPr="00822C0E">
        <w:rPr>
          <w:rtl/>
        </w:rPr>
        <w:t>מעשה רב מהגר"ע יוסף</w:t>
      </w:r>
    </w:p>
    <w:p w:rsidR="002C74C4" w:rsidRDefault="00D27710" w:rsidP="002C74C4">
      <w:pPr>
        <w:pStyle w:val="a2"/>
        <w:rPr>
          <w:rtl/>
        </w:rPr>
      </w:pPr>
      <w:r w:rsidRPr="00822C0E">
        <w:rPr>
          <w:rtl/>
        </w:rPr>
        <w:t>יא. וזכורני שבחופתו של אחי הרב פנחס שליט"א, כאשר מילא מרן הגר"ע יוסף את הכתובה, כתב בכתובתו 'פנחס' בכתיב חסר. ולא שאל דבר על דרכו בכתיבת פנחס מלא או חסר. נראה שהלך אחר דרך התלמוד לכתבו חסר. והיה זה שלום.</w:t>
      </w:r>
      <w:r w:rsidRPr="00822C0E">
        <w:rPr>
          <w:rFonts w:hint="cs"/>
          <w:rtl/>
        </w:rPr>
        <w:t xml:space="preserve"> עכ"ל.</w:t>
      </w:r>
    </w:p>
    <w:p w:rsidR="002C74C4" w:rsidRPr="00E34EE1" w:rsidRDefault="002C74C4" w:rsidP="002C74C4">
      <w:pPr>
        <w:tabs>
          <w:tab w:val="left" w:pos="2171"/>
          <w:tab w:val="center" w:pos="3096"/>
        </w:tabs>
        <w:bidi/>
        <w:spacing w:after="100" w:line="360" w:lineRule="auto"/>
        <w:ind w:firstLine="288"/>
        <w:jc w:val="center"/>
        <w:rPr>
          <w:b/>
          <w:bCs/>
          <w:sz w:val="24"/>
          <w:szCs w:val="24"/>
          <w:rtl/>
        </w:rPr>
      </w:pPr>
      <w:r w:rsidRPr="00E34EE1">
        <w:rPr>
          <w:rFonts w:ascii="Nymphette" w:eastAsia="Times New Roman" w:hAnsi="Nymphette" w:cs="Nymphette"/>
          <w:sz w:val="44"/>
          <w:szCs w:val="44"/>
        </w:rPr>
        <w:t>g</w:t>
      </w:r>
      <w:r w:rsidRPr="00E34EE1">
        <w:rPr>
          <w:rFonts w:hint="cs"/>
          <w:b/>
          <w:bCs/>
          <w:sz w:val="24"/>
          <w:szCs w:val="24"/>
          <w:rtl/>
        </w:rPr>
        <w:t xml:space="preserve"> </w:t>
      </w:r>
    </w:p>
    <w:p w:rsidR="002C74C4" w:rsidRPr="002C74C4" w:rsidRDefault="00822C0E" w:rsidP="002C74C4">
      <w:pPr>
        <w:pStyle w:val="a2"/>
        <w:rPr>
          <w:rFonts w:ascii="Nymphette" w:eastAsia="Times New Roman" w:hAnsi="Nymphette" w:cs="Nymphette"/>
          <w:sz w:val="44"/>
          <w:szCs w:val="44"/>
        </w:rPr>
      </w:pPr>
      <w:r>
        <w:rPr>
          <w:rFonts w:ascii="Nymphette" w:eastAsia="Times New Roman" w:hAnsi="Nymphette" w:cs="Nymphette"/>
          <w:sz w:val="44"/>
          <w:szCs w:val="44"/>
        </w:rPr>
        <w:br w:type="page"/>
      </w:r>
    </w:p>
    <w:p w:rsidR="007A51A6" w:rsidRDefault="007A51A6" w:rsidP="007A51A6">
      <w:pPr>
        <w:pStyle w:val="a0"/>
        <w:bidi w:val="0"/>
        <w:rPr>
          <w:rtl/>
        </w:rPr>
      </w:pPr>
      <w:bookmarkStart w:id="145" w:name="_Toc29524562"/>
      <w:r>
        <w:rPr>
          <w:rFonts w:hint="cs"/>
          <w:rtl/>
        </w:rPr>
        <w:lastRenderedPageBreak/>
        <w:t>'</w:t>
      </w:r>
      <w:r w:rsidRPr="00D82C5D">
        <w:rPr>
          <w:rtl/>
        </w:rPr>
        <w:t>אביו</w:t>
      </w:r>
      <w:r>
        <w:rPr>
          <w:rFonts w:hint="cs"/>
          <w:rtl/>
        </w:rPr>
        <w:t>'</w:t>
      </w:r>
      <w:r w:rsidRPr="00D82C5D">
        <w:rPr>
          <w:rtl/>
        </w:rPr>
        <w:t xml:space="preserve"> או </w:t>
      </w:r>
      <w:r>
        <w:rPr>
          <w:rFonts w:hint="cs"/>
          <w:rtl/>
        </w:rPr>
        <w:t>'רבו'</w:t>
      </w:r>
      <w:r w:rsidRPr="00D82C5D">
        <w:rPr>
          <w:rtl/>
        </w:rPr>
        <w:t xml:space="preserve"> מי קודם לסנדקאות</w:t>
      </w:r>
      <w:bookmarkEnd w:id="145"/>
    </w:p>
    <w:p w:rsidR="00D27710" w:rsidRPr="00D27710" w:rsidRDefault="00D27710" w:rsidP="00C846A1">
      <w:pPr>
        <w:pStyle w:val="a"/>
        <w:rPr>
          <w:rtl/>
        </w:rPr>
      </w:pPr>
      <w:bookmarkStart w:id="146" w:name="_Toc29524563"/>
      <w:r>
        <w:rPr>
          <w:rFonts w:hint="cs"/>
          <w:rtl/>
        </w:rPr>
        <w:t>הנ"ל</w:t>
      </w:r>
      <w:bookmarkEnd w:id="146"/>
    </w:p>
    <w:p w:rsidR="007A51A6" w:rsidRPr="00822C0E" w:rsidRDefault="007A51A6" w:rsidP="002C74C4">
      <w:pPr>
        <w:pStyle w:val="a2"/>
        <w:rPr>
          <w:rtl/>
        </w:rPr>
      </w:pPr>
      <w:r w:rsidRPr="00822C0E">
        <w:rPr>
          <w:rFonts w:hint="cs"/>
          <w:rtl/>
        </w:rPr>
        <w:t>בפרשת פרשת ויגש (בראשית מ"ז, י"ב) כתוב:</w:t>
      </w:r>
      <w:r w:rsidRPr="00822C0E">
        <w:rPr>
          <w:rtl/>
        </w:rPr>
        <w:t xml:space="preserve"> וַיְכַלְכֵּל יוֹסֵף אֶת אָבִיו</w:t>
      </w:r>
      <w:r w:rsidRPr="00822C0E">
        <w:rPr>
          <w:rFonts w:hint="cs"/>
          <w:rtl/>
        </w:rPr>
        <w:t>.</w:t>
      </w:r>
    </w:p>
    <w:p w:rsidR="007A51A6" w:rsidRPr="00822C0E" w:rsidRDefault="007A51A6" w:rsidP="002C74C4">
      <w:pPr>
        <w:pStyle w:val="a2"/>
        <w:rPr>
          <w:rtl/>
        </w:rPr>
      </w:pPr>
      <w:r w:rsidRPr="00822C0E">
        <w:rPr>
          <w:rtl/>
        </w:rPr>
        <w:t>הסתפק ידידי הגאון רבי יעקב אהרן סקוצילס שליט"א</w:t>
      </w:r>
      <w:r w:rsidRPr="00822C0E">
        <w:rPr>
          <w:rFonts w:hint="cs"/>
          <w:rtl/>
        </w:rPr>
        <w:t>,</w:t>
      </w:r>
      <w:r w:rsidRPr="00822C0E">
        <w:rPr>
          <w:rtl/>
        </w:rPr>
        <w:t xml:space="preserve"> מח"ס "אוהל יעקב"</w:t>
      </w:r>
      <w:r w:rsidRPr="00822C0E">
        <w:rPr>
          <w:rFonts w:hint="cs"/>
          <w:rtl/>
        </w:rPr>
        <w:t>,</w:t>
      </w:r>
      <w:r w:rsidRPr="00822C0E">
        <w:rPr>
          <w:rtl/>
        </w:rPr>
        <w:t xml:space="preserve"> אם עדיף לאדם לכבד את אביו בסנדקאות, או לכבד לגדול הדור, ובברית שעשה לבנו ה"ה יצחק זאב שיחיה, ראיתי ששאל שאלה זו לסנדק שלקח לברית, ה"ה הגאון האדיר רבי אביגדור הלוי נבנצל שליט"א, והכריע הרב נבנצל, שצריך לכבד האב. עכ"ד. </w:t>
      </w:r>
    </w:p>
    <w:p w:rsidR="007A51A6" w:rsidRPr="00822C0E" w:rsidRDefault="007A51A6" w:rsidP="002C74C4">
      <w:pPr>
        <w:pStyle w:val="a2"/>
        <w:rPr>
          <w:rtl/>
        </w:rPr>
      </w:pPr>
      <w:r w:rsidRPr="00822C0E">
        <w:rPr>
          <w:rtl/>
        </w:rPr>
        <w:t>והגאון בעל "אוהל יעקב" שליט"א פלפל בשאלה זו באריכות בדרשה בסעודת הברית.</w:t>
      </w:r>
    </w:p>
    <w:p w:rsidR="007A51A6" w:rsidRPr="00822C0E" w:rsidRDefault="007A51A6" w:rsidP="002C74C4">
      <w:pPr>
        <w:pStyle w:val="a2"/>
        <w:rPr>
          <w:rtl/>
        </w:rPr>
      </w:pPr>
      <w:r w:rsidRPr="00822C0E">
        <w:rPr>
          <w:rtl/>
        </w:rPr>
        <w:t>ויש לציין למ</w:t>
      </w:r>
      <w:r w:rsidRPr="00822C0E">
        <w:rPr>
          <w:rFonts w:hint="cs"/>
          <w:rtl/>
        </w:rPr>
        <w:t xml:space="preserve">ה </w:t>
      </w:r>
      <w:r w:rsidRPr="00822C0E">
        <w:rPr>
          <w:rtl/>
        </w:rPr>
        <w:t>ש</w:t>
      </w:r>
      <w:r w:rsidRPr="00822C0E">
        <w:rPr>
          <w:rFonts w:hint="cs"/>
          <w:rtl/>
        </w:rPr>
        <w:t>כתב</w:t>
      </w:r>
      <w:r w:rsidRPr="00822C0E">
        <w:rPr>
          <w:rtl/>
        </w:rPr>
        <w:t xml:space="preserve"> בזה בספר רץ אברהם על עניני סנדקאות, וז"ל: חוזר בתשובה שזכה להתקרבות להש</w:t>
      </w:r>
      <w:r w:rsidRPr="00822C0E">
        <w:rPr>
          <w:rFonts w:hint="cs"/>
          <w:rtl/>
        </w:rPr>
        <w:t>ם יתברך</w:t>
      </w:r>
      <w:r w:rsidRPr="00822C0E">
        <w:rPr>
          <w:rtl/>
        </w:rPr>
        <w:t xml:space="preserve"> ע</w:t>
      </w:r>
      <w:r w:rsidRPr="00822C0E">
        <w:rPr>
          <w:rFonts w:hint="cs"/>
          <w:rtl/>
        </w:rPr>
        <w:t>ל ידי</w:t>
      </w:r>
      <w:r w:rsidRPr="00822C0E">
        <w:rPr>
          <w:rtl/>
        </w:rPr>
        <w:t xml:space="preserve"> רב שהאיר את עיניו בדרך האמת, ראוי לכבדו בסנדקאות ולקרוא בנו על שמו. ומ</w:t>
      </w:r>
      <w:r w:rsidRPr="00822C0E">
        <w:rPr>
          <w:rFonts w:hint="cs"/>
          <w:rtl/>
        </w:rPr>
        <w:t>כל מקום</w:t>
      </w:r>
      <w:r w:rsidRPr="00822C0E">
        <w:rPr>
          <w:rtl/>
        </w:rPr>
        <w:t xml:space="preserve"> נראה דמשום דרכי שלום יקדים ליתן להוריו ואח</w:t>
      </w:r>
      <w:r w:rsidRPr="00822C0E">
        <w:rPr>
          <w:rFonts w:hint="cs"/>
          <w:rtl/>
        </w:rPr>
        <w:t>ר כך</w:t>
      </w:r>
      <w:r w:rsidRPr="00822C0E">
        <w:rPr>
          <w:rtl/>
        </w:rPr>
        <w:t xml:space="preserve"> לרבו. [וע' להלן בחילוקים שיש בדין ההורים]. וכן כל תלמיד אצל רבו ראוי לכבדו במצוה יקרה זו.</w:t>
      </w:r>
    </w:p>
    <w:p w:rsidR="007A51A6" w:rsidRPr="00822C0E" w:rsidRDefault="007A51A6" w:rsidP="002C74C4">
      <w:pPr>
        <w:pStyle w:val="a2"/>
        <w:rPr>
          <w:rtl/>
        </w:rPr>
      </w:pPr>
      <w:r w:rsidRPr="00822C0E">
        <w:rPr>
          <w:rtl/>
        </w:rPr>
        <w:t>ובמקורות שם כתב: לדבר זה נתעוררתי ממעשה רב שראיתי כתוב על מהר"ר עזרא עטיה זצוק"ל שבא אדם להזמינו להיות סנדק לבנו, ואמר לו דמוטב שילך לת"ח פלוני שעזר לו בכמה ענינים בחייו, ולו יאות כבוד זה משום הכרת טובה. ע"כ. [עדות הגר"ש בן</w:t>
      </w:r>
      <w:r w:rsidRPr="00822C0E">
        <w:rPr>
          <w:rFonts w:hint="cs"/>
          <w:rtl/>
        </w:rPr>
        <w:t>-</w:t>
      </w:r>
      <w:r w:rsidRPr="00822C0E">
        <w:rPr>
          <w:rtl/>
        </w:rPr>
        <w:t>שמעון שליט"א, הובא בס' ברית יצחק עמ' קיב]. וא"כ זה שהאיר עיניו לחזור לצור מחצבתו אין סוף לחיוב הכרת טובה כלפיו. וכיון דפתח לו פתח של תורה ויראה נפשו חייב לו. וחזי הוית להגאון המיוחד ר' יששכר תמר זצ"ל בס' עלי תמר על ירושלמי (פ"ב דחגיגה ה"א, דרנ"ג ע"ב) שכתב, נשאלתי במי שנולד לו בן והיה לו רב שראה בו כמו רב מובהק, ושאל אם יקרא לילד שם של רבו או של אביו. והשבתי אם היה ודאי שהיה רבו מובהק שם רבו קודם, אולם היות שהוא אינו יכול להחליט אם היה רבו מובהק, יקרא לילד שני שמות ויקדים שם רבו לשם אביו, כי בודאי שאין אביו המנוח מקפיד ע"ז, אחרי שהרב היה רב גדול ניחא ניחא שיהא שיהיה שמו נלוה לשם הרב הגדול. אולם אם אביו היה חכם יקרא על שם אביו, כמ"ש בשלהי פ"ב דב"מ ואם היה אביו חכם אביו קודם וכו'. עכת"ד.</w:t>
      </w:r>
    </w:p>
    <w:p w:rsidR="007A51A6" w:rsidRPr="00822C0E" w:rsidRDefault="007A51A6" w:rsidP="002C74C4">
      <w:pPr>
        <w:pStyle w:val="a2"/>
        <w:rPr>
          <w:rtl/>
        </w:rPr>
      </w:pPr>
      <w:r w:rsidRPr="00822C0E">
        <w:rPr>
          <w:rtl/>
        </w:rPr>
        <w:t xml:space="preserve">ובעניותי, בנידון העלי תמר דמיירי לאחר מיתת אביו, אין שום חשש בזה לפי מנהג הספרדים, הגם שהיה אביו ת"ח ורבו פחות הימנו, או אפילו שאין לו רב והוא חפץ לקרוא לבנו בשם אחר, כי כל ענין קריאת השם אחר אביו משום שיש לו בזה הנאה ומכבדו, וכעת שכבר הלך למנוחות לא יש לו בזה כבוד כלל. וכ"מ בתשו' דברי סופר (סו"ס כ, עמ' סה). ע"ש. אבל אם הוריו עדיין בחיים אין פוטר אותו מלכבדם. והגם </w:t>
      </w:r>
      <w:r w:rsidRPr="00822C0E">
        <w:rPr>
          <w:rtl/>
        </w:rPr>
        <w:lastRenderedPageBreak/>
        <w:t>דקיי"ל שחייב אדם בכבוד רבו יותר משל אביו כמ"ש ביו"ד (ר"ס רמב), מ"מ הני מילי בעניני כבוד והדר המפורסמים, או בדין אבידה ופדיון שבויים כמ"ש שם בסעיף לד, משא"כ ענין סנדקאות וקריאת שם שנתפס ככבוד בפרטות לאב ואם, בזה י"ל דההורים קודמין.</w:t>
      </w:r>
    </w:p>
    <w:p w:rsidR="007A51A6" w:rsidRPr="00822C0E" w:rsidRDefault="007A51A6" w:rsidP="002C74C4">
      <w:pPr>
        <w:pStyle w:val="a2"/>
      </w:pPr>
      <w:r w:rsidRPr="00822C0E">
        <w:rPr>
          <w:rtl/>
        </w:rPr>
        <w:t>מה גם דכל זה דוקא ברבו מובהק, אך בלא"ה אביו קודם, וצ"ע אי מחזיר בתשובה חשיב רבו מובהק. וכעת נדפס ס' תורה יקר "תורת חכם" לידי"נ ואהובי מהר"ר מנחם גיאת שליט"א ושם (ח"א עמ' יב) כתב דהוי רבו מובהק, ולא גרע ממי שמגייר גוי דחשיב רבו מובהק כמ"ש בתשו' שער אפרים (סי' צא). ולסיומא דהאי פיסקא אמינא להביא בזה עובדא שהובאה בס' "אורח דוד" הנד"מ (עמ' קעג בהערה), בעת הולדת בן לרבי הלל כהן זצ"ל, בא לפני סבו הגאון ר' דוד בהר"ן לכבדו בסנדקאות, ואמר לו שצריך קודם לכבד את הראש ישיבה שלו ר' יחזקאל סרנא. ור' יחזקאל הנ"ל היה צעיר מר' דוד בשלשים שנה. ע"כ. ומזה נילף דמדת הכרת הטוב היא שיתן אדם לרבו זכות בסנדקאות של בנו.</w:t>
      </w:r>
      <w:r w:rsidRPr="00822C0E">
        <w:rPr>
          <w:rFonts w:hint="cs"/>
          <w:rtl/>
        </w:rPr>
        <w:t xml:space="preserve"> (עכ"ל).</w:t>
      </w:r>
    </w:p>
    <w:p w:rsidR="007A51A6" w:rsidRDefault="007A51A6" w:rsidP="007A51A6">
      <w:pPr>
        <w:tabs>
          <w:tab w:val="left" w:pos="2171"/>
          <w:tab w:val="center" w:pos="3096"/>
        </w:tabs>
        <w:bidi/>
        <w:spacing w:after="100" w:line="360" w:lineRule="auto"/>
        <w:ind w:firstLine="288"/>
        <w:jc w:val="center"/>
        <w:rPr>
          <w:rFonts w:ascii="Nymphette" w:eastAsia="Times New Roman" w:hAnsi="Nymphette" w:cs="Nymphette"/>
          <w:sz w:val="44"/>
          <w:szCs w:val="44"/>
          <w:rtl/>
        </w:rPr>
      </w:pPr>
      <w:r w:rsidRPr="00E34EE1">
        <w:rPr>
          <w:rFonts w:ascii="Nymphette" w:eastAsia="Times New Roman" w:hAnsi="Nymphette" w:cs="Nymphette"/>
          <w:sz w:val="44"/>
          <w:szCs w:val="44"/>
        </w:rPr>
        <w:t>g</w:t>
      </w:r>
    </w:p>
    <w:p w:rsidR="007A51A6" w:rsidRPr="007A51A6" w:rsidRDefault="007A51A6" w:rsidP="007A51A6">
      <w:pPr>
        <w:pStyle w:val="a0"/>
      </w:pPr>
      <w:bookmarkStart w:id="147" w:name="_Toc29524564"/>
      <w:r w:rsidRPr="007A51A6">
        <w:rPr>
          <w:rtl/>
        </w:rPr>
        <w:t>הדלקת נ"ח כמהדרין מן המהדרין לאחר שכבו נרות הראשונות</w:t>
      </w:r>
      <w:bookmarkEnd w:id="147"/>
    </w:p>
    <w:p w:rsidR="007A51A6" w:rsidRDefault="007A51A6" w:rsidP="00C846A1">
      <w:pPr>
        <w:pStyle w:val="a"/>
        <w:rPr>
          <w:rtl/>
        </w:rPr>
      </w:pPr>
      <w:bookmarkStart w:id="148" w:name="_Toc29524565"/>
      <w:r w:rsidRPr="00515338">
        <w:rPr>
          <w:rFonts w:hint="cs"/>
          <w:rtl/>
        </w:rPr>
        <w:t xml:space="preserve">הרב </w:t>
      </w:r>
      <w:r w:rsidRPr="00515338">
        <w:rPr>
          <w:rtl/>
        </w:rPr>
        <w:t>חנוך ביסטריצקי</w:t>
      </w:r>
      <w:bookmarkEnd w:id="148"/>
    </w:p>
    <w:p w:rsidR="00515338" w:rsidRPr="00515338" w:rsidRDefault="00515338" w:rsidP="00515338">
      <w:pPr>
        <w:pStyle w:val="a1"/>
        <w:bidi w:val="0"/>
        <w:jc w:val="left"/>
        <w:rPr>
          <w:lang w:val="en-GB"/>
        </w:rPr>
      </w:pPr>
      <w:r w:rsidRPr="00515338">
        <w:rPr>
          <w:rtl/>
          <w:lang w:val="en-GB"/>
        </w:rPr>
        <w:t xml:space="preserve">מנהל </w:t>
      </w:r>
      <w:r>
        <w:rPr>
          <w:rFonts w:hint="cs"/>
          <w:rtl/>
          <w:lang w:val="en-GB"/>
        </w:rPr>
        <w:t>רוחני ד</w:t>
      </w:r>
      <w:r w:rsidRPr="00515338">
        <w:rPr>
          <w:rtl/>
          <w:lang w:val="en-GB"/>
        </w:rPr>
        <w:t>ישיבה גדולה</w:t>
      </w:r>
      <w:r>
        <w:rPr>
          <w:rFonts w:hint="cs"/>
          <w:rtl/>
          <w:lang w:val="en-GB"/>
        </w:rPr>
        <w:t xml:space="preserve"> -</w:t>
      </w:r>
      <w:r w:rsidRPr="00515338">
        <w:rPr>
          <w:rtl/>
          <w:lang w:val="en-GB"/>
        </w:rPr>
        <w:t xml:space="preserve"> ניו הייבין</w:t>
      </w:r>
    </w:p>
    <w:p w:rsidR="007A51A6" w:rsidRPr="00822C0E" w:rsidRDefault="007A51A6" w:rsidP="002C74C4">
      <w:pPr>
        <w:pStyle w:val="a2"/>
      </w:pPr>
      <w:r>
        <w:t xml:space="preserve"> </w:t>
      </w:r>
      <w:r w:rsidRPr="00822C0E">
        <w:rPr>
          <w:b/>
          <w:rtl/>
        </w:rPr>
        <w:t>א)</w:t>
      </w:r>
      <w:r w:rsidRPr="00822C0E">
        <w:rPr>
          <w:rtl/>
        </w:rPr>
        <w:t xml:space="preserve"> בנוגע להדלקת נ"ח באופן דמוסיף והולך כממה"מ, צ"ע ובירור מה יהא הדין במי שהדליק הנרות פחות נר אחד ממספר הצורך ללילה ההוא (כגון ג' נרות בליל רביעי</w:t>
      </w:r>
      <w:r w:rsidRPr="00822C0E">
        <w:rPr>
          <w:rFonts w:hint="cs"/>
          <w:rtl/>
        </w:rPr>
        <w:t xml:space="preserve"> </w:t>
      </w:r>
      <w:r w:rsidRPr="00822C0E">
        <w:rPr>
          <w:rFonts w:hint="cs"/>
          <w:u w:val="single"/>
          <w:rtl/>
        </w:rPr>
        <w:t>וכיוצא בזה)</w:t>
      </w:r>
      <w:r w:rsidRPr="00822C0E">
        <w:rPr>
          <w:rtl/>
        </w:rPr>
        <w:t>, ואח"כ רוצה להשלים הנר שהפסיד. אי נימא שהנר שמדליק עכשיו יצטרף להראשונות שיהא יוצא ידי חובתו (כהממה"מ), או אינו מצטרף להראשונות?</w:t>
      </w:r>
      <w:r w:rsidRPr="00822C0E">
        <w:rPr>
          <w:vertAlign w:val="superscript"/>
        </w:rPr>
        <w:footnoteReference w:id="17"/>
      </w:r>
    </w:p>
    <w:p w:rsidR="007A51A6" w:rsidRPr="00822C0E" w:rsidRDefault="007A51A6" w:rsidP="002C74C4">
      <w:pPr>
        <w:pStyle w:val="a2"/>
      </w:pPr>
      <w:r w:rsidRPr="00822C0E">
        <w:rPr>
          <w:rtl/>
        </w:rPr>
        <w:t xml:space="preserve">  והנה המקום הא' שמצאתי שדן ע"ז בפירוש הוא בשו"ת כתב סופר (חאו"ח סי' קל"ה) שכותב שם בנוגע למי  שמדליק (יותר מנר א' אבל) פחות מן הצורך לאותו לילה, שחייב לחזור ולהדליק. ובתוך דבריו כתב וז"ל "אבל אם היו הנרות הראשונות כבר כבו לא סגי שידליק אלו שחסר בהדלקה ראשונה לבד דמקולקל המנין ולא יתקן </w:t>
      </w:r>
      <w:r w:rsidRPr="00822C0E">
        <w:rPr>
          <w:rtl/>
        </w:rPr>
        <w:lastRenderedPageBreak/>
        <w:t>אשר עיוות תחילה אלא שצריך להדליק כולם מחדש." נמצא מפורש בדבריו שלאחר שכבו אין הנר הנוסף מצטרף להראשונות.</w:t>
      </w:r>
    </w:p>
    <w:p w:rsidR="007A51A6" w:rsidRPr="00822C0E" w:rsidRDefault="007A51A6" w:rsidP="002C74C4">
      <w:pPr>
        <w:pStyle w:val="a2"/>
      </w:pPr>
      <w:r w:rsidRPr="00822C0E">
        <w:rPr>
          <w:rtl/>
        </w:rPr>
        <w:t xml:space="preserve"> אולם בשו"ת רעק"א משמע שסובר להיפך. דבתשובתו כתב (מהדו"ת תשובה י"ג, להשאלה בנוגע למי ששכח לברך קודם הדלקת כל הנרות ונזכר קודם שהשלים להדליק כולם ונשאר עוד נרות להדליק, והשיב שיברך. ולאח"ז סיים התשובה) בזה"ל "אולם אם קודם דהדליק נרות הנוספות כבו הראשונות דבזה ליכא סניף הנ"ל וכו' הדרינן לפסקא דרבוותא הנ"ל הא"ר והפר"ח </w:t>
      </w:r>
      <w:r w:rsidRPr="00822C0E">
        <w:rPr>
          <w:u w:val="single"/>
          <w:rtl/>
        </w:rPr>
        <w:t>אם מברכים על ההידור</w:t>
      </w:r>
      <w:r w:rsidRPr="00822C0E">
        <w:rPr>
          <w:rtl/>
        </w:rPr>
        <w:t>, וספק ברכות להקל כנלע"ד."</w:t>
      </w:r>
    </w:p>
    <w:p w:rsidR="007A51A6" w:rsidRPr="00822C0E" w:rsidRDefault="007A51A6" w:rsidP="002C74C4">
      <w:pPr>
        <w:pStyle w:val="a2"/>
      </w:pPr>
      <w:r w:rsidRPr="00822C0E">
        <w:rPr>
          <w:rtl/>
        </w:rPr>
        <w:t xml:space="preserve"> ומדבריו משמע שגם לאחר שכבו נרות הראשונות עדיין נחשב הנר הנוסף שרוצה להדליק עכשיו </w:t>
      </w:r>
      <w:r w:rsidRPr="00822C0E">
        <w:rPr>
          <w:u w:val="single"/>
          <w:rtl/>
        </w:rPr>
        <w:t>להידור</w:t>
      </w:r>
      <w:r w:rsidRPr="00822C0E">
        <w:rPr>
          <w:rtl/>
        </w:rPr>
        <w:t xml:space="preserve"> ומצטרף להראשונות, והשאלה שדן עליו הוא רק אם יכול </w:t>
      </w:r>
      <w:r w:rsidRPr="00822C0E">
        <w:rPr>
          <w:u w:val="single"/>
          <w:rtl/>
        </w:rPr>
        <w:t>לברך</w:t>
      </w:r>
      <w:r w:rsidRPr="00822C0E">
        <w:rPr>
          <w:rtl/>
        </w:rPr>
        <w:t xml:space="preserve"> על הידור זו לאחר שכבו הראשונות.</w:t>
      </w:r>
    </w:p>
    <w:p w:rsidR="007A51A6" w:rsidRPr="00822C0E" w:rsidRDefault="007A51A6" w:rsidP="002C74C4">
      <w:pPr>
        <w:pStyle w:val="a2"/>
      </w:pPr>
      <w:r w:rsidRPr="00822C0E">
        <w:rPr>
          <w:rtl/>
        </w:rPr>
        <w:t xml:space="preserve"> וצ"ב סברת המח' אם מצטרף (כמשמעות רעק"א) או אינו מצטרף.</w:t>
      </w:r>
    </w:p>
    <w:p w:rsidR="007A51A6" w:rsidRPr="00822C0E" w:rsidRDefault="007A51A6" w:rsidP="002C74C4">
      <w:pPr>
        <w:pStyle w:val="a2"/>
      </w:pPr>
      <w:r w:rsidRPr="00822C0E">
        <w:t xml:space="preserve"> </w:t>
      </w:r>
      <w:r w:rsidRPr="00822C0E">
        <w:rPr>
          <w:b/>
          <w:rtl/>
        </w:rPr>
        <w:t>ב)</w:t>
      </w:r>
      <w:r w:rsidRPr="00822C0E">
        <w:rPr>
          <w:rtl/>
        </w:rPr>
        <w:t xml:space="preserve"> והנה לכאורה יש לפרש ע"פ ביאור הפר"ח והגר"א בהסברת המחלוקת הרמב"ם</w:t>
      </w:r>
      <w:r w:rsidRPr="00822C0E">
        <w:rPr>
          <w:vertAlign w:val="superscript"/>
        </w:rPr>
        <w:footnoteReference w:id="18"/>
      </w:r>
      <w:r w:rsidRPr="00822C0E">
        <w:rPr>
          <w:rtl/>
        </w:rPr>
        <w:t xml:space="preserve"> ותוס'</w:t>
      </w:r>
      <w:r w:rsidRPr="00822C0E">
        <w:rPr>
          <w:vertAlign w:val="superscript"/>
        </w:rPr>
        <w:footnoteReference w:id="19"/>
      </w:r>
      <w:r w:rsidRPr="00822C0E">
        <w:rPr>
          <w:rtl/>
        </w:rPr>
        <w:t xml:space="preserve">, אם הממה"מ הוא רק שיהא </w:t>
      </w:r>
      <w:r w:rsidRPr="00822C0E">
        <w:rPr>
          <w:u w:val="single"/>
          <w:rtl/>
        </w:rPr>
        <w:t>אחד</w:t>
      </w:r>
      <w:r w:rsidRPr="00822C0E">
        <w:rPr>
          <w:rtl/>
        </w:rPr>
        <w:t xml:space="preserve"> מבני הבית מדליק הנרות (ולא כל בני הבית, שיטת תוס') או שכל בני הבית ידלקו כאופן הממה"מ (שיטת הרמב"ם). וביארו שלפי שיטת תוס' הטעם שמוסיפים הוא שיהא היכר לימי חנוכה, וע"כ רק אחד מבני הבית ידליק הנרות, דאילו כולם היו מדליקים לא יהא היכר לימי חנוכה . ובלשון תוס' "אבל אם עושה נר לכ"א אפי' יוסיף מכאן ואילך ליכא היכרא שיסברו שכך יש בני אדם בבית." ולהרמב"ם טעם ההדלקה דמוסיף והולך (ממה"מ) אינו משום היכר לימים, אלא מטעם המבואר בגמ' דמעלין בקודש</w:t>
      </w:r>
      <w:r w:rsidRPr="00822C0E">
        <w:rPr>
          <w:vertAlign w:val="superscript"/>
        </w:rPr>
        <w:footnoteReference w:id="20"/>
      </w:r>
      <w:r w:rsidRPr="00822C0E">
        <w:rPr>
          <w:rtl/>
        </w:rPr>
        <w:t>. ומשו"ז אינו מגרע כשכל בני הבית ידליקו, ואדרבה מסתבר יותר שכולם ידליקו.</w:t>
      </w:r>
    </w:p>
    <w:p w:rsidR="007A51A6" w:rsidRPr="00822C0E" w:rsidRDefault="007A51A6" w:rsidP="002C74C4">
      <w:pPr>
        <w:pStyle w:val="a2"/>
      </w:pPr>
      <w:r w:rsidRPr="00822C0E">
        <w:rPr>
          <w:rtl/>
        </w:rPr>
        <w:t xml:space="preserve"> ונראה לומר שחילוקי הדעות בהדין אם יש להוסיף נר שצריך לה להידור לאחר שכבו נרות הראשונות, תלוי בשיטות הנ"ל. אם נאמר שטעם ההדלקה הוא היכר לימי הנס מסתבר שכשכבו הנרות הראשונות אין ענין להדליק נרות הנוספים, שמ"מ לא יהא היכר לימי הנס דנרות הראשונות כבר כבו ואינם מאירים בבת אחת, וכהכתב </w:t>
      </w:r>
      <w:r w:rsidRPr="00822C0E">
        <w:rPr>
          <w:rtl/>
        </w:rPr>
        <w:lastRenderedPageBreak/>
        <w:t>סופר.</w:t>
      </w:r>
      <w:r w:rsidRPr="00822C0E">
        <w:rPr>
          <w:vertAlign w:val="superscript"/>
        </w:rPr>
        <w:footnoteReference w:id="21"/>
      </w:r>
    </w:p>
    <w:p w:rsidR="007A51A6" w:rsidRPr="00822C0E" w:rsidRDefault="007A51A6" w:rsidP="002C74C4">
      <w:pPr>
        <w:pStyle w:val="a2"/>
      </w:pPr>
      <w:r w:rsidRPr="00822C0E">
        <w:rPr>
          <w:rtl/>
        </w:rPr>
        <w:t xml:space="preserve">משא"כ לפי סברת הרמב"ם שאינו רק להיכר אלא משום מעלין בקודש י"ל דאפי' אם כבו הראשונות מ"מ יש לו להדליק נר הנוסף, ואינו תלוי כ"כ אם הראשונות עדיין מדליקין. וכמשמעות הרעק"א. </w:t>
      </w:r>
    </w:p>
    <w:p w:rsidR="007A51A6" w:rsidRPr="00822C0E" w:rsidRDefault="007A51A6" w:rsidP="002C74C4">
      <w:pPr>
        <w:pStyle w:val="a2"/>
      </w:pPr>
      <w:r w:rsidRPr="00822C0E">
        <w:t xml:space="preserve"> </w:t>
      </w:r>
      <w:r w:rsidRPr="00822C0E">
        <w:rPr>
          <w:b/>
          <w:rtl/>
        </w:rPr>
        <w:t>ג)</w:t>
      </w:r>
      <w:r w:rsidRPr="00822C0E">
        <w:rPr>
          <w:rtl/>
        </w:rPr>
        <w:t xml:space="preserve"> ואם כנים הדברים נמצא ד(לפי הפר"ח והגר"א) מחלוקת זו אם יש להדליק נר הנוסף לאחר שכבו הראשונות, תלוי במחלוקת הרמב"ם ותוס'. ולפי מנהגינו שכל אחד מבני הבית מדליקין כהרמב"ם יוצא שעלינו לנהוג כרעק"א ולהדליק הנר הנוסף שצריך לאותו הלילה. דאין טעם ההדלקה רק משום "היכר לימי הנס" לומר שאינו מצטרף להראשונות שכבו כבר, אלא משום מעלין בקודש, ועדיין יכול הוא להעלות בקודש.        </w:t>
      </w:r>
    </w:p>
    <w:p w:rsidR="007A51A6" w:rsidRPr="00822C0E" w:rsidRDefault="007A51A6" w:rsidP="002C74C4">
      <w:pPr>
        <w:pStyle w:val="a2"/>
      </w:pPr>
      <w:r w:rsidRPr="00822C0E">
        <w:t xml:space="preserve"> </w:t>
      </w:r>
      <w:r w:rsidRPr="00822C0E">
        <w:rPr>
          <w:b/>
          <w:rtl/>
        </w:rPr>
        <w:t xml:space="preserve">ד) </w:t>
      </w:r>
      <w:r w:rsidRPr="00822C0E">
        <w:rPr>
          <w:rtl/>
        </w:rPr>
        <w:t>אולם עדיין יש מקום לפלפל אפי' בשיטת הרמב"ם שיש מקום לשתי הדעות של הכתב סופר ורעק"א.</w:t>
      </w:r>
    </w:p>
    <w:p w:rsidR="007A51A6" w:rsidRPr="00822C0E" w:rsidRDefault="007A51A6" w:rsidP="002C74C4">
      <w:pPr>
        <w:pStyle w:val="a2"/>
      </w:pPr>
      <w:r w:rsidRPr="00822C0E">
        <w:rPr>
          <w:rtl/>
        </w:rPr>
        <w:t xml:space="preserve"> והוא ע"פ המבואר בלקו"ש חלק כ' (בשיחת חנוכה) דשם מבאר ששני הסברות בגמ' בשיטת ב"ה למה שמוסיפים נר בכל לילה, א) כנגד ימים היוצאים ב) משום מעלין בקודש ולא מורידין, הוו שני אופנים בהגדרת ההדלקה דמהדרין מן המהדרין (ושתיהם מתאימים לפי מנהגינו כשיטת הרמב"ם). א) דהממה"מ הוי הידור ודין בהנהגת הגברא, </w:t>
      </w:r>
      <w:r w:rsidRPr="00822C0E">
        <w:rPr>
          <w:u w:val="single"/>
          <w:rtl/>
        </w:rPr>
        <w:t>שהוא יוסיף</w:t>
      </w:r>
      <w:r w:rsidRPr="00822C0E">
        <w:rPr>
          <w:rtl/>
        </w:rPr>
        <w:t xml:space="preserve"> בהדלקת נרות בכל לילה, או ב) שההידור הוא בהמצוה גופא, שהנרות הנוספות הוו חלק מעצם המצוה והמצוה הוא מצוה מהודרת. דלפי הטעם "כנגד ימים היוצאים" הנרות הם חלק מעצם מצות נ"ח, משא"כ לפי הטעם דמעלין בקודש אין ההידור קשור לנ"ח דוקא אלא הידור בהנהגת הגברא בקיום המצוות בכלל. ע"כ תוכן הדברים.</w:t>
      </w:r>
    </w:p>
    <w:p w:rsidR="007A51A6" w:rsidRPr="00822C0E" w:rsidRDefault="007A51A6" w:rsidP="002C74C4">
      <w:pPr>
        <w:pStyle w:val="a2"/>
      </w:pPr>
      <w:r w:rsidRPr="00822C0E">
        <w:rPr>
          <w:rtl/>
        </w:rPr>
        <w:t xml:space="preserve"> ונראה ששני האופנים האלו בהגדרת הממה"מ יביא לנפק"מ בנדו"ד. דאם ההידור דמוסיף והולך הוי הידור וחלק ממצוות נ"ח הסברא נותנת דכשכבו הנרות הראשונות נגמרה עיקר המצוה ואין ענין להדליק נר הנוסף, דאינו מוסיף כלום להמצוה שכבר כלתה. אולם אם ההידור דמוסיף והולך הוי דין בהגברא אז מסתבר לומר דאע"פ שכבו הנרות מ"מ מוטל על הגברא להיות מעלה בקודש ויש לו להדליק עוד נר להוסיף על הדלקתו של יום שלפניו. </w:t>
      </w:r>
    </w:p>
    <w:p w:rsidR="007A51A6" w:rsidRPr="00822C0E" w:rsidRDefault="007A51A6" w:rsidP="002C74C4">
      <w:pPr>
        <w:pStyle w:val="a2"/>
      </w:pPr>
      <w:r w:rsidRPr="00822C0E">
        <w:rPr>
          <w:rtl/>
        </w:rPr>
        <w:t xml:space="preserve"> ולפ"ז נמצא דאפי' לפי שיטת הרמב"ם (שאין הממה"מ משום היכר) יש מקום לשתי הסברות של הכתב סופר ורעק"א, והדרא קושיא לדוכתא.</w:t>
      </w:r>
    </w:p>
    <w:p w:rsidR="007A51A6" w:rsidRPr="00822C0E" w:rsidRDefault="007A51A6" w:rsidP="002C74C4">
      <w:pPr>
        <w:pStyle w:val="a2"/>
      </w:pPr>
      <w:r w:rsidRPr="00822C0E">
        <w:rPr>
          <w:rtl/>
        </w:rPr>
        <w:lastRenderedPageBreak/>
        <w:t xml:space="preserve"> [והנה בדקות יותר י"ל דאפי' אם נימא כאופן הב' הנ"ל בהשיחה (דהוי ההידור חלק מהמצוה) יש מקום לשתי דעות הנ"ל אם יש להדליק הנר הנוסף. והוא ע"פ המבואר שם בהשיחה בהערה 16 דאפי' אם הוי ההידור להוסיף נרות חלק מהמצוה, בזה גופא י"ל בב' אופנים א) דחל עלהים שם המצוה ומ"מ אינם כעיקר מצוותו</w:t>
      </w:r>
      <w:r w:rsidRPr="00822C0E">
        <w:rPr>
          <w:vertAlign w:val="superscript"/>
        </w:rPr>
        <w:footnoteReference w:id="22"/>
      </w:r>
      <w:r w:rsidRPr="00822C0E">
        <w:rPr>
          <w:rtl/>
        </w:rPr>
        <w:t xml:space="preserve">, או ב)שנעשים כעיקר המצוה. ע"כ. </w:t>
      </w:r>
    </w:p>
    <w:p w:rsidR="007A51A6" w:rsidRPr="00822C0E" w:rsidRDefault="007A51A6" w:rsidP="002C74C4">
      <w:pPr>
        <w:pStyle w:val="a2"/>
      </w:pPr>
      <w:r w:rsidRPr="00822C0E">
        <w:rPr>
          <w:rtl/>
        </w:rPr>
        <w:t xml:space="preserve"> ולכאורה יש לצדד נדו"ד ג"כ ע"ד חקירה זו. דאם הוי הנרות הנוספות רק כטפל לעיקר המצוה הסברא נותנת דלאחר שכבו הראשונות כבר נגמר עיקר המצוה ואין ענין בהטפל כשחסר העיקר. אבל אם הנרות הנוספות נחשבים כעיקר המצוה</w:t>
      </w:r>
      <w:r w:rsidRPr="00822C0E">
        <w:rPr>
          <w:vertAlign w:val="superscript"/>
        </w:rPr>
        <w:footnoteReference w:id="23"/>
      </w:r>
      <w:r w:rsidRPr="00822C0E">
        <w:rPr>
          <w:rtl/>
        </w:rPr>
        <w:t xml:space="preserve"> מסתבר לומר דאפי' אם כבו הראשונות מ"מ אין האחרונות תלויות כ"כ בהראשונות ועדיין יש ענין בהדלקתם בפני"ע.]</w:t>
      </w:r>
    </w:p>
    <w:p w:rsidR="007A51A6" w:rsidRPr="00822C0E" w:rsidRDefault="007A51A6" w:rsidP="002C74C4">
      <w:pPr>
        <w:pStyle w:val="a2"/>
      </w:pPr>
      <w:r w:rsidRPr="00822C0E">
        <w:t xml:space="preserve"> </w:t>
      </w:r>
      <w:r w:rsidRPr="00822C0E">
        <w:rPr>
          <w:b/>
          <w:rtl/>
        </w:rPr>
        <w:t>ה)</w:t>
      </w:r>
      <w:r w:rsidRPr="00822C0E">
        <w:rPr>
          <w:rtl/>
        </w:rPr>
        <w:t xml:space="preserve"> והנה בנוסף לכל הנ"ל יש להביא גם דברי הגרי"ז, שמבאר החילוק בין מ"ש הרמב"ם ומ"ש הרמ"א</w:t>
      </w:r>
      <w:r w:rsidRPr="00822C0E">
        <w:rPr>
          <w:vertAlign w:val="superscript"/>
        </w:rPr>
        <w:footnoteReference w:id="24"/>
      </w:r>
      <w:r w:rsidRPr="00822C0E">
        <w:rPr>
          <w:rtl/>
        </w:rPr>
        <w:t xml:space="preserve"> בהנהגת המהדרין. דברמב"ם מבואר </w:t>
      </w:r>
      <w:r w:rsidRPr="00822C0E">
        <w:rPr>
          <w:u w:val="single"/>
          <w:rtl/>
        </w:rPr>
        <w:t>שהבעה"ב</w:t>
      </w:r>
      <w:r w:rsidRPr="00822C0E">
        <w:rPr>
          <w:rtl/>
        </w:rPr>
        <w:t xml:space="preserve"> מדליק הנרות לכאו"א וברמ"א מבואר דכאו"א מדליק לעצמו. ומבאר ה</w:t>
      </w:r>
      <w:r w:rsidRPr="00822C0E">
        <w:rPr>
          <w:rFonts w:hint="cs"/>
          <w:rtl/>
        </w:rPr>
        <w:t>ג</w:t>
      </w:r>
      <w:r w:rsidRPr="00822C0E">
        <w:rPr>
          <w:rtl/>
        </w:rPr>
        <w:t>רי"ז שיסוד פלוגתת הרמב"ם והרמ"א הוא אם שייך לתקן הידור מצוה רק כשהוא מצורף לעצם מעשה המצוה או אם שייך דין ההידור בלא מעשה המצוה. והרמב"ם והרמ"א אזלי לשיטתייהו בהלכות מילה, דהרמב"ם</w:t>
      </w:r>
      <w:r w:rsidRPr="00822C0E">
        <w:rPr>
          <w:vertAlign w:val="superscript"/>
        </w:rPr>
        <w:footnoteReference w:id="25"/>
      </w:r>
      <w:r w:rsidRPr="00822C0E">
        <w:rPr>
          <w:rtl/>
        </w:rPr>
        <w:t xml:space="preserve"> פסק דכשפירש ממילה אין לו לחזור על ציצין שאינן מעכבין. נמצא שלפי הרמב"ם דין הידור מצוה שייך רק</w:t>
      </w:r>
      <w:r w:rsidRPr="00822C0E">
        <w:rPr>
          <w:rFonts w:hint="cs"/>
          <w:rtl/>
        </w:rPr>
        <w:t xml:space="preserve"> </w:t>
      </w:r>
      <w:r w:rsidRPr="00822C0E">
        <w:rPr>
          <w:rtl/>
        </w:rPr>
        <w:t>כשהוא מצורף לעיקר מעשה המצוה, וע"כ כשפירש אין לחזור על הציצין שאינן מעכבין להידור.  ומשו"ז פסק כאן שרק הבעה"ב (השייך לעיקר חיוב הדלקת נ"ח) שייך לההידור, ולא שאר בני הבית. משא"כ הרמ"א סובר ששייך הידור מצוה אפי' כשאינו מצורף לעיקר המצוה. וע"כ יש לו לחזור על הציצין אפי' לאחר שפירש, וגם שייך לתקן הידור מצוה לשאר בני הבית ואין צריכים להדלקת הבעה"ב דוקא. עכת"ד.</w:t>
      </w:r>
    </w:p>
    <w:p w:rsidR="007A51A6" w:rsidRPr="00822C0E" w:rsidRDefault="007A51A6" w:rsidP="002C74C4">
      <w:pPr>
        <w:pStyle w:val="a2"/>
      </w:pPr>
      <w:r w:rsidRPr="00822C0E">
        <w:rPr>
          <w:rtl/>
        </w:rPr>
        <w:t xml:space="preserve"> ולפי דברי הגרי"ז נמצא דאף שלפי שיטת הרמב"ם בגדר הממה"מ יש מקום לומר שיש להדליק נרות ההידור אפי' לאחר שכבו הנרות הראשונות, מ"מ לפי שיטתו בגדר </w:t>
      </w:r>
      <w:r w:rsidRPr="00822C0E">
        <w:rPr>
          <w:u w:val="single"/>
          <w:rtl/>
        </w:rPr>
        <w:t xml:space="preserve">הידור מצוה </w:t>
      </w:r>
      <w:r w:rsidRPr="00822C0E">
        <w:rPr>
          <w:rtl/>
        </w:rPr>
        <w:t>שייך ההידור רק כשהוא מצורף לעיקר המצוה. וא"כ בנדו"ד צ"ל שגם לפי הרמב"ם אין להדליק נר הנוסף לאחר שכבו הראשונות, דאין שייך ההידור דמוסיף והולך מאחר שכבר כבה הנר העקרי וכהכתב סופר הנז"ל.</w:t>
      </w:r>
    </w:p>
    <w:p w:rsidR="007A51A6" w:rsidRPr="00822C0E" w:rsidRDefault="007A51A6" w:rsidP="002C74C4">
      <w:pPr>
        <w:pStyle w:val="a2"/>
      </w:pPr>
      <w:r w:rsidRPr="00822C0E">
        <w:rPr>
          <w:rtl/>
        </w:rPr>
        <w:t xml:space="preserve"> ורק לפי הרמ"א, שמצד אחד סובר כהרמב"ם בטעם הממה"מ (שאינו לשם היכר </w:t>
      </w:r>
      <w:r w:rsidRPr="00822C0E">
        <w:rPr>
          <w:rtl/>
        </w:rPr>
        <w:lastRenderedPageBreak/>
        <w:t xml:space="preserve">לימי הנס) ומצד שני סובר שהידור מצוה שייך אפי' כשאינו מצורף לעיקר המצוה, שייך לומר שיש להדליק הנר הנוסף לאחר שכבו הראשונות וכמשמעות הרעק"א. אלא שעדיין תלוי בסברות שבהשיחה הנז"ל (סעיף ד') מהו גדר ההידור הזה דמוסיף והולך בנרות חנוכה.       </w:t>
      </w:r>
    </w:p>
    <w:p w:rsidR="001D414C" w:rsidRPr="00E34EE1" w:rsidRDefault="001D414C" w:rsidP="001D414C">
      <w:pPr>
        <w:tabs>
          <w:tab w:val="left" w:pos="2171"/>
          <w:tab w:val="center" w:pos="3096"/>
        </w:tabs>
        <w:bidi/>
        <w:spacing w:after="100" w:line="360" w:lineRule="auto"/>
        <w:ind w:firstLine="288"/>
        <w:jc w:val="center"/>
        <w:rPr>
          <w:rFonts w:ascii="Nymphette" w:eastAsia="Times New Roman" w:hAnsi="Nymphette" w:cs="Nymphette"/>
          <w:sz w:val="44"/>
          <w:szCs w:val="44"/>
          <w:rtl/>
        </w:rPr>
      </w:pPr>
      <w:r w:rsidRPr="00E34EE1">
        <w:rPr>
          <w:rFonts w:ascii="Nymphette" w:eastAsia="Times New Roman" w:hAnsi="Nymphette" w:cs="Nymphette"/>
          <w:sz w:val="44"/>
          <w:szCs w:val="44"/>
        </w:rPr>
        <w:t>g</w:t>
      </w:r>
    </w:p>
    <w:p w:rsidR="007A51A6" w:rsidRPr="007A51A6" w:rsidRDefault="007A51A6" w:rsidP="007A51A6">
      <w:pPr>
        <w:pStyle w:val="a0"/>
        <w:rPr>
          <w:rtl/>
        </w:rPr>
      </w:pPr>
      <w:bookmarkStart w:id="149" w:name="_Toc29524566"/>
      <w:r w:rsidRPr="007A51A6">
        <w:rPr>
          <w:rFonts w:hint="cs"/>
          <w:rtl/>
        </w:rPr>
        <w:t>אם יש איסור מחיקת השם ב'קינדל'</w:t>
      </w:r>
      <w:r>
        <w:rPr>
          <w:rFonts w:hint="cs"/>
          <w:rtl/>
        </w:rPr>
        <w:t xml:space="preserve"> (גליון)</w:t>
      </w:r>
      <w:bookmarkEnd w:id="149"/>
    </w:p>
    <w:p w:rsidR="007A51A6" w:rsidRPr="00FF5281" w:rsidRDefault="007A51A6" w:rsidP="00C846A1">
      <w:pPr>
        <w:pStyle w:val="a"/>
        <w:rPr>
          <w:rtl/>
        </w:rPr>
      </w:pPr>
      <w:bookmarkStart w:id="150" w:name="_Toc29524567"/>
      <w:r w:rsidRPr="00FF5281">
        <w:rPr>
          <w:rFonts w:hint="cs"/>
          <w:rtl/>
        </w:rPr>
        <w:t xml:space="preserve">הרב </w:t>
      </w:r>
      <w:r w:rsidRPr="00FF5281">
        <w:rPr>
          <w:rtl/>
        </w:rPr>
        <w:t>מאיר צירקינד</w:t>
      </w:r>
      <w:bookmarkEnd w:id="150"/>
    </w:p>
    <w:p w:rsidR="007A51A6" w:rsidRDefault="007A51A6" w:rsidP="007A51A6">
      <w:pPr>
        <w:pStyle w:val="a1"/>
        <w:rPr>
          <w:rtl/>
        </w:rPr>
      </w:pPr>
      <w:r w:rsidRPr="00FF5281">
        <w:rPr>
          <w:rFonts w:hint="cs"/>
          <w:rtl/>
        </w:rPr>
        <w:t>מיאמי</w:t>
      </w:r>
      <w:r w:rsidRPr="00FF5281">
        <w:rPr>
          <w:rtl/>
        </w:rPr>
        <w:t xml:space="preserve">, </w:t>
      </w:r>
      <w:r w:rsidRPr="00FF5281">
        <w:rPr>
          <w:rFonts w:hint="cs"/>
          <w:rtl/>
        </w:rPr>
        <w:t>פלארידא</w:t>
      </w:r>
    </w:p>
    <w:p w:rsidR="007A51A6" w:rsidRPr="00822C0E" w:rsidRDefault="007A51A6" w:rsidP="002C74C4">
      <w:pPr>
        <w:pStyle w:val="a2"/>
      </w:pPr>
      <w:r w:rsidRPr="00822C0E">
        <w:rPr>
          <w:rtl/>
        </w:rPr>
        <w:t xml:space="preserve">בגליון א' קעב כתב הרב לו"י ראסקין שליט"א בענין מחיקת שם הקדוש ב'קינדל'. וז"ל: עיינתי באופן הפעולה של 'דיו האלקטרוני'. משל קרוב לענ"ד הוא מנעול של מספרים, שיש בו 4 גלגלים שבכל גלגל יש 10 ספרות (ציפערען). בכדי לפתוח המנעול צריכים לסבב כל גלגל עד שיופיעו ארבעת הספרות בסדר הנכון. כמדומה שנפוץ הדבר שפותחים מנעולים הללו בשבת, ואין מי שחושש שיש בתיאום המספר משום </w:t>
      </w:r>
      <w:r w:rsidRPr="00822C0E">
        <w:rPr>
          <w:b/>
          <w:bCs/>
          <w:rtl/>
        </w:rPr>
        <w:t>כותב</w:t>
      </w:r>
      <w:r w:rsidRPr="00822C0E">
        <w:rPr>
          <w:rtl/>
        </w:rPr>
        <w:t>. עכ"ל.</w:t>
      </w:r>
    </w:p>
    <w:p w:rsidR="007A51A6" w:rsidRPr="00822C0E" w:rsidRDefault="007A51A6" w:rsidP="002C74C4">
      <w:pPr>
        <w:pStyle w:val="a2"/>
      </w:pPr>
      <w:r w:rsidRPr="00822C0E">
        <w:rPr>
          <w:rFonts w:hint="cs"/>
          <w:rtl/>
        </w:rPr>
        <w:t>וממשיך:</w:t>
      </w:r>
      <w:r w:rsidRPr="00822C0E">
        <w:rPr>
          <w:rtl/>
        </w:rPr>
        <w:t xml:space="preserve"> "אלא שיש כאן עוד צד קולא, והוא שי"ל שאין זה בגדר כתב כלל, כי אינו כדיו שהוא נדבק ונקבע על נייר. ראה שוע"ר שם ס"ט שהתוחב אותיות של כסף על הבגד, דמקרי </w:t>
      </w:r>
      <w:r w:rsidRPr="00822C0E">
        <w:rPr>
          <w:b/>
          <w:bCs/>
          <w:rtl/>
        </w:rPr>
        <w:t>כתב</w:t>
      </w:r>
      <w:r w:rsidRPr="00822C0E">
        <w:rPr>
          <w:rtl/>
        </w:rPr>
        <w:t xml:space="preserve">, ע"כ. ומזה, שקירוב אותיות פורחות מבלי לקבען בנייר או איזה רקע אחר, לא מקרי </w:t>
      </w:r>
      <w:r w:rsidRPr="00822C0E">
        <w:rPr>
          <w:b/>
          <w:bCs/>
          <w:rtl/>
        </w:rPr>
        <w:t>כותב</w:t>
      </w:r>
      <w:r w:rsidRPr="00822C0E">
        <w:rPr>
          <w:rtl/>
        </w:rPr>
        <w:t xml:space="preserve">. ועל פי זה נאמר שגם הפיכת חלקיקים בודדים באופן שעל ידם נראה צורה כלשהי, לא מקרי </w:t>
      </w:r>
      <w:r w:rsidRPr="00822C0E">
        <w:rPr>
          <w:b/>
          <w:bCs/>
          <w:rtl/>
        </w:rPr>
        <w:t>כתיבה</w:t>
      </w:r>
      <w:r w:rsidRPr="00822C0E">
        <w:rPr>
          <w:rFonts w:hint="cs"/>
          <w:rtl/>
        </w:rPr>
        <w:t>".</w:t>
      </w:r>
    </w:p>
    <w:p w:rsidR="007A51A6" w:rsidRPr="00822C0E" w:rsidRDefault="007A51A6" w:rsidP="002C74C4">
      <w:pPr>
        <w:pStyle w:val="a2"/>
      </w:pPr>
      <w:r w:rsidRPr="00822C0E">
        <w:rPr>
          <w:rtl/>
        </w:rPr>
        <w:t>יש להעיר ממ"ש ה׳גדולי הקדש׳ (סימן רעו סקכ"ח בעמצע דיבורו) "אבל לענין איסור מחיקת השם לא נאמר "וכתב" אלא נלמד ממ"ש "ואיבדתם את שמם לא תעשון כן לה'</w:t>
      </w:r>
      <w:r w:rsidRPr="00822C0E">
        <w:rPr>
          <w:rFonts w:hint="cs"/>
          <w:rtl/>
        </w:rPr>
        <w:t xml:space="preserve"> אלקיכם</w:t>
      </w:r>
      <w:r w:rsidRPr="00822C0E">
        <w:rPr>
          <w:rtl/>
        </w:rPr>
        <w:t>" וכל שהאותיות השם שהיתה בעשייתם הכוונה להש"י ניכרים ונצבים לפנינו ושם השם נקרא עליהם - המוחקם עובר שמאבד את שם הש"י"</w:t>
      </w:r>
      <w:r w:rsidRPr="00822C0E">
        <w:rPr>
          <w:rFonts w:hint="cs"/>
          <w:rtl/>
        </w:rPr>
        <w:t>.</w:t>
      </w:r>
    </w:p>
    <w:p w:rsidR="007A51A6" w:rsidRPr="00822C0E" w:rsidRDefault="007A51A6" w:rsidP="002C74C4">
      <w:pPr>
        <w:pStyle w:val="a2"/>
        <w:rPr>
          <w:rtl/>
        </w:rPr>
      </w:pPr>
      <w:r w:rsidRPr="00822C0E">
        <w:rPr>
          <w:rtl/>
        </w:rPr>
        <w:t>אלא שבנידון דידן לא נתהווה האותיות לשמה, וא"כ באנו למחלוקת הש"ך והפמ"ג, שהש"ך (בסימן רעו סקי"ב) כתב: "וכן שם של קודש שלא נכתב לשם קדושה מותר למחקו לצורך תיקון דוקא אבל לגוז ולגנוז שרי אפי׳ שלא לצורך תיקון." והפמ"ג (במ"ז או"ח סימן לב סק"ב בסופו) כתב: "ומשמע מכאן אפי' זרק זהב שלא בקדושת השם אסור למחוק, דלא כש״ך יו״ד סי' רע״ו סעי' י״ב יע״ש וצ״ע</w:t>
      </w:r>
      <w:r w:rsidRPr="00822C0E">
        <w:rPr>
          <w:rFonts w:hint="cs"/>
          <w:rtl/>
        </w:rPr>
        <w:t>"</w:t>
      </w:r>
      <w:r w:rsidRPr="00822C0E">
        <w:rPr>
          <w:rtl/>
        </w:rPr>
        <w:t>.</w:t>
      </w:r>
    </w:p>
    <w:p w:rsidR="007A51A6" w:rsidRPr="00822C0E" w:rsidRDefault="007A51A6" w:rsidP="002C74C4">
      <w:pPr>
        <w:pStyle w:val="a2"/>
        <w:rPr>
          <w:rtl/>
        </w:rPr>
      </w:pPr>
      <w:r w:rsidRPr="00822C0E">
        <w:rPr>
          <w:rFonts w:hint="cs"/>
          <w:rtl/>
        </w:rPr>
        <w:t>לאידך גיסא אפשר ש</w:t>
      </w:r>
      <w:r w:rsidRPr="00822C0E">
        <w:rPr>
          <w:rtl/>
        </w:rPr>
        <w:t xml:space="preserve">יש </w:t>
      </w:r>
      <w:r w:rsidRPr="00822C0E">
        <w:rPr>
          <w:rFonts w:hint="cs"/>
          <w:rtl/>
        </w:rPr>
        <w:t>מקום להתיר</w:t>
      </w:r>
      <w:r w:rsidRPr="00822C0E">
        <w:rPr>
          <w:rtl/>
        </w:rPr>
        <w:t xml:space="preserve"> ממ"ש בספר בני יונה (בסי' רעו סי"ג) מובא בפתחי תשובה (סק"א): "טבעת של פרקים שעל כל פרק ממנו כתוב אחד מאותיות </w:t>
      </w:r>
      <w:r w:rsidRPr="00822C0E">
        <w:rPr>
          <w:rtl/>
        </w:rPr>
        <w:lastRenderedPageBreak/>
        <w:t>השם ונעשה לפרוק ולסדר מותר לפרוק ואין בזה משום מוחק - דלפירוק קיימא. וכן עושין מסדרי אותיות הדפוס שמפרידים אותיות השם ואין פוצה פה. ואפשר דבדפוס קיל טפי שהם מהופכים כחומר חותם. וכן המניחים תפילין שמניחין על היד כדמות אותיות שד״י ואח״כ מסלקין מעל היד והכל בהיתר אחד ואני נוהג למנוע בכל זה (חו״י וד"ע)</w:t>
      </w:r>
      <w:r w:rsidRPr="00822C0E">
        <w:rPr>
          <w:rFonts w:hint="cs"/>
          <w:rtl/>
        </w:rPr>
        <w:t>".</w:t>
      </w:r>
    </w:p>
    <w:p w:rsidR="00FB54A6" w:rsidRDefault="00421902" w:rsidP="002C74C4">
      <w:pPr>
        <w:tabs>
          <w:tab w:val="left" w:pos="2171"/>
          <w:tab w:val="center" w:pos="3096"/>
        </w:tabs>
        <w:bidi/>
        <w:spacing w:after="100" w:line="360" w:lineRule="auto"/>
        <w:ind w:firstLine="288"/>
        <w:jc w:val="center"/>
        <w:rPr>
          <w:rFonts w:ascii="Nymphette" w:eastAsia="Times New Roman" w:hAnsi="Nymphette" w:cs="Nymphette"/>
          <w:sz w:val="26"/>
          <w:szCs w:val="26"/>
          <w:rtl/>
        </w:rPr>
      </w:pPr>
      <w:r w:rsidRPr="00822C0E">
        <w:rPr>
          <w:rFonts w:ascii="Nymphette" w:eastAsia="Times New Roman" w:hAnsi="Nymphette" w:cs="Nymphette"/>
          <w:sz w:val="26"/>
          <w:szCs w:val="26"/>
        </w:rPr>
        <w:t>g</w:t>
      </w:r>
    </w:p>
    <w:p w:rsidR="00E34EE1" w:rsidRDefault="00E34EE1" w:rsidP="00556D85">
      <w:pPr>
        <w:pStyle w:val="12"/>
        <w:bidi w:val="0"/>
        <w:rPr>
          <w:rtl/>
        </w:rPr>
      </w:pPr>
      <w:bookmarkStart w:id="151" w:name="_Toc29524568"/>
      <w:r w:rsidRPr="00E34EE1">
        <w:rPr>
          <w:rFonts w:hint="cs"/>
          <w:rtl/>
        </w:rPr>
        <w:t>פשוטו של מקרא</w:t>
      </w:r>
      <w:bookmarkEnd w:id="138"/>
      <w:bookmarkEnd w:id="151"/>
    </w:p>
    <w:p w:rsidR="002C74C4" w:rsidRPr="002C74C4" w:rsidRDefault="002C74C4" w:rsidP="002C74C4">
      <w:pPr>
        <w:pStyle w:val="a0"/>
        <w:rPr>
          <w:rtl/>
        </w:rPr>
      </w:pPr>
      <w:bookmarkStart w:id="152" w:name="_Toc29524569"/>
      <w:r w:rsidRPr="002C74C4">
        <w:rPr>
          <w:rFonts w:hint="cs"/>
          <w:rtl/>
        </w:rPr>
        <w:t>כמה שנים ישב יוסף בבית הסהר לפי פשוטו של מקרא</w:t>
      </w:r>
      <w:bookmarkEnd w:id="152"/>
    </w:p>
    <w:p w:rsidR="00AF1902" w:rsidRPr="00AF1902" w:rsidRDefault="00AF1902" w:rsidP="00C846A1">
      <w:pPr>
        <w:pStyle w:val="a"/>
        <w:rPr>
          <w:rtl/>
        </w:rPr>
      </w:pPr>
      <w:bookmarkStart w:id="153" w:name="_Toc29524570"/>
      <w:r w:rsidRPr="00AF1902">
        <w:rPr>
          <w:rFonts w:hint="cs"/>
          <w:rtl/>
        </w:rPr>
        <w:t>הרב וו. ראזענבלום</w:t>
      </w:r>
      <w:bookmarkEnd w:id="153"/>
    </w:p>
    <w:p w:rsidR="00AF1902" w:rsidRPr="00AF1902" w:rsidRDefault="00AF1902" w:rsidP="00AF1902">
      <w:pPr>
        <w:pStyle w:val="a1"/>
        <w:rPr>
          <w:rtl/>
        </w:rPr>
      </w:pPr>
      <w:r w:rsidRPr="00AF1902">
        <w:rPr>
          <w:rFonts w:hint="cs"/>
          <w:rtl/>
        </w:rPr>
        <w:t>תושב השכונה</w:t>
      </w:r>
    </w:p>
    <w:p w:rsidR="001D414C" w:rsidRPr="00822C0E" w:rsidRDefault="001D414C" w:rsidP="002C74C4">
      <w:pPr>
        <w:pStyle w:val="a2"/>
        <w:rPr>
          <w:rtl/>
        </w:rPr>
      </w:pPr>
      <w:r w:rsidRPr="00822C0E">
        <w:rPr>
          <w:rFonts w:hint="cs"/>
          <w:rtl/>
        </w:rPr>
        <w:t>עה"פ</w:t>
      </w:r>
      <w:r w:rsidRPr="00822C0E">
        <w:rPr>
          <w:rStyle w:val="FootnoteReference"/>
          <w:rFonts w:cs="FrankRuehl"/>
          <w:sz w:val="26"/>
          <w:szCs w:val="26"/>
          <w:rtl/>
        </w:rPr>
        <w:footnoteReference w:id="26"/>
      </w:r>
      <w:r w:rsidRPr="00822C0E">
        <w:rPr>
          <w:rFonts w:hint="cs"/>
          <w:rtl/>
        </w:rPr>
        <w:t xml:space="preserve"> "ויהי אחר הדברים האלה חטאו משקה מלך מצרים והאופה לאדוניהם למלך מצרים" פירש"י</w:t>
      </w:r>
      <w:r w:rsidRPr="00822C0E">
        <w:rPr>
          <w:rStyle w:val="FootnoteReference"/>
          <w:rFonts w:cs="FrankRuehl"/>
          <w:sz w:val="26"/>
          <w:szCs w:val="26"/>
          <w:rtl/>
        </w:rPr>
        <w:footnoteReference w:id="27"/>
      </w:r>
      <w:r w:rsidRPr="00822C0E">
        <w:rPr>
          <w:rFonts w:hint="cs"/>
          <w:rtl/>
        </w:rPr>
        <w:t>: "לפי שהרגילה אותה ארורה את הצדיק בפי כולם לדבר בו, הביא להם הקב"ה סורחנם של אלו שיפנו אליהם ולא אליו. ועוד, שתבוא הרווחה לצדיק על ידיהם".</w:t>
      </w:r>
    </w:p>
    <w:p w:rsidR="001D414C" w:rsidRPr="00822C0E" w:rsidRDefault="001D414C" w:rsidP="002C74C4">
      <w:pPr>
        <w:pStyle w:val="a2"/>
        <w:rPr>
          <w:rtl/>
        </w:rPr>
      </w:pPr>
      <w:r w:rsidRPr="00822C0E">
        <w:rPr>
          <w:rFonts w:hint="cs"/>
          <w:rtl/>
        </w:rPr>
        <w:t>וכתב המשכיל לדוד על זה: "בא לפרש אמאי כתיב אחר ולא אחרי, וביאר דמיד אירע דבר זה לפי וכו'". וזה מתאים עם פירש"י קודם לכן בפרשתנו עה"פ</w:t>
      </w:r>
      <w:r w:rsidRPr="00822C0E">
        <w:rPr>
          <w:rStyle w:val="FootnoteReference"/>
          <w:rFonts w:cs="FrankRuehl"/>
          <w:sz w:val="26"/>
          <w:szCs w:val="26"/>
          <w:rtl/>
        </w:rPr>
        <w:footnoteReference w:id="28"/>
      </w:r>
      <w:r w:rsidRPr="00822C0E">
        <w:rPr>
          <w:rFonts w:hint="cs"/>
          <w:rtl/>
        </w:rPr>
        <w:t xml:space="preserve"> "ויהי אחר הדברים האלה ותשא אשת אדוניו וגו'" </w:t>
      </w:r>
      <w:r w:rsidRPr="00822C0E">
        <w:rPr>
          <w:rtl/>
        </w:rPr>
        <w:t>–</w:t>
      </w:r>
      <w:r w:rsidRPr="00822C0E">
        <w:rPr>
          <w:rFonts w:hint="cs"/>
          <w:rtl/>
        </w:rPr>
        <w:t xml:space="preserve"> "כל מקום שנאמר אחר סמוך".</w:t>
      </w:r>
    </w:p>
    <w:p w:rsidR="001D414C" w:rsidRPr="00822C0E" w:rsidRDefault="001D414C" w:rsidP="002C74C4">
      <w:pPr>
        <w:pStyle w:val="a2"/>
        <w:rPr>
          <w:rtl/>
        </w:rPr>
      </w:pPr>
      <w:r w:rsidRPr="00822C0E">
        <w:rPr>
          <w:rFonts w:hint="cs"/>
          <w:rtl/>
        </w:rPr>
        <w:t>ונשאלתי שלכאורה כלל זה שכתב רש"י אינו מתאים כאן, וכמ"ש הענף יוסף על דברי המד"ר</w:t>
      </w:r>
      <w:r w:rsidRPr="00822C0E">
        <w:rPr>
          <w:rStyle w:val="FootnoteReference"/>
          <w:rFonts w:cs="FrankRuehl"/>
          <w:sz w:val="26"/>
          <w:szCs w:val="26"/>
          <w:rtl/>
        </w:rPr>
        <w:footnoteReference w:id="29"/>
      </w:r>
      <w:r w:rsidRPr="00822C0E">
        <w:rPr>
          <w:rFonts w:hint="cs"/>
          <w:rtl/>
        </w:rPr>
        <w:t xml:space="preserve"> "נתנה אותו בפיהם של כולם, אמר הקדוש ברוך הוא מוטב שיפנו אלו באלו כו'", וז"ל: "קשה שהרי יוסף ע"כ י"ב שנה נאסר, כי בעת המכרו בן י"ז שנה </w:t>
      </w:r>
      <w:r w:rsidRPr="00822C0E">
        <w:rPr>
          <w:rFonts w:hint="cs"/>
          <w:rtl/>
        </w:rPr>
        <w:lastRenderedPageBreak/>
        <w:t>הי'</w:t>
      </w:r>
      <w:r w:rsidRPr="00822C0E">
        <w:rPr>
          <w:rStyle w:val="FootnoteReference"/>
          <w:rFonts w:cs="FrankRuehl"/>
          <w:sz w:val="26"/>
          <w:szCs w:val="26"/>
          <w:rtl/>
        </w:rPr>
        <w:footnoteReference w:id="30"/>
      </w:r>
      <w:r w:rsidRPr="00822C0E">
        <w:rPr>
          <w:rFonts w:hint="cs"/>
          <w:rtl/>
        </w:rPr>
        <w:t>, וכתיב</w:t>
      </w:r>
      <w:r w:rsidRPr="00822C0E">
        <w:rPr>
          <w:rStyle w:val="FootnoteReference"/>
          <w:rFonts w:cs="FrankRuehl"/>
          <w:sz w:val="26"/>
          <w:szCs w:val="26"/>
          <w:rtl/>
        </w:rPr>
        <w:footnoteReference w:id="31"/>
      </w:r>
      <w:r w:rsidRPr="00822C0E">
        <w:rPr>
          <w:rFonts w:hint="cs"/>
          <w:vertAlign w:val="superscript"/>
          <w:rtl/>
        </w:rPr>
        <w:t xml:space="preserve"> </w:t>
      </w:r>
      <w:r w:rsidRPr="00822C0E">
        <w:rPr>
          <w:rFonts w:hint="cs"/>
          <w:rtl/>
        </w:rPr>
        <w:t>'ויוסף בן שלשים שנה בעמדו לפני פרעה', ושנה אחת בבית פוטיפר כדלעיל סוף פ' פ"ו</w:t>
      </w:r>
      <w:r w:rsidRPr="00822C0E">
        <w:rPr>
          <w:rStyle w:val="FootnoteReference"/>
          <w:rFonts w:cs="FrankRuehl"/>
          <w:sz w:val="26"/>
          <w:szCs w:val="26"/>
          <w:rtl/>
        </w:rPr>
        <w:footnoteReference w:id="32"/>
      </w:r>
      <w:r w:rsidRPr="00822C0E">
        <w:rPr>
          <w:rFonts w:hint="cs"/>
          <w:rtl/>
        </w:rPr>
        <w:t xml:space="preserve">. ולפ"ז הרי שיוסף נתפס </w:t>
      </w:r>
      <w:r w:rsidRPr="00822C0E">
        <w:rPr>
          <w:rFonts w:hint="cs"/>
          <w:b/>
          <w:bCs/>
          <w:rtl/>
        </w:rPr>
        <w:t>ט</w:t>
      </w:r>
      <w:r w:rsidRPr="00822C0E">
        <w:rPr>
          <w:rFonts w:hint="cs"/>
          <w:rtl/>
        </w:rPr>
        <w:t>' שנים לפני האופה והמשקה שהרי הם לא היו במאסר כי אם שנה אחת כדכתיב</w:t>
      </w:r>
      <w:r w:rsidRPr="00822C0E">
        <w:rPr>
          <w:rStyle w:val="FootnoteReference"/>
          <w:rFonts w:cs="FrankRuehl"/>
          <w:sz w:val="26"/>
          <w:szCs w:val="26"/>
          <w:rtl/>
        </w:rPr>
        <w:footnoteReference w:id="33"/>
      </w:r>
      <w:r w:rsidRPr="00822C0E">
        <w:rPr>
          <w:rFonts w:hint="cs"/>
          <w:rtl/>
        </w:rPr>
        <w:t xml:space="preserve"> 'ויהיו ימים במשמר' כפירוש רש"י</w:t>
      </w:r>
      <w:r w:rsidRPr="00822C0E">
        <w:rPr>
          <w:rStyle w:val="FootnoteReference"/>
          <w:rFonts w:cs="FrankRuehl"/>
          <w:sz w:val="26"/>
          <w:szCs w:val="26"/>
          <w:rtl/>
        </w:rPr>
        <w:footnoteReference w:id="34"/>
      </w:r>
      <w:r w:rsidRPr="00822C0E">
        <w:rPr>
          <w:rFonts w:hint="cs"/>
          <w:rtl/>
        </w:rPr>
        <w:t>. ואחר יציאתם מן המאסר שהה עוד שני שנים במאסר</w:t>
      </w:r>
      <w:r w:rsidRPr="00822C0E">
        <w:rPr>
          <w:rStyle w:val="FootnoteReference"/>
          <w:rFonts w:cs="FrankRuehl"/>
          <w:sz w:val="26"/>
          <w:szCs w:val="26"/>
          <w:rtl/>
        </w:rPr>
        <w:footnoteReference w:id="35"/>
      </w:r>
      <w:r w:rsidRPr="00822C0E">
        <w:rPr>
          <w:rFonts w:hint="cs"/>
          <w:rtl/>
        </w:rPr>
        <w:t xml:space="preserve">, ומה תועלת יש ליוסף בחטאם לאחר </w:t>
      </w:r>
      <w:r w:rsidRPr="00822C0E">
        <w:rPr>
          <w:rFonts w:hint="cs"/>
          <w:b/>
          <w:bCs/>
          <w:rtl/>
        </w:rPr>
        <w:t>ט</w:t>
      </w:r>
      <w:r w:rsidRPr="00822C0E">
        <w:rPr>
          <w:rFonts w:hint="cs"/>
          <w:rtl/>
        </w:rPr>
        <w:t>' שנים. יש לומר שהם חטאו מיד אחר שניתן בבית האסורים רק שהיו מדיינים עמם ונדחה עד לסוף ט' שנים". עכ"ל.</w:t>
      </w:r>
    </w:p>
    <w:p w:rsidR="001D414C" w:rsidRPr="00822C0E" w:rsidRDefault="001D414C" w:rsidP="002C74C4">
      <w:pPr>
        <w:pStyle w:val="a2"/>
        <w:rPr>
          <w:rtl/>
        </w:rPr>
      </w:pPr>
      <w:r w:rsidRPr="00822C0E">
        <w:rPr>
          <w:rFonts w:hint="cs"/>
          <w:rtl/>
        </w:rPr>
        <w:t xml:space="preserve">וראיתי בספר הדר זקנים שגם התוספות עמדו על שאלה זו, וז"ל: "ולפי מה שאומר המדרש שיוסף לא הי' בבית פוטיפר כי אם שנה אחת, לא מצינו לפרש כן, דא"כ הי' בסוהר י"ב שנים, שהרי בן שלשים שנה הי' בעמדו לפני פרעה ובן י"ז שנה הי' כשנמכר. ולא [מצינו שיוסף] הי' בבית הסוהר כי אם שלש שנים, שנה עם עבדי פרעה שלא היו אסורים בסוהר אלא שנה אחת כדכתיב 'ויהיו ימים במשמר' </w:t>
      </w:r>
      <w:r w:rsidRPr="00822C0E">
        <w:rPr>
          <w:rtl/>
        </w:rPr>
        <w:t>–</w:t>
      </w:r>
      <w:r w:rsidRPr="00822C0E">
        <w:rPr>
          <w:rFonts w:hint="cs"/>
          <w:rtl/>
        </w:rPr>
        <w:t xml:space="preserve"> י"ב חדש, ולסוף שתי שנים בצאתם חלם פרעה כדכתיב</w:t>
      </w:r>
      <w:r w:rsidRPr="00822C0E">
        <w:rPr>
          <w:rStyle w:val="FootnoteReference"/>
          <w:rFonts w:cs="FrankRuehl"/>
          <w:sz w:val="26"/>
          <w:szCs w:val="26"/>
          <w:rtl/>
        </w:rPr>
        <w:footnoteReference w:id="36"/>
      </w:r>
      <w:r w:rsidRPr="00822C0E">
        <w:rPr>
          <w:rFonts w:hint="cs"/>
          <w:rtl/>
        </w:rPr>
        <w:t xml:space="preserve"> 'מקץ שנתיים ימים ופרעה חולם'. אלא צריך לומר [לפי מה שאומר המדרש] שלא אירע מעשה זה מיד אחר מעשה יוסף אלא שהה ט' שנים. אך קשה דכל 'אחר' סמוך? לכך נראה שאירע מיד אחר מעשה יוסף, ו'בבית ובשדה' אינו ר"ל שנה אחת לבד, אלא כפשוטו שהקב"ה הי' עמו בכל אשר יש לו בבית ובשדה". עכ"ל.</w:t>
      </w:r>
    </w:p>
    <w:p w:rsidR="001D414C" w:rsidRPr="00822C0E" w:rsidRDefault="001D414C" w:rsidP="002C74C4">
      <w:pPr>
        <w:pStyle w:val="a2"/>
        <w:rPr>
          <w:rtl/>
        </w:rPr>
      </w:pPr>
      <w:r w:rsidRPr="00822C0E">
        <w:rPr>
          <w:rFonts w:hint="cs"/>
          <w:rtl/>
        </w:rPr>
        <w:t xml:space="preserve">נמצא לפי דבריהם, </w:t>
      </w:r>
      <w:r w:rsidRPr="00822C0E">
        <w:rPr>
          <w:rFonts w:hint="cs"/>
          <w:b/>
          <w:bCs/>
          <w:rtl/>
        </w:rPr>
        <w:t>שקודם</w:t>
      </w:r>
      <w:r w:rsidRPr="00822C0E">
        <w:rPr>
          <w:rFonts w:hint="cs"/>
          <w:rtl/>
        </w:rPr>
        <w:t xml:space="preserve"> שנתפס יוסף לבית הסוהר הי' בבית פוטיפר כט' שנים, ואז נתפס מפני אשת פוטיפר, ובסמוך לאותו הזמן נתפסו האופה והמשקה, והם היו עם יוסף שנה אחת. ולאחר מכאן נשאר יוסף עוד שנתיים מפני שתלה בשר המשקים לזכרו.</w:t>
      </w:r>
    </w:p>
    <w:p w:rsidR="001D414C" w:rsidRPr="00822C0E" w:rsidRDefault="001D414C" w:rsidP="002C74C4">
      <w:pPr>
        <w:pStyle w:val="a2"/>
        <w:rPr>
          <w:rtl/>
        </w:rPr>
      </w:pPr>
      <w:r w:rsidRPr="00822C0E">
        <w:rPr>
          <w:rFonts w:hint="cs"/>
          <w:rtl/>
        </w:rPr>
        <w:t xml:space="preserve">ומש"כ "ויהי אחר הדברים האלה ותשא אשת אדוניו" שפירוש 'אחר' הוא סמוך, אין מוכרחים לפרש שהי' </w:t>
      </w:r>
      <w:r w:rsidRPr="00822C0E">
        <w:rPr>
          <w:rFonts w:hint="cs"/>
          <w:b/>
          <w:bCs/>
          <w:rtl/>
        </w:rPr>
        <w:t>מיד</w:t>
      </w:r>
      <w:r w:rsidRPr="00822C0E">
        <w:rPr>
          <w:rFonts w:hint="cs"/>
          <w:rtl/>
        </w:rPr>
        <w:t xml:space="preserve"> כשבא יוסף אל פוטיפר, אלא כמ"ש הרד"ק עה"פ "אחר שהי' יוסף גדול ונכבד בבית המצרי הגיע אליו דבר אשת פוטיפר".</w:t>
      </w:r>
    </w:p>
    <w:p w:rsidR="001D414C" w:rsidRPr="00822C0E" w:rsidRDefault="001D414C" w:rsidP="002C74C4">
      <w:pPr>
        <w:pStyle w:val="a2"/>
        <w:rPr>
          <w:rtl/>
        </w:rPr>
      </w:pPr>
      <w:r w:rsidRPr="00822C0E">
        <w:rPr>
          <w:rFonts w:hint="cs"/>
          <w:rtl/>
        </w:rPr>
        <w:lastRenderedPageBreak/>
        <w:t>ויש לומר שכן הוא גם לפירוש רש"י (שסובר ש'ותשא אשת אדוניו' הי' סמוך להגעתו), שיוסף לא הי' בבית הסוהר רק שלוש שנים, ומכמה טעמים:</w:t>
      </w:r>
    </w:p>
    <w:p w:rsidR="001D414C" w:rsidRPr="00822C0E" w:rsidRDefault="001D414C" w:rsidP="002C74C4">
      <w:pPr>
        <w:pStyle w:val="a2"/>
        <w:rPr>
          <w:rtl/>
        </w:rPr>
      </w:pPr>
      <w:r w:rsidRPr="00822C0E">
        <w:rPr>
          <w:rFonts w:hint="cs"/>
          <w:rtl/>
        </w:rPr>
        <w:t xml:space="preserve">א. לכאורה המקור </w:t>
      </w:r>
      <w:r w:rsidRPr="00822C0E">
        <w:rPr>
          <w:rFonts w:hint="cs"/>
          <w:b/>
          <w:bCs/>
          <w:rtl/>
        </w:rPr>
        <w:t>היחיד</w:t>
      </w:r>
      <w:r w:rsidRPr="00822C0E">
        <w:rPr>
          <w:rFonts w:hint="cs"/>
          <w:rtl/>
        </w:rPr>
        <w:t xml:space="preserve"> לזה שיוסף הי' בבית פוטיפר רק שנה אחת, הוא מדברי המדרש רבה על הפסוק "ויהי ברכת ה' בכל אשר יש לו בבית ובשדה" </w:t>
      </w:r>
      <w:r w:rsidRPr="00822C0E">
        <w:rPr>
          <w:rtl/>
        </w:rPr>
        <w:t>–</w:t>
      </w:r>
      <w:r w:rsidRPr="00822C0E">
        <w:rPr>
          <w:rFonts w:hint="cs"/>
          <w:rtl/>
        </w:rPr>
        <w:t xml:space="preserve"> "שש בבית בחורף ושש בשדה בקיץ". ומזה שרש"י לא הביא זה בפירושו, נראה שאין זה פשוטו של מקרא.</w:t>
      </w:r>
    </w:p>
    <w:p w:rsidR="001D414C" w:rsidRPr="00822C0E" w:rsidRDefault="001D414C" w:rsidP="002C74C4">
      <w:pPr>
        <w:pStyle w:val="a2"/>
        <w:rPr>
          <w:rtl/>
        </w:rPr>
      </w:pPr>
      <w:r w:rsidRPr="00822C0E">
        <w:rPr>
          <w:rFonts w:hint="cs"/>
          <w:rtl/>
        </w:rPr>
        <w:t>ומש"כ בעל הטורים עה"פ</w:t>
      </w:r>
      <w:r w:rsidRPr="00822C0E">
        <w:rPr>
          <w:rStyle w:val="FootnoteReference"/>
          <w:rFonts w:cs="FrankRuehl"/>
          <w:sz w:val="26"/>
          <w:szCs w:val="26"/>
          <w:rtl/>
        </w:rPr>
        <w:footnoteReference w:id="37"/>
      </w:r>
      <w:r w:rsidRPr="00822C0E">
        <w:rPr>
          <w:rFonts w:hint="cs"/>
          <w:rtl/>
        </w:rPr>
        <w:t xml:space="preserve"> "ויתנהו אל בית הסהר מקום אשר אסירי [אסורי כ'] המלך אסורים", וז"ל: "'אסורי' כתיב ו'אסירי' קרי. מלמד שעשר שנים הי' אסור על שהוציא דבה על עשרת אחיו", זהו גם לא לפי פשוטו של מקרא, ורש"י לא הביא זאת בפירושו.</w:t>
      </w:r>
    </w:p>
    <w:p w:rsidR="001D414C" w:rsidRPr="00822C0E" w:rsidRDefault="001D414C" w:rsidP="002C74C4">
      <w:pPr>
        <w:pStyle w:val="a2"/>
        <w:rPr>
          <w:rtl/>
        </w:rPr>
      </w:pPr>
      <w:r w:rsidRPr="00822C0E">
        <w:rPr>
          <w:rFonts w:hint="cs"/>
          <w:rtl/>
        </w:rPr>
        <w:t>ועוד לפי רש"י העונש על שהוציא דבה לא הי' שנאסר, אלא עצם זה שנמכר לעבד. שהרי פירש בריש פ' וישב</w:t>
      </w:r>
      <w:r w:rsidRPr="00822C0E">
        <w:rPr>
          <w:rStyle w:val="FootnoteReference"/>
          <w:rFonts w:cs="FrankRuehl"/>
          <w:sz w:val="26"/>
          <w:szCs w:val="26"/>
          <w:rtl/>
        </w:rPr>
        <w:footnoteReference w:id="38"/>
      </w:r>
      <w:r w:rsidRPr="00822C0E">
        <w:rPr>
          <w:rFonts w:hint="cs"/>
          <w:rtl/>
        </w:rPr>
        <w:t xml:space="preserve"> ". . ועל דבה שספר עליהם שקורין לאחיהם עבדים, לעבד נמכר יוסף . .", ולמה לא הזכיר זה שנאסר למשך עשר שנים.</w:t>
      </w:r>
    </w:p>
    <w:p w:rsidR="001D414C" w:rsidRPr="00822C0E" w:rsidRDefault="001D414C" w:rsidP="002C74C4">
      <w:pPr>
        <w:pStyle w:val="a2"/>
        <w:rPr>
          <w:rtl/>
        </w:rPr>
      </w:pPr>
      <w:r w:rsidRPr="00822C0E">
        <w:rPr>
          <w:rFonts w:hint="cs"/>
          <w:rtl/>
        </w:rPr>
        <w:t>ב. בס"פ וישב פירש"י "מפני שתלה בו יוסף לזכרו הוזקק להיות אסור שתי שנים". ואם הי' רש"י סבור שקודם שתי שנים אלו כבר הי' יוסף אסור עשר שנים, הי' צריך לכתוב "</w:t>
      </w:r>
      <w:r w:rsidRPr="00822C0E">
        <w:rPr>
          <w:rFonts w:hint="cs"/>
          <w:b/>
          <w:bCs/>
          <w:rtl/>
        </w:rPr>
        <w:t>עוד</w:t>
      </w:r>
      <w:r w:rsidRPr="00822C0E">
        <w:rPr>
          <w:rFonts w:hint="cs"/>
          <w:rtl/>
        </w:rPr>
        <w:t xml:space="preserve"> שתי שנים".</w:t>
      </w:r>
    </w:p>
    <w:p w:rsidR="001D414C" w:rsidRPr="00822C0E" w:rsidRDefault="001D414C" w:rsidP="002C74C4">
      <w:pPr>
        <w:pStyle w:val="a2"/>
        <w:rPr>
          <w:rtl/>
        </w:rPr>
      </w:pPr>
      <w:r w:rsidRPr="00822C0E">
        <w:rPr>
          <w:rFonts w:hint="cs"/>
          <w:rtl/>
        </w:rPr>
        <w:t>והגם שכמה ממפרשי רש"י אכן פירשו שכוונתו ל</w:t>
      </w:r>
      <w:r w:rsidRPr="00822C0E">
        <w:rPr>
          <w:rFonts w:hint="cs"/>
          <w:b/>
          <w:bCs/>
          <w:rtl/>
        </w:rPr>
        <w:t>עוד</w:t>
      </w:r>
      <w:r w:rsidRPr="00822C0E">
        <w:rPr>
          <w:rFonts w:hint="cs"/>
          <w:rtl/>
        </w:rPr>
        <w:t xml:space="preserve"> שתי שנים, עדיין יקשה שהרי לא כתב כן בפירוש.</w:t>
      </w:r>
    </w:p>
    <w:p w:rsidR="001D414C" w:rsidRPr="00822C0E" w:rsidRDefault="001D414C" w:rsidP="002C74C4">
      <w:pPr>
        <w:pStyle w:val="a2"/>
        <w:rPr>
          <w:rtl/>
        </w:rPr>
      </w:pPr>
      <w:r w:rsidRPr="00822C0E">
        <w:rPr>
          <w:rFonts w:hint="cs"/>
          <w:rtl/>
        </w:rPr>
        <w:t xml:space="preserve">משא"כ אם רש"י אכן סובר שיוסף לא הי' אסור רק שנה אחת קודם שתי שנים אלו, אפשר לומר הטעם לזה שלא כתב "עוד" הוא מפני ששנה זו שהי' אסור ביחד עם האופה והמשקה לא היתה </w:t>
      </w:r>
      <w:r w:rsidRPr="00822C0E">
        <w:rPr>
          <w:rFonts w:hint="cs"/>
          <w:b/>
          <w:bCs/>
          <w:rtl/>
        </w:rPr>
        <w:t>בתור עונש</w:t>
      </w:r>
      <w:r w:rsidRPr="00822C0E">
        <w:rPr>
          <w:rFonts w:hint="cs"/>
          <w:rtl/>
        </w:rPr>
        <w:t>, אלא שעל ידי זה נשתלשל שעלה לגדולה. משא"כ שתי השנים שלאח"ז.</w:t>
      </w:r>
    </w:p>
    <w:p w:rsidR="001D414C" w:rsidRPr="00822C0E" w:rsidRDefault="001D414C" w:rsidP="002C74C4">
      <w:pPr>
        <w:pStyle w:val="a2"/>
        <w:rPr>
          <w:rtl/>
        </w:rPr>
      </w:pPr>
      <w:r w:rsidRPr="00822C0E">
        <w:rPr>
          <w:rFonts w:hint="cs"/>
          <w:rtl/>
        </w:rPr>
        <w:t xml:space="preserve">ג. עוד יש לומר שמסתבר לפי רש"י שיוסף לא נאסר לעשר שנים, כי הבן חמש למקרא יבוא ויקשה </w:t>
      </w:r>
      <w:r w:rsidRPr="00822C0E">
        <w:rPr>
          <w:rFonts w:hint="cs"/>
          <w:b/>
          <w:bCs/>
          <w:rtl/>
        </w:rPr>
        <w:t>למה</w:t>
      </w:r>
      <w:r w:rsidRPr="00822C0E">
        <w:rPr>
          <w:rFonts w:hint="cs"/>
          <w:rtl/>
        </w:rPr>
        <w:t xml:space="preserve"> יוסף נאסר. ואם על שתי שנים האחרונות רש"י נותן טעם, למה לא נתן טעם לעשר שנים הראשונות.</w:t>
      </w:r>
    </w:p>
    <w:p w:rsidR="001D414C" w:rsidRPr="00822C0E" w:rsidRDefault="001D414C" w:rsidP="002C74C4">
      <w:pPr>
        <w:pStyle w:val="a2"/>
        <w:rPr>
          <w:rtl/>
        </w:rPr>
      </w:pPr>
      <w:r w:rsidRPr="00822C0E">
        <w:rPr>
          <w:rFonts w:hint="cs"/>
          <w:rtl/>
        </w:rPr>
        <w:t>והגם שעה"פ</w:t>
      </w:r>
      <w:r w:rsidRPr="00822C0E">
        <w:rPr>
          <w:rStyle w:val="FootnoteReference"/>
          <w:rFonts w:cs="FrankRuehl"/>
          <w:sz w:val="26"/>
          <w:szCs w:val="26"/>
          <w:rtl/>
        </w:rPr>
        <w:footnoteReference w:id="39"/>
      </w:r>
      <w:r w:rsidRPr="00822C0E">
        <w:rPr>
          <w:rFonts w:hint="cs"/>
          <w:rtl/>
        </w:rPr>
        <w:t xml:space="preserve"> "ויהי יוסף יפה תאר" פירש"י: "כיון שראה עצמו מושל התחיל אוכל ושותה ומסלסל בשערו, אמר הקב"ה אביך מתאבל ואתה מסלסל בשערך, אני </w:t>
      </w:r>
      <w:r w:rsidRPr="00822C0E">
        <w:rPr>
          <w:rFonts w:hint="cs"/>
          <w:rtl/>
        </w:rPr>
        <w:lastRenderedPageBreak/>
        <w:t xml:space="preserve">מגרה בך את הדוב. מיד ותשא אשת אדוניו וגו'", אין מסתבר לומר שמשום זה נתפס </w:t>
      </w:r>
      <w:r w:rsidRPr="00822C0E">
        <w:rPr>
          <w:rFonts w:hint="cs"/>
          <w:b/>
          <w:bCs/>
          <w:rtl/>
        </w:rPr>
        <w:t>לעשר</w:t>
      </w:r>
      <w:r w:rsidRPr="00822C0E">
        <w:rPr>
          <w:rFonts w:hint="cs"/>
          <w:rtl/>
        </w:rPr>
        <w:t xml:space="preserve"> שנים</w:t>
      </w:r>
      <w:r w:rsidRPr="00822C0E">
        <w:rPr>
          <w:rStyle w:val="FootnoteReference"/>
          <w:rFonts w:cs="FrankRuehl"/>
          <w:sz w:val="26"/>
          <w:szCs w:val="26"/>
          <w:rtl/>
        </w:rPr>
        <w:footnoteReference w:id="40"/>
      </w:r>
      <w:r w:rsidRPr="00822C0E">
        <w:rPr>
          <w:rFonts w:hint="cs"/>
          <w:rtl/>
        </w:rPr>
        <w:t>. ובפרט שבענין זה עצמו הי' לו מסירת נפש.</w:t>
      </w:r>
    </w:p>
    <w:p w:rsidR="001D414C" w:rsidRPr="00822C0E" w:rsidRDefault="001D414C" w:rsidP="002C74C4">
      <w:pPr>
        <w:pStyle w:val="a2"/>
        <w:rPr>
          <w:rtl/>
        </w:rPr>
      </w:pPr>
      <w:r w:rsidRPr="00822C0E">
        <w:rPr>
          <w:rFonts w:hint="cs"/>
          <w:rtl/>
        </w:rPr>
        <w:t>ואין לומר שהטעם הוא כמו שכתב בעל הטורים, כנ"ל בארוכה.</w:t>
      </w:r>
    </w:p>
    <w:p w:rsidR="001D414C" w:rsidRPr="00822C0E" w:rsidRDefault="001D414C" w:rsidP="002C74C4">
      <w:pPr>
        <w:pStyle w:val="a2"/>
        <w:rPr>
          <w:rtl/>
        </w:rPr>
      </w:pPr>
      <w:r w:rsidRPr="00822C0E">
        <w:rPr>
          <w:rFonts w:hint="cs"/>
          <w:rtl/>
        </w:rPr>
        <w:t>ד. עוד יש לומר, דהנה כתיב</w:t>
      </w:r>
      <w:r w:rsidRPr="00822C0E">
        <w:rPr>
          <w:rStyle w:val="FootnoteReference"/>
          <w:rFonts w:cs="FrankRuehl"/>
          <w:sz w:val="26"/>
          <w:szCs w:val="26"/>
          <w:rtl/>
        </w:rPr>
        <w:footnoteReference w:id="41"/>
      </w:r>
      <w:r w:rsidRPr="00822C0E">
        <w:rPr>
          <w:rFonts w:hint="cs"/>
          <w:rtl/>
        </w:rPr>
        <w:t xml:space="preserve"> "ויפקד שר הטבחים את יוסף אתם וישרת אותם ויהיו ימים במשמר". ויש לעיין למי כוונת הפסוק באמרו "</w:t>
      </w:r>
      <w:r w:rsidRPr="00822C0E">
        <w:rPr>
          <w:rFonts w:hint="cs"/>
          <w:b/>
          <w:bCs/>
          <w:rtl/>
        </w:rPr>
        <w:t>ויהיו</w:t>
      </w:r>
      <w:r w:rsidRPr="00822C0E">
        <w:rPr>
          <w:rFonts w:hint="cs"/>
          <w:rtl/>
        </w:rPr>
        <w:t xml:space="preserve"> ימים במשמר", שהרי בפסוק נזכר גם יוסף. ובפשטות אפשר לומר שהכוונה לכל אלו שנזכרו בפסוק.</w:t>
      </w:r>
    </w:p>
    <w:p w:rsidR="001D414C" w:rsidRPr="00822C0E" w:rsidRDefault="001D414C" w:rsidP="002C74C4">
      <w:pPr>
        <w:pStyle w:val="a2"/>
        <w:rPr>
          <w:rtl/>
        </w:rPr>
      </w:pPr>
      <w:r w:rsidRPr="00822C0E">
        <w:rPr>
          <w:rFonts w:hint="cs"/>
          <w:rtl/>
        </w:rPr>
        <w:t>ובמיוחד מאחר שרש"י אינו מפרש שקאי דוקא על האופה והמשקה, י"ל שס"ל שהי' במשמר רק שנה אחת.</w:t>
      </w:r>
    </w:p>
    <w:p w:rsidR="001D414C" w:rsidRPr="00822C0E" w:rsidRDefault="001D414C" w:rsidP="002C74C4">
      <w:pPr>
        <w:pStyle w:val="a2"/>
      </w:pPr>
      <w:r w:rsidRPr="00822C0E">
        <w:rPr>
          <w:rFonts w:hint="cs"/>
          <w:rtl/>
        </w:rPr>
        <w:t xml:space="preserve">ועוד, אם כוונת הפסוק </w:t>
      </w:r>
      <w:r w:rsidRPr="00822C0E">
        <w:rPr>
          <w:rFonts w:hint="cs"/>
          <w:b/>
          <w:bCs/>
          <w:rtl/>
        </w:rPr>
        <w:t>רק</w:t>
      </w:r>
      <w:r w:rsidRPr="00822C0E">
        <w:rPr>
          <w:rFonts w:hint="cs"/>
          <w:rtl/>
        </w:rPr>
        <w:t xml:space="preserve"> על האופה והמשקה, יתמה הבן חמש למקרא מה נוגע לנו לידע כמה שנים היו שני גוים אלו אסורים. אלא בהכרח לומר שגם יוסף נאסר יחד עמם י"ב חדש.</w:t>
      </w:r>
    </w:p>
    <w:p w:rsidR="00D27710" w:rsidRPr="00D27710" w:rsidRDefault="00E34EE1" w:rsidP="00D27710">
      <w:pPr>
        <w:tabs>
          <w:tab w:val="left" w:pos="2171"/>
          <w:tab w:val="center" w:pos="3096"/>
        </w:tabs>
        <w:bidi/>
        <w:spacing w:after="100" w:line="360" w:lineRule="auto"/>
        <w:ind w:firstLine="288"/>
        <w:jc w:val="center"/>
        <w:rPr>
          <w:rFonts w:ascii="Nymphette" w:eastAsia="Times New Roman" w:hAnsi="Nymphette" w:cs="Nymphette"/>
          <w:sz w:val="44"/>
          <w:szCs w:val="44"/>
          <w:rtl/>
        </w:rPr>
      </w:pPr>
      <w:r w:rsidRPr="00E34EE1">
        <w:rPr>
          <w:rFonts w:ascii="Nymphette" w:eastAsia="Times New Roman" w:hAnsi="Nymphette" w:cs="Nymphette"/>
          <w:sz w:val="44"/>
          <w:szCs w:val="44"/>
        </w:rPr>
        <w:t>g</w:t>
      </w:r>
    </w:p>
    <w:p w:rsidR="00D27710" w:rsidRDefault="00D27710" w:rsidP="00D27710">
      <w:pPr>
        <w:pStyle w:val="a0"/>
        <w:rPr>
          <w:rtl/>
        </w:rPr>
      </w:pPr>
      <w:bookmarkStart w:id="154" w:name="_Toc29524571"/>
      <w:r>
        <w:rPr>
          <w:rFonts w:hint="cs"/>
          <w:rtl/>
        </w:rPr>
        <w:t>פרשת ויחי</w:t>
      </w:r>
      <w:bookmarkEnd w:id="154"/>
    </w:p>
    <w:p w:rsidR="00D27710" w:rsidRPr="00B62A96" w:rsidRDefault="00D27710" w:rsidP="00C846A1">
      <w:pPr>
        <w:pStyle w:val="a"/>
        <w:rPr>
          <w:rtl/>
        </w:rPr>
      </w:pPr>
      <w:bookmarkStart w:id="155" w:name="_Toc29524572"/>
      <w:r>
        <w:rPr>
          <w:rFonts w:hint="cs"/>
          <w:rtl/>
        </w:rPr>
        <w:t xml:space="preserve">הת' </w:t>
      </w:r>
      <w:r w:rsidRPr="00B62A96">
        <w:rPr>
          <w:rFonts w:hint="cs"/>
          <w:rtl/>
        </w:rPr>
        <w:t>מנחם קלמנסון</w:t>
      </w:r>
      <w:bookmarkEnd w:id="155"/>
    </w:p>
    <w:p w:rsidR="00D27710" w:rsidRPr="00D27710" w:rsidRDefault="00D27710" w:rsidP="00D27710">
      <w:pPr>
        <w:pStyle w:val="a1"/>
        <w:bidi w:val="0"/>
        <w:jc w:val="left"/>
        <w:rPr>
          <w:rtl/>
        </w:rPr>
      </w:pPr>
      <w:r w:rsidRPr="00B62A96">
        <w:rPr>
          <w:rFonts w:hint="cs"/>
          <w:rtl/>
        </w:rPr>
        <w:t>תות''ל</w:t>
      </w:r>
      <w:r>
        <w:rPr>
          <w:rFonts w:hint="cs"/>
          <w:rtl/>
        </w:rPr>
        <w:t xml:space="preserve"> המרכזית </w:t>
      </w:r>
      <w:r>
        <w:rPr>
          <w:rtl/>
        </w:rPr>
        <w:t>–</w:t>
      </w:r>
      <w:r w:rsidRPr="00B62A96">
        <w:rPr>
          <w:rFonts w:hint="cs"/>
          <w:rtl/>
        </w:rPr>
        <w:t xml:space="preserve"> 770</w:t>
      </w:r>
    </w:p>
    <w:p w:rsidR="00D27710" w:rsidRPr="00822C0E" w:rsidRDefault="00D27710" w:rsidP="002C74C4">
      <w:pPr>
        <w:pStyle w:val="11"/>
        <w:bidi/>
        <w:rPr>
          <w:rtl/>
        </w:rPr>
      </w:pPr>
      <w:r w:rsidRPr="00822C0E">
        <w:rPr>
          <w:rFonts w:hint="cs"/>
          <w:rtl/>
        </w:rPr>
        <w:t>א) ויאמר השבעה לי וישבע לו וישתחו ישראל על ראש המטה.                                (פרק מ''ז פסוק ל''א)</w:t>
      </w:r>
    </w:p>
    <w:p w:rsidR="00D27710" w:rsidRPr="00822C0E" w:rsidRDefault="00D27710" w:rsidP="002C74C4">
      <w:pPr>
        <w:pStyle w:val="a2"/>
        <w:rPr>
          <w:rtl/>
        </w:rPr>
      </w:pPr>
      <w:r w:rsidRPr="00822C0E">
        <w:rPr>
          <w:rFonts w:hint="cs"/>
          <w:rtl/>
        </w:rPr>
        <w:t xml:space="preserve">וברש''י </w:t>
      </w:r>
      <w:r w:rsidRPr="00822C0E">
        <w:rPr>
          <w:b/>
          <w:bCs/>
          <w:rtl/>
        </w:rPr>
        <w:t>וישתחו ישראל</w:t>
      </w:r>
      <w:r w:rsidRPr="00822C0E">
        <w:rPr>
          <w:rtl/>
        </w:rPr>
        <w:t>.</w:t>
      </w:r>
      <w:r w:rsidRPr="00822C0E">
        <w:rPr>
          <w:rFonts w:hint="cs"/>
          <w:rtl/>
        </w:rPr>
        <w:t xml:space="preserve"> תעלא בעדני' סגיד לי'.</w:t>
      </w:r>
    </w:p>
    <w:p w:rsidR="00D27710" w:rsidRPr="00822C0E" w:rsidRDefault="00D27710" w:rsidP="002C74C4">
      <w:pPr>
        <w:pStyle w:val="a2"/>
        <w:rPr>
          <w:rtl/>
        </w:rPr>
      </w:pPr>
      <w:r w:rsidRPr="00822C0E">
        <w:rPr>
          <w:rFonts w:hint="cs"/>
          <w:rtl/>
        </w:rPr>
        <w:t>הנה אימרא זו שמביא רש''י מקורה בגמרא</w:t>
      </w:r>
      <w:r w:rsidRPr="00822C0E">
        <w:rPr>
          <w:rStyle w:val="FootnoteReference"/>
          <w:sz w:val="26"/>
          <w:szCs w:val="26"/>
          <w:rtl/>
        </w:rPr>
        <w:footnoteReference w:id="42"/>
      </w:r>
      <w:r w:rsidRPr="00822C0E">
        <w:rPr>
          <w:rFonts w:hint="cs"/>
          <w:rtl/>
        </w:rPr>
        <w:t>, ומשמעותה</w:t>
      </w:r>
      <w:r w:rsidRPr="00822C0E">
        <w:rPr>
          <w:rtl/>
        </w:rPr>
        <w:t>:</w:t>
      </w:r>
      <w:r w:rsidRPr="00822C0E">
        <w:rPr>
          <w:rFonts w:hint="cs"/>
          <w:rtl/>
        </w:rPr>
        <w:t xml:space="preserve"> שאפילו השועל שהוא חי' שפלה</w:t>
      </w:r>
      <w:r w:rsidRPr="00822C0E">
        <w:rPr>
          <w:rStyle w:val="FootnoteReference"/>
          <w:sz w:val="26"/>
          <w:szCs w:val="26"/>
          <w:rtl/>
        </w:rPr>
        <w:footnoteReference w:id="43"/>
      </w:r>
      <w:r w:rsidRPr="00822C0E">
        <w:rPr>
          <w:rFonts w:hint="cs"/>
          <w:vertAlign w:val="superscript"/>
          <w:rtl/>
        </w:rPr>
        <w:t xml:space="preserve"> </w:t>
      </w:r>
      <w:r w:rsidRPr="00822C0E">
        <w:rPr>
          <w:rFonts w:hint="cs"/>
          <w:rtl/>
        </w:rPr>
        <w:t>בשעת מלכותו השתחווה לו, כך יוסף הי' ראוי לכבוד מיוחד כי הוא הי' השליט.</w:t>
      </w:r>
    </w:p>
    <w:p w:rsidR="00D27710" w:rsidRPr="00822C0E" w:rsidRDefault="00D27710" w:rsidP="002C74C4">
      <w:pPr>
        <w:pStyle w:val="a2"/>
        <w:rPr>
          <w:rtl/>
        </w:rPr>
      </w:pPr>
      <w:r w:rsidRPr="00822C0E">
        <w:rPr>
          <w:rFonts w:hint="cs"/>
          <w:rtl/>
        </w:rPr>
        <w:t xml:space="preserve">הנה לכאורה יש להבין, מדוע ''זכה'' יוסף לכינוי שועל, והרי הגם שהי' כפשוט פחות מִדָרגת אביו </w:t>
      </w:r>
      <w:r w:rsidRPr="00822C0E">
        <w:rPr>
          <w:rtl/>
        </w:rPr>
        <w:t>-</w:t>
      </w:r>
      <w:r w:rsidRPr="00822C0E">
        <w:rPr>
          <w:rFonts w:hint="cs"/>
          <w:rtl/>
        </w:rPr>
        <w:t xml:space="preserve"> אבל מדוע בזה הוא  נהי' כבר כשועל לגביו, שהוא ממש שלילי </w:t>
      </w:r>
      <w:r w:rsidRPr="00822C0E">
        <w:rPr>
          <w:rFonts w:hint="cs"/>
          <w:rtl/>
        </w:rPr>
        <w:lastRenderedPageBreak/>
        <w:t>ופחות ביותר, וכנ''ל שהיא חי' שפלה.</w:t>
      </w:r>
    </w:p>
    <w:p w:rsidR="00D27710" w:rsidRPr="00822C0E" w:rsidRDefault="00D27710" w:rsidP="002C74C4">
      <w:pPr>
        <w:pStyle w:val="a2"/>
        <w:rPr>
          <w:rtl/>
        </w:rPr>
      </w:pPr>
      <w:r w:rsidRPr="00822C0E">
        <w:rPr>
          <w:rFonts w:hint="cs"/>
          <w:rtl/>
        </w:rPr>
        <w:t>ועוד יש להבין, מדוע דבר זה נאמר רק על יוסף, והרי אפילו על עשיו כשיעקב השתחווה לפניו</w:t>
      </w:r>
      <w:r w:rsidRPr="00822C0E">
        <w:rPr>
          <w:rStyle w:val="FootnoteReference"/>
          <w:sz w:val="26"/>
          <w:szCs w:val="26"/>
          <w:rtl/>
        </w:rPr>
        <w:footnoteReference w:id="44"/>
      </w:r>
      <w:r w:rsidRPr="00822C0E">
        <w:rPr>
          <w:rFonts w:hint="cs"/>
          <w:rtl/>
        </w:rPr>
        <w:t xml:space="preserve"> </w:t>
      </w:r>
      <w:r w:rsidRPr="00822C0E">
        <w:rPr>
          <w:rtl/>
        </w:rPr>
        <w:t>-</w:t>
      </w:r>
      <w:r w:rsidRPr="00822C0E">
        <w:rPr>
          <w:rFonts w:hint="cs"/>
          <w:rtl/>
        </w:rPr>
        <w:t xml:space="preserve"> ששם דווקא הי' ממש יותר מתאים לומר זאת כפשוט </w:t>
      </w:r>
      <w:r w:rsidRPr="00822C0E">
        <w:rPr>
          <w:rtl/>
        </w:rPr>
        <w:t>-</w:t>
      </w:r>
      <w:r w:rsidRPr="00822C0E">
        <w:rPr>
          <w:rFonts w:hint="cs"/>
          <w:rtl/>
        </w:rPr>
        <w:t xml:space="preserve"> בכל זאת אין רש''י אומר כלום.</w:t>
      </w:r>
    </w:p>
    <w:p w:rsidR="00D27710" w:rsidRPr="00822C0E" w:rsidRDefault="00D27710" w:rsidP="002C74C4">
      <w:pPr>
        <w:pStyle w:val="a2"/>
        <w:rPr>
          <w:rtl/>
        </w:rPr>
      </w:pPr>
      <w:r w:rsidRPr="00822C0E">
        <w:rPr>
          <w:rFonts w:hint="cs"/>
          <w:rtl/>
        </w:rPr>
        <w:t>וביותר אינו מובן, הרי, אם כל העניין שהשתחווה לפניו הי' בגלל שהי' השליט, א''כ מדוע ''מתעורר'' כביכול להשתחוות אליו רק עכשיו, ומה עם עד עכשיו.</w:t>
      </w:r>
    </w:p>
    <w:p w:rsidR="00D27710" w:rsidRPr="00822C0E" w:rsidRDefault="00D27710" w:rsidP="002C74C4">
      <w:pPr>
        <w:pStyle w:val="a2"/>
        <w:rPr>
          <w:rtl/>
        </w:rPr>
      </w:pPr>
      <w:r w:rsidRPr="00822C0E">
        <w:rPr>
          <w:rFonts w:hint="cs"/>
          <w:rtl/>
        </w:rPr>
        <w:t>ויש לומר, שהיות וזה הזמן שיעקב הולך להסתלק מן העולם, ויעקב, הוא הרי הנשיא שבדורו, ומעתה הרי יעבור ''הכתר'' ליוסף בנו והוא יהי' נשיא הדור, הרי שרק עכשיו יוסף נהי' שליט אמיתי באמת, ולכן יעקב מראה לו זאת, ולכן רק עכשיו משתחווה לו.</w:t>
      </w:r>
    </w:p>
    <w:p w:rsidR="00D27710" w:rsidRPr="00822C0E" w:rsidRDefault="00D27710" w:rsidP="002C74C4">
      <w:pPr>
        <w:pStyle w:val="a2"/>
        <w:rPr>
          <w:rtl/>
        </w:rPr>
      </w:pPr>
      <w:r w:rsidRPr="00822C0E">
        <w:rPr>
          <w:rFonts w:hint="cs"/>
          <w:rtl/>
        </w:rPr>
        <w:t xml:space="preserve">וזהו שאומר הפסוק את השם ''וישתחו </w:t>
      </w:r>
      <w:r w:rsidRPr="00822C0E">
        <w:rPr>
          <w:rtl/>
        </w:rPr>
        <w:t>ישראל</w:t>
      </w:r>
      <w:r w:rsidRPr="00822C0E">
        <w:rPr>
          <w:rFonts w:hint="cs"/>
          <w:rtl/>
        </w:rPr>
        <w:t>...'' דווקא, ואינו אומר יעקב</w:t>
      </w:r>
      <w:r w:rsidRPr="00822C0E">
        <w:rPr>
          <w:rtl/>
        </w:rPr>
        <w:t>,</w:t>
      </w:r>
      <w:r w:rsidRPr="00822C0E">
        <w:rPr>
          <w:rFonts w:hint="cs"/>
          <w:rtl/>
        </w:rPr>
        <w:t xml:space="preserve"> לומר, שזהו הזמן ד''ישר אל'', עניין השלימות, בגילוי, שהקב''ה הוא שלימות השלם, והרי זהו העניין ד''מיטתו שלימה''</w:t>
      </w:r>
      <w:r w:rsidRPr="00822C0E">
        <w:rPr>
          <w:rStyle w:val="FootnoteReference"/>
          <w:sz w:val="26"/>
          <w:szCs w:val="26"/>
          <w:rtl/>
        </w:rPr>
        <w:footnoteReference w:id="45"/>
      </w:r>
      <w:r w:rsidRPr="00822C0E">
        <w:rPr>
          <w:rFonts w:hint="cs"/>
          <w:rtl/>
        </w:rPr>
        <w:t xml:space="preserve">, שסיים והשלים את תפקידו ומעבירו עכשיו לידי בנו יוסף וכו', ולכן אומר את העניין עם השועל, שאפשר לפרש שזה על יוסף עצמו, שהוא </w:t>
      </w:r>
      <w:r w:rsidRPr="00822C0E">
        <w:rPr>
          <w:rtl/>
        </w:rPr>
        <w:t>-</w:t>
      </w:r>
      <w:r w:rsidRPr="00822C0E">
        <w:rPr>
          <w:rFonts w:hint="cs"/>
          <w:rtl/>
        </w:rPr>
        <w:t xml:space="preserve"> מצד גודל ענוותנותו </w:t>
      </w:r>
      <w:r w:rsidRPr="00822C0E">
        <w:rPr>
          <w:rtl/>
        </w:rPr>
        <w:t>-</w:t>
      </w:r>
      <w:r w:rsidRPr="00822C0E">
        <w:rPr>
          <w:rFonts w:hint="cs"/>
          <w:rtl/>
        </w:rPr>
        <w:t xml:space="preserve"> מחשיב זאת על עצמו ואומר לעצמו שאיך יתכן שייתן לאביו שישתחווה לו והרי הוא כביכול אינו כלום ושפל בעיני עצמו ואינו רק שועל, ויעקב ראה והכיר בו שהוא בתנועה זו, וזהו מה שרש''י אומר כביכול, שיעקב הכיר ביוסף שלמרות כל גדולתו רואה הוא את עצמו לא יותר מאשר כמו שועל, ואינו מגבי' עצמו אלא שפל ממש בעיני עצמו, ונשאר עניו.</w:t>
      </w:r>
    </w:p>
    <w:p w:rsidR="00D27710" w:rsidRPr="00822C0E" w:rsidRDefault="00D27710" w:rsidP="002C74C4">
      <w:pPr>
        <w:pStyle w:val="a2"/>
        <w:rPr>
          <w:rtl/>
        </w:rPr>
      </w:pPr>
      <w:r w:rsidRPr="00822C0E">
        <w:rPr>
          <w:rFonts w:hint="cs"/>
          <w:rtl/>
        </w:rPr>
        <w:t>ואפשר לומר גם, שזהו מה שרש''י מביא את המילה ישראל בד''ה, ואינו מסתפק רק בלומר ''וישתחו'', אלא שזהו כל העניין, שיוסף ברוב ענוותנותו אומר על עצמו שאינו ראוי לתפקיד הזה, ואינו יותר מאשר כשועל כשהשתחווה אליו אביו</w:t>
      </w:r>
      <w:r w:rsidRPr="00822C0E">
        <w:rPr>
          <w:rStyle w:val="FootnoteReference"/>
          <w:sz w:val="26"/>
          <w:szCs w:val="26"/>
          <w:rtl/>
        </w:rPr>
        <w:footnoteReference w:id="46"/>
      </w:r>
      <w:r w:rsidRPr="00822C0E">
        <w:rPr>
          <w:rFonts w:hint="cs"/>
          <w:vertAlign w:val="superscript"/>
          <w:rtl/>
        </w:rPr>
        <w:t xml:space="preserve"> </w:t>
      </w:r>
      <w:r w:rsidRPr="00822C0E">
        <w:rPr>
          <w:rFonts w:hint="cs"/>
          <w:rtl/>
        </w:rPr>
        <w:lastRenderedPageBreak/>
        <w:t>(ישראל</w:t>
      </w:r>
      <w:r w:rsidRPr="00822C0E">
        <w:rPr>
          <w:rStyle w:val="FootnoteReference"/>
          <w:sz w:val="26"/>
          <w:szCs w:val="26"/>
          <w:rtl/>
        </w:rPr>
        <w:footnoteReference w:id="47"/>
      </w:r>
      <w:r w:rsidRPr="00822C0E">
        <w:rPr>
          <w:rFonts w:hint="cs"/>
          <w:rtl/>
        </w:rPr>
        <w:t>).</w:t>
      </w:r>
    </w:p>
    <w:p w:rsidR="00D27710" w:rsidRPr="00822C0E" w:rsidRDefault="00D27710" w:rsidP="002C74C4">
      <w:pPr>
        <w:pStyle w:val="11"/>
        <w:bidi/>
        <w:rPr>
          <w:rtl/>
        </w:rPr>
      </w:pPr>
      <w:r w:rsidRPr="00822C0E">
        <w:rPr>
          <w:rFonts w:hint="cs"/>
          <w:rtl/>
        </w:rPr>
        <w:t>ב) ויגד ליעקב ויאמר הנה בנך יוסף בא אליך ויתחזק ישראל וישב על המטה.  (פרק מ''ח פסוק ב')</w:t>
      </w:r>
    </w:p>
    <w:p w:rsidR="00D27710" w:rsidRPr="00822C0E" w:rsidRDefault="00D27710" w:rsidP="002C74C4">
      <w:pPr>
        <w:pStyle w:val="a2"/>
        <w:rPr>
          <w:rtl/>
        </w:rPr>
      </w:pPr>
      <w:r w:rsidRPr="00822C0E">
        <w:rPr>
          <w:rFonts w:hint="cs"/>
          <w:rtl/>
        </w:rPr>
        <w:t xml:space="preserve">וברש''י </w:t>
      </w:r>
      <w:r w:rsidRPr="00822C0E">
        <w:rPr>
          <w:b/>
          <w:bCs/>
          <w:rtl/>
        </w:rPr>
        <w:t>ויתחזק ישראל</w:t>
      </w:r>
      <w:r w:rsidRPr="00822C0E">
        <w:rPr>
          <w:rtl/>
        </w:rPr>
        <w:t>.</w:t>
      </w:r>
      <w:r w:rsidRPr="00822C0E">
        <w:rPr>
          <w:rFonts w:hint="cs"/>
          <w:rtl/>
        </w:rPr>
        <w:t xml:space="preserve"> אמר, אף על פי שהוא בני, מלך הוא, אחלק לו כבוד, מכאן שחולקין כבוד למלכות. וכן משה חלק כבוד למלכות, ''וירדו כל עבדיך אלה אלי'', וכן אלי' ''וישנס מתניו וגו'.</w:t>
      </w:r>
    </w:p>
    <w:p w:rsidR="00D27710" w:rsidRPr="00822C0E" w:rsidRDefault="00D27710" w:rsidP="002C74C4">
      <w:pPr>
        <w:pStyle w:val="a2"/>
        <w:rPr>
          <w:rtl/>
        </w:rPr>
      </w:pPr>
      <w:r w:rsidRPr="00822C0E">
        <w:rPr>
          <w:rFonts w:hint="cs"/>
          <w:rtl/>
        </w:rPr>
        <w:t xml:space="preserve">הנה  לכאורה יש להבין,  מה העניין בלהביא את פרעה ולהבדיל אחאב לכאן, והרי יוסף הינו יהודי וצדיק </w:t>
      </w:r>
      <w:r w:rsidRPr="00822C0E">
        <w:rPr>
          <w:rtl/>
        </w:rPr>
        <w:t>-</w:t>
      </w:r>
      <w:r w:rsidRPr="00822C0E">
        <w:rPr>
          <w:rFonts w:hint="cs"/>
          <w:rtl/>
        </w:rPr>
        <w:t xml:space="preserve"> להבדיל מהם, ומה הקשר ביניהם ואיך אפשר ללמוד מהם בשבילו</w:t>
      </w:r>
      <w:r w:rsidRPr="00822C0E">
        <w:rPr>
          <w:rStyle w:val="FootnoteReference"/>
          <w:sz w:val="26"/>
          <w:szCs w:val="26"/>
          <w:rtl/>
        </w:rPr>
        <w:footnoteReference w:id="48"/>
      </w:r>
      <w:r w:rsidRPr="00822C0E">
        <w:rPr>
          <w:rFonts w:hint="cs"/>
          <w:rtl/>
        </w:rPr>
        <w:t xml:space="preserve">.                </w:t>
      </w:r>
    </w:p>
    <w:p w:rsidR="00D27710" w:rsidRPr="00822C0E" w:rsidRDefault="00D27710" w:rsidP="002C74C4">
      <w:pPr>
        <w:pStyle w:val="a2"/>
        <w:rPr>
          <w:rtl/>
        </w:rPr>
      </w:pPr>
      <w:r w:rsidRPr="00822C0E">
        <w:rPr>
          <w:rFonts w:hint="cs"/>
          <w:rtl/>
        </w:rPr>
        <w:t>אלא שיש לומר, שהיות וכנ''ל בהערה הקודמת מדובר הרי על הזמן שהוא טרום פטירת יעקב ממש, שאז כבר למצב שאין שום שקר לפניו ורואה רק את האמת</w:t>
      </w:r>
      <w:r w:rsidRPr="00822C0E">
        <w:rPr>
          <w:rStyle w:val="FootnoteReference"/>
          <w:sz w:val="26"/>
          <w:szCs w:val="26"/>
          <w:rtl/>
        </w:rPr>
        <w:footnoteReference w:id="49"/>
      </w:r>
      <w:r w:rsidRPr="00822C0E">
        <w:rPr>
          <w:rFonts w:hint="cs"/>
          <w:rtl/>
        </w:rPr>
        <w:t xml:space="preserve">, הרי, שדבר אשר אינו המלך האמיתי </w:t>
      </w:r>
      <w:r w:rsidRPr="00822C0E">
        <w:rPr>
          <w:rtl/>
        </w:rPr>
        <w:t>-</w:t>
      </w:r>
      <w:r w:rsidRPr="00822C0E">
        <w:rPr>
          <w:rFonts w:hint="cs"/>
          <w:rtl/>
        </w:rPr>
        <w:t xml:space="preserve"> הקב''ה </w:t>
      </w:r>
      <w:r w:rsidRPr="00822C0E">
        <w:rPr>
          <w:rtl/>
        </w:rPr>
        <w:t>-</w:t>
      </w:r>
      <w:r w:rsidRPr="00822C0E">
        <w:rPr>
          <w:rFonts w:hint="cs"/>
          <w:rtl/>
        </w:rPr>
        <w:t xml:space="preserve"> אלא כביכול מלך לעצמו </w:t>
      </w:r>
      <w:r w:rsidRPr="00822C0E">
        <w:rPr>
          <w:rtl/>
        </w:rPr>
        <w:t>-</w:t>
      </w:r>
      <w:r w:rsidRPr="00822C0E">
        <w:rPr>
          <w:rFonts w:hint="cs"/>
          <w:rtl/>
        </w:rPr>
        <w:t xml:space="preserve"> הרי שזה עצמו כבר שקר כביכול, שזהו שאומר ''...שחולקים כבוד למלכות...'' שזה לא קשור ליהודי או להבדיל לגוי וכו', שהכל נחשב כמלכות </w:t>
      </w:r>
      <w:r w:rsidRPr="00822C0E">
        <w:rPr>
          <w:rtl/>
        </w:rPr>
        <w:t>-</w:t>
      </w:r>
      <w:r w:rsidRPr="00822C0E">
        <w:rPr>
          <w:rFonts w:hint="cs"/>
          <w:rtl/>
        </w:rPr>
        <w:t xml:space="preserve"> כביכול נפרד מהקב''ה, היינו, שיש לומר</w:t>
      </w:r>
      <w:r w:rsidRPr="00822C0E">
        <w:rPr>
          <w:rStyle w:val="FootnoteReference"/>
          <w:sz w:val="26"/>
          <w:szCs w:val="26"/>
          <w:rtl/>
        </w:rPr>
        <w:footnoteReference w:id="50"/>
      </w:r>
      <w:r w:rsidRPr="00822C0E">
        <w:rPr>
          <w:rFonts w:hint="cs"/>
          <w:rtl/>
        </w:rPr>
        <w:t xml:space="preserve"> שעליו הוא שאומר את עניין ה'שועל' כנ''ל, היינו על כל עניין המלכות בכללות, ולא על יוסף חלילה, שהוא צדיק, דהיינו, שהגם שתמיד הוא שחולקים כבוד למלוכה כי כך החליט הקב''ה</w:t>
      </w:r>
      <w:r w:rsidRPr="00822C0E">
        <w:rPr>
          <w:rStyle w:val="FootnoteReference"/>
          <w:sz w:val="26"/>
          <w:szCs w:val="26"/>
          <w:rtl/>
        </w:rPr>
        <w:footnoteReference w:id="51"/>
      </w:r>
      <w:r w:rsidRPr="00822C0E">
        <w:rPr>
          <w:rFonts w:hint="cs"/>
          <w:rtl/>
        </w:rPr>
        <w:t xml:space="preserve">, מ''מ עכשיו יעקב כביכול מבין ורואה ממש שהכל הבל ממש ו''אין עוד מלבדו'' כפשוטו, </w:t>
      </w:r>
    </w:p>
    <w:p w:rsidR="00822C0E" w:rsidRPr="00FC0621" w:rsidRDefault="00D27710" w:rsidP="002C74C4">
      <w:pPr>
        <w:pStyle w:val="a2"/>
        <w:rPr>
          <w:rFonts w:asciiTheme="minorHAnsi" w:hAnsiTheme="minorHAnsi"/>
        </w:rPr>
      </w:pPr>
      <w:r w:rsidRPr="00822C0E">
        <w:rPr>
          <w:rFonts w:hint="cs"/>
          <w:rtl/>
        </w:rPr>
        <w:t>בבחי' ראי' ממש</w:t>
      </w:r>
      <w:r w:rsidRPr="00822C0E">
        <w:rPr>
          <w:rStyle w:val="FootnoteReference"/>
          <w:sz w:val="26"/>
          <w:szCs w:val="26"/>
          <w:rtl/>
        </w:rPr>
        <w:footnoteReference w:id="52"/>
      </w:r>
      <w:r w:rsidRPr="00822C0E">
        <w:rPr>
          <w:rFonts w:hint="cs"/>
          <w:rtl/>
        </w:rPr>
        <w:t>.</w:t>
      </w:r>
    </w:p>
    <w:p w:rsidR="00D27710" w:rsidRPr="00822C0E" w:rsidRDefault="00D27710" w:rsidP="002C74C4">
      <w:pPr>
        <w:pStyle w:val="11"/>
        <w:bidi/>
        <w:rPr>
          <w:rtl/>
        </w:rPr>
      </w:pPr>
      <w:r w:rsidRPr="00822C0E">
        <w:rPr>
          <w:rFonts w:hint="cs"/>
          <w:rtl/>
        </w:rPr>
        <w:t xml:space="preserve">ג) ואני בבאי מפדן מתה עלי רחל בארץ כנען בדרך בעוד כברת ארץ לבא </w:t>
      </w:r>
      <w:r w:rsidRPr="00822C0E">
        <w:rPr>
          <w:rFonts w:hint="cs"/>
          <w:rtl/>
        </w:rPr>
        <w:lastRenderedPageBreak/>
        <w:t>אפרתה ואקברה שם בדרך אפרת הוא בית לחם.  (פרק מ''ח פסוק ז')</w:t>
      </w:r>
    </w:p>
    <w:p w:rsidR="00D27710" w:rsidRPr="00822C0E" w:rsidRDefault="00D27710" w:rsidP="002C74C4">
      <w:pPr>
        <w:pStyle w:val="a2"/>
        <w:rPr>
          <w:rtl/>
        </w:rPr>
      </w:pPr>
      <w:r w:rsidRPr="00822C0E">
        <w:rPr>
          <w:rFonts w:hint="cs"/>
          <w:rtl/>
        </w:rPr>
        <w:t xml:space="preserve">וברש''י </w:t>
      </w:r>
      <w:r w:rsidRPr="00822C0E">
        <w:rPr>
          <w:b/>
          <w:bCs/>
          <w:rtl/>
        </w:rPr>
        <w:t>ואני בבואי מפדן וגו'</w:t>
      </w:r>
      <w:r w:rsidRPr="00822C0E">
        <w:rPr>
          <w:rtl/>
        </w:rPr>
        <w:t xml:space="preserve">. </w:t>
      </w:r>
      <w:r w:rsidRPr="00822C0E">
        <w:rPr>
          <w:rFonts w:hint="cs"/>
          <w:rtl/>
        </w:rPr>
        <w:t xml:space="preserve">ואף על פי שאני מטריח עליך להוליכני להקבר בארץ כנען, ולא כך עשיתי לאמך, שהרי מתה סמוך לבית לחם. </w:t>
      </w:r>
      <w:r w:rsidRPr="00822C0E">
        <w:rPr>
          <w:rtl/>
        </w:rPr>
        <w:t xml:space="preserve">ואקברה שם. </w:t>
      </w:r>
      <w:r w:rsidRPr="00822C0E">
        <w:rPr>
          <w:rFonts w:hint="cs"/>
          <w:rtl/>
        </w:rPr>
        <w:t>ולא הולכתי' אפילו לבית לחם, להכניסה לארץ, וידעתי שיש בלבך עלי, אבל דע לך שעל פי הדיבור קברתי' שם, שתהא לעזרה לבני' כשיגלה אותם נבוזראדן, והיו עוברים דרך שם, יצאת רחל על קברה ובוכה ומבקשת עליהם רחמים...</w:t>
      </w:r>
    </w:p>
    <w:p w:rsidR="00D27710" w:rsidRPr="00822C0E" w:rsidRDefault="00D27710" w:rsidP="002C74C4">
      <w:pPr>
        <w:pStyle w:val="a2"/>
        <w:rPr>
          <w:rtl/>
        </w:rPr>
      </w:pPr>
      <w:r w:rsidRPr="00822C0E">
        <w:rPr>
          <w:rFonts w:hint="cs"/>
          <w:rtl/>
        </w:rPr>
        <w:t xml:space="preserve">הנה לכאורה לגבי הד''ה הראשון יש להבין, מהו שיעקב אומר ליוסף ''ולא כך עשיתי לאמך... שהרי מתה...'', שלשון זה נראה תמוה, שהרי הי' מתאים יותר אם הי' כתוב ''...ולא כך עשיתי לאמך, </w:t>
      </w:r>
      <w:r w:rsidRPr="00822C0E">
        <w:rPr>
          <w:rtl/>
        </w:rPr>
        <w:t>שהרי קברתי'</w:t>
      </w:r>
      <w:r w:rsidRPr="00822C0E">
        <w:rPr>
          <w:rFonts w:hint="cs"/>
          <w:rtl/>
        </w:rPr>
        <w:t xml:space="preserve"> סמוך לבית לחם'', ולא ''שהרי מתה...'', שלכאורה אין זו סיבה כלל, ומהו ''שהרי...'' וכו'.</w:t>
      </w:r>
    </w:p>
    <w:p w:rsidR="00D27710" w:rsidRPr="00822C0E" w:rsidRDefault="00D27710" w:rsidP="002C74C4">
      <w:pPr>
        <w:pStyle w:val="a2"/>
        <w:rPr>
          <w:rtl/>
        </w:rPr>
      </w:pPr>
      <w:r w:rsidRPr="00822C0E">
        <w:rPr>
          <w:rFonts w:hint="cs"/>
          <w:rtl/>
        </w:rPr>
        <w:t>אלא אולי אפשר לומר בדיוק דברי רש''י, שיעקב אבינו הינו כ''כ אחד עם הקב''ה</w:t>
      </w:r>
      <w:r w:rsidRPr="00822C0E">
        <w:rPr>
          <w:rStyle w:val="FootnoteReference"/>
          <w:sz w:val="26"/>
          <w:szCs w:val="26"/>
          <w:rtl/>
        </w:rPr>
        <w:footnoteReference w:id="53"/>
      </w:r>
      <w:r w:rsidRPr="00822C0E">
        <w:rPr>
          <w:rFonts w:hint="cs"/>
          <w:rtl/>
        </w:rPr>
        <w:t xml:space="preserve"> לכן אמר שהטעם לזה שקברה שם הוא ''שהרי מתה שם'', היינו שמזה הבין שזה בהשגחה פרטית ושכך רוצה הקב''ה, שלכן תקבר שם וכו'.</w:t>
      </w:r>
    </w:p>
    <w:p w:rsidR="00D27710" w:rsidRPr="00822C0E" w:rsidRDefault="00D27710" w:rsidP="002C74C4">
      <w:pPr>
        <w:pStyle w:val="a2"/>
        <w:rPr>
          <w:rtl/>
        </w:rPr>
      </w:pPr>
      <w:r w:rsidRPr="00822C0E">
        <w:rPr>
          <w:rFonts w:hint="cs"/>
          <w:rtl/>
        </w:rPr>
        <w:t>והנה על הד''ה השני יש להבין, מדוע יעקב חשב שיוסף יחשוב עליו כך, ומדוע שיהי' לו בליבו עליו בכלל, והרי ברור ליעקב שבנו הינו ירא שמים, וא''כ הוא מבין לבד שאביו שהוא ''הנשיא הדור'' הרי שכל מה שעושה זה בא 'ישירות' מהקב''ה, וא''כ הוא צריך להבין לבד שזה מסתמא מציווי הקב''ה, וא''כ איזה דבר יכול להיות לו עליו.</w:t>
      </w:r>
    </w:p>
    <w:p w:rsidR="00D27710" w:rsidRPr="00822C0E" w:rsidRDefault="00D27710" w:rsidP="002C74C4">
      <w:pPr>
        <w:pStyle w:val="a2"/>
        <w:rPr>
          <w:rtl/>
        </w:rPr>
      </w:pPr>
      <w:r w:rsidRPr="00822C0E">
        <w:rPr>
          <w:rFonts w:hint="cs"/>
          <w:rtl/>
        </w:rPr>
        <w:t xml:space="preserve">ויש לומר שזהו שמדייק רש''י לומר  ''...שיש בלבך עלי...'', היינו, שאתה לא מבין את העניין </w:t>
      </w:r>
      <w:r w:rsidRPr="00822C0E">
        <w:rPr>
          <w:rtl/>
        </w:rPr>
        <w:t>-</w:t>
      </w:r>
      <w:r w:rsidRPr="00822C0E">
        <w:rPr>
          <w:rFonts w:hint="cs"/>
          <w:rtl/>
        </w:rPr>
        <w:t xml:space="preserve"> הגם שאתה יודע שזה מהקב''ה וכו', שלכן לא אומר ''...שיש לך עלי...'' ח''ו, אלא שיש לו בלב ''בלבך'' </w:t>
      </w:r>
      <w:r w:rsidRPr="00822C0E">
        <w:rPr>
          <w:rtl/>
        </w:rPr>
        <w:t>-</w:t>
      </w:r>
      <w:r w:rsidRPr="00822C0E">
        <w:rPr>
          <w:rFonts w:hint="cs"/>
          <w:rtl/>
        </w:rPr>
        <w:t xml:space="preserve"> היינו שזהו דבר שאינו מבין גרידא, ותו לא, ואדרבא, שומר זאת בליבו ולא שואל את אביו לגבי זה.</w:t>
      </w:r>
    </w:p>
    <w:p w:rsidR="00D27710" w:rsidRPr="00822C0E" w:rsidRDefault="00D27710" w:rsidP="002C74C4">
      <w:pPr>
        <w:pStyle w:val="a2"/>
        <w:rPr>
          <w:rtl/>
        </w:rPr>
      </w:pPr>
      <w:r w:rsidRPr="00822C0E">
        <w:rPr>
          <w:rFonts w:hint="cs"/>
          <w:rtl/>
        </w:rPr>
        <w:t xml:space="preserve">ואולי אפשר לומר עוד, שהעניין הוא, שלגבי החשש של יעקב להיקבר במצרים פן יעשוהו לאליל וכו', והרי </w:t>
      </w:r>
      <w:r w:rsidRPr="00822C0E">
        <w:rPr>
          <w:rtl/>
        </w:rPr>
        <w:t>-</w:t>
      </w:r>
      <w:r w:rsidRPr="00822C0E">
        <w:rPr>
          <w:rFonts w:hint="cs"/>
          <w:rtl/>
        </w:rPr>
        <w:t xml:space="preserve"> חושב יוסף בליבו </w:t>
      </w:r>
      <w:r w:rsidRPr="00822C0E">
        <w:rPr>
          <w:rtl/>
        </w:rPr>
        <w:t>-</w:t>
      </w:r>
      <w:r w:rsidRPr="00822C0E">
        <w:rPr>
          <w:rFonts w:hint="cs"/>
          <w:rtl/>
        </w:rPr>
        <w:t xml:space="preserve"> אני פה, ואני המלך וא''כ אני אשמור עליו וכו', ובאותו אופן שיעקב בחייו פעל במצרים הגם שזה ערוות הארץ, הרי שכך גם במיתתו וכו', שכן, ''צדיקא דאתפטר אשתכח בכולהו עלמין יתיר מבחיוהי...''</w:t>
      </w:r>
      <w:r w:rsidRPr="00822C0E">
        <w:rPr>
          <w:rStyle w:val="FootnoteReference"/>
          <w:sz w:val="26"/>
          <w:szCs w:val="26"/>
          <w:rtl/>
        </w:rPr>
        <w:footnoteReference w:id="54"/>
      </w:r>
      <w:r w:rsidRPr="00822C0E">
        <w:rPr>
          <w:rFonts w:hint="cs"/>
          <w:rtl/>
        </w:rPr>
        <w:t>, וזה פועל</w:t>
      </w:r>
      <w:r w:rsidRPr="00822C0E">
        <w:rPr>
          <w:rStyle w:val="FootnoteReference"/>
          <w:sz w:val="26"/>
          <w:szCs w:val="26"/>
          <w:rtl/>
        </w:rPr>
        <w:footnoteReference w:id="55"/>
      </w:r>
      <w:r w:rsidRPr="00822C0E">
        <w:rPr>
          <w:rFonts w:hint="cs"/>
          <w:rtl/>
        </w:rPr>
        <w:t xml:space="preserve">, ולכן יוסף מבין שאם בכל זאת יעקב מבקש לצאת, הרי שזה כי כנראה ביקש מהקב''ה על עצמו ושרק זאת היא הסיבה שאינו נקבר במצרים, וא''כ, שואל </w:t>
      </w:r>
      <w:r w:rsidRPr="00822C0E">
        <w:rPr>
          <w:rFonts w:hint="cs"/>
          <w:rtl/>
        </w:rPr>
        <w:lastRenderedPageBreak/>
        <w:t xml:space="preserve">יוסף את עצמו מדוע לא ביקש אביו מהקב''ה גם על אמו </w:t>
      </w:r>
      <w:r w:rsidRPr="00822C0E">
        <w:rPr>
          <w:rtl/>
        </w:rPr>
        <w:t>-</w:t>
      </w:r>
      <w:r w:rsidRPr="00822C0E">
        <w:rPr>
          <w:rFonts w:hint="cs"/>
          <w:rtl/>
        </w:rPr>
        <w:t xml:space="preserve"> לקחתה עימו וכו', ולכן אומר לו יעקב שעשה זאת על פי ''הדיבור'', ולא אומר על פי ה', אלא שזה הי' דיבור בעלמא, והיינו ציווי, אבל ציווי עם דיבור </w:t>
      </w:r>
      <w:r w:rsidRPr="00822C0E">
        <w:rPr>
          <w:rtl/>
        </w:rPr>
        <w:t>-</w:t>
      </w:r>
      <w:r w:rsidRPr="00822C0E">
        <w:rPr>
          <w:rFonts w:hint="cs"/>
          <w:rtl/>
        </w:rPr>
        <w:t xml:space="preserve"> הסבר, שהוא ''בכדי שתהא לעזרה לבני'...'', והיינו, שח''ו יוסף לא ''כעס'' על אביו, אלא שפשוט לא הבין וכנ''ל.</w:t>
      </w:r>
    </w:p>
    <w:p w:rsidR="00D27710" w:rsidRPr="00822C0E" w:rsidRDefault="00D27710" w:rsidP="002C74C4">
      <w:pPr>
        <w:pStyle w:val="11"/>
        <w:bidi/>
        <w:rPr>
          <w:rtl/>
        </w:rPr>
      </w:pPr>
      <w:r w:rsidRPr="00822C0E">
        <w:rPr>
          <w:rFonts w:hint="cs"/>
          <w:rtl/>
        </w:rPr>
        <w:t>ד) וירא ישראל את בני יוסף ויאמר מי אלה.  (פרק מ''ח פסוק ח')</w:t>
      </w:r>
    </w:p>
    <w:p w:rsidR="00D27710" w:rsidRPr="00822C0E" w:rsidRDefault="00D27710" w:rsidP="002C74C4">
      <w:pPr>
        <w:pStyle w:val="a2"/>
        <w:rPr>
          <w:rtl/>
        </w:rPr>
      </w:pPr>
      <w:r w:rsidRPr="00822C0E">
        <w:rPr>
          <w:rFonts w:hint="cs"/>
          <w:rtl/>
        </w:rPr>
        <w:t xml:space="preserve">וברש''י </w:t>
      </w:r>
      <w:r w:rsidRPr="00822C0E">
        <w:rPr>
          <w:b/>
          <w:bCs/>
          <w:rtl/>
        </w:rPr>
        <w:t>וירא ישראל את בני יוסף</w:t>
      </w:r>
      <w:r w:rsidRPr="00822C0E">
        <w:rPr>
          <w:rtl/>
        </w:rPr>
        <w:t>.</w:t>
      </w:r>
      <w:r w:rsidRPr="00822C0E">
        <w:rPr>
          <w:rFonts w:hint="cs"/>
          <w:rtl/>
        </w:rPr>
        <w:t xml:space="preserve"> בקש לברכם ונסתלקה שכינה ממנו, לפי שעתיד ירבעם ואחאב לצאת מאפרים, ויהוא ובניו ממנשה.</w:t>
      </w:r>
    </w:p>
    <w:p w:rsidR="00D27710" w:rsidRPr="00822C0E" w:rsidRDefault="00D27710" w:rsidP="002C74C4">
      <w:pPr>
        <w:pStyle w:val="a2"/>
        <w:rPr>
          <w:rtl/>
        </w:rPr>
      </w:pPr>
      <w:r w:rsidRPr="00822C0E">
        <w:rPr>
          <w:rFonts w:hint="cs"/>
          <w:rtl/>
        </w:rPr>
        <w:t>הנה לכאורה אינו מובן א''כ, מאי שנא אח''כ שכן ברכם, והרי רואים מלשונו של רש''י שכל הסיבה שלא יכל לברכם הי' זה בגלל שהולך לצאת מהם רשעים וכו', וא''כ, הרי כל עוד לא בטלה הסיבה הרי שגם המסובב אינו יכול להיבטל, והיינו, שלא יוכלו לקבל את הברכות, שהרי כנ''ל מה שגרם לסילוק השכינה היא העובדא שיצאו מהם רשעים.</w:t>
      </w:r>
    </w:p>
    <w:p w:rsidR="00D27710" w:rsidRPr="00822C0E" w:rsidRDefault="00D27710" w:rsidP="002C74C4">
      <w:pPr>
        <w:pStyle w:val="a2"/>
        <w:rPr>
          <w:rtl/>
        </w:rPr>
      </w:pPr>
      <w:r w:rsidRPr="00822C0E">
        <w:rPr>
          <w:rFonts w:hint="cs"/>
          <w:rtl/>
        </w:rPr>
        <w:t>עוד יש להבין, הרי בפסוק הבא אומר רש''י ''...ובקש יוסף רחמים על הדבר ונחה עליו רוח הקודש'', שלכאורה יש להבין, מדוע לא הי' זה יעקב עצמו שביקש רחמים, ורק יוסף.</w:t>
      </w:r>
    </w:p>
    <w:p w:rsidR="00D27710" w:rsidRPr="00822C0E" w:rsidRDefault="00D27710" w:rsidP="002C74C4">
      <w:pPr>
        <w:pStyle w:val="a2"/>
        <w:rPr>
          <w:rtl/>
        </w:rPr>
      </w:pPr>
      <w:r w:rsidRPr="00822C0E">
        <w:rPr>
          <w:rFonts w:hint="cs"/>
          <w:rtl/>
        </w:rPr>
        <w:t>ואוי''ל כך, שהעניין הוא מצד שיעקב עניינו מתאפיין הרי יותר בעבודה בתוך הרע ממש</w:t>
      </w:r>
      <w:r w:rsidRPr="00822C0E">
        <w:rPr>
          <w:rStyle w:val="FootnoteReference"/>
          <w:sz w:val="26"/>
          <w:szCs w:val="26"/>
          <w:rtl/>
        </w:rPr>
        <w:footnoteReference w:id="56"/>
      </w:r>
      <w:r w:rsidRPr="00822C0E">
        <w:rPr>
          <w:rFonts w:hint="cs"/>
          <w:rtl/>
        </w:rPr>
        <w:t xml:space="preserve">, הרי שהוא רצה לברר אותם ממש וכו', והוא הרי מדת התפארת, שזה התכללות מדת החסד עם מדת הגבורה, וזהו שהפסוק אומר ''וירא ישראל...'' </w:t>
      </w:r>
      <w:r w:rsidRPr="00822C0E">
        <w:rPr>
          <w:rtl/>
        </w:rPr>
        <w:t>-</w:t>
      </w:r>
      <w:r w:rsidRPr="00822C0E">
        <w:rPr>
          <w:rFonts w:hint="cs"/>
          <w:rtl/>
        </w:rPr>
        <w:t xml:space="preserve"> ישר אל, היינו מדת האמת, והיינו שמדת הגבורה ''התגברה'' בו, וזהו שיוסף עונה לאביו ששני אלה הם ''אשר נתן לי אלוקים בזה...'' </w:t>
      </w:r>
      <w:r w:rsidRPr="00822C0E">
        <w:rPr>
          <w:rtl/>
        </w:rPr>
        <w:t>- במדת ה</w:t>
      </w:r>
      <w:r w:rsidRPr="00822C0E">
        <w:rPr>
          <w:rFonts w:hint="cs"/>
          <w:rtl/>
        </w:rPr>
        <w:t xml:space="preserve">גבורה, וברש''י ד''ה ''בזה </w:t>
      </w:r>
      <w:r w:rsidRPr="00822C0E">
        <w:rPr>
          <w:rtl/>
        </w:rPr>
        <w:t>-</w:t>
      </w:r>
      <w:r w:rsidRPr="00822C0E">
        <w:rPr>
          <w:rFonts w:hint="cs"/>
          <w:rtl/>
        </w:rPr>
        <w:t xml:space="preserve"> הראה לו שטר אירוסין... ובקש יוסף רחמים על הדבר...'', ולא אומר ''על זה'', אלא שזה ''על הדבר'' </w:t>
      </w:r>
      <w:r w:rsidRPr="00822C0E">
        <w:rPr>
          <w:rtl/>
        </w:rPr>
        <w:t>-</w:t>
      </w:r>
      <w:r w:rsidRPr="00822C0E">
        <w:rPr>
          <w:rFonts w:hint="cs"/>
          <w:rtl/>
        </w:rPr>
        <w:t xml:space="preserve"> היינו על הדבר שחסר עכשיו </w:t>
      </w:r>
      <w:r w:rsidRPr="00822C0E">
        <w:rPr>
          <w:rtl/>
        </w:rPr>
        <w:t>-</w:t>
      </w:r>
      <w:r w:rsidRPr="00822C0E">
        <w:rPr>
          <w:rFonts w:hint="cs"/>
          <w:rtl/>
        </w:rPr>
        <w:t xml:space="preserve"> מדת החסד, היינו שהוא יחזור לכלול את 'הרחמים' שזה החסד שזה יהי' ''על הדבר'', שיהי' על הגבורה, ויכלל בו וכך יחזור להיות תפארת, ולא עוד אלא שיתגבר ויהי' יותר, וכך יוכל יברכם.</w:t>
      </w:r>
    </w:p>
    <w:p w:rsidR="00D27710" w:rsidRPr="00822C0E" w:rsidRDefault="00D27710" w:rsidP="002C74C4">
      <w:pPr>
        <w:pStyle w:val="a2"/>
        <w:rPr>
          <w:rtl/>
        </w:rPr>
      </w:pPr>
      <w:r w:rsidRPr="00822C0E">
        <w:rPr>
          <w:rFonts w:hint="cs"/>
          <w:rtl/>
        </w:rPr>
        <w:t>ויש לומר הביאור בזה ובהקדים</w:t>
      </w:r>
      <w:r w:rsidRPr="00822C0E">
        <w:rPr>
          <w:rtl/>
        </w:rPr>
        <w:t>׃</w:t>
      </w:r>
    </w:p>
    <w:p w:rsidR="00D27710" w:rsidRPr="00822C0E" w:rsidRDefault="00D27710" w:rsidP="002C74C4">
      <w:pPr>
        <w:pStyle w:val="a2"/>
        <w:rPr>
          <w:rtl/>
        </w:rPr>
      </w:pPr>
      <w:r w:rsidRPr="00822C0E">
        <w:rPr>
          <w:rFonts w:hint="cs"/>
          <w:rtl/>
        </w:rPr>
        <w:t xml:space="preserve">לכאורה יש להבין השינוי לשון ברש''י, שהנה בפסוק ח' אומר ''...שנסתלקה ממנו </w:t>
      </w:r>
      <w:r w:rsidRPr="00822C0E">
        <w:rPr>
          <w:rtl/>
        </w:rPr>
        <w:t>שכינה</w:t>
      </w:r>
      <w:r w:rsidRPr="00822C0E">
        <w:rPr>
          <w:rFonts w:hint="cs"/>
          <w:rtl/>
        </w:rPr>
        <w:t xml:space="preserve">...'', ואח''כ בפסוק ט' אומר שכשיוסף התפלל הרי ש''...נחה עליו </w:t>
      </w:r>
      <w:r w:rsidRPr="00822C0E">
        <w:rPr>
          <w:rtl/>
        </w:rPr>
        <w:t>רוח הקודש</w:t>
      </w:r>
      <w:r w:rsidRPr="00822C0E">
        <w:rPr>
          <w:rFonts w:hint="cs"/>
          <w:rtl/>
        </w:rPr>
        <w:t xml:space="preserve">...'', ואינו אומר 'שכינה' או כיוצ''ב </w:t>
      </w:r>
      <w:r w:rsidRPr="00822C0E">
        <w:rPr>
          <w:rtl/>
        </w:rPr>
        <w:t>-</w:t>
      </w:r>
      <w:r w:rsidRPr="00822C0E">
        <w:rPr>
          <w:rFonts w:hint="cs"/>
          <w:rtl/>
        </w:rPr>
        <w:t xml:space="preserve"> אלא אולי אפשר לומר שהעניין הוא כך, שהנה ''רוח הקודש'' זהו  ידיעת העתידות שמצד הקדושה, והיינו שחזר עליו ''רוח הקודש'' </w:t>
      </w:r>
      <w:r w:rsidRPr="00822C0E">
        <w:rPr>
          <w:rtl/>
        </w:rPr>
        <w:t>-</w:t>
      </w:r>
      <w:r w:rsidRPr="00822C0E">
        <w:rPr>
          <w:rFonts w:hint="cs"/>
          <w:rtl/>
        </w:rPr>
        <w:t xml:space="preserve"> שצפה לגביהם שסוף שניהם לחזור בתשובה, ולכן היות והוא עכשיו כביכול </w:t>
      </w:r>
      <w:r w:rsidRPr="00822C0E">
        <w:rPr>
          <w:rFonts w:hint="cs"/>
          <w:rtl/>
        </w:rPr>
        <w:lastRenderedPageBreak/>
        <w:t xml:space="preserve">בעתיד (שנכנס עכשיו בעולם האמת), הרי שזה במצב שהם צדיקים ולא חוטאים, ולכן יכל כן לברכם, משא''כ לפני שהתפלל יוסף הי' זה ''נסתלקה ממנו </w:t>
      </w:r>
      <w:r w:rsidRPr="00822C0E">
        <w:rPr>
          <w:rtl/>
        </w:rPr>
        <w:t>שכינה</w:t>
      </w:r>
      <w:r w:rsidRPr="00822C0E">
        <w:rPr>
          <w:rFonts w:hint="cs"/>
          <w:rtl/>
        </w:rPr>
        <w:t xml:space="preserve">'' </w:t>
      </w:r>
      <w:r w:rsidRPr="00822C0E">
        <w:rPr>
          <w:rtl/>
        </w:rPr>
        <w:t>-</w:t>
      </w:r>
      <w:r w:rsidRPr="00822C0E">
        <w:rPr>
          <w:rFonts w:hint="cs"/>
          <w:rtl/>
        </w:rPr>
        <w:t xml:space="preserve"> שבה אין שום מקום לרע כלל וכלל כי </w:t>
      </w:r>
    </w:p>
    <w:p w:rsidR="00D27710" w:rsidRPr="00822C0E" w:rsidRDefault="00D27710" w:rsidP="002C74C4">
      <w:pPr>
        <w:pStyle w:val="a2"/>
        <w:rPr>
          <w:rtl/>
        </w:rPr>
      </w:pPr>
      <w:r w:rsidRPr="00822C0E">
        <w:rPr>
          <w:rFonts w:hint="cs"/>
          <w:rtl/>
        </w:rPr>
        <w:t>זה ''עצמות'' ממש</w:t>
      </w:r>
      <w:r w:rsidRPr="00822C0E">
        <w:rPr>
          <w:rStyle w:val="FootnoteReference"/>
          <w:sz w:val="26"/>
          <w:szCs w:val="26"/>
          <w:rtl/>
        </w:rPr>
        <w:footnoteReference w:id="57"/>
      </w:r>
      <w:r w:rsidRPr="00822C0E">
        <w:rPr>
          <w:rFonts w:hint="cs"/>
          <w:rtl/>
        </w:rPr>
        <w:t>, ולכן לא יכל לברך וכו'</w:t>
      </w:r>
      <w:r w:rsidRPr="00822C0E">
        <w:rPr>
          <w:rStyle w:val="FootnoteReference"/>
          <w:sz w:val="26"/>
          <w:szCs w:val="26"/>
          <w:rtl/>
        </w:rPr>
        <w:footnoteReference w:id="58"/>
      </w:r>
      <w:r w:rsidRPr="00822C0E">
        <w:rPr>
          <w:rFonts w:hint="cs"/>
          <w:rtl/>
        </w:rPr>
        <w:t>.</w:t>
      </w:r>
    </w:p>
    <w:p w:rsidR="00D27710" w:rsidRPr="00822C0E" w:rsidRDefault="00D27710" w:rsidP="002C74C4">
      <w:pPr>
        <w:pStyle w:val="11"/>
        <w:bidi/>
        <w:rPr>
          <w:rtl/>
        </w:rPr>
      </w:pPr>
      <w:r w:rsidRPr="00822C0E">
        <w:rPr>
          <w:rFonts w:hint="cs"/>
          <w:rtl/>
        </w:rPr>
        <w:t>ה) ארור אפם כי עז ועברתם כי קשתה אחלקם ביעקב ואפיצם בישראל.   (פרק מ''ט פסוק ז')</w:t>
      </w:r>
    </w:p>
    <w:p w:rsidR="00D27710" w:rsidRPr="00822C0E" w:rsidRDefault="00D27710" w:rsidP="002C74C4">
      <w:pPr>
        <w:pStyle w:val="a2"/>
        <w:rPr>
          <w:rtl/>
        </w:rPr>
      </w:pPr>
      <w:r w:rsidRPr="00822C0E">
        <w:rPr>
          <w:rFonts w:hint="cs"/>
          <w:rtl/>
        </w:rPr>
        <w:t xml:space="preserve">וברש''י </w:t>
      </w:r>
      <w:r w:rsidRPr="00822C0E">
        <w:rPr>
          <w:b/>
          <w:bCs/>
          <w:rtl/>
        </w:rPr>
        <w:t>ארור אפם כי עז</w:t>
      </w:r>
      <w:r w:rsidRPr="00822C0E">
        <w:rPr>
          <w:rtl/>
        </w:rPr>
        <w:t>.</w:t>
      </w:r>
      <w:r w:rsidRPr="00822C0E">
        <w:rPr>
          <w:rFonts w:hint="cs"/>
          <w:rtl/>
        </w:rPr>
        <w:t xml:space="preserve"> אפילו בשעת תוכחה, לא קלל אלא את אפם, וזהו שאמר בלעם, ''מה אקוב לא קבה אל''.</w:t>
      </w:r>
    </w:p>
    <w:p w:rsidR="00D27710" w:rsidRPr="00822C0E" w:rsidRDefault="00D27710" w:rsidP="002C74C4">
      <w:pPr>
        <w:pStyle w:val="a2"/>
        <w:rPr>
          <w:rtl/>
        </w:rPr>
      </w:pPr>
      <w:r w:rsidRPr="00822C0E">
        <w:rPr>
          <w:rFonts w:hint="cs"/>
          <w:rtl/>
        </w:rPr>
        <w:t xml:space="preserve">הנה לכאורה יש להבין את העניין, והרי מה ה''לימוד הגדול'' שלא קילל אלא את אפם, וכי תעלה על דעתך שהי' לו לקלל אותם ממש, והרי הם בניו </w:t>
      </w:r>
      <w:r w:rsidRPr="00822C0E">
        <w:rPr>
          <w:rtl/>
        </w:rPr>
        <w:t>-</w:t>
      </w:r>
      <w:r w:rsidRPr="00822C0E">
        <w:rPr>
          <w:rFonts w:hint="cs"/>
          <w:rtl/>
        </w:rPr>
        <w:t xml:space="preserve"> ובשום מצב לא הי' מקלל אותם</w:t>
      </w:r>
      <w:r w:rsidRPr="00822C0E">
        <w:rPr>
          <w:rStyle w:val="FootnoteReference"/>
          <w:sz w:val="26"/>
          <w:szCs w:val="26"/>
          <w:rtl/>
        </w:rPr>
        <w:footnoteReference w:id="59"/>
      </w:r>
      <w:r w:rsidRPr="00822C0E">
        <w:rPr>
          <w:rFonts w:hint="cs"/>
          <w:rtl/>
        </w:rPr>
        <w:t xml:space="preserve">. </w:t>
      </w:r>
    </w:p>
    <w:p w:rsidR="00D27710" w:rsidRPr="00822C0E" w:rsidRDefault="00D27710" w:rsidP="002C74C4">
      <w:pPr>
        <w:pStyle w:val="a2"/>
        <w:rPr>
          <w:rtl/>
        </w:rPr>
      </w:pPr>
      <w:r w:rsidRPr="00822C0E">
        <w:rPr>
          <w:rFonts w:hint="cs"/>
          <w:rtl/>
        </w:rPr>
        <w:t>וביותר אינו מובן, שהרי לגבי ''הוכח תוכיח את עמיתך''</w:t>
      </w:r>
      <w:r w:rsidRPr="00822C0E">
        <w:rPr>
          <w:rStyle w:val="FootnoteReference"/>
          <w:sz w:val="26"/>
          <w:szCs w:val="26"/>
          <w:rtl/>
        </w:rPr>
        <w:footnoteReference w:id="60"/>
      </w:r>
      <w:r w:rsidRPr="00822C0E">
        <w:rPr>
          <w:rFonts w:hint="cs"/>
          <w:rtl/>
        </w:rPr>
        <w:t xml:space="preserve"> מובא בתניא</w:t>
      </w:r>
      <w:r w:rsidRPr="00822C0E">
        <w:rPr>
          <w:rStyle w:val="FootnoteReference"/>
          <w:sz w:val="26"/>
          <w:szCs w:val="26"/>
          <w:rtl/>
        </w:rPr>
        <w:footnoteReference w:id="61"/>
      </w:r>
      <w:r w:rsidRPr="00822C0E">
        <w:rPr>
          <w:rFonts w:hint="cs"/>
          <w:rtl/>
        </w:rPr>
        <w:t xml:space="preserve"> שגם כשמצוה לשנוא מישהו (שלכן יקללו לכאורה) הרי שזה רק ''מצד הרע שבו'' ולא אותו, ועדיין צריך לאהוב אותו, ''ושתיהן הן אמת, שנאה מצד הרע שבהם...'', עיי''ש, ואם כן הרי פשוט שמלכתחילה לא הייתה יכולה להיות שום הווא אמינא שיקלל אותם ח''ו, וברור א''כ שיקלל לא יותר מאשר את אפם, וא''כ יש להבין מה רש''י רוצה ללמד כאן.</w:t>
      </w:r>
    </w:p>
    <w:p w:rsidR="00D27710" w:rsidRPr="00822C0E" w:rsidRDefault="00D27710" w:rsidP="002C74C4">
      <w:pPr>
        <w:pStyle w:val="a2"/>
        <w:rPr>
          <w:rtl/>
        </w:rPr>
      </w:pPr>
      <w:r w:rsidRPr="00822C0E">
        <w:rPr>
          <w:rFonts w:hint="cs"/>
          <w:rtl/>
        </w:rPr>
        <w:t xml:space="preserve">ויש לומר, שאכן, זהו ממש מה שרש''י אומר לנו ורומז זאת בהביאו את בלעם שאומר ''מה אקוב לא קבה אל'' </w:t>
      </w:r>
      <w:r w:rsidRPr="00822C0E">
        <w:rPr>
          <w:rtl/>
        </w:rPr>
        <w:t>-</w:t>
      </w:r>
      <w:r w:rsidRPr="00822C0E">
        <w:rPr>
          <w:rFonts w:hint="cs"/>
          <w:rtl/>
        </w:rPr>
        <w:t xml:space="preserve"> שיעקב לא קלל אותם, והרי לכאורה העובדא שיעקב לא קיללם אין זה מחייב אותו, והוא לעומתו עדיין יכול כן לקללם, אלא, שהעניין הוא שכשם שהוא (יעקב) פשוט בשום מצב לא יהי' לו לקללם, היות ושונא רק את הרע שבהם וכו', כך גם אני </w:t>
      </w:r>
      <w:r w:rsidRPr="00822C0E">
        <w:rPr>
          <w:rtl/>
        </w:rPr>
        <w:t>-</w:t>
      </w:r>
      <w:r w:rsidRPr="00822C0E">
        <w:rPr>
          <w:rFonts w:hint="cs"/>
          <w:rtl/>
        </w:rPr>
        <w:t xml:space="preserve"> בלעם, שלא אוכל לקללם כלל גם אם ארצה בכך.</w:t>
      </w:r>
    </w:p>
    <w:p w:rsidR="00D27710" w:rsidRPr="00822C0E" w:rsidRDefault="00D27710" w:rsidP="002C74C4">
      <w:pPr>
        <w:pStyle w:val="a2"/>
        <w:rPr>
          <w:rtl/>
        </w:rPr>
      </w:pPr>
      <w:r w:rsidRPr="00822C0E">
        <w:rPr>
          <w:rFonts w:hint="cs"/>
          <w:rtl/>
        </w:rPr>
        <w:t xml:space="preserve">ואפשר לומר (בדרך הרמז עכ''פ) שרש''י מביא בד''ה גם את המילים ''כי עז'' בכדי </w:t>
      </w:r>
      <w:r w:rsidRPr="00822C0E">
        <w:rPr>
          <w:rFonts w:hint="cs"/>
          <w:rtl/>
        </w:rPr>
        <w:lastRenderedPageBreak/>
        <w:t>לרמוז על כל סיבת הקללה שלו</w:t>
      </w:r>
      <w:r w:rsidRPr="00822C0E">
        <w:rPr>
          <w:rtl/>
        </w:rPr>
        <w:t>:</w:t>
      </w:r>
      <w:r w:rsidRPr="00822C0E">
        <w:rPr>
          <w:rFonts w:hint="cs"/>
          <w:rtl/>
        </w:rPr>
        <w:t xml:space="preserve"> היינו, ש''ארור אפם'' </w:t>
      </w:r>
      <w:r w:rsidRPr="00822C0E">
        <w:rPr>
          <w:rtl/>
        </w:rPr>
        <w:t>-</w:t>
      </w:r>
      <w:r w:rsidRPr="00822C0E">
        <w:rPr>
          <w:rFonts w:hint="cs"/>
          <w:rtl/>
        </w:rPr>
        <w:t xml:space="preserve"> מדוע? בגלל שכעס זה הי' של 'כי ע''ז' בראשי תיבות, שזה עבודה זרה ח''ו, ש''כל הכועס כאילו עובד עבודה זרה''</w:t>
      </w:r>
      <w:r w:rsidRPr="00822C0E">
        <w:rPr>
          <w:rStyle w:val="FootnoteReference"/>
          <w:sz w:val="26"/>
          <w:szCs w:val="26"/>
          <w:rtl/>
        </w:rPr>
        <w:footnoteReference w:id="62"/>
      </w:r>
      <w:r w:rsidRPr="00822C0E">
        <w:rPr>
          <w:rFonts w:hint="cs"/>
          <w:rtl/>
        </w:rPr>
        <w:t xml:space="preserve">, והיינו שאפשר לומר שהגם שהי' יכול לקלל את מעשיהם דווקא (כי ברור שלא אותם) מ''מ לא קילל, שהרי המעשה הזה שעשו בלי בקשת רשות </w:t>
      </w:r>
      <w:r w:rsidRPr="00822C0E">
        <w:rPr>
          <w:rtl/>
        </w:rPr>
        <w:t>-</w:t>
      </w:r>
      <w:r w:rsidRPr="00822C0E">
        <w:rPr>
          <w:rFonts w:hint="cs"/>
          <w:rtl/>
        </w:rPr>
        <w:t xml:space="preserve"> הרי שאם מנצלים אותו לדברים קדושים </w:t>
      </w:r>
      <w:r w:rsidRPr="00822C0E">
        <w:rPr>
          <w:rtl/>
        </w:rPr>
        <w:t>-</w:t>
      </w:r>
      <w:r w:rsidRPr="00822C0E">
        <w:rPr>
          <w:rFonts w:hint="cs"/>
          <w:rtl/>
        </w:rPr>
        <w:t xml:space="preserve"> שאז זה הופך ''אפם כי עז'' בר''ת </w:t>
      </w:r>
      <w:r w:rsidRPr="00822C0E">
        <w:rPr>
          <w:rtl/>
        </w:rPr>
        <w:t>-</w:t>
      </w:r>
      <w:r w:rsidRPr="00822C0E">
        <w:rPr>
          <w:rFonts w:hint="cs"/>
          <w:rtl/>
        </w:rPr>
        <w:t xml:space="preserve"> הרי שאז זה אפם של טוב והמעשים הם טובים, היינו ה'תוקף' דקדושה, וזהו שאינו אומר בפשטות ''שלא קילל אלא את כעסם'' שזה יותר לשון הווה, אלא אומר 'אפם' היינו זה שהי' כבר = בלשון עבר, היינו הכעס שהי' רע ולכן קיללו, משא''כ הקנאות על דברים קדושים הרי שאדרבא זה רצוי מאוד וכו'</w:t>
      </w:r>
      <w:r w:rsidRPr="00822C0E">
        <w:rPr>
          <w:rStyle w:val="FootnoteReference"/>
          <w:sz w:val="26"/>
          <w:szCs w:val="26"/>
          <w:rtl/>
        </w:rPr>
        <w:footnoteReference w:id="63"/>
      </w:r>
      <w:r w:rsidRPr="00822C0E">
        <w:rPr>
          <w:rFonts w:hint="cs"/>
          <w:rtl/>
        </w:rPr>
        <w:t xml:space="preserve">, דהיינו, שרש''י כביכול נותן טעם מדוע קילל את אפם, </w:t>
      </w:r>
      <w:r w:rsidRPr="00822C0E">
        <w:rPr>
          <w:rtl/>
        </w:rPr>
        <w:t>-</w:t>
      </w:r>
      <w:r w:rsidRPr="00822C0E">
        <w:rPr>
          <w:rFonts w:hint="cs"/>
          <w:rtl/>
        </w:rPr>
        <w:t xml:space="preserve"> שהוא בגלל כעסם שהי' </w:t>
      </w:r>
      <w:r w:rsidRPr="00822C0E">
        <w:rPr>
          <w:rtl/>
        </w:rPr>
        <w:t>-</w:t>
      </w:r>
      <w:r w:rsidRPr="00822C0E">
        <w:rPr>
          <w:rFonts w:hint="cs"/>
          <w:rtl/>
        </w:rPr>
        <w:t xml:space="preserve"> שהי' זה כעס רע ד''כי עז'' </w:t>
      </w:r>
      <w:r w:rsidRPr="00822C0E">
        <w:rPr>
          <w:rtl/>
        </w:rPr>
        <w:t>-</w:t>
      </w:r>
      <w:r w:rsidRPr="00822C0E">
        <w:rPr>
          <w:rFonts w:hint="cs"/>
          <w:rtl/>
        </w:rPr>
        <w:t xml:space="preserve"> רע, משא''כ אם ישתמשו בו לקדושה וכו'.</w:t>
      </w:r>
    </w:p>
    <w:p w:rsidR="00D27710" w:rsidRPr="00822C0E" w:rsidRDefault="00D27710" w:rsidP="002C74C4">
      <w:pPr>
        <w:pStyle w:val="11"/>
        <w:bidi/>
        <w:rPr>
          <w:rtl/>
        </w:rPr>
      </w:pPr>
      <w:r w:rsidRPr="00822C0E">
        <w:rPr>
          <w:rFonts w:hint="cs"/>
          <w:rtl/>
        </w:rPr>
        <w:t>ו) לא יסור שבט מיהודה ומחקק מבין רגליו עד כי יבא שילה ולו יקהת  עמים.  (פרק מ''ט פסוק י')</w:t>
      </w:r>
    </w:p>
    <w:p w:rsidR="00D27710" w:rsidRPr="00822C0E" w:rsidRDefault="00D27710" w:rsidP="002C74C4">
      <w:pPr>
        <w:pStyle w:val="a2"/>
        <w:rPr>
          <w:rtl/>
        </w:rPr>
      </w:pPr>
      <w:r w:rsidRPr="00822C0E">
        <w:rPr>
          <w:rFonts w:hint="cs"/>
          <w:rtl/>
        </w:rPr>
        <w:t xml:space="preserve">וברש''י </w:t>
      </w:r>
      <w:r w:rsidRPr="00822C0E">
        <w:rPr>
          <w:b/>
          <w:bCs/>
          <w:rtl/>
        </w:rPr>
        <w:t>עד כי יבא שילה</w:t>
      </w:r>
      <w:r w:rsidRPr="00822C0E">
        <w:rPr>
          <w:rtl/>
        </w:rPr>
        <w:t>.</w:t>
      </w:r>
      <w:r w:rsidRPr="00822C0E">
        <w:rPr>
          <w:rFonts w:hint="cs"/>
          <w:rtl/>
        </w:rPr>
        <w:t xml:space="preserve"> מלך המשיח, שהמלוכה שלו, וכן תרגמו אונקלוס. ומדרש אגדה, שילו, שי לו, שנאמר ''יובילו שי למורא''.</w:t>
      </w:r>
    </w:p>
    <w:p w:rsidR="00D27710" w:rsidRPr="00822C0E" w:rsidRDefault="00D27710" w:rsidP="002C74C4">
      <w:pPr>
        <w:pStyle w:val="a2"/>
        <w:rPr>
          <w:rtl/>
        </w:rPr>
      </w:pPr>
      <w:r w:rsidRPr="00822C0E">
        <w:rPr>
          <w:rFonts w:hint="cs"/>
          <w:rtl/>
        </w:rPr>
        <w:t>הנה לכאורה יש להבין, איזה עניין יש בלהביא את דברי אונקלוס, ומה הי' ''חסר'' כביכול בפירוש שצריך הי' להביא 'חיזוק' לדבריו בהראותו ש'כך גם אומר אונקלוס'.</w:t>
      </w:r>
    </w:p>
    <w:p w:rsidR="00D27710" w:rsidRPr="00822C0E" w:rsidRDefault="00D27710" w:rsidP="002C74C4">
      <w:pPr>
        <w:pStyle w:val="a2"/>
        <w:rPr>
          <w:rtl/>
        </w:rPr>
      </w:pPr>
      <w:r w:rsidRPr="00822C0E">
        <w:rPr>
          <w:rFonts w:hint="cs"/>
          <w:rtl/>
        </w:rPr>
        <w:t xml:space="preserve">וכן מהו שבמדרש כתוב ''שילו'' עם ו''ו ובפסוק עם ה''א דווקא </w:t>
      </w:r>
      <w:r w:rsidRPr="00822C0E">
        <w:rPr>
          <w:rtl/>
        </w:rPr>
        <w:t>-</w:t>
      </w:r>
      <w:r w:rsidRPr="00822C0E">
        <w:rPr>
          <w:rFonts w:hint="cs"/>
          <w:rtl/>
        </w:rPr>
        <w:t xml:space="preserve"> ''שילה''.</w:t>
      </w:r>
    </w:p>
    <w:p w:rsidR="00D27710" w:rsidRPr="00822C0E" w:rsidRDefault="00D27710" w:rsidP="002C74C4">
      <w:pPr>
        <w:pStyle w:val="a2"/>
        <w:rPr>
          <w:rtl/>
        </w:rPr>
      </w:pPr>
      <w:r w:rsidRPr="00822C0E">
        <w:rPr>
          <w:rFonts w:hint="cs"/>
          <w:rtl/>
        </w:rPr>
        <w:t xml:space="preserve">ואולי  אפשר  לומר,  שבעצם  יש  כאן שני דברים, שהעניין הראשון, בפשט, מדובר על ישראל שהם משתוקקים למלך המשיח, אבל לא שתובעים מלך סתם גשמי מצד עצמו, אלא תובעים ומבקשים את זה שעניינו הוא ''שהמלוכה שלו'' </w:t>
      </w:r>
      <w:r w:rsidRPr="00822C0E">
        <w:rPr>
          <w:rtl/>
        </w:rPr>
        <w:t>-</w:t>
      </w:r>
      <w:r w:rsidRPr="00822C0E">
        <w:rPr>
          <w:rFonts w:hint="cs"/>
          <w:rtl/>
        </w:rPr>
        <w:t xml:space="preserve"> דווקא, היינו מלך המשיח שעניינו הוא גילוי כסא המלכות של הקב</w:t>
      </w:r>
      <w:r w:rsidR="005D320C" w:rsidRPr="00822C0E">
        <w:rPr>
          <w:lang w:val="en-US"/>
        </w:rPr>
        <w:t>”</w:t>
      </w:r>
      <w:r w:rsidRPr="00822C0E">
        <w:rPr>
          <w:rFonts w:hint="cs"/>
          <w:rtl/>
        </w:rPr>
        <w:t>ה (שהמלכות שלו) בעולם דווקא</w:t>
      </w:r>
      <w:r w:rsidRPr="00822C0E">
        <w:rPr>
          <w:rStyle w:val="FootnoteReference"/>
          <w:sz w:val="26"/>
          <w:szCs w:val="26"/>
          <w:rtl/>
        </w:rPr>
        <w:footnoteReference w:id="64"/>
      </w:r>
      <w:r w:rsidRPr="00822C0E">
        <w:rPr>
          <w:rFonts w:hint="cs"/>
          <w:rtl/>
        </w:rPr>
        <w:t>, לעומת זאת הגויים, שהם שמים את הדגש  על ''שי לו</w:t>
      </w:r>
      <w:r w:rsidRPr="00822C0E">
        <w:rPr>
          <w:rtl/>
        </w:rPr>
        <w:t>''</w:t>
      </w:r>
      <w:r w:rsidRPr="00822C0E">
        <w:rPr>
          <w:rFonts w:hint="cs"/>
          <w:rtl/>
        </w:rPr>
        <w:t xml:space="preserve"> </w:t>
      </w:r>
      <w:r w:rsidRPr="00822C0E">
        <w:rPr>
          <w:rtl/>
        </w:rPr>
        <w:t>בלשון זכר,</w:t>
      </w:r>
      <w:r w:rsidRPr="00822C0E">
        <w:rPr>
          <w:rFonts w:hint="cs"/>
          <w:rtl/>
        </w:rPr>
        <w:t xml:space="preserve"> היינו, למשיח בתור מלך </w:t>
      </w:r>
      <w:r w:rsidRPr="00822C0E">
        <w:rPr>
          <w:rtl/>
        </w:rPr>
        <w:t>-</w:t>
      </w:r>
      <w:r w:rsidRPr="00822C0E">
        <w:rPr>
          <w:rFonts w:hint="cs"/>
          <w:rtl/>
        </w:rPr>
        <w:t xml:space="preserve"> הוא בעצמו וזהו, שזה מה שמעניין אותם וכו', וכמו שאומר </w:t>
      </w:r>
      <w:r w:rsidRPr="00822C0E">
        <w:rPr>
          <w:rFonts w:hint="cs"/>
          <w:rtl/>
        </w:rPr>
        <w:lastRenderedPageBreak/>
        <w:t>המצודת דוד שיביאו לו שי ''בגלל מוראו'', היינו פחד דבשר ודם בלבד, לעומת זאת אנחנו, שאנו באים מאהבה, כי זה ''שילה'' היינו גם  ''שי להשם'' עניין החסד.</w:t>
      </w:r>
    </w:p>
    <w:p w:rsidR="00D27710" w:rsidRPr="00822C0E" w:rsidRDefault="00D27710" w:rsidP="002C74C4">
      <w:pPr>
        <w:pStyle w:val="a2"/>
        <w:rPr>
          <w:rtl/>
        </w:rPr>
      </w:pPr>
      <w:r w:rsidRPr="00822C0E">
        <w:rPr>
          <w:rFonts w:hint="cs"/>
          <w:rtl/>
        </w:rPr>
        <w:t xml:space="preserve">ובזה מובן מהו שמביא את אונקלוס </w:t>
      </w:r>
      <w:r w:rsidRPr="00822C0E">
        <w:rPr>
          <w:rtl/>
        </w:rPr>
        <w:t>-</w:t>
      </w:r>
      <w:r w:rsidRPr="00822C0E">
        <w:rPr>
          <w:rFonts w:hint="cs"/>
          <w:rtl/>
        </w:rPr>
        <w:t xml:space="preserve"> שבזה רומז לנו ומלמד זכות שאפילו היהודים שנראים כ'פחותים' לכאורה והם ''בלשון לועזי'' </w:t>
      </w:r>
      <w:r w:rsidRPr="00822C0E">
        <w:rPr>
          <w:rtl/>
        </w:rPr>
        <w:t>-</w:t>
      </w:r>
      <w:r w:rsidRPr="00822C0E">
        <w:rPr>
          <w:rFonts w:hint="cs"/>
          <w:rtl/>
        </w:rPr>
        <w:t xml:space="preserve"> אפילו הם קשורים ומשתוקקים להקב''ה בעצמו, לעומת הגויים.</w:t>
      </w:r>
    </w:p>
    <w:p w:rsidR="00FB54A6" w:rsidRDefault="00D27710" w:rsidP="00FB54A6">
      <w:pPr>
        <w:tabs>
          <w:tab w:val="left" w:pos="2171"/>
          <w:tab w:val="center" w:pos="3096"/>
        </w:tabs>
        <w:bidi/>
        <w:spacing w:after="100" w:line="360" w:lineRule="auto"/>
        <w:ind w:firstLine="288"/>
        <w:jc w:val="center"/>
        <w:rPr>
          <w:rFonts w:ascii="Nymphette" w:eastAsia="Times New Roman" w:hAnsi="Nymphette" w:cs="Nymphette"/>
          <w:sz w:val="44"/>
          <w:szCs w:val="44"/>
          <w:rtl/>
        </w:rPr>
      </w:pPr>
      <w:r w:rsidRPr="00E34EE1">
        <w:rPr>
          <w:rFonts w:ascii="Nymphette" w:eastAsia="Times New Roman" w:hAnsi="Nymphette" w:cs="Nymphette"/>
          <w:sz w:val="44"/>
          <w:szCs w:val="44"/>
        </w:rPr>
        <w:t>g</w:t>
      </w:r>
    </w:p>
    <w:p w:rsidR="00AF1902" w:rsidRPr="00AF1902" w:rsidRDefault="00AF1902" w:rsidP="00AF1902">
      <w:pPr>
        <w:pStyle w:val="a0"/>
        <w:rPr>
          <w:rtl/>
        </w:rPr>
      </w:pPr>
      <w:bookmarkStart w:id="156" w:name="_Toc29524573"/>
      <w:bookmarkStart w:id="157" w:name="_Toc26492321"/>
      <w:r w:rsidRPr="00AF1902">
        <w:rPr>
          <w:rFonts w:hint="cs"/>
          <w:rtl/>
        </w:rPr>
        <w:t>כתנת פסים (גליון)</w:t>
      </w:r>
      <w:bookmarkEnd w:id="156"/>
    </w:p>
    <w:p w:rsidR="00AF1902" w:rsidRDefault="00AF1902" w:rsidP="00C846A1">
      <w:pPr>
        <w:pStyle w:val="a"/>
        <w:rPr>
          <w:rtl/>
        </w:rPr>
      </w:pPr>
      <w:bookmarkStart w:id="158" w:name="_Toc29524574"/>
      <w:r w:rsidRPr="00AF1902">
        <w:rPr>
          <w:rFonts w:hint="cs"/>
          <w:rtl/>
        </w:rPr>
        <w:t>הת' שמואל גורארי'</w:t>
      </w:r>
      <w:bookmarkEnd w:id="158"/>
    </w:p>
    <w:p w:rsidR="00AF1902" w:rsidRPr="00AF1902" w:rsidRDefault="00AF1902" w:rsidP="00AF1902">
      <w:pPr>
        <w:pStyle w:val="a1"/>
        <w:bidi w:val="0"/>
        <w:jc w:val="left"/>
        <w:rPr>
          <w:rtl/>
          <w:lang w:val="en-GB"/>
        </w:rPr>
      </w:pPr>
      <w:r>
        <w:rPr>
          <w:rtl/>
          <w:lang w:val="en-GB"/>
        </w:rPr>
        <w:t>תלמיד בישי</w:t>
      </w:r>
      <w:r>
        <w:rPr>
          <w:rFonts w:hint="cs"/>
          <w:rtl/>
          <w:lang w:val="en-GB"/>
        </w:rPr>
        <w:t>בה</w:t>
      </w:r>
    </w:p>
    <w:p w:rsidR="00AF1902" w:rsidRPr="00822C0E" w:rsidRDefault="00AF1902" w:rsidP="002C74C4">
      <w:pPr>
        <w:pStyle w:val="a2"/>
        <w:rPr>
          <w:rtl/>
        </w:rPr>
      </w:pPr>
      <w:r w:rsidRPr="00822C0E">
        <w:rPr>
          <w:rFonts w:hint="cs"/>
          <w:rtl/>
        </w:rPr>
        <w:t xml:space="preserve">בגליון הקודם (ש"פ מקץ </w:t>
      </w:r>
      <w:r w:rsidRPr="00822C0E">
        <w:rPr>
          <w:rtl/>
        </w:rPr>
        <w:t>–</w:t>
      </w:r>
      <w:r w:rsidRPr="00822C0E">
        <w:rPr>
          <w:rFonts w:hint="cs"/>
          <w:rtl/>
        </w:rPr>
        <w:t xml:space="preserve"> חנוכה) ביאר הרב ש.פ.ר. הצורך בב' פירושים ברש"י</w:t>
      </w:r>
      <w:r w:rsidRPr="00822C0E">
        <w:rPr>
          <w:vertAlign w:val="superscript"/>
          <w:rtl/>
        </w:rPr>
        <w:footnoteReference w:id="65"/>
      </w:r>
      <w:r w:rsidRPr="00822C0E">
        <w:rPr>
          <w:rFonts w:hint="cs"/>
          <w:rtl/>
        </w:rPr>
        <w:t xml:space="preserve"> עה"פ "ועשה לו כתנת פסים", שלא די בפירושו הראשון שאומר "וכמו הכתונת פסים דאמנון ותמר", כי בפסוק שם</w:t>
      </w:r>
      <w:r w:rsidRPr="00822C0E">
        <w:rPr>
          <w:vertAlign w:val="superscript"/>
          <w:rtl/>
        </w:rPr>
        <w:footnoteReference w:id="66"/>
      </w:r>
      <w:r w:rsidRPr="00822C0E">
        <w:rPr>
          <w:rFonts w:hint="cs"/>
          <w:rtl/>
        </w:rPr>
        <w:t xml:space="preserve"> מפורש ש"כן תלבשן בנות המלך", ולא יתכן שיעקב הכין ליוסף מלבוש נשים. ולכן כתב רש"י פירושו הב' "ומדרש אגדה</w:t>
      </w:r>
      <w:r w:rsidRPr="00822C0E">
        <w:rPr>
          <w:vertAlign w:val="superscript"/>
          <w:rtl/>
        </w:rPr>
        <w:footnoteReference w:id="67"/>
      </w:r>
      <w:r w:rsidRPr="00822C0E">
        <w:rPr>
          <w:rFonts w:hint="cs"/>
          <w:rtl/>
        </w:rPr>
        <w:t xml:space="preserve"> על שם צרותיו שנמכר לפוטיפר ולסוחרים ולישמעאלים ולמדינים", ואפשר שעשה אותה באופן שלא יהא דומה לשמלת נשים. עכת"ד.</w:t>
      </w:r>
    </w:p>
    <w:p w:rsidR="00AF1902" w:rsidRPr="00822C0E" w:rsidRDefault="00AF1902" w:rsidP="002C74C4">
      <w:pPr>
        <w:pStyle w:val="a2"/>
        <w:rPr>
          <w:rtl/>
        </w:rPr>
      </w:pPr>
      <w:r w:rsidRPr="00822C0E">
        <w:rPr>
          <w:rFonts w:hint="cs"/>
          <w:rtl/>
        </w:rPr>
        <w:t xml:space="preserve">ולענ"ד צ"ב, כי אפשר לפרש מש"כ בפסוק שם "כי כן תלבשן בנות המלך" שמסביר שזהו בגד חשוב, ומכיון שנשים אלו היו נשים חשובות </w:t>
      </w:r>
      <w:r w:rsidRPr="00822C0E">
        <w:rPr>
          <w:rtl/>
        </w:rPr>
        <w:t>–</w:t>
      </w:r>
      <w:r w:rsidRPr="00822C0E">
        <w:rPr>
          <w:rFonts w:hint="cs"/>
          <w:rtl/>
        </w:rPr>
        <w:t xml:space="preserve"> בנות המלך, לכן לבשו כתונת פסים שהיא בגד חשוב (שנעשה בהתאם להם </w:t>
      </w:r>
      <w:r w:rsidRPr="00822C0E">
        <w:rPr>
          <w:rtl/>
        </w:rPr>
        <w:t>–</w:t>
      </w:r>
      <w:r w:rsidRPr="00822C0E">
        <w:rPr>
          <w:rFonts w:hint="cs"/>
          <w:rtl/>
        </w:rPr>
        <w:t xml:space="preserve"> לאשה). אבל אין הכוונה שהכתונת פסים עצמה היא לבוש נשים, ולכן יוסף שהי' חשוב בעיני אביו "כי אותו אהב אביהם מכל אחוי" עשה לו בגד של מין חשוב "פסים" (שהכין אותו בהתאם ללובש </w:t>
      </w:r>
      <w:r w:rsidRPr="00822C0E">
        <w:rPr>
          <w:rtl/>
        </w:rPr>
        <w:t>–</w:t>
      </w:r>
      <w:r w:rsidRPr="00822C0E">
        <w:rPr>
          <w:rFonts w:hint="cs"/>
          <w:rtl/>
        </w:rPr>
        <w:t xml:space="preserve"> לבוש איש.</w:t>
      </w:r>
    </w:p>
    <w:p w:rsidR="00AF1902" w:rsidRPr="00822C0E" w:rsidRDefault="00AF1902" w:rsidP="002C74C4">
      <w:pPr>
        <w:pStyle w:val="a2"/>
        <w:rPr>
          <w:rtl/>
        </w:rPr>
      </w:pPr>
      <w:r w:rsidRPr="00822C0E">
        <w:rPr>
          <w:rFonts w:hint="cs"/>
          <w:rtl/>
        </w:rPr>
        <w:t>וכמ"ש הרמב"ן עה"פ</w:t>
      </w:r>
      <w:r w:rsidRPr="00822C0E">
        <w:rPr>
          <w:vertAlign w:val="superscript"/>
          <w:rtl/>
        </w:rPr>
        <w:footnoteReference w:id="68"/>
      </w:r>
      <w:r w:rsidRPr="00822C0E">
        <w:rPr>
          <w:rFonts w:hint="cs"/>
          <w:rtl/>
        </w:rPr>
        <w:t xml:space="preserve"> "ועשית בגדי קדש . . לכבוד ולתפארת", וז"ל: שיהי' נכבד ומפואר במלבושים נכבדים ומפוארים, כמו שאמר הכתוב</w:t>
      </w:r>
      <w:r w:rsidRPr="00822C0E">
        <w:rPr>
          <w:vertAlign w:val="superscript"/>
          <w:rtl/>
        </w:rPr>
        <w:footnoteReference w:id="69"/>
      </w:r>
      <w:r w:rsidRPr="00822C0E">
        <w:rPr>
          <w:rFonts w:hint="cs"/>
          <w:rtl/>
        </w:rPr>
        <w:t xml:space="preserve"> 'כחתן יכהן פאר' כי אלה הבגדים לבושי מלכות הן כדמותן ילבשו המלכים בזמן התורה, כמו שמצינו בכתונת </w:t>
      </w:r>
      <w:r w:rsidRPr="00822C0E">
        <w:rPr>
          <w:rFonts w:hint="cs"/>
          <w:rtl/>
        </w:rPr>
        <w:lastRenderedPageBreak/>
        <w:t>'ועשה לו כתונת פסים' שפירושו מרוקמת כדמות פסים, והוא כתונת תשבץ כמו שפי', והלבישו שבן מלכי קדם, וכן הדרך במעיל, וכתיב 'ועלי' כתונת פסים כי כן תלבשן בנות המלך הבתולות המעילים', ופירושו 'כי עלי' כתונת פסים' נראית ומגלית כי המנהג ללבוש בנות המלך הבתולות מעילים שתתעלפנה בהם". דהיינו, שהפסוק במקום אחד מגלה לנו שאלו בגדי כבוד של מלכים ובנותיהם, וזהו אותו סוג בגד שהי' לכהן גדול "כתונת תשבץ" ושיעקב עשה ליוסף "כתונת פסים".</w:t>
      </w:r>
    </w:p>
    <w:p w:rsidR="00AF1902" w:rsidRPr="00822C0E" w:rsidRDefault="00AF1902" w:rsidP="002C74C4">
      <w:pPr>
        <w:pStyle w:val="a2"/>
        <w:rPr>
          <w:rtl/>
        </w:rPr>
      </w:pPr>
      <w:r w:rsidRPr="00822C0E">
        <w:rPr>
          <w:rFonts w:hint="cs"/>
          <w:rtl/>
        </w:rPr>
        <w:t>ולכן נראה לבאר כמ"ש הגו"א</w:t>
      </w:r>
      <w:r w:rsidRPr="00822C0E">
        <w:rPr>
          <w:vertAlign w:val="superscript"/>
          <w:rtl/>
        </w:rPr>
        <w:footnoteReference w:id="70"/>
      </w:r>
      <w:r w:rsidRPr="00822C0E">
        <w:rPr>
          <w:rFonts w:hint="cs"/>
          <w:rtl/>
        </w:rPr>
        <w:t>, הטעם שרש"י מביא פירושו הב' שנקראת פסים על שם צרותיו, "דאם לא כן למה הוצרך למכתב מה שעשה לו, ולא הוי למכתב רק 'וישאל אהב את יוסף מכל אחיו'. אלא בא לומר לך בשביל שהי' מוסיף לו את כתונת הפסים, ולא הי' לו לעשות זה שלא ישנה אדם בנו בין הבנים, הביא לו צרות אלו, ולמדך התורה שלא ישנה את בנו בין הבנים</w:t>
      </w:r>
      <w:r w:rsidRPr="00822C0E">
        <w:rPr>
          <w:vertAlign w:val="superscript"/>
          <w:rtl/>
        </w:rPr>
        <w:footnoteReference w:id="71"/>
      </w:r>
      <w:r w:rsidRPr="00822C0E">
        <w:rPr>
          <w:rFonts w:hint="cs"/>
          <w:rtl/>
        </w:rPr>
        <w:t>. אי נמי, דהוי למכתב 'וילבש אותו כתונת פסים', מאי 'ועשה', אלא לומר לך שעל ידי זה עשה לו צרותיו".</w:t>
      </w:r>
    </w:p>
    <w:p w:rsidR="00AF1902" w:rsidRPr="00822C0E" w:rsidRDefault="00AF1902" w:rsidP="002C74C4">
      <w:pPr>
        <w:pStyle w:val="a2"/>
        <w:rPr>
          <w:lang w:val="en-US"/>
        </w:rPr>
      </w:pPr>
      <w:r w:rsidRPr="00822C0E">
        <w:rPr>
          <w:rFonts w:hint="cs"/>
          <w:rtl/>
        </w:rPr>
        <w:t>אבל עדיין זהו מדרש אגדה ולא פשוטו, ולכן הביא זאת כפירוש שני.</w:t>
      </w:r>
    </w:p>
    <w:p w:rsidR="00E34EE1" w:rsidRDefault="00E34EE1" w:rsidP="00556D85">
      <w:pPr>
        <w:pStyle w:val="12"/>
      </w:pPr>
      <w:bookmarkStart w:id="159" w:name="_Toc29524575"/>
      <w:r w:rsidRPr="00E34EE1">
        <w:rPr>
          <w:rFonts w:hint="cs"/>
          <w:rtl/>
        </w:rPr>
        <w:t>שונות</w:t>
      </w:r>
      <w:bookmarkEnd w:id="159"/>
    </w:p>
    <w:p w:rsidR="00946553" w:rsidRPr="00F56DA1" w:rsidRDefault="00946553" w:rsidP="00946553">
      <w:pPr>
        <w:pStyle w:val="a0"/>
        <w:bidi w:val="0"/>
        <w:rPr>
          <w:rtl/>
        </w:rPr>
      </w:pPr>
      <w:bookmarkStart w:id="160" w:name="_Toc29524576"/>
      <w:r w:rsidRPr="00F56DA1">
        <w:rPr>
          <w:rtl/>
        </w:rPr>
        <w:t>'וחטאך בצדקה פרוק' תיקון ל'והעמיד צלם בהיכל'</w:t>
      </w:r>
      <w:bookmarkEnd w:id="160"/>
    </w:p>
    <w:p w:rsidR="00946553" w:rsidRPr="00131E7F" w:rsidRDefault="00946553" w:rsidP="00C846A1">
      <w:pPr>
        <w:pStyle w:val="a"/>
        <w:rPr>
          <w:rtl/>
        </w:rPr>
      </w:pPr>
      <w:bookmarkStart w:id="161" w:name="_Toc29524577"/>
      <w:r w:rsidRPr="00131E7F">
        <w:rPr>
          <w:rtl/>
        </w:rPr>
        <w:t>הרב ישכר דוד קלויזנר</w:t>
      </w:r>
      <w:bookmarkEnd w:id="161"/>
    </w:p>
    <w:p w:rsidR="00946553" w:rsidRPr="00131E7F" w:rsidRDefault="00946553" w:rsidP="00946553">
      <w:pPr>
        <w:pStyle w:val="a1"/>
        <w:bidi w:val="0"/>
        <w:jc w:val="left"/>
        <w:rPr>
          <w:rtl/>
        </w:rPr>
      </w:pPr>
      <w:r w:rsidRPr="00131E7F">
        <w:rPr>
          <w:rtl/>
        </w:rPr>
        <w:t>נחלת הר חב"ד, אה"ק</w:t>
      </w:r>
    </w:p>
    <w:p w:rsidR="00946553" w:rsidRPr="00822C0E" w:rsidRDefault="00946553" w:rsidP="002C74C4">
      <w:pPr>
        <w:pStyle w:val="a2"/>
        <w:rPr>
          <w:rtl/>
        </w:rPr>
      </w:pPr>
      <w:r w:rsidRPr="00822C0E">
        <w:rPr>
          <w:rFonts w:hint="cs"/>
          <w:rtl/>
        </w:rPr>
        <w:t>בקובץ 'נחלתנו' גליון של ('מי יודע' אות ג) שואל</w:t>
      </w:r>
      <w:r w:rsidRPr="00822C0E">
        <w:rPr>
          <w:rtl/>
        </w:rPr>
        <w:t xml:space="preserve"> הרב אברהם אהרן ויזניצר</w:t>
      </w:r>
      <w:r w:rsidRPr="00822C0E">
        <w:rPr>
          <w:rFonts w:hint="cs"/>
          <w:rtl/>
        </w:rPr>
        <w:t>: "</w:t>
      </w:r>
      <w:r w:rsidRPr="00822C0E">
        <w:rPr>
          <w:rtl/>
        </w:rPr>
        <w:t xml:space="preserve">בספר </w:t>
      </w:r>
      <w:r w:rsidRPr="00822C0E">
        <w:rPr>
          <w:rFonts w:hint="cs"/>
          <w:rtl/>
        </w:rPr>
        <w:t>'</w:t>
      </w:r>
      <w:r w:rsidRPr="00822C0E">
        <w:rPr>
          <w:rtl/>
        </w:rPr>
        <w:t>מאמר מרדכי</w:t>
      </w:r>
      <w:r w:rsidRPr="00822C0E">
        <w:rPr>
          <w:rFonts w:hint="cs"/>
          <w:rtl/>
        </w:rPr>
        <w:t>'</w:t>
      </w:r>
      <w:r w:rsidRPr="00822C0E">
        <w:rPr>
          <w:rtl/>
        </w:rPr>
        <w:t xml:space="preserve"> </w:t>
      </w:r>
      <w:r w:rsidRPr="00822C0E">
        <w:rPr>
          <w:rFonts w:hint="cs"/>
          <w:rtl/>
        </w:rPr>
        <w:t>(</w:t>
      </w:r>
      <w:r w:rsidRPr="00822C0E">
        <w:rPr>
          <w:rtl/>
        </w:rPr>
        <w:t>מערכת המגיד ממעזריטש זי"ע, אות טז</w:t>
      </w:r>
      <w:r w:rsidRPr="00822C0E">
        <w:rPr>
          <w:rFonts w:hint="cs"/>
          <w:rtl/>
        </w:rPr>
        <w:t>)</w:t>
      </w:r>
      <w:r w:rsidRPr="00822C0E">
        <w:rPr>
          <w:rtl/>
        </w:rPr>
        <w:t xml:space="preserve"> כתב:</w:t>
      </w:r>
      <w:r w:rsidRPr="00822C0E">
        <w:rPr>
          <w:rFonts w:hint="cs"/>
          <w:rtl/>
        </w:rPr>
        <w:t xml:space="preserve"> </w:t>
      </w:r>
      <w:r w:rsidRPr="00822C0E">
        <w:rPr>
          <w:rtl/>
        </w:rPr>
        <w:t>פעם התאונן הרה"ק מקאזניץ בפני רבו הרב המגיד זי"ע, ושאל</w:t>
      </w:r>
      <w:r w:rsidRPr="00822C0E">
        <w:rPr>
          <w:rFonts w:hint="cs"/>
          <w:rtl/>
        </w:rPr>
        <w:t xml:space="preserve"> </w:t>
      </w:r>
      <w:r w:rsidRPr="00822C0E">
        <w:rPr>
          <w:rtl/>
        </w:rPr>
        <w:t xml:space="preserve">אותו, וכי מה נעשה לתקן את </w:t>
      </w:r>
      <w:bookmarkStart w:id="162" w:name="_Hlk28778922"/>
      <w:r w:rsidRPr="00822C0E">
        <w:rPr>
          <w:rtl/>
        </w:rPr>
        <w:t xml:space="preserve">'והעמיד צלם בהיכל' </w:t>
      </w:r>
      <w:bookmarkEnd w:id="162"/>
      <w:r w:rsidRPr="00822C0E">
        <w:rPr>
          <w:rFonts w:hint="cs"/>
          <w:rtl/>
        </w:rPr>
        <w:t>(</w:t>
      </w:r>
      <w:r w:rsidRPr="00822C0E">
        <w:rPr>
          <w:rtl/>
        </w:rPr>
        <w:t>עי' סנהדרין</w:t>
      </w:r>
      <w:r w:rsidRPr="00822C0E">
        <w:rPr>
          <w:rFonts w:hint="cs"/>
          <w:rtl/>
        </w:rPr>
        <w:t xml:space="preserve"> </w:t>
      </w:r>
      <w:r w:rsidRPr="00822C0E">
        <w:rPr>
          <w:rtl/>
        </w:rPr>
        <w:t>קג</w:t>
      </w:r>
      <w:r w:rsidRPr="00822C0E">
        <w:rPr>
          <w:rFonts w:hint="cs"/>
          <w:rtl/>
        </w:rPr>
        <w:t>, ב)</w:t>
      </w:r>
      <w:r w:rsidRPr="00822C0E">
        <w:rPr>
          <w:rtl/>
        </w:rPr>
        <w:t xml:space="preserve">. והשיב לו הרב המגיד, דכתיב בפסוק </w:t>
      </w:r>
      <w:r w:rsidRPr="00822C0E">
        <w:rPr>
          <w:rFonts w:hint="cs"/>
          <w:rtl/>
        </w:rPr>
        <w:t>(</w:t>
      </w:r>
      <w:r w:rsidRPr="00822C0E">
        <w:rPr>
          <w:rtl/>
        </w:rPr>
        <w:t>דניאל ד, כד</w:t>
      </w:r>
      <w:r w:rsidRPr="00822C0E">
        <w:rPr>
          <w:rFonts w:hint="cs"/>
          <w:rtl/>
        </w:rPr>
        <w:t>)</w:t>
      </w:r>
      <w:r w:rsidRPr="00822C0E">
        <w:rPr>
          <w:rtl/>
        </w:rPr>
        <w:t xml:space="preserve"> וחטאך</w:t>
      </w:r>
      <w:r w:rsidRPr="00822C0E">
        <w:rPr>
          <w:rFonts w:hint="cs"/>
          <w:rtl/>
        </w:rPr>
        <w:t xml:space="preserve"> </w:t>
      </w:r>
      <w:r w:rsidRPr="00822C0E">
        <w:rPr>
          <w:rtl/>
        </w:rPr>
        <w:t>בצדקה פרוק. ע"כ.</w:t>
      </w:r>
      <w:r w:rsidRPr="00822C0E">
        <w:rPr>
          <w:rFonts w:hint="cs"/>
          <w:rtl/>
        </w:rPr>
        <w:t xml:space="preserve"> </w:t>
      </w:r>
      <w:r w:rsidRPr="00822C0E">
        <w:rPr>
          <w:rtl/>
        </w:rPr>
        <w:t>הדברים חתומים וסתומים כלפי מה הדברים אמורים</w:t>
      </w:r>
      <w:r w:rsidRPr="00822C0E">
        <w:rPr>
          <w:rFonts w:hint="cs"/>
          <w:rtl/>
        </w:rPr>
        <w:t>..."</w:t>
      </w:r>
      <w:r w:rsidRPr="00822C0E">
        <w:rPr>
          <w:rtl/>
        </w:rPr>
        <w:t xml:space="preserve"> </w:t>
      </w:r>
    </w:p>
    <w:p w:rsidR="00946553" w:rsidRPr="00822C0E" w:rsidRDefault="00946553" w:rsidP="002C74C4">
      <w:pPr>
        <w:pStyle w:val="a2"/>
        <w:rPr>
          <w:rFonts w:asciiTheme="minorHAnsi" w:hAnsiTheme="minorHAnsi"/>
          <w:rtl/>
        </w:rPr>
      </w:pPr>
      <w:r w:rsidRPr="00822C0E">
        <w:rPr>
          <w:rFonts w:hint="cs"/>
          <w:rtl/>
        </w:rPr>
        <w:t>ונראה לבאר, דאיתא בדברים רבה (ב,</w:t>
      </w:r>
      <w:r w:rsidRPr="00822C0E">
        <w:rPr>
          <w:rFonts w:hint="cs"/>
        </w:rPr>
        <w:t xml:space="preserve"> </w:t>
      </w:r>
      <w:r w:rsidRPr="00822C0E">
        <w:rPr>
          <w:rFonts w:hint="cs"/>
          <w:rtl/>
        </w:rPr>
        <w:t>כ): "ד</w:t>
      </w:r>
      <w:r w:rsidRPr="00822C0E">
        <w:rPr>
          <w:rtl/>
        </w:rPr>
        <w:t>ָּבָר אַחֵר, פְּעֻלַּת צַדִּיק לְחַיִּים</w:t>
      </w:r>
      <w:r w:rsidRPr="00822C0E">
        <w:rPr>
          <w:rFonts w:hint="cs"/>
          <w:rtl/>
        </w:rPr>
        <w:t xml:space="preserve"> . .</w:t>
      </w:r>
      <w:r w:rsidRPr="00822C0E">
        <w:rPr>
          <w:rtl/>
        </w:rPr>
        <w:t xml:space="preserve"> תְּבוּאַת רָשָׁע לְחַטָּאת, בְּבִיאָה אַחַת שֶׁנִּכְנַס מְנַשֶּׁה לְבֵית קָדְשֵׁי הַקֳּדָשִׁים, הָיְתָה חֲטָיָה לְיִשְׂרָאֵל, שֶׁעָשָׂה צֶלֶם שֶׁל אַרְבַּע פָּנִים וְהִכְנִיסוֹ לַהֵיכָל</w:t>
      </w:r>
      <w:r w:rsidRPr="00822C0E">
        <w:rPr>
          <w:rFonts w:hint="cs"/>
          <w:rtl/>
        </w:rPr>
        <w:t xml:space="preserve"> . . </w:t>
      </w:r>
      <w:r w:rsidRPr="00822C0E">
        <w:rPr>
          <w:rtl/>
        </w:rPr>
        <w:t xml:space="preserve">לָמָּה אַרְבַּע פָּנִים, כְּנֶגֶד אַרְבַּע רוּחוֹת </w:t>
      </w:r>
      <w:r w:rsidRPr="00822C0E">
        <w:rPr>
          <w:rtl/>
        </w:rPr>
        <w:lastRenderedPageBreak/>
        <w:t>הָעוֹלָם, אָמַר כָּל מִי שֶׁיָּבוֹא מֵאַרְבַּע רוּחוֹת הָעוֹלָם יְהֵא מִשְׁתַּחֲוֶה לְצֶלֶם זֶה, וּמֶה עָשָׂה לוֹ הַק</w:t>
      </w:r>
      <w:r w:rsidRPr="00822C0E">
        <w:rPr>
          <w:rFonts w:hint="cs"/>
          <w:rtl/>
        </w:rPr>
        <w:t>ב"ה?</w:t>
      </w:r>
      <w:r w:rsidRPr="00822C0E">
        <w:rPr>
          <w:rtl/>
        </w:rPr>
        <w:t xml:space="preserve"> מְסָרוֹ בְּיַד שׂוֹנְאָיו</w:t>
      </w:r>
      <w:r w:rsidRPr="00822C0E">
        <w:rPr>
          <w:rFonts w:hint="cs"/>
          <w:rtl/>
        </w:rPr>
        <w:t xml:space="preserve"> . . </w:t>
      </w:r>
      <w:r w:rsidRPr="00822C0E">
        <w:rPr>
          <w:rtl/>
        </w:rPr>
        <w:t>וַיַּאַסְרֻהוּ בַּנְחֻשְׁתַּיִם, וְעָשׂוּ לוֹ מוֹלָן שֶׁל נְחשֶׁת וְהִכְנִיסוּ אוֹתוֹ לְתוֹכוֹ וְהָיוּ מַדְלִיקִין תַּחְתָּיו וְהוּא הָיָה נִשְׂרַף מִבִּפְנִים, אוֹתָהּ שָׁעָה קָרָא מְנַשֶּׁה לְכָל אֱלֹהוּת שֶׁבָּעוֹלָם שֶׁהָיָה מְזַבֵּחַ לָהֶם וְלֹא עָנוּ אוֹתוֹ אֶחָד מֵהֶם</w:t>
      </w:r>
      <w:r w:rsidRPr="00822C0E">
        <w:rPr>
          <w:rFonts w:hint="cs"/>
          <w:rtl/>
        </w:rPr>
        <w:t xml:space="preserve"> . . </w:t>
      </w:r>
      <w:r w:rsidRPr="00822C0E">
        <w:rPr>
          <w:rtl/>
        </w:rPr>
        <w:t>כֵּיוָן שֶׁרָאָה מְנַשֶּׁה צָרָתוֹ צָרָה, שֶׁלֹא עָנָה אוֹתוֹ אֶחָד מֵהֶם, הִתְחִיל קוֹרֵא לְהַקָּ</w:t>
      </w:r>
      <w:r w:rsidRPr="00822C0E">
        <w:rPr>
          <w:rFonts w:hint="cs"/>
          <w:rtl/>
        </w:rPr>
        <w:t xml:space="preserve">ב"ה, </w:t>
      </w:r>
      <w:r w:rsidRPr="00822C0E">
        <w:rPr>
          <w:rtl/>
        </w:rPr>
        <w:t xml:space="preserve"> אָמַר לְפָנָיו</w:t>
      </w:r>
      <w:r w:rsidRPr="00822C0E">
        <w:rPr>
          <w:rFonts w:hint="cs"/>
          <w:rtl/>
        </w:rPr>
        <w:t>,</w:t>
      </w:r>
      <w:r w:rsidRPr="00822C0E">
        <w:rPr>
          <w:rtl/>
        </w:rPr>
        <w:t xml:space="preserve"> רִבּוֹנוֹ שֶׁל עוֹלָם, הֲרֵי קָרָאתִי לְכָל אֱלֹהוּת שֶׁבָּעוֹלָם וְיָדַעְתִּי שֶׁאֵין בָּהֶם מַמָּשׁ, רִבּוֹנוֹ שֶׁל עוֹלָם אַתְּ הוּא אֱלוֹ</w:t>
      </w:r>
      <w:r w:rsidRPr="00822C0E">
        <w:rPr>
          <w:rFonts w:hint="cs"/>
          <w:rtl/>
        </w:rPr>
        <w:t>ה</w:t>
      </w:r>
      <w:r w:rsidRPr="00822C0E">
        <w:rPr>
          <w:rtl/>
        </w:rPr>
        <w:t xml:space="preserve"> עַל כָּל אֱלֹ</w:t>
      </w:r>
      <w:r w:rsidRPr="00822C0E">
        <w:rPr>
          <w:rFonts w:hint="cs"/>
          <w:rtl/>
        </w:rPr>
        <w:t>ק</w:t>
      </w:r>
      <w:r w:rsidRPr="00822C0E">
        <w:rPr>
          <w:rtl/>
        </w:rPr>
        <w:t>ים, וְאִם אִי אַתָּה עוֹנֶה אוֹתִי אֲנִי אוֹמֵר שֶׁמָּא חַס וְשָׁלוֹם כָּל הַפָּנִים שָׁווֹת, אָמַר לוֹ הַקָּ</w:t>
      </w:r>
      <w:r w:rsidRPr="00822C0E">
        <w:rPr>
          <w:rFonts w:hint="cs"/>
          <w:rtl/>
        </w:rPr>
        <w:t xml:space="preserve">ב"ה, </w:t>
      </w:r>
      <w:r w:rsidRPr="00822C0E">
        <w:rPr>
          <w:rtl/>
        </w:rPr>
        <w:t>הָא רָשָׁע</w:t>
      </w:r>
      <w:r w:rsidRPr="00822C0E">
        <w:rPr>
          <w:rFonts w:hint="cs"/>
          <w:rtl/>
        </w:rPr>
        <w:t>,</w:t>
      </w:r>
      <w:r w:rsidRPr="00822C0E">
        <w:rPr>
          <w:rtl/>
        </w:rPr>
        <w:t xml:space="preserve"> בַּדִּין הוּא שֶׁלֹא אֶעֱנֶה אוֹתְךָ שֶׁהִכְעַסְתָּ אוֹתִי, אֶלָּא שֶׁלֹא לִנְעֹל דֶּלֶת לִפְנֵי הַשָּׁבִים שֶׁלֹא יְהוּ אוֹמְרִים הֲרֵי מְנַשֶּׁה בִּקֵּשׁ לַעֲשׂוֹת תְּשׁוּבָה וְלֹא נִתְקַבֵּל, לְפִיכָךְ הֲרֵינִי עוֹנֶה אוֹתְךָ, מִנַּיִן, שֶׁנֶּאֱמַר</w:t>
      </w:r>
      <w:r w:rsidRPr="00822C0E">
        <w:rPr>
          <w:rFonts w:ascii="Cambria" w:hAnsi="Cambria" w:cs="Cambria" w:hint="cs"/>
          <w:rtl/>
        </w:rPr>
        <w:t> </w:t>
      </w:r>
      <w:hyperlink r:id="rId14" w:anchor="bm:0000798-#%D7%93%D7%91%D7%A8%D7%99%20%D7%94%D7%99%D7%9E%D7%99%D7%9D%20%D7%91%20%D7%A4%D7%A8%D7%A7-%D7%9C%D7%92-{%D7%99%D7%92}!" w:history="1">
        <w:r w:rsidRPr="00822C0E">
          <w:rPr>
            <w:rStyle w:val="Hyperlink"/>
            <w:rFonts w:hint="cs"/>
            <w:color w:val="auto"/>
            <w:sz w:val="26"/>
            <w:szCs w:val="26"/>
            <w:u w:val="none"/>
            <w:rtl/>
          </w:rPr>
          <w:t>(</w:t>
        </w:r>
        <w:r w:rsidRPr="00822C0E">
          <w:rPr>
            <w:rStyle w:val="Hyperlink"/>
            <w:color w:val="auto"/>
            <w:sz w:val="26"/>
            <w:szCs w:val="26"/>
            <w:u w:val="none"/>
            <w:rtl/>
          </w:rPr>
          <w:t>דברי הימים ב לג, יג</w:t>
        </w:r>
      </w:hyperlink>
      <w:r w:rsidRPr="00822C0E">
        <w:rPr>
          <w:rFonts w:hint="cs"/>
          <w:rtl/>
        </w:rPr>
        <w:t xml:space="preserve">): </w:t>
      </w:r>
      <w:r w:rsidRPr="00822C0E">
        <w:rPr>
          <w:rtl/>
        </w:rPr>
        <w:t>וַיִּתְפַּלֵּל אֵלָיו וַיֵּעָתֶר לוֹ, וַיַּחְתֹּר לוֹ, מְלַמֵּד שֶׁהָיוּ מַלְאֲכֵי הַשָּׁרֵת מְסַתְּמִין אֶת חַלּוֹנוֹת שֶׁל רָקִיעַ שֶׁלֹא תַעֲלֶה תְּפִלָּתוֹ לַשָּׁמַיִם, מֶה עָשָׂה הַקָּ</w:t>
      </w:r>
      <w:r w:rsidRPr="00822C0E">
        <w:rPr>
          <w:rFonts w:hint="cs"/>
          <w:rtl/>
        </w:rPr>
        <w:t>ב"ה?</w:t>
      </w:r>
      <w:r w:rsidRPr="00822C0E">
        <w:rPr>
          <w:rtl/>
        </w:rPr>
        <w:t xml:space="preserve"> חָתַר אֶת הָרָקִיעַ מִתַּחַת כִּסֵּא הַכָּבוֹד וְקִבֵּל אֶת תְּפִלָּתו</w:t>
      </w:r>
      <w:r w:rsidRPr="00822C0E">
        <w:t xml:space="preserve"> </w:t>
      </w:r>
      <w:hyperlink r:id="rId15" w:anchor="bm:0000798-#%D7%93%D7%91%D7%A8%D7%99%20%D7%94%D7%99%D7%9E%D7%99%D7%9D%20%D7%91%20%D7%A4%D7%A8%D7%A7-%D7%9C%D7%92-{%D7%99%D7%92}!" w:history="1">
        <w:r w:rsidRPr="00822C0E">
          <w:rPr>
            <w:rStyle w:val="Hyperlink"/>
            <w:rFonts w:hint="cs"/>
            <w:color w:val="auto"/>
            <w:sz w:val="26"/>
            <w:szCs w:val="26"/>
            <w:u w:val="none"/>
            <w:rtl/>
          </w:rPr>
          <w:t>(</w:t>
        </w:r>
        <w:r w:rsidRPr="00822C0E">
          <w:rPr>
            <w:rStyle w:val="Hyperlink"/>
            <w:color w:val="auto"/>
            <w:sz w:val="26"/>
            <w:szCs w:val="26"/>
            <w:u w:val="none"/>
            <w:rtl/>
          </w:rPr>
          <w:t>דברי הימים ב לג, יג</w:t>
        </w:r>
      </w:hyperlink>
      <w:r w:rsidRPr="00822C0E">
        <w:rPr>
          <w:rFonts w:hint="cs"/>
          <w:rtl/>
        </w:rPr>
        <w:t>)</w:t>
      </w:r>
      <w:r w:rsidRPr="00822C0E">
        <w:t xml:space="preserve"> </w:t>
      </w:r>
      <w:r w:rsidRPr="00822C0E">
        <w:rPr>
          <w:rtl/>
        </w:rPr>
        <w:t>וַיְשִׁיבֵהוּ יְרוּשָׁלָיִם לְמַלְכוּתוֹ</w:t>
      </w:r>
      <w:r w:rsidRPr="00822C0E">
        <w:t>.</w:t>
      </w:r>
      <w:r w:rsidRPr="00822C0E">
        <w:rPr>
          <w:rFonts w:hint="cs"/>
          <w:rtl/>
        </w:rPr>
        <w:t xml:space="preserve"> </w:t>
      </w:r>
      <w:r w:rsidRPr="00822C0E">
        <w:rPr>
          <w:rtl/>
        </w:rPr>
        <w:t>אָמַר רַבִּי שְׁמוּאֵל בַּר אוּנְיָא בְּשֵׁם רַבִּי אַחָא בָּרוּחַ הִשִּׁיבוֹ, כְּמָה דְּתֵימָא מַשִּׁיב הָרוּחַ, בְּאוֹתָהּ שָׁעָה יָדַע מְנַשֶּׁה כִּי ה' הוּא הָאֱלֹ</w:t>
      </w:r>
      <w:r w:rsidRPr="00822C0E">
        <w:rPr>
          <w:rFonts w:hint="cs"/>
          <w:rtl/>
        </w:rPr>
        <w:t>ק</w:t>
      </w:r>
      <w:r w:rsidRPr="00822C0E">
        <w:rPr>
          <w:rtl/>
        </w:rPr>
        <w:t>ים</w:t>
      </w:r>
      <w:r w:rsidRPr="00822C0E">
        <w:t>.</w:t>
      </w:r>
    </w:p>
    <w:p w:rsidR="00946553" w:rsidRPr="00822C0E" w:rsidRDefault="00946553" w:rsidP="002C74C4">
      <w:pPr>
        <w:pStyle w:val="a2"/>
        <w:rPr>
          <w:rtl/>
        </w:rPr>
      </w:pPr>
      <w:r w:rsidRPr="00822C0E">
        <w:rPr>
          <w:rFonts w:hint="cs"/>
          <w:rtl/>
        </w:rPr>
        <w:t>הנה במדרש נאמר: "</w:t>
      </w:r>
      <w:r w:rsidRPr="00822C0E">
        <w:rPr>
          <w:rtl/>
        </w:rPr>
        <w:t>הָיְתָה חֲטָיָה לְיִשְׂרָאֵל</w:t>
      </w:r>
      <w:r w:rsidRPr="00822C0E">
        <w:rPr>
          <w:rFonts w:hint="cs"/>
          <w:rtl/>
        </w:rPr>
        <w:t>". והביאור בזה י"ל, כי מלבד שכל ישראל ערבים זו בזו המלך הוא 'לב' העם,</w:t>
      </w:r>
      <w:r w:rsidRPr="00822C0E">
        <w:rPr>
          <w:rtl/>
        </w:rPr>
        <w:t xml:space="preserve"> </w:t>
      </w:r>
      <w:r w:rsidRPr="00822C0E">
        <w:rPr>
          <w:rFonts w:hint="cs"/>
          <w:rtl/>
        </w:rPr>
        <w:t>כדאיתא ב</w:t>
      </w:r>
      <w:r w:rsidRPr="00822C0E">
        <w:rPr>
          <w:rtl/>
        </w:rPr>
        <w:t xml:space="preserve">רמב"ם </w:t>
      </w:r>
      <w:r w:rsidRPr="00822C0E">
        <w:rPr>
          <w:rFonts w:hint="cs"/>
          <w:rtl/>
        </w:rPr>
        <w:t>(ה' מלכים פ"ג ה"ו</w:t>
      </w:r>
      <w:r w:rsidRPr="00822C0E">
        <w:rPr>
          <w:rtl/>
        </w:rPr>
        <w:t xml:space="preserve">): "שליבו (של המלך) הוא לב כל קהל ישראל". </w:t>
      </w:r>
      <w:r w:rsidRPr="00822C0E">
        <w:rPr>
          <w:rFonts w:hint="cs"/>
          <w:rtl/>
        </w:rPr>
        <w:t>עי' רש"י (חוקת כא, כא): "</w:t>
      </w:r>
      <w:r w:rsidRPr="00822C0E">
        <w:rPr>
          <w:rtl/>
        </w:rPr>
        <w:t>משה הוא ישראל וישראל הם משה, לומר לך שנשיא הדור הוא ככל הדור, כי הנשיא הוא הכ</w:t>
      </w:r>
      <w:r w:rsidRPr="00822C0E">
        <w:rPr>
          <w:rFonts w:hint="cs"/>
          <w:rtl/>
        </w:rPr>
        <w:t>ל".</w:t>
      </w:r>
      <w:r w:rsidRPr="00822C0E">
        <w:rPr>
          <w:rFonts w:ascii="Cambria" w:hAnsi="Cambria" w:cs="Cambria"/>
        </w:rPr>
        <w:t> </w:t>
      </w:r>
    </w:p>
    <w:p w:rsidR="00946553" w:rsidRPr="00822C0E" w:rsidRDefault="00946553" w:rsidP="002C74C4">
      <w:pPr>
        <w:pStyle w:val="a2"/>
        <w:rPr>
          <w:rtl/>
        </w:rPr>
      </w:pPr>
      <w:r w:rsidRPr="00822C0E">
        <w:rPr>
          <w:rFonts w:hint="cs"/>
          <w:rtl/>
        </w:rPr>
        <w:t>ב'תניא' פכ"ט נאמר: "</w:t>
      </w:r>
      <w:r w:rsidRPr="00822C0E">
        <w:rPr>
          <w:rtl/>
        </w:rPr>
        <w:t xml:space="preserve">ואף שכבר עשה תשובה נכונה </w:t>
      </w:r>
      <w:r w:rsidRPr="00822C0E">
        <w:rPr>
          <w:rFonts w:hint="cs"/>
          <w:rtl/>
        </w:rPr>
        <w:t xml:space="preserve">. . </w:t>
      </w:r>
      <w:r w:rsidRPr="00822C0E">
        <w:rPr>
          <w:rtl/>
        </w:rPr>
        <w:t>ולכן עכשיו בשעה זו שרואה בעצמו דלא סליק ביה נהורא דנשמתא מכלל שהיום לא נתקבלה תשובתו ועונותיו מבדילים או שרוצים להעלותו לתשובה עילאה יותר מעומקא דלבא יותר ולכן אמר דוד וחטאתי</w:t>
      </w:r>
      <w:r w:rsidRPr="00822C0E">
        <w:rPr>
          <w:rFonts w:ascii="Cambria" w:hAnsi="Cambria" w:cs="Cambria" w:hint="cs"/>
          <w:rtl/>
        </w:rPr>
        <w:t> </w:t>
      </w:r>
      <w:r w:rsidRPr="00822C0E">
        <w:rPr>
          <w:rFonts w:hint="cs"/>
          <w:rtl/>
        </w:rPr>
        <w:t>נגדי</w:t>
      </w:r>
      <w:r w:rsidRPr="00822C0E">
        <w:rPr>
          <w:rFonts w:ascii="Cambria" w:hAnsi="Cambria" w:cs="Cambria" w:hint="cs"/>
          <w:rtl/>
        </w:rPr>
        <w:t> </w:t>
      </w:r>
      <w:r w:rsidRPr="00822C0E">
        <w:rPr>
          <w:rFonts w:hint="cs"/>
          <w:rtl/>
        </w:rPr>
        <w:t>תמיד"</w:t>
      </w:r>
      <w:r w:rsidRPr="00822C0E">
        <w:rPr>
          <w:rtl/>
        </w:rPr>
        <w:t xml:space="preserve">. </w:t>
      </w:r>
    </w:p>
    <w:p w:rsidR="00946553" w:rsidRPr="00822C0E" w:rsidRDefault="00946553" w:rsidP="002C74C4">
      <w:pPr>
        <w:pStyle w:val="a2"/>
        <w:rPr>
          <w:rtl/>
        </w:rPr>
      </w:pPr>
      <w:r w:rsidRPr="00822C0E">
        <w:rPr>
          <w:rFonts w:hint="cs"/>
          <w:rtl/>
        </w:rPr>
        <w:t>ואיתא באגרת התשובה ספי"א" "</w:t>
      </w:r>
      <w:r w:rsidRPr="00822C0E">
        <w:rPr>
          <w:rFonts w:ascii="Cambria" w:hAnsi="Cambria" w:cs="Cambria"/>
        </w:rPr>
        <w:t> </w:t>
      </w:r>
      <w:r w:rsidRPr="00822C0E">
        <w:rPr>
          <w:rtl/>
        </w:rPr>
        <w:t>ומ"ש וחטאתי נגדי תמיד אין המכוון להיות תמיד עצב נבזה ח"ו דהא כתיב בתרי' תשמיעני ששון ושמחה וכו' ורוח נדיבה תסמכני וכו' ומשום שצ"ל כל ימיו בתשובה עילאה שהיא בשמחה רבה כנ"ל</w:t>
      </w:r>
      <w:r w:rsidRPr="00822C0E">
        <w:rPr>
          <w:rFonts w:hint="cs"/>
          <w:rtl/>
        </w:rPr>
        <w:t>,</w:t>
      </w:r>
      <w:r w:rsidRPr="00822C0E">
        <w:rPr>
          <w:rtl/>
        </w:rPr>
        <w:t xml:space="preserve"> אלא נגדי דייקא כמו ואתה תתיצב מנגד מנגד סביב לאהל מועד יחנו ופרש"י מרחוק. והמכוון רק לבלתי רום לבבו ולהיות שפל רוח בפני כל האדם כשיהיה לזכרון בין עיניו שחטא נגד ה'</w:t>
      </w:r>
      <w:r w:rsidRPr="00822C0E">
        <w:rPr>
          <w:rFonts w:hint="cs"/>
          <w:rtl/>
        </w:rPr>
        <w:t>"</w:t>
      </w:r>
      <w:r w:rsidRPr="00822C0E">
        <w:rPr>
          <w:rtl/>
        </w:rPr>
        <w:t xml:space="preserve">. </w:t>
      </w:r>
    </w:p>
    <w:p w:rsidR="00946553" w:rsidRPr="00822C0E" w:rsidRDefault="00946553" w:rsidP="002C74C4">
      <w:pPr>
        <w:pStyle w:val="a2"/>
        <w:rPr>
          <w:rtl/>
        </w:rPr>
      </w:pPr>
      <w:r w:rsidRPr="00822C0E">
        <w:rPr>
          <w:rFonts w:hint="cs"/>
          <w:rtl/>
        </w:rPr>
        <w:t>באגה"ת פ"ב נאמר: "</w:t>
      </w:r>
      <w:r w:rsidRPr="00822C0E">
        <w:rPr>
          <w:rtl/>
        </w:rPr>
        <w:t>אך</w:t>
      </w:r>
      <w:r w:rsidRPr="00822C0E">
        <w:rPr>
          <w:rFonts w:ascii="Cambria" w:hAnsi="Cambria" w:cs="Cambria" w:hint="cs"/>
          <w:rtl/>
        </w:rPr>
        <w:t> </w:t>
      </w:r>
      <w:r w:rsidRPr="00822C0E">
        <w:rPr>
          <w:rFonts w:hint="cs"/>
          <w:rtl/>
        </w:rPr>
        <w:t>כל</w:t>
      </w:r>
      <w:r w:rsidRPr="00822C0E">
        <w:rPr>
          <w:rtl/>
        </w:rPr>
        <w:t xml:space="preserve"> </w:t>
      </w:r>
      <w:r w:rsidRPr="00822C0E">
        <w:rPr>
          <w:rFonts w:hint="cs"/>
          <w:rtl/>
        </w:rPr>
        <w:t>זה</w:t>
      </w:r>
      <w:r w:rsidRPr="00822C0E">
        <w:rPr>
          <w:rtl/>
        </w:rPr>
        <w:t xml:space="preserve"> </w:t>
      </w:r>
      <w:r w:rsidRPr="00822C0E">
        <w:rPr>
          <w:rFonts w:hint="cs"/>
          <w:rtl/>
        </w:rPr>
        <w:t>לענין</w:t>
      </w:r>
      <w:r w:rsidRPr="00822C0E">
        <w:rPr>
          <w:rtl/>
        </w:rPr>
        <w:t xml:space="preserve"> </w:t>
      </w:r>
      <w:r w:rsidRPr="00822C0E">
        <w:rPr>
          <w:rFonts w:hint="cs"/>
          <w:rtl/>
        </w:rPr>
        <w:t>כפרה</w:t>
      </w:r>
      <w:r w:rsidRPr="00822C0E">
        <w:rPr>
          <w:rtl/>
        </w:rPr>
        <w:t xml:space="preserve"> </w:t>
      </w:r>
      <w:r w:rsidRPr="00822C0E">
        <w:rPr>
          <w:rFonts w:hint="cs"/>
          <w:rtl/>
        </w:rPr>
        <w:t>ומחילת</w:t>
      </w:r>
      <w:r w:rsidRPr="00822C0E">
        <w:rPr>
          <w:rtl/>
        </w:rPr>
        <w:t xml:space="preserve"> </w:t>
      </w:r>
      <w:r w:rsidRPr="00822C0E">
        <w:rPr>
          <w:rFonts w:hint="cs"/>
          <w:rtl/>
        </w:rPr>
        <w:t>העון</w:t>
      </w:r>
      <w:r w:rsidRPr="00822C0E">
        <w:rPr>
          <w:rtl/>
        </w:rPr>
        <w:t xml:space="preserve"> </w:t>
      </w:r>
      <w:r w:rsidRPr="00822C0E">
        <w:rPr>
          <w:rFonts w:hint="cs"/>
          <w:rtl/>
        </w:rPr>
        <w:t>שנמחל</w:t>
      </w:r>
      <w:r w:rsidRPr="00822C0E">
        <w:rPr>
          <w:rtl/>
        </w:rPr>
        <w:t xml:space="preserve"> </w:t>
      </w:r>
      <w:r w:rsidRPr="00822C0E">
        <w:rPr>
          <w:rFonts w:hint="cs"/>
          <w:rtl/>
        </w:rPr>
        <w:t>לו</w:t>
      </w:r>
      <w:r w:rsidRPr="00822C0E">
        <w:rPr>
          <w:rtl/>
        </w:rPr>
        <w:t xml:space="preserve"> </w:t>
      </w:r>
      <w:r w:rsidRPr="00822C0E">
        <w:rPr>
          <w:rFonts w:hint="cs"/>
          <w:rtl/>
        </w:rPr>
        <w:t>לגמרי</w:t>
      </w:r>
      <w:r w:rsidRPr="00822C0E">
        <w:rPr>
          <w:rtl/>
        </w:rPr>
        <w:t xml:space="preserve"> </w:t>
      </w:r>
      <w:r w:rsidRPr="00822C0E">
        <w:rPr>
          <w:rFonts w:hint="cs"/>
          <w:rtl/>
        </w:rPr>
        <w:t xml:space="preserve">. . </w:t>
      </w:r>
      <w:r w:rsidRPr="00822C0E">
        <w:rPr>
          <w:rtl/>
        </w:rPr>
        <w:t xml:space="preserve">ואין מזכירין לו דבר וחצי דבר ביום הדין לענשו ע"ז ח"ו בעוה"ב ונפטר לגמרי מן הדין בעוה"ב. אמנם שיהי' לרצון לפני ה' ומרוצה וחביב לפניו ית' כקודם החטא </w:t>
      </w:r>
      <w:r w:rsidRPr="00822C0E">
        <w:rPr>
          <w:rFonts w:hint="cs"/>
          <w:rtl/>
        </w:rPr>
        <w:t xml:space="preserve">. . </w:t>
      </w:r>
      <w:r w:rsidRPr="00822C0E">
        <w:rPr>
          <w:rtl/>
        </w:rPr>
        <w:t xml:space="preserve">היה צריך להביא קרבן עולה </w:t>
      </w:r>
      <w:r w:rsidRPr="00822C0E">
        <w:rPr>
          <w:rFonts w:hint="cs"/>
          <w:rtl/>
        </w:rPr>
        <w:t xml:space="preserve">. . </w:t>
      </w:r>
      <w:r w:rsidRPr="00822C0E">
        <w:rPr>
          <w:rtl/>
        </w:rPr>
        <w:t xml:space="preserve">והיא דורון לאחר שעשה תשובה ונמחל לו העונש. וכאדם </w:t>
      </w:r>
      <w:r w:rsidRPr="00822C0E">
        <w:rPr>
          <w:rtl/>
        </w:rPr>
        <w:lastRenderedPageBreak/>
        <w:t xml:space="preserve">שסרח במלך ופייסו ע"י פרקליטין ומחל לו. אעפ"כ שולח דורון ומנחה לפניו שיתרצה לו לראות פני המלך </w:t>
      </w:r>
      <w:r w:rsidRPr="00822C0E">
        <w:rPr>
          <w:rFonts w:hint="cs"/>
          <w:rtl/>
        </w:rPr>
        <w:t xml:space="preserve">. . </w:t>
      </w:r>
      <w:r w:rsidRPr="00822C0E">
        <w:rPr>
          <w:rtl/>
        </w:rPr>
        <w:t>ועכשיו שאין לנו קרבן להפיק רצון מה' התענית הוא במקום קרבן כמ"ש בגמרא שיהא מיעוט חלבי</w:t>
      </w:r>
      <w:r w:rsidRPr="00822C0E">
        <w:rPr>
          <w:rFonts w:hint="cs"/>
          <w:rtl/>
        </w:rPr>
        <w:t xml:space="preserve">..." </w:t>
      </w:r>
    </w:p>
    <w:p w:rsidR="00946553" w:rsidRPr="00822C0E" w:rsidRDefault="00946553" w:rsidP="002C74C4">
      <w:pPr>
        <w:pStyle w:val="a2"/>
      </w:pPr>
      <w:r w:rsidRPr="00822C0E">
        <w:rPr>
          <w:rFonts w:hint="cs"/>
          <w:rtl/>
        </w:rPr>
        <w:t>וממשיך שם בפ"</w:t>
      </w:r>
      <w:r w:rsidRPr="00822C0E">
        <w:rPr>
          <w:rtl/>
        </w:rPr>
        <w:t>ג</w:t>
      </w:r>
      <w:r w:rsidRPr="00822C0E">
        <w:rPr>
          <w:rFonts w:hint="cs"/>
          <w:rtl/>
        </w:rPr>
        <w:t>: "...</w:t>
      </w:r>
      <w:r w:rsidRPr="00822C0E">
        <w:rPr>
          <w:rtl/>
        </w:rPr>
        <w:t xml:space="preserve">אכן כל זה באדם חזק ובריא שאין ריבוי הצומות מזיק לו כלל לבריאות גופו וכמו בדורות הראשונים. אבל מי שריבוי הצומות מזיק לו שאפשר שיוכל לבא לידי חולי או מיחוש ח"ו כמו בדורותינו אלה. אסור לו להרבות בתעניות </w:t>
      </w:r>
      <w:r w:rsidRPr="00822C0E">
        <w:rPr>
          <w:rFonts w:hint="cs"/>
          <w:rtl/>
        </w:rPr>
        <w:t xml:space="preserve">. . </w:t>
      </w:r>
      <w:r w:rsidRPr="00822C0E">
        <w:rPr>
          <w:rtl/>
        </w:rPr>
        <w:t>ומכ"ש מי שהוא בעל תורה שחוטא ונענש בכפליים כי מחמת חלישות התענית לא יוכל לעסוק בה כראוי. אלא מאי תקנתי</w:t>
      </w:r>
      <w:r w:rsidRPr="00822C0E">
        <w:rPr>
          <w:rFonts w:hint="cs"/>
          <w:rtl/>
        </w:rPr>
        <w:t>ה?</w:t>
      </w:r>
      <w:r w:rsidRPr="00822C0E">
        <w:rPr>
          <w:rtl/>
        </w:rPr>
        <w:t xml:space="preserve"> כדכתיב וחטאך בצדקה</w:t>
      </w:r>
      <w:r w:rsidRPr="00822C0E">
        <w:rPr>
          <w:rFonts w:ascii="Cambria" w:hAnsi="Cambria" w:cs="Cambria" w:hint="cs"/>
          <w:rtl/>
        </w:rPr>
        <w:t> </w:t>
      </w:r>
      <w:r w:rsidRPr="00822C0E">
        <w:rPr>
          <w:rFonts w:hint="cs"/>
          <w:rtl/>
        </w:rPr>
        <w:t>פרוק . .</w:t>
      </w:r>
      <w:r w:rsidRPr="00822C0E">
        <w:t xml:space="preserve"> </w:t>
      </w:r>
      <w:r w:rsidRPr="00822C0E">
        <w:rPr>
          <w:rtl/>
        </w:rPr>
        <w:t>וכמ"ש הפוסקים ליתן בעד כל יום תענית של תשובה ערך ח"י ג"פ וכו' והעשיר יוסיף לפי עשרו וכו' כמ"ש המ"א הלכות תענית</w:t>
      </w:r>
      <w:r w:rsidRPr="00822C0E">
        <w:rPr>
          <w:rFonts w:hint="cs"/>
          <w:rtl/>
        </w:rPr>
        <w:t>".</w:t>
      </w:r>
    </w:p>
    <w:p w:rsidR="00946553" w:rsidRPr="00822C0E" w:rsidRDefault="00946553" w:rsidP="002C74C4">
      <w:pPr>
        <w:pStyle w:val="a2"/>
        <w:rPr>
          <w:rtl/>
        </w:rPr>
      </w:pPr>
      <w:r w:rsidRPr="00822C0E">
        <w:rPr>
          <w:rFonts w:hint="cs"/>
          <w:rtl/>
        </w:rPr>
        <w:t>ומעתה יבואר היטב "מה ש</w:t>
      </w:r>
      <w:r w:rsidRPr="00822C0E">
        <w:rPr>
          <w:rtl/>
        </w:rPr>
        <w:t xml:space="preserve">השיב לו הרב המגיד, דכתיב בפסוק </w:t>
      </w:r>
      <w:r w:rsidRPr="00822C0E">
        <w:rPr>
          <w:rFonts w:hint="cs"/>
          <w:rtl/>
        </w:rPr>
        <w:t>(</w:t>
      </w:r>
      <w:r w:rsidRPr="00822C0E">
        <w:rPr>
          <w:rtl/>
        </w:rPr>
        <w:t>דניאל ד, כד</w:t>
      </w:r>
      <w:r w:rsidRPr="00822C0E">
        <w:rPr>
          <w:rFonts w:hint="cs"/>
          <w:rtl/>
        </w:rPr>
        <w:t>)</w:t>
      </w:r>
      <w:r w:rsidRPr="00822C0E">
        <w:rPr>
          <w:rtl/>
        </w:rPr>
        <w:t xml:space="preserve"> וחטאך בצדקה פרוק</w:t>
      </w:r>
      <w:r w:rsidRPr="00822C0E">
        <w:rPr>
          <w:rFonts w:hint="cs"/>
          <w:rtl/>
        </w:rPr>
        <w:t>"</w:t>
      </w:r>
      <w:r w:rsidRPr="00822C0E">
        <w:rPr>
          <w:rtl/>
        </w:rPr>
        <w:t>.</w:t>
      </w:r>
      <w:r w:rsidRPr="00822C0E">
        <w:rPr>
          <w:rFonts w:hint="cs"/>
          <w:rtl/>
        </w:rPr>
        <w:t xml:space="preserve"> דכיון שחטאו של המלך היא גם "</w:t>
      </w:r>
      <w:r w:rsidRPr="00822C0E">
        <w:rPr>
          <w:rtl/>
        </w:rPr>
        <w:t>הָיְתָה חֲטָיָה לְיִשְׂרָאֵל</w:t>
      </w:r>
      <w:r w:rsidRPr="00822C0E">
        <w:rPr>
          <w:rFonts w:hint="cs"/>
          <w:rtl/>
        </w:rPr>
        <w:t>", הרי ממילא דגם ישראל חייבים בהך ד'וחטאתי נגדי תמיד' הנ"ל. ועכשיו ש"</w:t>
      </w:r>
      <w:r w:rsidRPr="00822C0E">
        <w:rPr>
          <w:rtl/>
        </w:rPr>
        <w:t>מחמת חלישות הדור דלא מצו לצעורי נפשם כולי האי</w:t>
      </w:r>
      <w:r w:rsidRPr="00822C0E">
        <w:rPr>
          <w:rFonts w:hint="cs"/>
          <w:rtl/>
        </w:rPr>
        <w:t>" - הרי "</w:t>
      </w:r>
      <w:r w:rsidRPr="00822C0E">
        <w:rPr>
          <w:rtl/>
        </w:rPr>
        <w:t>נהגו עכשיו כל החרדים לדבר ה' להרבות מאד מאד בצדקה</w:t>
      </w:r>
      <w:r w:rsidRPr="00822C0E">
        <w:rPr>
          <w:rFonts w:hint="cs"/>
          <w:rtl/>
        </w:rPr>
        <w:t>" - שזוהי "</w:t>
      </w:r>
      <w:r w:rsidRPr="00822C0E">
        <w:rPr>
          <w:rtl/>
        </w:rPr>
        <w:t xml:space="preserve">מה </w:t>
      </w:r>
      <w:r w:rsidRPr="00822C0E">
        <w:rPr>
          <w:rFonts w:hint="cs"/>
          <w:rtl/>
        </w:rPr>
        <w:t>ש</w:t>
      </w:r>
      <w:r w:rsidRPr="00822C0E">
        <w:rPr>
          <w:rtl/>
        </w:rPr>
        <w:t xml:space="preserve">נעשה לתקן את </w:t>
      </w:r>
      <w:r w:rsidRPr="00822C0E">
        <w:rPr>
          <w:rFonts w:hint="cs"/>
          <w:rtl/>
        </w:rPr>
        <w:t>ה</w:t>
      </w:r>
      <w:r w:rsidRPr="00822C0E">
        <w:rPr>
          <w:rtl/>
        </w:rPr>
        <w:t>'והעמיד צלם בהיכל'</w:t>
      </w:r>
      <w:r w:rsidRPr="00822C0E">
        <w:rPr>
          <w:rFonts w:hint="cs"/>
          <w:rtl/>
        </w:rPr>
        <w:t>, וא"ש.</w:t>
      </w:r>
    </w:p>
    <w:p w:rsidR="00FB54A6" w:rsidRPr="00FB54A6" w:rsidRDefault="00FB54A6" w:rsidP="00FB54A6">
      <w:pPr>
        <w:tabs>
          <w:tab w:val="left" w:pos="2171"/>
          <w:tab w:val="center" w:pos="3096"/>
        </w:tabs>
        <w:bidi/>
        <w:spacing w:after="100" w:line="360" w:lineRule="auto"/>
        <w:ind w:firstLine="288"/>
        <w:jc w:val="center"/>
        <w:rPr>
          <w:rFonts w:ascii="Nymphette" w:eastAsia="Times New Roman" w:hAnsi="Nymphette" w:cs="Nymphette"/>
          <w:sz w:val="44"/>
          <w:szCs w:val="44"/>
          <w:rtl/>
        </w:rPr>
      </w:pPr>
      <w:r w:rsidRPr="00E34EE1">
        <w:rPr>
          <w:rFonts w:ascii="Nymphette" w:eastAsia="Times New Roman" w:hAnsi="Nymphette" w:cs="Nymphette"/>
          <w:sz w:val="44"/>
          <w:szCs w:val="44"/>
        </w:rPr>
        <w:t>g</w:t>
      </w:r>
      <w:bookmarkEnd w:id="157"/>
    </w:p>
    <w:p w:rsidR="00946553" w:rsidRPr="00556D85" w:rsidRDefault="00946553" w:rsidP="00556D85">
      <w:pPr>
        <w:pStyle w:val="a0"/>
        <w:rPr>
          <w:rFonts w:eastAsia="Calibri"/>
          <w:rtl/>
        </w:rPr>
      </w:pPr>
      <w:bookmarkStart w:id="163" w:name="_Toc29524578"/>
      <w:r w:rsidRPr="00556D85">
        <w:rPr>
          <w:rFonts w:eastAsia="Calibri" w:hint="cs"/>
          <w:rtl/>
        </w:rPr>
        <w:t>מקום התפילה במוצש"ק</w:t>
      </w:r>
      <w:bookmarkEnd w:id="163"/>
    </w:p>
    <w:p w:rsidR="00946553" w:rsidRPr="00556D85" w:rsidRDefault="00946553" w:rsidP="00C846A1">
      <w:pPr>
        <w:pStyle w:val="a"/>
        <w:rPr>
          <w:rtl/>
        </w:rPr>
      </w:pPr>
      <w:bookmarkStart w:id="164" w:name="_Toc458140187"/>
      <w:r w:rsidRPr="00556D85">
        <w:rPr>
          <w:rtl/>
        </w:rPr>
        <w:t xml:space="preserve"> </w:t>
      </w:r>
      <w:bookmarkStart w:id="165" w:name="_Toc29524579"/>
      <w:r w:rsidR="00556D85" w:rsidRPr="00556D85">
        <w:rPr>
          <w:rFonts w:hint="cs"/>
          <w:rtl/>
        </w:rPr>
        <w:t xml:space="preserve">הרב </w:t>
      </w:r>
      <w:r w:rsidRPr="00556D85">
        <w:rPr>
          <w:rtl/>
        </w:rPr>
        <w:t>מנחם מענדל רייצס</w:t>
      </w:r>
      <w:bookmarkEnd w:id="164"/>
      <w:bookmarkEnd w:id="165"/>
    </w:p>
    <w:p w:rsidR="00946553" w:rsidRPr="00556D85" w:rsidRDefault="00946553" w:rsidP="00556D85">
      <w:pPr>
        <w:pStyle w:val="a1"/>
        <w:rPr>
          <w:rtl/>
        </w:rPr>
      </w:pPr>
      <w:r w:rsidRPr="00556D85">
        <w:rPr>
          <w:rtl/>
        </w:rPr>
        <w:t>קרית גת</w:t>
      </w:r>
    </w:p>
    <w:p w:rsidR="00946553" w:rsidRPr="00822C0E" w:rsidRDefault="00946553" w:rsidP="002C74C4">
      <w:pPr>
        <w:pStyle w:val="a2"/>
        <w:rPr>
          <w:rtl/>
        </w:rPr>
      </w:pPr>
      <w:r w:rsidRPr="00B34485">
        <w:rPr>
          <w:rFonts w:ascii="David" w:hAnsi="David" w:cs="David"/>
          <w:sz w:val="28"/>
          <w:szCs w:val="28"/>
        </w:rPr>
        <w:t xml:space="preserve"> </w:t>
      </w:r>
      <w:r w:rsidRPr="00822C0E">
        <w:rPr>
          <w:rFonts w:hint="cs"/>
          <w:rtl/>
        </w:rPr>
        <w:t>ידוע (וראה שיחת ש"פ לך לך תשמ"ב)</w:t>
      </w:r>
      <w:r w:rsidRPr="00822C0E">
        <w:rPr>
          <w:rFonts w:hint="cs"/>
        </w:rPr>
        <w:t xml:space="preserve"> </w:t>
      </w:r>
      <w:r w:rsidRPr="00822C0E">
        <w:rPr>
          <w:rFonts w:hint="cs"/>
          <w:rtl/>
        </w:rPr>
        <w:t xml:space="preserve">שהיו כמה מקומות שבהם קבע כ"ק אדמו"ר את מקום תפלתו, ובכללות </w:t>
      </w:r>
      <w:r w:rsidRPr="00822C0E">
        <w:rPr>
          <w:rtl/>
        </w:rPr>
        <w:t>–</w:t>
      </w:r>
      <w:r w:rsidRPr="00822C0E">
        <w:rPr>
          <w:rFonts w:hint="cs"/>
          <w:rtl/>
        </w:rPr>
        <w:t xml:space="preserve"> ברוב השנים </w:t>
      </w:r>
      <w:r w:rsidRPr="00822C0E">
        <w:rPr>
          <w:rtl/>
        </w:rPr>
        <w:t>–</w:t>
      </w:r>
      <w:r w:rsidRPr="00822C0E">
        <w:rPr>
          <w:rFonts w:hint="cs"/>
          <w:rtl/>
        </w:rPr>
        <w:t xml:space="preserve"> היה לו מקום "</w:t>
      </w:r>
      <w:r w:rsidRPr="00822C0E">
        <w:rPr>
          <w:rFonts w:hint="cs"/>
          <w:b/>
          <w:bCs/>
          <w:rtl/>
        </w:rPr>
        <w:t>שבתי</w:t>
      </w:r>
      <w:r w:rsidRPr="00822C0E">
        <w:rPr>
          <w:rFonts w:hint="cs"/>
          <w:rtl/>
        </w:rPr>
        <w:t>" שבו היה מתפלל בשבתות ובמועדים, והוא בפנים בית הכנסת, קרן דרומית-מזרחית; ומקום "</w:t>
      </w:r>
      <w:r w:rsidRPr="00822C0E">
        <w:rPr>
          <w:rFonts w:hint="cs"/>
          <w:b/>
          <w:bCs/>
          <w:rtl/>
        </w:rPr>
        <w:t>חול</w:t>
      </w:r>
      <w:r w:rsidRPr="00822C0E">
        <w:rPr>
          <w:rFonts w:hint="cs"/>
          <w:rtl/>
        </w:rPr>
        <w:t>" שבו היה מתפלל בימי החול, והוא בקרן צפונית-מזרחית (ליד הפתח).</w:t>
      </w:r>
    </w:p>
    <w:p w:rsidR="00946553" w:rsidRPr="00822C0E" w:rsidRDefault="00946553" w:rsidP="002C74C4">
      <w:pPr>
        <w:pStyle w:val="a2"/>
        <w:rPr>
          <w:rtl/>
        </w:rPr>
      </w:pPr>
      <w:r w:rsidRPr="00822C0E">
        <w:rPr>
          <w:rFonts w:hint="cs"/>
          <w:rtl/>
        </w:rPr>
        <w:t>והנה, במקום ה"שבתי"</w:t>
      </w:r>
      <w:r w:rsidRPr="00822C0E">
        <w:rPr>
          <w:rFonts w:hint="cs"/>
        </w:rPr>
        <w:t xml:space="preserve"> </w:t>
      </w:r>
      <w:r w:rsidRPr="00822C0E">
        <w:rPr>
          <w:rFonts w:hint="cs"/>
          <w:rtl/>
        </w:rPr>
        <w:t>היה מתפלל (לא רק תפלות שבת ומועד ממש, אלא)</w:t>
      </w:r>
      <w:r w:rsidRPr="00822C0E">
        <w:rPr>
          <w:rFonts w:hint="cs"/>
        </w:rPr>
        <w:t xml:space="preserve"> </w:t>
      </w:r>
      <w:r w:rsidRPr="00822C0E">
        <w:rPr>
          <w:rFonts w:hint="cs"/>
          <w:rtl/>
        </w:rPr>
        <w:t>גם תפלת מנחה של ערב שבת, הסמוכה לשבת (על הרוב);</w:t>
      </w:r>
    </w:p>
    <w:p w:rsidR="00946553" w:rsidRPr="00822C0E" w:rsidRDefault="00946553" w:rsidP="002C74C4">
      <w:pPr>
        <w:pStyle w:val="a2"/>
        <w:rPr>
          <w:rtl/>
        </w:rPr>
      </w:pPr>
      <w:r w:rsidRPr="00822C0E">
        <w:rPr>
          <w:rFonts w:hint="cs"/>
          <w:rtl/>
        </w:rPr>
        <w:t xml:space="preserve">אך תפלת </w:t>
      </w:r>
      <w:r w:rsidRPr="00822C0E">
        <w:rPr>
          <w:rFonts w:hint="cs"/>
          <w:b/>
          <w:bCs/>
          <w:rtl/>
        </w:rPr>
        <w:t>ערבית של מוצש"ק</w:t>
      </w:r>
      <w:r w:rsidRPr="00822C0E">
        <w:rPr>
          <w:rFonts w:hint="cs"/>
          <w:rtl/>
        </w:rPr>
        <w:t xml:space="preserve">, אף שגם היא סמוכה לשבת (כפשוט) </w:t>
      </w:r>
      <w:r w:rsidRPr="00822C0E">
        <w:rPr>
          <w:rtl/>
        </w:rPr>
        <w:t>–</w:t>
      </w:r>
      <w:r w:rsidRPr="00822C0E">
        <w:rPr>
          <w:rFonts w:hint="cs"/>
          <w:rtl/>
        </w:rPr>
        <w:t xml:space="preserve"> היה מתפלל (ברובא דרובא)</w:t>
      </w:r>
      <w:r w:rsidRPr="00822C0E">
        <w:rPr>
          <w:rFonts w:hint="cs"/>
        </w:rPr>
        <w:t xml:space="preserve"> </w:t>
      </w:r>
      <w:r w:rsidRPr="00822C0E">
        <w:rPr>
          <w:rFonts w:hint="cs"/>
          <w:rtl/>
        </w:rPr>
        <w:t>במקום ה"חול"</w:t>
      </w:r>
      <w:r w:rsidRPr="00822C0E">
        <w:rPr>
          <w:rFonts w:hint="cs"/>
        </w:rPr>
        <w:t xml:space="preserve"> </w:t>
      </w:r>
      <w:r w:rsidRPr="00822C0E">
        <w:rPr>
          <w:rFonts w:hint="cs"/>
          <w:rtl/>
        </w:rPr>
        <w:t xml:space="preserve">דוקא.  </w:t>
      </w:r>
    </w:p>
    <w:p w:rsidR="00946553" w:rsidRPr="00822C0E" w:rsidRDefault="00946553" w:rsidP="002C74C4">
      <w:pPr>
        <w:pStyle w:val="a2"/>
        <w:rPr>
          <w:rtl/>
        </w:rPr>
      </w:pPr>
      <w:r w:rsidRPr="00822C0E">
        <w:rPr>
          <w:rFonts w:hint="cs"/>
          <w:rtl/>
        </w:rPr>
        <w:t xml:space="preserve">ודיוק זה בולט היה בשנים האחרונות (החל מתשמ"ח), כאשר היה כ"ק אדמו"ר מתפלל </w:t>
      </w:r>
      <w:r w:rsidRPr="00822C0E">
        <w:rPr>
          <w:rFonts w:hint="cs"/>
          <w:b/>
          <w:bCs/>
          <w:rtl/>
        </w:rPr>
        <w:t>כל התפלות</w:t>
      </w:r>
      <w:r w:rsidRPr="00822C0E">
        <w:rPr>
          <w:rFonts w:hint="cs"/>
          <w:rtl/>
        </w:rPr>
        <w:t xml:space="preserve"> </w:t>
      </w:r>
      <w:r w:rsidRPr="00822C0E">
        <w:rPr>
          <w:rtl/>
        </w:rPr>
        <w:t>–</w:t>
      </w:r>
      <w:r w:rsidRPr="00822C0E">
        <w:rPr>
          <w:rFonts w:hint="cs"/>
          <w:rtl/>
        </w:rPr>
        <w:t xml:space="preserve"> גם דימי החול </w:t>
      </w:r>
      <w:r w:rsidRPr="00822C0E">
        <w:rPr>
          <w:rtl/>
        </w:rPr>
        <w:t>–</w:t>
      </w:r>
      <w:r w:rsidRPr="00822C0E">
        <w:rPr>
          <w:rFonts w:hint="cs"/>
          <w:rtl/>
        </w:rPr>
        <w:t xml:space="preserve"> בבית המדרש </w:t>
      </w:r>
      <w:r w:rsidRPr="00822C0E">
        <w:rPr>
          <w:rFonts w:hint="cs"/>
          <w:b/>
          <w:bCs/>
          <w:rtl/>
        </w:rPr>
        <w:t>הגדול</w:t>
      </w:r>
      <w:r w:rsidRPr="00822C0E">
        <w:rPr>
          <w:rFonts w:hint="cs"/>
          <w:rtl/>
        </w:rPr>
        <w:t xml:space="preserve"> (שבו לא היו החילוקים </w:t>
      </w:r>
      <w:r w:rsidRPr="00822C0E">
        <w:rPr>
          <w:rFonts w:hint="cs"/>
          <w:rtl/>
        </w:rPr>
        <w:lastRenderedPageBreak/>
        <w:t xml:space="preserve">הנ"ל אלא תמיד ישב שם בקרן דרומית-מזרחית), ואעפ"כ, את תפלת ערבית דמוצש"ק המשיך להתפלל במקום ה"חול" שבבית המדרש </w:t>
      </w:r>
      <w:r w:rsidRPr="00822C0E">
        <w:rPr>
          <w:rFonts w:hint="cs"/>
          <w:b/>
          <w:bCs/>
          <w:rtl/>
        </w:rPr>
        <w:t>למעלה</w:t>
      </w:r>
      <w:r w:rsidRPr="00822C0E">
        <w:rPr>
          <w:rFonts w:hint="cs"/>
          <w:rtl/>
        </w:rPr>
        <w:t xml:space="preserve"> (מלבד עתים יוצאים מן הכלל, כשהיה קהל רב במיוחד כו'). </w:t>
      </w:r>
    </w:p>
    <w:p w:rsidR="00946553" w:rsidRPr="00822C0E" w:rsidRDefault="00946553" w:rsidP="002C74C4">
      <w:pPr>
        <w:pStyle w:val="a2"/>
        <w:rPr>
          <w:rtl/>
        </w:rPr>
      </w:pPr>
      <w:r w:rsidRPr="00822C0E">
        <w:rPr>
          <w:rFonts w:hint="cs"/>
          <w:rtl/>
        </w:rPr>
        <w:t xml:space="preserve">והעירני ח"א מהמסופר על כמה צדיקים שבמוצש"ק לא היו מתפללים במקומם הקבוע אלא </w:t>
      </w:r>
      <w:r w:rsidRPr="00822C0E">
        <w:rPr>
          <w:rFonts w:hint="cs"/>
          <w:b/>
          <w:bCs/>
          <w:rtl/>
        </w:rPr>
        <w:t>משנים מקומם</w:t>
      </w:r>
      <w:r w:rsidRPr="00822C0E">
        <w:rPr>
          <w:rFonts w:hint="cs"/>
          <w:rtl/>
        </w:rPr>
        <w:t xml:space="preserve">, וביניהם צדיקי בית קארלין שמסופר עליהם </w:t>
      </w:r>
      <w:r w:rsidRPr="00822C0E">
        <w:rPr>
          <w:rFonts w:hint="cs"/>
          <w:b/>
          <w:bCs/>
          <w:rtl/>
        </w:rPr>
        <w:t>שהקפידו</w:t>
      </w:r>
      <w:r w:rsidRPr="00822C0E">
        <w:rPr>
          <w:rFonts w:hint="cs"/>
          <w:rtl/>
        </w:rPr>
        <w:t xml:space="preserve"> "שלא לעמוד על מקומם המיוחד בתפלת ערבית של מוצאי שבת קודש" ('ברכת אהרן' ע' קכב. 'בית אהרן וישראל' קובץ קיב), ונתנו טעם לזה שהוא "משום פטירת משה" (שהיתה בשבת במנחה ולכן אומרים אז 'צדקתך' </w:t>
      </w:r>
      <w:r w:rsidRPr="00822C0E">
        <w:rPr>
          <w:rtl/>
        </w:rPr>
        <w:t>–</w:t>
      </w:r>
      <w:r w:rsidRPr="00822C0E">
        <w:rPr>
          <w:rFonts w:hint="cs"/>
          <w:rtl/>
        </w:rPr>
        <w:t xml:space="preserve"> כמבואר בשוע"ר סרצ"ב ס"ה. ולהעיר גם מהמנהג שלא אומרים 'גוט שבת' לאחר מנחת שבת). </w:t>
      </w:r>
    </w:p>
    <w:p w:rsidR="00946553" w:rsidRPr="00822C0E" w:rsidRDefault="00946553" w:rsidP="002C74C4">
      <w:pPr>
        <w:pStyle w:val="a2"/>
        <w:rPr>
          <w:rtl/>
        </w:rPr>
      </w:pPr>
      <w:r w:rsidRPr="00822C0E">
        <w:rPr>
          <w:rFonts w:hint="cs"/>
          <w:rtl/>
        </w:rPr>
        <w:t xml:space="preserve">אמנם בפשטות יתכן לתת השערה (לגבי השנים האחרונות) שלא רצה כ"ק אדמו"ר "לעזוב" לגמרי את מקומו בבית המדרש למעלה </w:t>
      </w:r>
      <w:r w:rsidRPr="00822C0E">
        <w:rPr>
          <w:rtl/>
        </w:rPr>
        <w:t>–</w:t>
      </w:r>
      <w:r w:rsidRPr="00822C0E">
        <w:rPr>
          <w:rFonts w:hint="cs"/>
          <w:rtl/>
        </w:rPr>
        <w:t xml:space="preserve"> ובפרט שבבית מדרש זה היה מתפלל כ"ק אדמו"ר מהוריי"צ כמה שנים </w:t>
      </w:r>
      <w:r w:rsidRPr="00822C0E">
        <w:rPr>
          <w:rtl/>
        </w:rPr>
        <w:t>–</w:t>
      </w:r>
      <w:r w:rsidRPr="00822C0E">
        <w:rPr>
          <w:rFonts w:hint="cs"/>
          <w:rtl/>
        </w:rPr>
        <w:t xml:space="preserve"> ולכן </w:t>
      </w:r>
      <w:r w:rsidRPr="00822C0E">
        <w:rPr>
          <w:rFonts w:hint="cs"/>
          <w:b/>
          <w:bCs/>
          <w:rtl/>
        </w:rPr>
        <w:t>תפלה אחת</w:t>
      </w:r>
      <w:r w:rsidRPr="00822C0E">
        <w:rPr>
          <w:rFonts w:hint="cs"/>
          <w:rtl/>
        </w:rPr>
        <w:t xml:space="preserve"> (עכ"פ) במשך השבוע המשיך להתפלל שם. וכל זה בדרך השערה בעלמא,</w:t>
      </w:r>
      <w:r w:rsidR="00FB54A6">
        <w:rPr>
          <w:rFonts w:hint="cs"/>
          <w:rtl/>
        </w:rPr>
        <w:t xml:space="preserve"> </w:t>
      </w:r>
      <w:r w:rsidRPr="00822C0E">
        <w:rPr>
          <w:rFonts w:hint="cs"/>
          <w:rtl/>
        </w:rPr>
        <w:t xml:space="preserve">כמובן.  </w:t>
      </w:r>
    </w:p>
    <w:p w:rsidR="00946553" w:rsidRPr="00822C0E" w:rsidRDefault="00946553" w:rsidP="002C74C4">
      <w:pPr>
        <w:pStyle w:val="a2"/>
        <w:rPr>
          <w:rtl/>
        </w:rPr>
      </w:pPr>
      <w:r w:rsidRPr="00822C0E">
        <w:rPr>
          <w:rFonts w:hint="cs"/>
          <w:rtl/>
        </w:rPr>
        <w:t>*</w:t>
      </w:r>
    </w:p>
    <w:p w:rsidR="00946553" w:rsidRPr="00822C0E" w:rsidRDefault="00946553" w:rsidP="002C74C4">
      <w:pPr>
        <w:pStyle w:val="a2"/>
        <w:rPr>
          <w:rtl/>
        </w:rPr>
      </w:pPr>
      <w:r w:rsidRPr="00822C0E">
        <w:rPr>
          <w:rFonts w:hint="cs"/>
          <w:rtl/>
        </w:rPr>
        <w:t xml:space="preserve">ומענין לענין באותו ענין, שמעתי מח"א שהבחינו כאשר היה כ"ק אדמו"ר מתפלל "קבלת שבת" בבית המדרש </w:t>
      </w:r>
      <w:r w:rsidRPr="00822C0E">
        <w:rPr>
          <w:rFonts w:hint="cs"/>
          <w:b/>
          <w:bCs/>
          <w:rtl/>
        </w:rPr>
        <w:t>למעלה</w:t>
      </w:r>
      <w:r w:rsidRPr="00822C0E">
        <w:rPr>
          <w:rFonts w:hint="cs"/>
          <w:rtl/>
        </w:rPr>
        <w:t xml:space="preserve"> </w:t>
      </w:r>
      <w:r w:rsidRPr="00822C0E">
        <w:rPr>
          <w:rtl/>
        </w:rPr>
        <w:t>–</w:t>
      </w:r>
      <w:r w:rsidRPr="00822C0E">
        <w:rPr>
          <w:rFonts w:hint="cs"/>
          <w:rtl/>
        </w:rPr>
        <w:t xml:space="preserve"> היה </w:t>
      </w:r>
      <w:r w:rsidRPr="00822C0E">
        <w:rPr>
          <w:rFonts w:hint="cs"/>
          <w:b/>
          <w:bCs/>
          <w:rtl/>
        </w:rPr>
        <w:t>מתיישב</w:t>
      </w:r>
      <w:r w:rsidRPr="00822C0E">
        <w:rPr>
          <w:rFonts w:hint="cs"/>
          <w:rtl/>
        </w:rPr>
        <w:t xml:space="preserve"> לאחר סיום 'לכה דודי', ואילו כשהיה מתפלל "קבלת שבת" בבית המדרש הגדול (שכן היה ברוב השנים)</w:t>
      </w:r>
      <w:r w:rsidRPr="00822C0E">
        <w:rPr>
          <w:rFonts w:hint="cs"/>
        </w:rPr>
        <w:t xml:space="preserve"> </w:t>
      </w:r>
      <w:r w:rsidRPr="00822C0E">
        <w:rPr>
          <w:rtl/>
        </w:rPr>
        <w:t>–</w:t>
      </w:r>
      <w:r w:rsidRPr="00822C0E">
        <w:rPr>
          <w:rFonts w:hint="cs"/>
          <w:rtl/>
        </w:rPr>
        <w:t xml:space="preserve"> היה נשאר לעמוד עד לאחר "ברכו". </w:t>
      </w:r>
    </w:p>
    <w:p w:rsidR="00946553" w:rsidRPr="00822C0E" w:rsidRDefault="00946553" w:rsidP="002C74C4">
      <w:pPr>
        <w:pStyle w:val="a2"/>
        <w:rPr>
          <w:rtl/>
        </w:rPr>
      </w:pPr>
      <w:r w:rsidRPr="00822C0E">
        <w:rPr>
          <w:rFonts w:hint="cs"/>
          <w:rtl/>
        </w:rPr>
        <w:t xml:space="preserve">והיו ששיערו, שכיון שבבית המדרש </w:t>
      </w:r>
      <w:r w:rsidRPr="00822C0E">
        <w:rPr>
          <w:rFonts w:hint="cs"/>
          <w:b/>
          <w:bCs/>
          <w:rtl/>
        </w:rPr>
        <w:t>למעלה</w:t>
      </w:r>
      <w:r w:rsidRPr="00822C0E">
        <w:rPr>
          <w:rFonts w:hint="cs"/>
          <w:rtl/>
        </w:rPr>
        <w:t xml:space="preserve"> היה מקום תפלתו של כ"ק אדמו"ר מהוריי"צ (בכמה שנים)</w:t>
      </w:r>
      <w:r w:rsidRPr="00822C0E">
        <w:rPr>
          <w:rFonts w:hint="cs"/>
        </w:rPr>
        <w:t xml:space="preserve"> </w:t>
      </w:r>
      <w:r w:rsidRPr="00822C0E">
        <w:rPr>
          <w:rtl/>
        </w:rPr>
        <w:t>–</w:t>
      </w:r>
      <w:r w:rsidRPr="00822C0E">
        <w:rPr>
          <w:rFonts w:hint="cs"/>
          <w:rtl/>
        </w:rPr>
        <w:t xml:space="preserve"> לכן </w:t>
      </w:r>
      <w:r w:rsidRPr="00822C0E">
        <w:rPr>
          <w:rFonts w:hint="cs"/>
          <w:b/>
          <w:bCs/>
          <w:rtl/>
        </w:rPr>
        <w:t>בהיותו</w:t>
      </w:r>
      <w:r w:rsidRPr="00822C0E">
        <w:rPr>
          <w:rFonts w:hint="cs"/>
          <w:rtl/>
        </w:rPr>
        <w:t xml:space="preserve"> </w:t>
      </w:r>
      <w:r w:rsidRPr="00822C0E">
        <w:rPr>
          <w:rFonts w:hint="cs"/>
          <w:b/>
          <w:bCs/>
          <w:rtl/>
        </w:rPr>
        <w:t>שם</w:t>
      </w:r>
      <w:r w:rsidRPr="00822C0E">
        <w:rPr>
          <w:rFonts w:hint="cs"/>
          <w:rtl/>
        </w:rPr>
        <w:t xml:space="preserve"> נהג כ"ק אדמו"ר כמנהגו שהיה מתיישב לאחר "לכה דודי" (משא"כ בבית המדרש הגדול שנבנה לאחר הסתלקות כ"ק אדמו"ר מהוריי"צ, כפשוט). </w:t>
      </w:r>
    </w:p>
    <w:p w:rsidR="00946553" w:rsidRPr="00822C0E" w:rsidRDefault="00946553" w:rsidP="002C74C4">
      <w:pPr>
        <w:pStyle w:val="a2"/>
        <w:rPr>
          <w:rtl/>
        </w:rPr>
      </w:pPr>
      <w:r w:rsidRPr="00822C0E">
        <w:rPr>
          <w:rFonts w:hint="cs"/>
          <w:rtl/>
        </w:rPr>
        <w:t xml:space="preserve">ויש לברר האמנם כן הוא. ועצ"ע בכ"ז.   </w:t>
      </w:r>
    </w:p>
    <w:p w:rsidR="00946553" w:rsidRPr="00822C0E" w:rsidRDefault="00946553" w:rsidP="002C74C4">
      <w:pPr>
        <w:pStyle w:val="a2"/>
        <w:rPr>
          <w:rtl/>
        </w:rPr>
      </w:pPr>
      <w:r w:rsidRPr="00822C0E">
        <w:rPr>
          <w:rFonts w:hint="cs"/>
          <w:rtl/>
        </w:rPr>
        <w:t xml:space="preserve">ואבקש מקוראי הגליון לעיין בזה. </w:t>
      </w:r>
    </w:p>
    <w:p w:rsidR="00946553" w:rsidRDefault="00946553" w:rsidP="00946553">
      <w:pPr>
        <w:tabs>
          <w:tab w:val="left" w:pos="2171"/>
          <w:tab w:val="center" w:pos="3096"/>
        </w:tabs>
        <w:bidi/>
        <w:spacing w:after="100" w:line="360" w:lineRule="auto"/>
        <w:ind w:firstLine="288"/>
        <w:jc w:val="center"/>
        <w:rPr>
          <w:rFonts w:ascii="Nymphette" w:eastAsia="Times New Roman" w:hAnsi="Nymphette" w:cs="Nymphette"/>
          <w:sz w:val="44"/>
          <w:szCs w:val="44"/>
          <w:rtl/>
        </w:rPr>
      </w:pPr>
      <w:r w:rsidRPr="00E34EE1">
        <w:rPr>
          <w:rFonts w:ascii="Nymphette" w:eastAsia="Times New Roman" w:hAnsi="Nymphette" w:cs="Nymphette"/>
          <w:sz w:val="44"/>
          <w:szCs w:val="44"/>
        </w:rPr>
        <w:t>g</w:t>
      </w:r>
    </w:p>
    <w:p w:rsidR="002C74C4" w:rsidRDefault="002C74C4">
      <w:pPr>
        <w:rPr>
          <w:rFonts w:ascii="Nymphette" w:eastAsia="Times New Roman" w:hAnsi="Nymphette" w:cs="Nymphette"/>
          <w:sz w:val="44"/>
          <w:szCs w:val="44"/>
          <w:rtl/>
        </w:rPr>
      </w:pPr>
      <w:r>
        <w:rPr>
          <w:rFonts w:ascii="Nymphette" w:eastAsia="Times New Roman" w:hAnsi="Nymphette" w:cs="Times New Roman"/>
          <w:sz w:val="44"/>
          <w:szCs w:val="44"/>
          <w:rtl/>
        </w:rPr>
        <w:br w:type="page"/>
      </w:r>
    </w:p>
    <w:p w:rsidR="00556D85" w:rsidRDefault="00556D85" w:rsidP="00556D85">
      <w:pPr>
        <w:pStyle w:val="a0"/>
        <w:bidi w:val="0"/>
        <w:rPr>
          <w:rtl/>
        </w:rPr>
      </w:pPr>
      <w:bookmarkStart w:id="166" w:name="_Toc29524580"/>
      <w:r>
        <w:rPr>
          <w:rFonts w:hint="cs"/>
          <w:rtl/>
        </w:rPr>
        <w:lastRenderedPageBreak/>
        <w:t xml:space="preserve">עוד אודות פטירת </w:t>
      </w:r>
      <w:r w:rsidRPr="0003795F">
        <w:rPr>
          <w:rtl/>
        </w:rPr>
        <w:t>האבן עזרא</w:t>
      </w:r>
      <w:bookmarkEnd w:id="166"/>
    </w:p>
    <w:p w:rsidR="00556D85" w:rsidRPr="004E1C65" w:rsidRDefault="00556D85" w:rsidP="00C846A1">
      <w:pPr>
        <w:pStyle w:val="a"/>
      </w:pPr>
      <w:bookmarkStart w:id="167" w:name="_Toc29524581"/>
      <w:r>
        <w:rPr>
          <w:rFonts w:hint="cs"/>
          <w:rtl/>
        </w:rPr>
        <w:t xml:space="preserve">הת' </w:t>
      </w:r>
      <w:r w:rsidRPr="004E1C65">
        <w:rPr>
          <w:rtl/>
        </w:rPr>
        <w:t>אברהם גולדשמיד</w:t>
      </w:r>
      <w:bookmarkEnd w:id="167"/>
    </w:p>
    <w:p w:rsidR="00556D85" w:rsidRPr="00556D85" w:rsidRDefault="00556D85" w:rsidP="00556D85">
      <w:pPr>
        <w:pStyle w:val="a1"/>
        <w:bidi w:val="0"/>
        <w:jc w:val="left"/>
        <w:rPr>
          <w:rtl/>
        </w:rPr>
      </w:pPr>
      <w:r>
        <w:rPr>
          <w:rFonts w:hint="cs"/>
          <w:rtl/>
        </w:rPr>
        <w:t>מגדל העמק, אה"ק</w:t>
      </w:r>
    </w:p>
    <w:p w:rsidR="00556D85" w:rsidRPr="00822C0E" w:rsidRDefault="00556D85" w:rsidP="002C74C4">
      <w:pPr>
        <w:pStyle w:val="a2"/>
        <w:rPr>
          <w:rtl/>
        </w:rPr>
      </w:pPr>
      <w:r w:rsidRPr="00822C0E">
        <w:rPr>
          <w:rFonts w:hint="cs"/>
          <w:rtl/>
        </w:rPr>
        <w:t>בגליון א'קמט של קובץ 'הערות וביאורים' הבאתי את דבריו של האדמו"ר האמצעי שכתב שהאבן עזרא מסר נפשו על קידוש ה' (שערי תשובה ה, ב).</w:t>
      </w:r>
    </w:p>
    <w:p w:rsidR="00556D85" w:rsidRPr="00822C0E" w:rsidRDefault="00556D85" w:rsidP="002C74C4">
      <w:pPr>
        <w:pStyle w:val="a2"/>
        <w:rPr>
          <w:rtl/>
        </w:rPr>
      </w:pPr>
      <w:r w:rsidRPr="00822C0E">
        <w:rPr>
          <w:rFonts w:hint="cs"/>
          <w:rtl/>
        </w:rPr>
        <w:t>אדמו"ר זי"ע העיר על כך (אג"ק שלו, י' עמ' קסט) ש"לע"ע לא מצאתי זה במק"א". ועל כך הערתי מדבריו של נפתלי בן מנחם שהביא מסורת כזו ('ענייני אבן עזרא', עמ' 364). וראו שם במה שכתבתי לדון בזה מעט לאור ההיסטוריה.</w:t>
      </w:r>
    </w:p>
    <w:p w:rsidR="00556D85" w:rsidRPr="00822C0E" w:rsidRDefault="00556D85" w:rsidP="002C74C4">
      <w:pPr>
        <w:pStyle w:val="a2"/>
        <w:rPr>
          <w:rtl/>
        </w:rPr>
      </w:pPr>
      <w:r w:rsidRPr="00822C0E">
        <w:rPr>
          <w:rFonts w:hint="cs"/>
          <w:rtl/>
        </w:rPr>
        <w:t>והנה העירני חכם אחד על מסורת נוספת אודות פטירתו של האבן עזרא. והיא לנו אצל רבי משה תקו ב'כתב תמים' (נדפס בתוך אוצר נחמד, וינה תר"כ, ג עמ' 97):</w:t>
      </w:r>
    </w:p>
    <w:p w:rsidR="00556D85" w:rsidRPr="00822C0E" w:rsidRDefault="00556D85" w:rsidP="002C74C4">
      <w:pPr>
        <w:pStyle w:val="a2"/>
        <w:rPr>
          <w:rtl/>
        </w:rPr>
      </w:pPr>
      <w:r w:rsidRPr="00822C0E">
        <w:rPr>
          <w:rFonts w:hint="cs"/>
          <w:rtl/>
        </w:rPr>
        <w:t>"הנה אבן עזרא טעה בשדים שהיו מלוין אותו תמיד... ואעפ"כ שדים הראו לו שישנו בעולם, ושמעתי מבני איגלאנט ששם מת ביניהם, כי פעם אחת היה רוכב ביער ובא בין רוב כלבים שהיו עומדים ומעיינים עליו וכלם שחורים ודאי אילו הם השדים, כשיצא מביניהם אז נסתכן וחלה ומת מאותו חולי"</w:t>
      </w:r>
    </w:p>
    <w:p w:rsidR="002C74C4" w:rsidRPr="00E34EE1" w:rsidRDefault="002C74C4" w:rsidP="002C74C4">
      <w:pPr>
        <w:tabs>
          <w:tab w:val="left" w:pos="2171"/>
          <w:tab w:val="center" w:pos="3096"/>
        </w:tabs>
        <w:bidi/>
        <w:spacing w:after="100" w:line="360" w:lineRule="auto"/>
        <w:ind w:firstLine="288"/>
        <w:jc w:val="center"/>
        <w:rPr>
          <w:b/>
          <w:bCs/>
          <w:sz w:val="24"/>
          <w:szCs w:val="24"/>
          <w:rtl/>
        </w:rPr>
      </w:pPr>
      <w:r w:rsidRPr="00E34EE1">
        <w:rPr>
          <w:rFonts w:ascii="Nymphette" w:eastAsia="Times New Roman" w:hAnsi="Nymphette" w:cs="Nymphette"/>
          <w:sz w:val="44"/>
          <w:szCs w:val="44"/>
        </w:rPr>
        <w:t>g</w:t>
      </w:r>
      <w:r w:rsidRPr="00E34EE1">
        <w:rPr>
          <w:rFonts w:hint="cs"/>
          <w:b/>
          <w:bCs/>
          <w:sz w:val="24"/>
          <w:szCs w:val="24"/>
          <w:rtl/>
        </w:rPr>
        <w:t xml:space="preserve"> </w:t>
      </w:r>
    </w:p>
    <w:p w:rsidR="00912876" w:rsidRPr="00FB54A6" w:rsidRDefault="00822C0E" w:rsidP="00FB54A6">
      <w:pPr>
        <w:pStyle w:val="a0"/>
        <w:bidi w:val="0"/>
        <w:rPr>
          <w:rtl/>
        </w:rPr>
      </w:pPr>
      <w:r>
        <w:rPr>
          <w:rtl/>
        </w:rPr>
        <w:br w:type="page"/>
      </w:r>
      <w:bookmarkStart w:id="168" w:name="_Toc29524582"/>
      <w:r w:rsidR="00912876" w:rsidRPr="000E0CC4">
        <w:rPr>
          <w:rFonts w:hint="cs"/>
          <w:rtl/>
        </w:rPr>
        <w:lastRenderedPageBreak/>
        <w:t>דרג</w:t>
      </w:r>
      <w:r w:rsidR="00912876">
        <w:rPr>
          <w:rFonts w:hint="cs"/>
          <w:rtl/>
        </w:rPr>
        <w:t>ת</w:t>
      </w:r>
      <w:r w:rsidR="00912876" w:rsidRPr="000E0CC4">
        <w:rPr>
          <w:rFonts w:hint="cs"/>
          <w:rtl/>
        </w:rPr>
        <w:t xml:space="preserve"> ה"בינוני" במאמרי אדמו"ר הזקן</w:t>
      </w:r>
      <w:bookmarkEnd w:id="168"/>
    </w:p>
    <w:p w:rsidR="00912876" w:rsidRPr="000E0CC4" w:rsidRDefault="00912876" w:rsidP="00C846A1">
      <w:pPr>
        <w:pStyle w:val="a"/>
        <w:rPr>
          <w:rtl/>
        </w:rPr>
      </w:pPr>
      <w:bookmarkStart w:id="169" w:name="_Toc29524583"/>
      <w:r w:rsidRPr="000E0CC4">
        <w:rPr>
          <w:rFonts w:hint="cs"/>
          <w:rtl/>
        </w:rPr>
        <w:t>הרב אליהו מטוסוב</w:t>
      </w:r>
      <w:bookmarkEnd w:id="169"/>
    </w:p>
    <w:p w:rsidR="00912876" w:rsidRPr="000E0CC4" w:rsidRDefault="00912876" w:rsidP="00912876">
      <w:pPr>
        <w:pStyle w:val="a1"/>
        <w:rPr>
          <w:rtl/>
        </w:rPr>
      </w:pPr>
      <w:r w:rsidRPr="000E0CC4">
        <w:rPr>
          <w:rFonts w:hint="cs"/>
          <w:rtl/>
        </w:rPr>
        <w:t>מערכת "אוצר החסידים"</w:t>
      </w:r>
    </w:p>
    <w:p w:rsidR="00912876" w:rsidRPr="00822C0E" w:rsidRDefault="00912876" w:rsidP="002C74C4">
      <w:pPr>
        <w:pStyle w:val="a2"/>
        <w:rPr>
          <w:rtl/>
        </w:rPr>
      </w:pPr>
      <w:r w:rsidRPr="00822C0E">
        <w:rPr>
          <w:rFonts w:hint="cs"/>
          <w:rtl/>
        </w:rPr>
        <w:t>בתניא פ"א (ופי"ב ואילך) מבאר על מארז"ל בחילוקי דרגות "צדיק וטוב לו" כו' "רשע וטוב לו" כו' ו"בינוני", שבינוני אין פירושו "מחצה זכיות ומחצה עונות" (בגמ' ר"ה ט"ז ע"ב, וברמב"ם הל' תשובה פ"ג). כי בגמ' זהו רק "שם המושאל" לענין שכר ועונש ונידון אחר רובו</w:t>
      </w:r>
      <w:r w:rsidRPr="00822C0E">
        <w:t>’</w:t>
      </w:r>
      <w:r w:rsidRPr="00822C0E">
        <w:rPr>
          <w:rFonts w:hint="cs"/>
          <w:rtl/>
        </w:rPr>
        <w:t xml:space="preserve"> על כן אם רובו זכיות ומיעוטו עוונות נקרא "צדיק" כי זכה בדינו, ואם הוא מחצה זכיות ומחצה עוונות נקרא "בינוני" כו'. אבל לענין אמיתת שם התואר, פירוש "צדיק" הוא מי שלבו חלל בקרבו שאין לו יצה"ר כו', ו"בינוני" הוא גם כן מי שלא עבר שום עבירה, רק שהוא יש לו יצר הרע וכח המתאוה כו'.</w:t>
      </w:r>
    </w:p>
    <w:p w:rsidR="00912876" w:rsidRPr="00822C0E" w:rsidRDefault="00912876" w:rsidP="002C74C4">
      <w:pPr>
        <w:pStyle w:val="a2"/>
        <w:rPr>
          <w:rtl/>
        </w:rPr>
      </w:pPr>
      <w:r w:rsidRPr="00822C0E">
        <w:rPr>
          <w:rFonts w:hint="cs"/>
          <w:rtl/>
        </w:rPr>
        <w:t>ומוכיח בתניא פ"א, שאמיתית שם ה"בינוני" [כגון זה שנזכר בגמ' ברכות דס"א ע"ב "בינונים זה וזה [היצר טוב והיצר הרע] שופטן"], הוא מי שלא עבר שום עבירה. כי הלא אם עבר אפילו עבירה קלה של דברי סופרים או ביטול רגע אחד של מצות תלמוד תורה הוא כבר נקרא "רשע" בגמ'. וכן מוכיח בתניא ממה שרבה אמר על עצמו שהוא בינוני (ברכות שם), ובודאי שלא טעה על עצמו שיש לו מחצה עונות ח"ו כו'.</w:t>
      </w:r>
    </w:p>
    <w:p w:rsidR="00912876" w:rsidRPr="00822C0E" w:rsidRDefault="00912876" w:rsidP="002C74C4">
      <w:pPr>
        <w:pStyle w:val="11"/>
        <w:bidi/>
        <w:rPr>
          <w:rtl/>
        </w:rPr>
      </w:pPr>
      <w:r w:rsidRPr="00822C0E">
        <w:rPr>
          <w:rFonts w:hint="cs"/>
          <w:rtl/>
        </w:rPr>
        <w:t>"חסיד המעולה" שלמעלה מצדיק</w:t>
      </w:r>
    </w:p>
    <w:p w:rsidR="00912876" w:rsidRPr="00822C0E" w:rsidRDefault="00912876" w:rsidP="002C74C4">
      <w:pPr>
        <w:pStyle w:val="a2"/>
        <w:rPr>
          <w:rtl/>
        </w:rPr>
      </w:pPr>
      <w:r w:rsidRPr="00822C0E">
        <w:rPr>
          <w:rFonts w:hint="cs"/>
          <w:rtl/>
        </w:rPr>
        <w:t>[אגב יש לציין, כי בספר שערי קדושה להרח"ו וברמב"ם ועוד ראשונים, נזכר החילוק בין חסיד לצדיק, כי חסיד היא דרגה מעולה של מי שלבו חלל בקרבו והוא למעלה מצדיק. וגם במאמרי אדה"ז נזכר לפעמים ענין החסיד המעולה שלבו חלל בקרבו כו'. ואילו אדה"ז בתניא לא הזכיר כלל בדרגת "חסיד" הנזכר בהרבה קדמונים, ורק כותב בלשון "צדיק גמור", ו"צדיק שאינו גמור".</w:t>
      </w:r>
    </w:p>
    <w:p w:rsidR="00912876" w:rsidRPr="00822C0E" w:rsidRDefault="00912876" w:rsidP="002C74C4">
      <w:pPr>
        <w:pStyle w:val="a2"/>
        <w:rPr>
          <w:rtl/>
        </w:rPr>
      </w:pPr>
      <w:r w:rsidRPr="00822C0E">
        <w:rPr>
          <w:rFonts w:hint="cs"/>
          <w:rtl/>
        </w:rPr>
        <w:t>ויש לציין כי באותו העת, אם רבינו היה כותב בלשון הקדמונים על דרגא הנעלית של חסיד על צדיק, היו ההמון ועמי הארץ מפרשים את הדברים שאדה"ז כתב את ספרו במעלת אלו שהיו נקראים בפי העם בשם חסידים, כאשר לא על זה היתה הכוונה כלל].</w:t>
      </w:r>
    </w:p>
    <w:p w:rsidR="00912876" w:rsidRPr="00822C0E" w:rsidRDefault="00912876" w:rsidP="002C74C4">
      <w:pPr>
        <w:pStyle w:val="11"/>
        <w:bidi/>
        <w:rPr>
          <w:rtl/>
        </w:rPr>
      </w:pPr>
      <w:r w:rsidRPr="00822C0E">
        <w:rPr>
          <w:rFonts w:hint="cs"/>
          <w:rtl/>
        </w:rPr>
        <w:t>פירוש זה, הוא חידוש של רבינו הזקן</w:t>
      </w:r>
    </w:p>
    <w:p w:rsidR="00912876" w:rsidRPr="00822C0E" w:rsidRDefault="00912876" w:rsidP="002C74C4">
      <w:pPr>
        <w:pStyle w:val="a2"/>
        <w:rPr>
          <w:rtl/>
        </w:rPr>
      </w:pPr>
      <w:r w:rsidRPr="00822C0E">
        <w:rPr>
          <w:rFonts w:hint="cs"/>
          <w:rtl/>
        </w:rPr>
        <w:t>והנה פירוש זה בלשון "בינוני", הוא חידוש של רבינו הזקן בתניא, ולא נמצא הרבה במקורות קדומים יותר.</w:t>
      </w:r>
    </w:p>
    <w:p w:rsidR="00912876" w:rsidRPr="00822C0E" w:rsidRDefault="00912876" w:rsidP="002C74C4">
      <w:pPr>
        <w:pStyle w:val="a2"/>
        <w:rPr>
          <w:rtl/>
        </w:rPr>
      </w:pPr>
      <w:r w:rsidRPr="00822C0E">
        <w:rPr>
          <w:rFonts w:hint="cs"/>
          <w:rtl/>
        </w:rPr>
        <w:t>יתכן שיש מקור לזה בתורות הרב המגיד, עיין ס' מגיד דבריו ליעקב סי' נ"ח ד"ה האדם כשידבק עצמו.</w:t>
      </w:r>
    </w:p>
    <w:p w:rsidR="00912876" w:rsidRPr="00822C0E" w:rsidRDefault="00912876" w:rsidP="002C74C4">
      <w:pPr>
        <w:pStyle w:val="a2"/>
        <w:rPr>
          <w:rtl/>
        </w:rPr>
      </w:pPr>
      <w:r w:rsidRPr="00822C0E">
        <w:rPr>
          <w:rFonts w:hint="cs"/>
          <w:rtl/>
        </w:rPr>
        <w:t>הרב נ' גרינוואלד, הביא פעם מקור נכבד, מ</w:t>
      </w:r>
      <w:r w:rsidRPr="00822C0E">
        <w:rPr>
          <w:rtl/>
        </w:rPr>
        <w:t>תלמידו</w:t>
      </w:r>
      <w:r w:rsidRPr="00822C0E">
        <w:rPr>
          <w:rtl/>
          <w:lang w:bidi="ar-SA"/>
        </w:rPr>
        <w:t xml:space="preserve"> </w:t>
      </w:r>
      <w:r w:rsidRPr="00822C0E">
        <w:rPr>
          <w:rtl/>
        </w:rPr>
        <w:t>של</w:t>
      </w:r>
      <w:r w:rsidRPr="00822C0E">
        <w:rPr>
          <w:rtl/>
          <w:lang w:bidi="ar-SA"/>
        </w:rPr>
        <w:t xml:space="preserve"> </w:t>
      </w:r>
      <w:r w:rsidRPr="00822C0E">
        <w:rPr>
          <w:rtl/>
        </w:rPr>
        <w:t>בעל</w:t>
      </w:r>
      <w:r w:rsidRPr="00822C0E">
        <w:rPr>
          <w:rtl/>
          <w:lang w:bidi="ar-SA"/>
        </w:rPr>
        <w:t xml:space="preserve"> </w:t>
      </w:r>
      <w:r w:rsidRPr="00822C0E">
        <w:rPr>
          <w:rtl/>
        </w:rPr>
        <w:t>ה</w:t>
      </w:r>
      <w:r w:rsidRPr="00822C0E">
        <w:rPr>
          <w:rtl/>
          <w:lang w:bidi="ar-SA"/>
        </w:rPr>
        <w:t>'</w:t>
      </w:r>
      <w:r w:rsidRPr="00822C0E">
        <w:rPr>
          <w:rtl/>
        </w:rPr>
        <w:t>אור</w:t>
      </w:r>
      <w:r w:rsidRPr="00822C0E">
        <w:rPr>
          <w:rtl/>
          <w:lang w:bidi="ar-SA"/>
        </w:rPr>
        <w:t xml:space="preserve"> </w:t>
      </w:r>
      <w:r w:rsidRPr="00822C0E">
        <w:rPr>
          <w:rtl/>
        </w:rPr>
        <w:t>המאיר</w:t>
      </w:r>
      <w:r w:rsidRPr="00822C0E">
        <w:rPr>
          <w:rtl/>
          <w:lang w:bidi="ar-SA"/>
        </w:rPr>
        <w:t xml:space="preserve">' </w:t>
      </w:r>
      <w:r w:rsidRPr="00822C0E">
        <w:rPr>
          <w:rFonts w:hint="cs"/>
          <w:rtl/>
        </w:rPr>
        <w:t>שמ</w:t>
      </w:r>
      <w:r w:rsidRPr="00822C0E">
        <w:rPr>
          <w:rtl/>
        </w:rPr>
        <w:t>ביא</w:t>
      </w:r>
      <w:r w:rsidRPr="00822C0E">
        <w:rPr>
          <w:rtl/>
          <w:lang w:bidi="ar-SA"/>
        </w:rPr>
        <w:t xml:space="preserve"> </w:t>
      </w:r>
      <w:r w:rsidRPr="00822C0E">
        <w:rPr>
          <w:rtl/>
        </w:rPr>
        <w:lastRenderedPageBreak/>
        <w:t>בספרו</w:t>
      </w:r>
      <w:r w:rsidRPr="00822C0E">
        <w:rPr>
          <w:rtl/>
          <w:lang w:bidi="ar-SA"/>
        </w:rPr>
        <w:t xml:space="preserve"> '</w:t>
      </w:r>
      <w:r w:rsidRPr="00822C0E">
        <w:rPr>
          <w:rtl/>
        </w:rPr>
        <w:t>וצוה</w:t>
      </w:r>
      <w:r w:rsidRPr="00822C0E">
        <w:rPr>
          <w:rtl/>
          <w:lang w:bidi="ar-SA"/>
        </w:rPr>
        <w:t xml:space="preserve"> </w:t>
      </w:r>
      <w:r w:rsidRPr="00822C0E">
        <w:rPr>
          <w:rtl/>
        </w:rPr>
        <w:t>הכהן</w:t>
      </w:r>
      <w:r w:rsidRPr="00822C0E">
        <w:rPr>
          <w:rtl/>
          <w:lang w:bidi="ar-SA"/>
        </w:rPr>
        <w:t>' (</w:t>
      </w:r>
      <w:r w:rsidRPr="00822C0E">
        <w:rPr>
          <w:rtl/>
        </w:rPr>
        <w:t>פרק</w:t>
      </w:r>
      <w:r w:rsidRPr="00822C0E">
        <w:rPr>
          <w:rtl/>
          <w:lang w:bidi="ar-SA"/>
        </w:rPr>
        <w:t xml:space="preserve"> </w:t>
      </w:r>
      <w:r w:rsidRPr="00822C0E">
        <w:rPr>
          <w:rtl/>
        </w:rPr>
        <w:t>י</w:t>
      </w:r>
      <w:r w:rsidRPr="00822C0E">
        <w:rPr>
          <w:rtl/>
          <w:lang w:bidi="ar-SA"/>
        </w:rPr>
        <w:t>"</w:t>
      </w:r>
      <w:r w:rsidRPr="00822C0E">
        <w:rPr>
          <w:rtl/>
        </w:rPr>
        <w:t>ג</w:t>
      </w:r>
      <w:r w:rsidRPr="00822C0E">
        <w:rPr>
          <w:rtl/>
          <w:lang w:bidi="ar-SA"/>
        </w:rPr>
        <w:t>): "</w:t>
      </w:r>
      <w:r w:rsidRPr="00822C0E">
        <w:rPr>
          <w:rtl/>
        </w:rPr>
        <w:t>שמעתי</w:t>
      </w:r>
      <w:r w:rsidRPr="00822C0E">
        <w:rPr>
          <w:rtl/>
          <w:lang w:bidi="ar-SA"/>
        </w:rPr>
        <w:t xml:space="preserve"> </w:t>
      </w:r>
      <w:r w:rsidRPr="00822C0E">
        <w:rPr>
          <w:rtl/>
        </w:rPr>
        <w:t>מפי</w:t>
      </w:r>
      <w:r w:rsidRPr="00822C0E">
        <w:rPr>
          <w:rtl/>
          <w:lang w:bidi="ar-SA"/>
        </w:rPr>
        <w:t xml:space="preserve"> </w:t>
      </w:r>
      <w:r w:rsidRPr="00822C0E">
        <w:rPr>
          <w:rtl/>
        </w:rPr>
        <w:t>הרב</w:t>
      </w:r>
      <w:r w:rsidRPr="00822C0E">
        <w:rPr>
          <w:rtl/>
          <w:lang w:bidi="ar-SA"/>
        </w:rPr>
        <w:t xml:space="preserve"> </w:t>
      </w:r>
      <w:r w:rsidRPr="00822C0E">
        <w:rPr>
          <w:rtl/>
        </w:rPr>
        <w:t>החסיד</w:t>
      </w:r>
      <w:r w:rsidRPr="00822C0E">
        <w:rPr>
          <w:rtl/>
          <w:lang w:bidi="ar-SA"/>
        </w:rPr>
        <w:t xml:space="preserve"> </w:t>
      </w:r>
      <w:r w:rsidRPr="00822C0E">
        <w:rPr>
          <w:rtl/>
        </w:rPr>
        <w:t>המפורסם</w:t>
      </w:r>
      <w:r w:rsidRPr="00822C0E">
        <w:rPr>
          <w:rtl/>
          <w:lang w:bidi="ar-SA"/>
        </w:rPr>
        <w:t xml:space="preserve"> </w:t>
      </w:r>
      <w:r w:rsidRPr="00822C0E">
        <w:rPr>
          <w:rtl/>
        </w:rPr>
        <w:t>החכם</w:t>
      </w:r>
      <w:r w:rsidRPr="00822C0E">
        <w:rPr>
          <w:rtl/>
          <w:lang w:bidi="ar-SA"/>
        </w:rPr>
        <w:t xml:space="preserve"> </w:t>
      </w:r>
      <w:r w:rsidRPr="00822C0E">
        <w:rPr>
          <w:rtl/>
        </w:rPr>
        <w:t>האמיתי</w:t>
      </w:r>
      <w:r w:rsidRPr="00822C0E">
        <w:rPr>
          <w:rtl/>
          <w:lang w:bidi="ar-SA"/>
        </w:rPr>
        <w:t xml:space="preserve"> </w:t>
      </w:r>
      <w:r w:rsidRPr="00822C0E">
        <w:rPr>
          <w:rtl/>
        </w:rPr>
        <w:t>מו</w:t>
      </w:r>
      <w:r w:rsidRPr="00822C0E">
        <w:rPr>
          <w:rtl/>
          <w:lang w:bidi="ar-SA"/>
        </w:rPr>
        <w:t>"</w:t>
      </w:r>
      <w:r w:rsidRPr="00822C0E">
        <w:rPr>
          <w:rtl/>
        </w:rPr>
        <w:t>ה</w:t>
      </w:r>
      <w:r w:rsidRPr="00822C0E">
        <w:rPr>
          <w:rtl/>
          <w:lang w:bidi="ar-SA"/>
        </w:rPr>
        <w:t xml:space="preserve"> </w:t>
      </w:r>
      <w:r w:rsidRPr="00822C0E">
        <w:rPr>
          <w:rtl/>
        </w:rPr>
        <w:t>זא</w:t>
      </w:r>
      <w:r w:rsidRPr="00822C0E">
        <w:rPr>
          <w:rFonts w:hint="cs"/>
          <w:rtl/>
        </w:rPr>
        <w:t>ב</w:t>
      </w:r>
      <w:r w:rsidRPr="00822C0E">
        <w:rPr>
          <w:rtl/>
          <w:lang w:bidi="ar-SA"/>
        </w:rPr>
        <w:t xml:space="preserve"> </w:t>
      </w:r>
      <w:r w:rsidRPr="00822C0E">
        <w:rPr>
          <w:rtl/>
        </w:rPr>
        <w:t>וואלף</w:t>
      </w:r>
      <w:r w:rsidRPr="00822C0E">
        <w:rPr>
          <w:rtl/>
          <w:lang w:bidi="ar-SA"/>
        </w:rPr>
        <w:t xml:space="preserve"> </w:t>
      </w:r>
      <w:r w:rsidRPr="00822C0E">
        <w:rPr>
          <w:rtl/>
        </w:rPr>
        <w:t>מזיטאמיר</w:t>
      </w:r>
      <w:r w:rsidRPr="00822C0E">
        <w:rPr>
          <w:rtl/>
          <w:lang w:bidi="ar-SA"/>
        </w:rPr>
        <w:t xml:space="preserve"> </w:t>
      </w:r>
      <w:r w:rsidRPr="00822C0E">
        <w:rPr>
          <w:b/>
          <w:bCs/>
          <w:rtl/>
        </w:rPr>
        <w:t>שאמר</w:t>
      </w:r>
      <w:r w:rsidRPr="00822C0E">
        <w:rPr>
          <w:b/>
          <w:bCs/>
          <w:rtl/>
          <w:lang w:bidi="ar-SA"/>
        </w:rPr>
        <w:t xml:space="preserve"> </w:t>
      </w:r>
      <w:r w:rsidRPr="00822C0E">
        <w:rPr>
          <w:b/>
          <w:bCs/>
          <w:rtl/>
        </w:rPr>
        <w:t>כמדומה</w:t>
      </w:r>
      <w:r w:rsidRPr="00822C0E">
        <w:rPr>
          <w:b/>
          <w:bCs/>
          <w:rtl/>
          <w:lang w:bidi="ar-SA"/>
        </w:rPr>
        <w:t xml:space="preserve"> </w:t>
      </w:r>
      <w:r w:rsidRPr="00822C0E">
        <w:rPr>
          <w:b/>
          <w:bCs/>
          <w:rtl/>
        </w:rPr>
        <w:t>בשם</w:t>
      </w:r>
      <w:r w:rsidRPr="00822C0E">
        <w:rPr>
          <w:b/>
          <w:bCs/>
          <w:rtl/>
          <w:lang w:bidi="ar-SA"/>
        </w:rPr>
        <w:t xml:space="preserve"> </w:t>
      </w:r>
      <w:r w:rsidRPr="00822C0E">
        <w:rPr>
          <w:b/>
          <w:bCs/>
          <w:rtl/>
        </w:rPr>
        <w:t>הרב</w:t>
      </w:r>
      <w:r w:rsidRPr="00822C0E">
        <w:rPr>
          <w:b/>
          <w:bCs/>
          <w:rtl/>
          <w:lang w:bidi="ar-SA"/>
        </w:rPr>
        <w:t xml:space="preserve"> </w:t>
      </w:r>
      <w:r w:rsidRPr="00822C0E">
        <w:rPr>
          <w:b/>
          <w:bCs/>
          <w:rtl/>
        </w:rPr>
        <w:t>החסיד</w:t>
      </w:r>
      <w:r w:rsidRPr="00822C0E">
        <w:rPr>
          <w:b/>
          <w:bCs/>
          <w:rtl/>
          <w:lang w:bidi="ar-SA"/>
        </w:rPr>
        <w:t xml:space="preserve"> </w:t>
      </w:r>
      <w:r w:rsidRPr="00822C0E">
        <w:rPr>
          <w:b/>
          <w:bCs/>
          <w:rtl/>
        </w:rPr>
        <w:t>המגיד</w:t>
      </w:r>
      <w:r w:rsidRPr="00822C0E">
        <w:rPr>
          <w:b/>
          <w:bCs/>
          <w:rtl/>
          <w:lang w:bidi="ar-SA"/>
        </w:rPr>
        <w:t xml:space="preserve"> </w:t>
      </w:r>
      <w:r w:rsidRPr="00822C0E">
        <w:rPr>
          <w:b/>
          <w:bCs/>
          <w:rtl/>
        </w:rPr>
        <w:t>מו</w:t>
      </w:r>
      <w:r w:rsidRPr="00822C0E">
        <w:rPr>
          <w:b/>
          <w:bCs/>
          <w:rtl/>
          <w:lang w:bidi="ar-SA"/>
        </w:rPr>
        <w:t>"</w:t>
      </w:r>
      <w:r w:rsidRPr="00822C0E">
        <w:rPr>
          <w:b/>
          <w:bCs/>
          <w:rtl/>
        </w:rPr>
        <w:t>ה</w:t>
      </w:r>
      <w:r w:rsidRPr="00822C0E">
        <w:rPr>
          <w:b/>
          <w:bCs/>
          <w:rtl/>
          <w:lang w:bidi="ar-SA"/>
        </w:rPr>
        <w:t xml:space="preserve"> </w:t>
      </w:r>
      <w:r w:rsidRPr="00822C0E">
        <w:rPr>
          <w:b/>
          <w:bCs/>
          <w:rtl/>
        </w:rPr>
        <w:t>דובער</w:t>
      </w:r>
      <w:r w:rsidRPr="00822C0E">
        <w:rPr>
          <w:rtl/>
          <w:lang w:bidi="ar-SA"/>
        </w:rPr>
        <w:t xml:space="preserve"> </w:t>
      </w:r>
      <w:r w:rsidRPr="00822C0E">
        <w:rPr>
          <w:rtl/>
        </w:rPr>
        <w:t>וז</w:t>
      </w:r>
      <w:r w:rsidRPr="00822C0E">
        <w:rPr>
          <w:rtl/>
          <w:lang w:bidi="ar-SA"/>
        </w:rPr>
        <w:t>"</w:t>
      </w:r>
      <w:r w:rsidRPr="00822C0E">
        <w:rPr>
          <w:rtl/>
        </w:rPr>
        <w:t>ל</w:t>
      </w:r>
      <w:r w:rsidRPr="00822C0E">
        <w:rPr>
          <w:rtl/>
          <w:lang w:bidi="ar-SA"/>
        </w:rPr>
        <w:t xml:space="preserve">: </w:t>
      </w:r>
      <w:r w:rsidRPr="00822C0E">
        <w:rPr>
          <w:rtl/>
        </w:rPr>
        <w:t>היות</w:t>
      </w:r>
      <w:r w:rsidRPr="00822C0E">
        <w:rPr>
          <w:rtl/>
          <w:lang w:bidi="ar-SA"/>
        </w:rPr>
        <w:t xml:space="preserve"> </w:t>
      </w:r>
      <w:r w:rsidRPr="00822C0E">
        <w:rPr>
          <w:rtl/>
        </w:rPr>
        <w:t>שהאדם</w:t>
      </w:r>
      <w:r w:rsidRPr="00822C0E">
        <w:rPr>
          <w:rtl/>
          <w:lang w:bidi="ar-SA"/>
        </w:rPr>
        <w:t xml:space="preserve"> </w:t>
      </w:r>
      <w:r w:rsidRPr="00822C0E">
        <w:rPr>
          <w:rtl/>
        </w:rPr>
        <w:t>עובד</w:t>
      </w:r>
      <w:r w:rsidRPr="00822C0E">
        <w:rPr>
          <w:rtl/>
          <w:lang w:bidi="ar-SA"/>
        </w:rPr>
        <w:t xml:space="preserve"> </w:t>
      </w:r>
      <w:r w:rsidRPr="00822C0E">
        <w:rPr>
          <w:rtl/>
        </w:rPr>
        <w:t>לשני</w:t>
      </w:r>
      <w:r w:rsidRPr="00822C0E">
        <w:rPr>
          <w:rtl/>
          <w:lang w:bidi="ar-SA"/>
        </w:rPr>
        <w:t xml:space="preserve"> </w:t>
      </w:r>
      <w:r w:rsidRPr="00822C0E">
        <w:rPr>
          <w:rtl/>
        </w:rPr>
        <w:t>אדונים</w:t>
      </w:r>
      <w:r w:rsidRPr="00822C0E">
        <w:rPr>
          <w:rtl/>
          <w:lang w:bidi="ar-SA"/>
        </w:rPr>
        <w:t xml:space="preserve">, </w:t>
      </w:r>
      <w:r w:rsidRPr="00822C0E">
        <w:rPr>
          <w:rtl/>
        </w:rPr>
        <w:t>וכמו</w:t>
      </w:r>
      <w:r w:rsidRPr="00822C0E">
        <w:rPr>
          <w:rtl/>
          <w:lang w:bidi="ar-SA"/>
        </w:rPr>
        <w:t xml:space="preserve"> </w:t>
      </w:r>
      <w:r w:rsidRPr="00822C0E">
        <w:rPr>
          <w:rtl/>
        </w:rPr>
        <w:t>שאמרו</w:t>
      </w:r>
      <w:r w:rsidRPr="00822C0E">
        <w:rPr>
          <w:rtl/>
          <w:lang w:bidi="ar-SA"/>
        </w:rPr>
        <w:t xml:space="preserve"> </w:t>
      </w:r>
      <w:r w:rsidRPr="00822C0E">
        <w:rPr>
          <w:rtl/>
        </w:rPr>
        <w:t>חז</w:t>
      </w:r>
      <w:r w:rsidRPr="00822C0E">
        <w:rPr>
          <w:rtl/>
          <w:lang w:bidi="ar-SA"/>
        </w:rPr>
        <w:t>"</w:t>
      </w:r>
      <w:r w:rsidRPr="00822C0E">
        <w:rPr>
          <w:rtl/>
        </w:rPr>
        <w:t>ל</w:t>
      </w:r>
      <w:r w:rsidRPr="00822C0E">
        <w:rPr>
          <w:rtl/>
          <w:lang w:bidi="ar-SA"/>
        </w:rPr>
        <w:t xml:space="preserve"> (</w:t>
      </w:r>
      <w:r w:rsidRPr="00822C0E">
        <w:rPr>
          <w:rtl/>
        </w:rPr>
        <w:t>ברכות</w:t>
      </w:r>
      <w:r w:rsidRPr="00822C0E">
        <w:rPr>
          <w:rtl/>
          <w:lang w:bidi="ar-SA"/>
        </w:rPr>
        <w:t xml:space="preserve"> </w:t>
      </w:r>
      <w:r w:rsidRPr="00822C0E">
        <w:rPr>
          <w:rtl/>
        </w:rPr>
        <w:t>ס</w:t>
      </w:r>
      <w:r w:rsidRPr="00822C0E">
        <w:rPr>
          <w:rtl/>
          <w:lang w:bidi="ar-SA"/>
        </w:rPr>
        <w:t>"</w:t>
      </w:r>
      <w:r w:rsidRPr="00822C0E">
        <w:rPr>
          <w:rtl/>
        </w:rPr>
        <w:t>א</w:t>
      </w:r>
      <w:r w:rsidRPr="00822C0E">
        <w:rPr>
          <w:rtl/>
          <w:lang w:bidi="ar-SA"/>
        </w:rPr>
        <w:t xml:space="preserve">) </w:t>
      </w:r>
      <w:r w:rsidRPr="00822C0E">
        <w:rPr>
          <w:rtl/>
        </w:rPr>
        <w:t>בינונים</w:t>
      </w:r>
      <w:r w:rsidRPr="00822C0E">
        <w:rPr>
          <w:rtl/>
          <w:lang w:bidi="ar-SA"/>
        </w:rPr>
        <w:t xml:space="preserve"> </w:t>
      </w:r>
      <w:r w:rsidRPr="00822C0E">
        <w:rPr>
          <w:rtl/>
        </w:rPr>
        <w:t>זה</w:t>
      </w:r>
      <w:r w:rsidRPr="00822C0E">
        <w:rPr>
          <w:rtl/>
          <w:lang w:bidi="ar-SA"/>
        </w:rPr>
        <w:t xml:space="preserve"> </w:t>
      </w:r>
      <w:r w:rsidRPr="00822C0E">
        <w:rPr>
          <w:rtl/>
        </w:rPr>
        <w:t>וזה</w:t>
      </w:r>
      <w:r w:rsidRPr="00822C0E">
        <w:rPr>
          <w:rtl/>
          <w:lang w:bidi="ar-SA"/>
        </w:rPr>
        <w:t xml:space="preserve"> </w:t>
      </w:r>
      <w:r w:rsidRPr="00822C0E">
        <w:rPr>
          <w:rtl/>
        </w:rPr>
        <w:t>שופטן</w:t>
      </w:r>
      <w:r w:rsidRPr="00822C0E">
        <w:rPr>
          <w:rtl/>
          <w:lang w:bidi="ar-SA"/>
        </w:rPr>
        <w:t xml:space="preserve">, </w:t>
      </w:r>
      <w:r w:rsidRPr="00822C0E">
        <w:rPr>
          <w:rtl/>
        </w:rPr>
        <w:t>פעם</w:t>
      </w:r>
      <w:r w:rsidRPr="00822C0E">
        <w:rPr>
          <w:rtl/>
          <w:lang w:bidi="ar-SA"/>
        </w:rPr>
        <w:t xml:space="preserve"> </w:t>
      </w:r>
      <w:r w:rsidRPr="00822C0E">
        <w:rPr>
          <w:rtl/>
        </w:rPr>
        <w:t>עוב</w:t>
      </w:r>
      <w:r w:rsidRPr="00822C0E">
        <w:rPr>
          <w:rFonts w:hint="cs"/>
          <w:rtl/>
        </w:rPr>
        <w:t>ד</w:t>
      </w:r>
      <w:r w:rsidRPr="00822C0E">
        <w:rPr>
          <w:rtl/>
          <w:lang w:bidi="ar-SA"/>
        </w:rPr>
        <w:t xml:space="preserve"> </w:t>
      </w:r>
      <w:r w:rsidRPr="00822C0E">
        <w:rPr>
          <w:rtl/>
        </w:rPr>
        <w:t>ליוצרו</w:t>
      </w:r>
      <w:r w:rsidRPr="00822C0E">
        <w:rPr>
          <w:rtl/>
          <w:lang w:bidi="ar-SA"/>
        </w:rPr>
        <w:t xml:space="preserve"> </w:t>
      </w:r>
      <w:r w:rsidRPr="00822C0E">
        <w:rPr>
          <w:rtl/>
        </w:rPr>
        <w:t>ופעם</w:t>
      </w:r>
      <w:r w:rsidRPr="00822C0E">
        <w:rPr>
          <w:rtl/>
          <w:lang w:bidi="ar-SA"/>
        </w:rPr>
        <w:t xml:space="preserve"> </w:t>
      </w:r>
      <w:r w:rsidRPr="00822C0E">
        <w:rPr>
          <w:rtl/>
        </w:rPr>
        <w:t>ליצרו</w:t>
      </w:r>
      <w:r w:rsidRPr="00822C0E">
        <w:rPr>
          <w:rtl/>
          <w:lang w:bidi="ar-SA"/>
        </w:rPr>
        <w:t xml:space="preserve"> </w:t>
      </w:r>
      <w:r w:rsidRPr="00822C0E">
        <w:rPr>
          <w:rtl/>
        </w:rPr>
        <w:t>ואינו</w:t>
      </w:r>
      <w:r w:rsidRPr="00822C0E">
        <w:rPr>
          <w:rtl/>
          <w:lang w:bidi="ar-SA"/>
        </w:rPr>
        <w:t xml:space="preserve"> </w:t>
      </w:r>
      <w:r w:rsidRPr="00822C0E">
        <w:rPr>
          <w:rtl/>
        </w:rPr>
        <w:t>לדון</w:t>
      </w:r>
      <w:r w:rsidRPr="00822C0E">
        <w:rPr>
          <w:rtl/>
          <w:lang w:bidi="ar-SA"/>
        </w:rPr>
        <w:t xml:space="preserve"> </w:t>
      </w:r>
      <w:r w:rsidRPr="00822C0E">
        <w:rPr>
          <w:rtl/>
        </w:rPr>
        <w:t>בנפשו</w:t>
      </w:r>
      <w:r w:rsidRPr="00822C0E">
        <w:rPr>
          <w:rtl/>
          <w:lang w:bidi="ar-SA"/>
        </w:rPr>
        <w:t xml:space="preserve"> </w:t>
      </w:r>
      <w:r w:rsidRPr="00822C0E">
        <w:rPr>
          <w:rtl/>
        </w:rPr>
        <w:t>במה</w:t>
      </w:r>
      <w:r w:rsidRPr="00822C0E">
        <w:rPr>
          <w:rtl/>
          <w:lang w:bidi="ar-SA"/>
        </w:rPr>
        <w:t xml:space="preserve"> </w:t>
      </w:r>
      <w:r w:rsidRPr="00822C0E">
        <w:rPr>
          <w:rtl/>
        </w:rPr>
        <w:t>הוא</w:t>
      </w:r>
      <w:r w:rsidRPr="00822C0E">
        <w:rPr>
          <w:rtl/>
          <w:lang w:bidi="ar-SA"/>
        </w:rPr>
        <w:t xml:space="preserve"> </w:t>
      </w:r>
      <w:r w:rsidRPr="00822C0E">
        <w:rPr>
          <w:rtl/>
        </w:rPr>
        <w:t>דבוק</w:t>
      </w:r>
      <w:r w:rsidRPr="00822C0E">
        <w:rPr>
          <w:rtl/>
          <w:lang w:bidi="ar-SA"/>
        </w:rPr>
        <w:t xml:space="preserve"> </w:t>
      </w:r>
      <w:r w:rsidRPr="00822C0E">
        <w:rPr>
          <w:rtl/>
        </w:rPr>
        <w:t>יותר</w:t>
      </w:r>
      <w:r w:rsidRPr="00822C0E">
        <w:rPr>
          <w:rtl/>
          <w:lang w:bidi="ar-SA"/>
        </w:rPr>
        <w:t xml:space="preserve"> </w:t>
      </w:r>
      <w:r w:rsidRPr="00822C0E">
        <w:rPr>
          <w:rtl/>
        </w:rPr>
        <w:t>אם</w:t>
      </w:r>
      <w:r w:rsidRPr="00822C0E">
        <w:rPr>
          <w:rtl/>
          <w:lang w:bidi="ar-SA"/>
        </w:rPr>
        <w:t xml:space="preserve"> </w:t>
      </w:r>
      <w:r w:rsidRPr="00822C0E">
        <w:rPr>
          <w:rtl/>
        </w:rPr>
        <w:t>להימין</w:t>
      </w:r>
      <w:r w:rsidRPr="00822C0E">
        <w:rPr>
          <w:rtl/>
          <w:lang w:bidi="ar-SA"/>
        </w:rPr>
        <w:t xml:space="preserve"> </w:t>
      </w:r>
      <w:r w:rsidRPr="00822C0E">
        <w:rPr>
          <w:rtl/>
        </w:rPr>
        <w:t>ואם</w:t>
      </w:r>
      <w:r w:rsidRPr="00822C0E">
        <w:rPr>
          <w:rtl/>
          <w:lang w:bidi="ar-SA"/>
        </w:rPr>
        <w:t xml:space="preserve"> </w:t>
      </w:r>
      <w:r w:rsidRPr="00822C0E">
        <w:rPr>
          <w:rtl/>
        </w:rPr>
        <w:t>להשמאל</w:t>
      </w:r>
      <w:r w:rsidRPr="00822C0E">
        <w:rPr>
          <w:rtl/>
          <w:lang w:bidi="ar-SA"/>
        </w:rPr>
        <w:t xml:space="preserve">, </w:t>
      </w:r>
      <w:r w:rsidRPr="00822C0E">
        <w:rPr>
          <w:rtl/>
        </w:rPr>
        <w:t>לזה</w:t>
      </w:r>
      <w:r w:rsidRPr="00822C0E">
        <w:rPr>
          <w:rtl/>
          <w:lang w:bidi="ar-SA"/>
        </w:rPr>
        <w:t xml:space="preserve"> </w:t>
      </w:r>
      <w:r w:rsidRPr="00822C0E">
        <w:rPr>
          <w:rtl/>
        </w:rPr>
        <w:t>שידע</w:t>
      </w:r>
      <w:r w:rsidRPr="00822C0E">
        <w:rPr>
          <w:rtl/>
          <w:lang w:bidi="ar-SA"/>
        </w:rPr>
        <w:t xml:space="preserve"> </w:t>
      </w:r>
      <w:r w:rsidRPr="00822C0E">
        <w:rPr>
          <w:rtl/>
        </w:rPr>
        <w:t>אדם</w:t>
      </w:r>
      <w:r w:rsidRPr="00822C0E">
        <w:rPr>
          <w:rtl/>
          <w:lang w:bidi="ar-SA"/>
        </w:rPr>
        <w:t xml:space="preserve"> </w:t>
      </w:r>
      <w:r w:rsidRPr="00822C0E">
        <w:rPr>
          <w:rtl/>
        </w:rPr>
        <w:t>בנפשו</w:t>
      </w:r>
      <w:r w:rsidRPr="00822C0E">
        <w:rPr>
          <w:rtl/>
          <w:lang w:bidi="ar-SA"/>
        </w:rPr>
        <w:t xml:space="preserve"> </w:t>
      </w:r>
      <w:r w:rsidRPr="00822C0E">
        <w:rPr>
          <w:rtl/>
        </w:rPr>
        <w:t>באיזה</w:t>
      </w:r>
      <w:r w:rsidRPr="00822C0E">
        <w:rPr>
          <w:rtl/>
          <w:lang w:bidi="ar-SA"/>
        </w:rPr>
        <w:t xml:space="preserve"> </w:t>
      </w:r>
      <w:r w:rsidRPr="00822C0E">
        <w:rPr>
          <w:rtl/>
        </w:rPr>
        <w:t>דרך</w:t>
      </w:r>
      <w:r w:rsidRPr="00822C0E">
        <w:rPr>
          <w:rtl/>
          <w:lang w:bidi="ar-SA"/>
        </w:rPr>
        <w:t xml:space="preserve"> </w:t>
      </w:r>
      <w:r w:rsidRPr="00822C0E">
        <w:rPr>
          <w:rtl/>
        </w:rPr>
        <w:t>קשורה</w:t>
      </w:r>
      <w:r w:rsidRPr="00822C0E">
        <w:rPr>
          <w:rtl/>
          <w:lang w:bidi="ar-SA"/>
        </w:rPr>
        <w:t xml:space="preserve"> </w:t>
      </w:r>
      <w:r w:rsidRPr="00822C0E">
        <w:rPr>
          <w:rtl/>
        </w:rPr>
        <w:t>נפשו</w:t>
      </w:r>
      <w:r w:rsidRPr="00822C0E">
        <w:rPr>
          <w:rtl/>
          <w:lang w:bidi="ar-SA"/>
        </w:rPr>
        <w:t xml:space="preserve"> </w:t>
      </w:r>
      <w:r w:rsidRPr="00822C0E">
        <w:rPr>
          <w:rtl/>
        </w:rPr>
        <w:t>יותר</w:t>
      </w:r>
      <w:r w:rsidRPr="00822C0E">
        <w:rPr>
          <w:rtl/>
          <w:lang w:bidi="ar-SA"/>
        </w:rPr>
        <w:t xml:space="preserve">, </w:t>
      </w:r>
      <w:r w:rsidRPr="00822C0E">
        <w:rPr>
          <w:rtl/>
        </w:rPr>
        <w:t>זה</w:t>
      </w:r>
      <w:r w:rsidRPr="00822C0E">
        <w:rPr>
          <w:rtl/>
          <w:lang w:bidi="ar-SA"/>
        </w:rPr>
        <w:t xml:space="preserve"> </w:t>
      </w:r>
      <w:r w:rsidRPr="00822C0E">
        <w:rPr>
          <w:rtl/>
        </w:rPr>
        <w:t>ידע</w:t>
      </w:r>
      <w:r w:rsidRPr="00822C0E">
        <w:rPr>
          <w:rtl/>
          <w:lang w:bidi="ar-SA"/>
        </w:rPr>
        <w:t xml:space="preserve"> </w:t>
      </w:r>
      <w:r w:rsidRPr="00822C0E">
        <w:rPr>
          <w:rtl/>
        </w:rPr>
        <w:t>בהרהריו</w:t>
      </w:r>
      <w:r w:rsidRPr="00822C0E">
        <w:rPr>
          <w:rtl/>
          <w:lang w:bidi="ar-SA"/>
        </w:rPr>
        <w:t xml:space="preserve"> </w:t>
      </w:r>
      <w:r w:rsidRPr="00822C0E">
        <w:rPr>
          <w:rtl/>
        </w:rPr>
        <w:t>בעת</w:t>
      </w:r>
      <w:r w:rsidRPr="00822C0E">
        <w:rPr>
          <w:rtl/>
          <w:lang w:bidi="ar-SA"/>
        </w:rPr>
        <w:t xml:space="preserve"> </w:t>
      </w:r>
      <w:r w:rsidRPr="00822C0E">
        <w:rPr>
          <w:rtl/>
        </w:rPr>
        <w:t>הפנאי</w:t>
      </w:r>
      <w:r w:rsidRPr="00822C0E">
        <w:rPr>
          <w:rtl/>
          <w:lang w:bidi="ar-SA"/>
        </w:rPr>
        <w:t>"</w:t>
      </w:r>
      <w:r w:rsidRPr="00822C0E">
        <w:rPr>
          <w:rFonts w:hint="cs"/>
          <w:rtl/>
        </w:rPr>
        <w:t>. עד כאן בס' וצוה הכהן. ויש כאן נצנים לפירוש אדה"ז בדרגת הבינוני.</w:t>
      </w:r>
    </w:p>
    <w:p w:rsidR="00912876" w:rsidRPr="00822C0E" w:rsidRDefault="00912876" w:rsidP="002C74C4">
      <w:pPr>
        <w:pStyle w:val="a2"/>
        <w:rPr>
          <w:rtl/>
        </w:rPr>
      </w:pPr>
      <w:r w:rsidRPr="00822C0E">
        <w:rPr>
          <w:rFonts w:hint="cs"/>
          <w:rtl/>
        </w:rPr>
        <w:t>בס' תולדות יעקב יוסף פ' משפטים ע"פ כי ינצו אנשים, ראיתי לשון חשוב לנדון דידן (והוא היה מבית מדרשו של הבעש"ט), כי הוא מביא שם הגמ'</w:t>
      </w:r>
      <w:r w:rsidRPr="00822C0E">
        <w:rPr>
          <w:rtl/>
        </w:rPr>
        <w:t xml:space="preserve"> ברכות צדיקים יצ"ט שופטן כו' בינונים זה וזה שופטן, אבל אינו מפרש כבתניא, רק שבתחילת הדברים הוא כותב: </w:t>
      </w:r>
      <w:r w:rsidRPr="00822C0E">
        <w:rPr>
          <w:rFonts w:hint="cs"/>
          <w:rtl/>
        </w:rPr>
        <w:t>"</w:t>
      </w:r>
      <w:r w:rsidRPr="00822C0E">
        <w:rPr>
          <w:b/>
          <w:bCs/>
          <w:rtl/>
        </w:rPr>
        <w:t>ובענין מי הוא הנקרא בינוני כו' רבו הדיעות בזה</w:t>
      </w:r>
      <w:r w:rsidRPr="00822C0E">
        <w:rPr>
          <w:rFonts w:hint="cs"/>
          <w:rtl/>
        </w:rPr>
        <w:t>"</w:t>
      </w:r>
      <w:r w:rsidRPr="00822C0E">
        <w:rPr>
          <w:rtl/>
        </w:rPr>
        <w:t>.</w:t>
      </w:r>
      <w:r w:rsidRPr="00822C0E">
        <w:rPr>
          <w:rFonts w:hint="cs"/>
          <w:rtl/>
        </w:rPr>
        <w:t xml:space="preserve"> [ועדיין צריך בירור, על איזה דיעות ואיזה ספרים הוא מתכווין כאן].</w:t>
      </w:r>
    </w:p>
    <w:p w:rsidR="00912876" w:rsidRPr="00822C0E" w:rsidRDefault="00912876" w:rsidP="002C74C4">
      <w:pPr>
        <w:pStyle w:val="a2"/>
        <w:rPr>
          <w:rtl/>
        </w:rPr>
      </w:pPr>
      <w:r w:rsidRPr="00822C0E">
        <w:rPr>
          <w:rFonts w:hint="cs"/>
          <w:rtl/>
        </w:rPr>
        <w:t>אבל כמדומה לא מצאנו עדיין פירוש זה שבתניא, במקורות קדומים יותר לפני הבעש"ט והרב המגיד.</w:t>
      </w:r>
    </w:p>
    <w:p w:rsidR="00912876" w:rsidRPr="00822C0E" w:rsidRDefault="00912876" w:rsidP="002C74C4">
      <w:pPr>
        <w:pStyle w:val="a2"/>
        <w:rPr>
          <w:rtl/>
        </w:rPr>
      </w:pPr>
      <w:r w:rsidRPr="00822C0E">
        <w:rPr>
          <w:rFonts w:hint="cs"/>
          <w:rtl/>
        </w:rPr>
        <w:t>ואדרבא, יש באיזה ספרים דרך אחרת בפירוש ה"כגון אנא בינוני", שהוא כן מדובר ב"מחצה על מחצה", כמדומה מובא בהערות הרבי על תניא בשם חדא"ג מהרש"א בברכות ס"א שם שתולה הדבר בענוותנותו של רבה. ואין הזמן כעת לחפש במפרשי התניא.</w:t>
      </w:r>
    </w:p>
    <w:p w:rsidR="00912876" w:rsidRPr="00822C0E" w:rsidRDefault="00912876" w:rsidP="002C74C4">
      <w:pPr>
        <w:pStyle w:val="a2"/>
        <w:rPr>
          <w:rtl/>
        </w:rPr>
      </w:pPr>
      <w:r w:rsidRPr="00822C0E">
        <w:rPr>
          <w:rFonts w:hint="cs"/>
          <w:rtl/>
        </w:rPr>
        <w:t>בקובץ "מגדל אור", שנדפס בתשל"ט, יש מאמר ארוך מהרב עזרא שוחאט, בענין פירוש הבינוני שבתניא, ואלו החולקים על פירוש התניא, ושם אפשר כן מביא מקורות מראשונים לפירוש התניא. אבל קובץ זה אינו נמצא עתה לידי, ונצטרך להשלים הדברים בפעם אחרת.</w:t>
      </w:r>
    </w:p>
    <w:p w:rsidR="00912876" w:rsidRPr="00822C0E" w:rsidRDefault="00912876" w:rsidP="002C74C4">
      <w:pPr>
        <w:pStyle w:val="11"/>
        <w:bidi/>
        <w:rPr>
          <w:rtl/>
        </w:rPr>
      </w:pPr>
      <w:r w:rsidRPr="00822C0E">
        <w:rPr>
          <w:rFonts w:hint="cs"/>
          <w:rtl/>
        </w:rPr>
        <w:t>הוכחות התניא על פירוש דרגת ה"בינוני"</w:t>
      </w:r>
    </w:p>
    <w:p w:rsidR="00912876" w:rsidRPr="00822C0E" w:rsidRDefault="00912876" w:rsidP="002C74C4">
      <w:pPr>
        <w:pStyle w:val="a2"/>
        <w:rPr>
          <w:rtl/>
        </w:rPr>
      </w:pPr>
      <w:r w:rsidRPr="00822C0E">
        <w:rPr>
          <w:rFonts w:hint="cs"/>
          <w:rtl/>
        </w:rPr>
        <w:t>[יש לציין כי המהרש"א וכיו"ב שיש להם פירוש אחר ב"בינוני", הם יתרצו הוכחות התניא בדרכים אחרות.</w:t>
      </w:r>
    </w:p>
    <w:p w:rsidR="00912876" w:rsidRPr="00822C0E" w:rsidRDefault="00912876" w:rsidP="002C74C4">
      <w:pPr>
        <w:pStyle w:val="a2"/>
        <w:rPr>
          <w:rtl/>
        </w:rPr>
      </w:pPr>
      <w:r w:rsidRPr="00822C0E">
        <w:rPr>
          <w:rFonts w:hint="cs"/>
          <w:rtl/>
        </w:rPr>
        <w:t xml:space="preserve">וראיתי פעם במאמר מאת הרב ח"י אייזנבך שהביא מס' </w:t>
      </w:r>
      <w:r w:rsidRPr="00822C0E">
        <w:rPr>
          <w:rtl/>
          <w:lang w:bidi="ar-SA"/>
        </w:rPr>
        <w:t>"</w:t>
      </w:r>
      <w:r w:rsidRPr="00822C0E">
        <w:rPr>
          <w:rtl/>
        </w:rPr>
        <w:t>ארץ</w:t>
      </w:r>
      <w:r w:rsidRPr="00822C0E">
        <w:rPr>
          <w:rtl/>
          <w:lang w:bidi="ar-SA"/>
        </w:rPr>
        <w:t xml:space="preserve"> </w:t>
      </w:r>
      <w:r w:rsidRPr="00822C0E">
        <w:rPr>
          <w:rtl/>
        </w:rPr>
        <w:t>צבי</w:t>
      </w:r>
      <w:r w:rsidRPr="00822C0E">
        <w:rPr>
          <w:rtl/>
          <w:lang w:bidi="ar-SA"/>
        </w:rPr>
        <w:t xml:space="preserve">" </w:t>
      </w:r>
      <w:r w:rsidRPr="00822C0E">
        <w:rPr>
          <w:rFonts w:hint="cs"/>
          <w:rtl/>
        </w:rPr>
        <w:t xml:space="preserve">מהגה"ק מקוזיגלוב על </w:t>
      </w:r>
      <w:r w:rsidRPr="00822C0E">
        <w:rPr>
          <w:rtl/>
        </w:rPr>
        <w:t>מועדים</w:t>
      </w:r>
      <w:r w:rsidRPr="00822C0E">
        <w:rPr>
          <w:rtl/>
          <w:lang w:bidi="ar-SA"/>
        </w:rPr>
        <w:t xml:space="preserve">, </w:t>
      </w:r>
      <w:r w:rsidRPr="00822C0E">
        <w:rPr>
          <w:rtl/>
        </w:rPr>
        <w:t>לראש</w:t>
      </w:r>
      <w:r w:rsidRPr="00822C0E">
        <w:rPr>
          <w:rtl/>
          <w:lang w:bidi="ar-SA"/>
        </w:rPr>
        <w:t xml:space="preserve"> </w:t>
      </w:r>
      <w:r w:rsidRPr="00822C0E">
        <w:rPr>
          <w:rtl/>
        </w:rPr>
        <w:t>השנה</w:t>
      </w:r>
      <w:r w:rsidRPr="00822C0E">
        <w:rPr>
          <w:rFonts w:hint="cs"/>
          <w:rtl/>
        </w:rPr>
        <w:t xml:space="preserve"> וז"ל</w:t>
      </w:r>
      <w:r w:rsidRPr="00822C0E">
        <w:rPr>
          <w:rtl/>
          <w:lang w:bidi="ar-SA"/>
        </w:rPr>
        <w:t>: "</w:t>
      </w:r>
      <w:r w:rsidRPr="00822C0E">
        <w:rPr>
          <w:rtl/>
        </w:rPr>
        <w:t>בספר</w:t>
      </w:r>
      <w:r w:rsidRPr="00822C0E">
        <w:rPr>
          <w:rtl/>
          <w:lang w:bidi="ar-SA"/>
        </w:rPr>
        <w:t xml:space="preserve"> </w:t>
      </w:r>
      <w:r w:rsidRPr="00822C0E">
        <w:rPr>
          <w:rtl/>
        </w:rPr>
        <w:t>התניא</w:t>
      </w:r>
      <w:r w:rsidRPr="00822C0E">
        <w:rPr>
          <w:rtl/>
          <w:lang w:bidi="ar-SA"/>
        </w:rPr>
        <w:t xml:space="preserve"> </w:t>
      </w:r>
      <w:r w:rsidRPr="00822C0E">
        <w:rPr>
          <w:rtl/>
        </w:rPr>
        <w:t>הקדוש</w:t>
      </w:r>
      <w:r w:rsidRPr="00822C0E">
        <w:rPr>
          <w:rtl/>
          <w:lang w:bidi="ar-SA"/>
        </w:rPr>
        <w:t xml:space="preserve"> </w:t>
      </w:r>
      <w:r w:rsidRPr="00822C0E">
        <w:rPr>
          <w:rtl/>
        </w:rPr>
        <w:t>פ</w:t>
      </w:r>
      <w:r w:rsidRPr="00822C0E">
        <w:rPr>
          <w:rtl/>
          <w:lang w:bidi="ar-SA"/>
        </w:rPr>
        <w:t>"</w:t>
      </w:r>
      <w:r w:rsidRPr="00822C0E">
        <w:rPr>
          <w:rtl/>
        </w:rPr>
        <w:t>א</w:t>
      </w:r>
      <w:r w:rsidRPr="00822C0E">
        <w:rPr>
          <w:rtl/>
          <w:lang w:bidi="ar-SA"/>
        </w:rPr>
        <w:t xml:space="preserve"> </w:t>
      </w:r>
      <w:r w:rsidRPr="00822C0E">
        <w:rPr>
          <w:rtl/>
        </w:rPr>
        <w:t>כו</w:t>
      </w:r>
      <w:r w:rsidRPr="00822C0E">
        <w:rPr>
          <w:rtl/>
          <w:lang w:bidi="ar-SA"/>
        </w:rPr>
        <w:t xml:space="preserve">' </w:t>
      </w:r>
      <w:r w:rsidRPr="00822C0E">
        <w:rPr>
          <w:rtl/>
        </w:rPr>
        <w:t>הקשה</w:t>
      </w:r>
      <w:r w:rsidRPr="00822C0E">
        <w:rPr>
          <w:rtl/>
          <w:lang w:bidi="ar-SA"/>
        </w:rPr>
        <w:t xml:space="preserve"> </w:t>
      </w:r>
      <w:r w:rsidRPr="00822C0E">
        <w:rPr>
          <w:rtl/>
        </w:rPr>
        <w:t>דמה</w:t>
      </w:r>
      <w:r w:rsidRPr="00822C0E">
        <w:rPr>
          <w:rtl/>
          <w:lang w:bidi="ar-SA"/>
        </w:rPr>
        <w:t xml:space="preserve"> </w:t>
      </w:r>
      <w:r w:rsidRPr="00822C0E">
        <w:rPr>
          <w:rtl/>
        </w:rPr>
        <w:t>הפירוש</w:t>
      </w:r>
      <w:r w:rsidRPr="00822C0E">
        <w:rPr>
          <w:rtl/>
          <w:lang w:bidi="ar-SA"/>
        </w:rPr>
        <w:t xml:space="preserve"> </w:t>
      </w:r>
      <w:r w:rsidRPr="00822C0E">
        <w:rPr>
          <w:rtl/>
        </w:rPr>
        <w:t>בינונים</w:t>
      </w:r>
      <w:r w:rsidRPr="00822C0E">
        <w:rPr>
          <w:rtl/>
          <w:lang w:bidi="ar-SA"/>
        </w:rPr>
        <w:t xml:space="preserve">, </w:t>
      </w:r>
      <w:r w:rsidRPr="00822C0E">
        <w:rPr>
          <w:rtl/>
        </w:rPr>
        <w:t>הרי</w:t>
      </w:r>
      <w:r w:rsidRPr="00822C0E">
        <w:rPr>
          <w:rtl/>
          <w:lang w:bidi="ar-SA"/>
        </w:rPr>
        <w:t xml:space="preserve"> </w:t>
      </w:r>
      <w:r w:rsidRPr="00822C0E">
        <w:rPr>
          <w:rtl/>
        </w:rPr>
        <w:t>בשעה</w:t>
      </w:r>
      <w:r w:rsidRPr="00822C0E">
        <w:rPr>
          <w:rtl/>
          <w:lang w:bidi="ar-SA"/>
        </w:rPr>
        <w:t xml:space="preserve"> </w:t>
      </w:r>
      <w:r w:rsidRPr="00822C0E">
        <w:rPr>
          <w:rtl/>
        </w:rPr>
        <w:t>שעושה</w:t>
      </w:r>
      <w:r w:rsidRPr="00822C0E">
        <w:rPr>
          <w:rtl/>
          <w:lang w:bidi="ar-SA"/>
        </w:rPr>
        <w:t xml:space="preserve"> </w:t>
      </w:r>
      <w:r w:rsidRPr="00822C0E">
        <w:rPr>
          <w:rtl/>
        </w:rPr>
        <w:t>עבירה</w:t>
      </w:r>
      <w:r w:rsidRPr="00822C0E">
        <w:rPr>
          <w:rtl/>
          <w:lang w:bidi="ar-SA"/>
        </w:rPr>
        <w:t xml:space="preserve"> </w:t>
      </w:r>
      <w:r w:rsidRPr="00822C0E">
        <w:rPr>
          <w:rtl/>
        </w:rPr>
        <w:t>נקרא</w:t>
      </w:r>
      <w:r w:rsidRPr="00822C0E">
        <w:rPr>
          <w:rtl/>
          <w:lang w:bidi="ar-SA"/>
        </w:rPr>
        <w:t xml:space="preserve"> </w:t>
      </w:r>
      <w:r w:rsidRPr="00822C0E">
        <w:rPr>
          <w:rtl/>
        </w:rPr>
        <w:t>רשע</w:t>
      </w:r>
      <w:r w:rsidRPr="00822C0E">
        <w:rPr>
          <w:rtl/>
          <w:lang w:bidi="ar-SA"/>
        </w:rPr>
        <w:t xml:space="preserve"> </w:t>
      </w:r>
      <w:r w:rsidRPr="00822C0E">
        <w:rPr>
          <w:rtl/>
        </w:rPr>
        <w:t>גמור</w:t>
      </w:r>
      <w:r w:rsidRPr="00822C0E">
        <w:rPr>
          <w:rtl/>
          <w:lang w:bidi="ar-SA"/>
        </w:rPr>
        <w:t xml:space="preserve">, </w:t>
      </w:r>
      <w:r w:rsidRPr="00822C0E">
        <w:rPr>
          <w:rtl/>
        </w:rPr>
        <w:t>ואם</w:t>
      </w:r>
      <w:r w:rsidRPr="00822C0E">
        <w:rPr>
          <w:rtl/>
          <w:lang w:bidi="ar-SA"/>
        </w:rPr>
        <w:t xml:space="preserve"> </w:t>
      </w:r>
      <w:r w:rsidRPr="00822C0E">
        <w:rPr>
          <w:rtl/>
        </w:rPr>
        <w:t>עושה</w:t>
      </w:r>
      <w:r w:rsidRPr="00822C0E">
        <w:rPr>
          <w:rtl/>
          <w:lang w:bidi="ar-SA"/>
        </w:rPr>
        <w:t xml:space="preserve"> </w:t>
      </w:r>
      <w:r w:rsidRPr="00822C0E">
        <w:rPr>
          <w:rtl/>
        </w:rPr>
        <w:t>תשובה</w:t>
      </w:r>
      <w:r w:rsidRPr="00822C0E">
        <w:rPr>
          <w:rtl/>
          <w:lang w:bidi="ar-SA"/>
        </w:rPr>
        <w:t xml:space="preserve"> </w:t>
      </w:r>
      <w:r w:rsidRPr="00822C0E">
        <w:rPr>
          <w:rtl/>
        </w:rPr>
        <w:t>הוא</w:t>
      </w:r>
      <w:r w:rsidRPr="00822C0E">
        <w:rPr>
          <w:rtl/>
          <w:lang w:bidi="ar-SA"/>
        </w:rPr>
        <w:t xml:space="preserve"> </w:t>
      </w:r>
      <w:r w:rsidRPr="00822C0E">
        <w:rPr>
          <w:rtl/>
        </w:rPr>
        <w:t>צדיק</w:t>
      </w:r>
      <w:r w:rsidRPr="00822C0E">
        <w:rPr>
          <w:rtl/>
          <w:lang w:bidi="ar-SA"/>
        </w:rPr>
        <w:t xml:space="preserve"> </w:t>
      </w:r>
      <w:r w:rsidRPr="00822C0E">
        <w:rPr>
          <w:rtl/>
        </w:rPr>
        <w:t>גמור</w:t>
      </w:r>
      <w:r w:rsidRPr="00822C0E">
        <w:rPr>
          <w:rtl/>
          <w:lang w:bidi="ar-SA"/>
        </w:rPr>
        <w:t xml:space="preserve"> </w:t>
      </w:r>
      <w:r w:rsidRPr="00822C0E">
        <w:rPr>
          <w:rtl/>
        </w:rPr>
        <w:t>עכ</w:t>
      </w:r>
      <w:r w:rsidRPr="00822C0E">
        <w:rPr>
          <w:rtl/>
          <w:lang w:bidi="ar-SA"/>
        </w:rPr>
        <w:t>"</w:t>
      </w:r>
      <w:r w:rsidRPr="00822C0E">
        <w:rPr>
          <w:rtl/>
        </w:rPr>
        <w:t>ד</w:t>
      </w:r>
      <w:r w:rsidRPr="00822C0E">
        <w:rPr>
          <w:rtl/>
          <w:lang w:bidi="ar-SA"/>
        </w:rPr>
        <w:t xml:space="preserve">, </w:t>
      </w:r>
      <w:r w:rsidRPr="00822C0E">
        <w:rPr>
          <w:rtl/>
        </w:rPr>
        <w:t>ונלענ</w:t>
      </w:r>
      <w:r w:rsidRPr="00822C0E">
        <w:rPr>
          <w:rtl/>
          <w:lang w:bidi="ar-SA"/>
        </w:rPr>
        <w:t>"</w:t>
      </w:r>
      <w:r w:rsidRPr="00822C0E">
        <w:rPr>
          <w:rtl/>
        </w:rPr>
        <w:t>ד</w:t>
      </w:r>
      <w:r w:rsidRPr="00822C0E">
        <w:rPr>
          <w:rtl/>
          <w:lang w:bidi="ar-SA"/>
        </w:rPr>
        <w:t xml:space="preserve"> </w:t>
      </w:r>
      <w:r w:rsidRPr="00822C0E">
        <w:rPr>
          <w:rtl/>
        </w:rPr>
        <w:t>דמי</w:t>
      </w:r>
      <w:r w:rsidRPr="00822C0E">
        <w:rPr>
          <w:rtl/>
          <w:lang w:bidi="ar-SA"/>
        </w:rPr>
        <w:t xml:space="preserve"> </w:t>
      </w:r>
      <w:r w:rsidRPr="00822C0E">
        <w:rPr>
          <w:rtl/>
        </w:rPr>
        <w:t>שאינו</w:t>
      </w:r>
      <w:r w:rsidRPr="00822C0E">
        <w:rPr>
          <w:rtl/>
          <w:lang w:bidi="ar-SA"/>
        </w:rPr>
        <w:t xml:space="preserve"> </w:t>
      </w:r>
      <w:r w:rsidRPr="00822C0E">
        <w:rPr>
          <w:rtl/>
        </w:rPr>
        <w:t>מקדש</w:t>
      </w:r>
      <w:r w:rsidRPr="00822C0E">
        <w:rPr>
          <w:rtl/>
          <w:lang w:bidi="ar-SA"/>
        </w:rPr>
        <w:t xml:space="preserve"> </w:t>
      </w:r>
      <w:r w:rsidRPr="00822C0E">
        <w:rPr>
          <w:rtl/>
        </w:rPr>
        <w:t>עצמו</w:t>
      </w:r>
      <w:r w:rsidRPr="00822C0E">
        <w:rPr>
          <w:rtl/>
          <w:lang w:bidi="ar-SA"/>
        </w:rPr>
        <w:t xml:space="preserve"> </w:t>
      </w:r>
      <w:r w:rsidRPr="00822C0E">
        <w:rPr>
          <w:rtl/>
        </w:rPr>
        <w:t>במותר</w:t>
      </w:r>
      <w:r w:rsidRPr="00822C0E">
        <w:rPr>
          <w:rtl/>
          <w:lang w:bidi="ar-SA"/>
        </w:rPr>
        <w:t xml:space="preserve"> </w:t>
      </w:r>
      <w:r w:rsidRPr="00822C0E">
        <w:rPr>
          <w:rtl/>
        </w:rPr>
        <w:t>לך</w:t>
      </w:r>
      <w:r w:rsidRPr="00822C0E">
        <w:rPr>
          <w:rtl/>
          <w:lang w:bidi="ar-SA"/>
        </w:rPr>
        <w:t xml:space="preserve"> </w:t>
      </w:r>
      <w:r w:rsidRPr="00822C0E">
        <w:rPr>
          <w:rtl/>
        </w:rPr>
        <w:t>נקרא</w:t>
      </w:r>
      <w:r w:rsidRPr="00822C0E">
        <w:rPr>
          <w:rtl/>
          <w:lang w:bidi="ar-SA"/>
        </w:rPr>
        <w:t xml:space="preserve"> </w:t>
      </w:r>
      <w:r w:rsidRPr="00822C0E">
        <w:rPr>
          <w:rtl/>
        </w:rPr>
        <w:t>בינוני</w:t>
      </w:r>
      <w:r w:rsidRPr="00822C0E">
        <w:rPr>
          <w:rtl/>
          <w:lang w:bidi="ar-SA"/>
        </w:rPr>
        <w:t xml:space="preserve">, </w:t>
      </w:r>
      <w:r w:rsidRPr="00822C0E">
        <w:rPr>
          <w:rtl/>
        </w:rPr>
        <w:t>רשע</w:t>
      </w:r>
      <w:r w:rsidRPr="00822C0E">
        <w:rPr>
          <w:rtl/>
          <w:lang w:bidi="ar-SA"/>
        </w:rPr>
        <w:t xml:space="preserve"> </w:t>
      </w:r>
      <w:r w:rsidRPr="00822C0E">
        <w:rPr>
          <w:rtl/>
        </w:rPr>
        <w:t>אינו</w:t>
      </w:r>
      <w:r w:rsidRPr="00822C0E">
        <w:rPr>
          <w:rtl/>
          <w:lang w:bidi="ar-SA"/>
        </w:rPr>
        <w:t xml:space="preserve"> </w:t>
      </w:r>
      <w:r w:rsidRPr="00822C0E">
        <w:rPr>
          <w:rtl/>
        </w:rPr>
        <w:t>נקרא</w:t>
      </w:r>
      <w:r w:rsidRPr="00822C0E">
        <w:rPr>
          <w:rtl/>
          <w:lang w:bidi="ar-SA"/>
        </w:rPr>
        <w:t xml:space="preserve"> </w:t>
      </w:r>
      <w:r w:rsidRPr="00822C0E">
        <w:rPr>
          <w:rtl/>
        </w:rPr>
        <w:t>אלא</w:t>
      </w:r>
      <w:r w:rsidRPr="00822C0E">
        <w:rPr>
          <w:rtl/>
          <w:lang w:bidi="ar-SA"/>
        </w:rPr>
        <w:t xml:space="preserve"> </w:t>
      </w:r>
      <w:r w:rsidRPr="00822C0E">
        <w:rPr>
          <w:rtl/>
        </w:rPr>
        <w:t>העושה</w:t>
      </w:r>
      <w:r w:rsidRPr="00822C0E">
        <w:rPr>
          <w:rtl/>
          <w:lang w:bidi="ar-SA"/>
        </w:rPr>
        <w:t xml:space="preserve"> </w:t>
      </w:r>
      <w:r w:rsidRPr="00822C0E">
        <w:rPr>
          <w:rtl/>
        </w:rPr>
        <w:t>בידו</w:t>
      </w:r>
      <w:r w:rsidRPr="00822C0E">
        <w:rPr>
          <w:rtl/>
          <w:lang w:bidi="ar-SA"/>
        </w:rPr>
        <w:t xml:space="preserve"> </w:t>
      </w:r>
      <w:r w:rsidRPr="00822C0E">
        <w:rPr>
          <w:rtl/>
        </w:rPr>
        <w:t>איסור</w:t>
      </w:r>
      <w:r w:rsidRPr="00822C0E">
        <w:rPr>
          <w:rtl/>
          <w:lang w:bidi="ar-SA"/>
        </w:rPr>
        <w:t xml:space="preserve">, </w:t>
      </w:r>
      <w:r w:rsidRPr="00822C0E">
        <w:rPr>
          <w:rtl/>
        </w:rPr>
        <w:t>וזה</w:t>
      </w:r>
      <w:r w:rsidRPr="00822C0E">
        <w:rPr>
          <w:rtl/>
          <w:lang w:bidi="ar-SA"/>
        </w:rPr>
        <w:t xml:space="preserve"> </w:t>
      </w:r>
      <w:r w:rsidRPr="00822C0E">
        <w:rPr>
          <w:rtl/>
        </w:rPr>
        <w:t>אינו</w:t>
      </w:r>
      <w:r w:rsidRPr="00822C0E">
        <w:rPr>
          <w:rtl/>
          <w:lang w:bidi="ar-SA"/>
        </w:rPr>
        <w:t xml:space="preserve"> </w:t>
      </w:r>
      <w:r w:rsidRPr="00822C0E">
        <w:rPr>
          <w:rtl/>
        </w:rPr>
        <w:t>מקדש</w:t>
      </w:r>
      <w:r w:rsidRPr="00822C0E">
        <w:rPr>
          <w:rtl/>
          <w:lang w:bidi="ar-SA"/>
        </w:rPr>
        <w:t xml:space="preserve"> </w:t>
      </w:r>
      <w:r w:rsidRPr="00822C0E">
        <w:rPr>
          <w:rtl/>
        </w:rPr>
        <w:t>עצמו</w:t>
      </w:r>
      <w:r w:rsidRPr="00822C0E">
        <w:rPr>
          <w:rtl/>
          <w:lang w:bidi="ar-SA"/>
        </w:rPr>
        <w:t xml:space="preserve"> </w:t>
      </w:r>
      <w:r w:rsidRPr="00822C0E">
        <w:rPr>
          <w:rtl/>
        </w:rPr>
        <w:t>במותר</w:t>
      </w:r>
      <w:r w:rsidRPr="00822C0E">
        <w:rPr>
          <w:rtl/>
          <w:lang w:bidi="ar-SA"/>
        </w:rPr>
        <w:t xml:space="preserve"> </w:t>
      </w:r>
      <w:r w:rsidRPr="00822C0E">
        <w:rPr>
          <w:rtl/>
        </w:rPr>
        <w:t>לו</w:t>
      </w:r>
      <w:r w:rsidRPr="00822C0E">
        <w:rPr>
          <w:rtl/>
          <w:lang w:bidi="ar-SA"/>
        </w:rPr>
        <w:t xml:space="preserve">, </w:t>
      </w:r>
      <w:r w:rsidRPr="00822C0E">
        <w:rPr>
          <w:rtl/>
        </w:rPr>
        <w:t>אך</w:t>
      </w:r>
      <w:r w:rsidRPr="00822C0E">
        <w:rPr>
          <w:rtl/>
          <w:lang w:bidi="ar-SA"/>
        </w:rPr>
        <w:t xml:space="preserve"> </w:t>
      </w:r>
      <w:r w:rsidRPr="00822C0E">
        <w:rPr>
          <w:rtl/>
        </w:rPr>
        <w:t>ח</w:t>
      </w:r>
      <w:r w:rsidRPr="00822C0E">
        <w:rPr>
          <w:rtl/>
          <w:lang w:bidi="ar-SA"/>
        </w:rPr>
        <w:t>"</w:t>
      </w:r>
      <w:r w:rsidRPr="00822C0E">
        <w:rPr>
          <w:rtl/>
        </w:rPr>
        <w:t>ו</w:t>
      </w:r>
      <w:r w:rsidRPr="00822C0E">
        <w:rPr>
          <w:rtl/>
          <w:lang w:bidi="ar-SA"/>
        </w:rPr>
        <w:t xml:space="preserve"> </w:t>
      </w:r>
      <w:r w:rsidRPr="00822C0E">
        <w:rPr>
          <w:rtl/>
        </w:rPr>
        <w:t>לא</w:t>
      </w:r>
      <w:r w:rsidRPr="00822C0E">
        <w:rPr>
          <w:rtl/>
          <w:lang w:bidi="ar-SA"/>
        </w:rPr>
        <w:t xml:space="preserve"> </w:t>
      </w:r>
      <w:r w:rsidRPr="00822C0E">
        <w:rPr>
          <w:rtl/>
        </w:rPr>
        <w:t>עובר</w:t>
      </w:r>
      <w:r w:rsidRPr="00822C0E">
        <w:rPr>
          <w:rtl/>
          <w:lang w:bidi="ar-SA"/>
        </w:rPr>
        <w:t xml:space="preserve"> </w:t>
      </w:r>
      <w:r w:rsidRPr="00822C0E">
        <w:rPr>
          <w:rtl/>
        </w:rPr>
        <w:t>על</w:t>
      </w:r>
      <w:r w:rsidRPr="00822C0E">
        <w:rPr>
          <w:rtl/>
          <w:lang w:bidi="ar-SA"/>
        </w:rPr>
        <w:t xml:space="preserve"> </w:t>
      </w:r>
      <w:r w:rsidRPr="00822C0E">
        <w:rPr>
          <w:rtl/>
        </w:rPr>
        <w:t>איסור</w:t>
      </w:r>
      <w:r w:rsidRPr="00822C0E">
        <w:rPr>
          <w:rtl/>
          <w:lang w:bidi="ar-SA"/>
        </w:rPr>
        <w:t xml:space="preserve"> </w:t>
      </w:r>
      <w:r w:rsidRPr="00822C0E">
        <w:rPr>
          <w:rtl/>
        </w:rPr>
        <w:t>ממש</w:t>
      </w:r>
      <w:r w:rsidRPr="00822C0E">
        <w:rPr>
          <w:rtl/>
          <w:lang w:bidi="ar-SA"/>
        </w:rPr>
        <w:t xml:space="preserve">, </w:t>
      </w:r>
      <w:r w:rsidRPr="00822C0E">
        <w:rPr>
          <w:rtl/>
        </w:rPr>
        <w:t>וע</w:t>
      </w:r>
      <w:r w:rsidRPr="00822C0E">
        <w:rPr>
          <w:rtl/>
          <w:lang w:bidi="ar-SA"/>
        </w:rPr>
        <w:t>"</w:t>
      </w:r>
      <w:r w:rsidRPr="00822C0E">
        <w:rPr>
          <w:rtl/>
        </w:rPr>
        <w:t>כ</w:t>
      </w:r>
      <w:r w:rsidRPr="00822C0E">
        <w:rPr>
          <w:rtl/>
          <w:lang w:bidi="ar-SA"/>
        </w:rPr>
        <w:t xml:space="preserve"> </w:t>
      </w:r>
      <w:r w:rsidRPr="00822C0E">
        <w:rPr>
          <w:rtl/>
        </w:rPr>
        <w:t>לא</w:t>
      </w:r>
      <w:r w:rsidRPr="00822C0E">
        <w:rPr>
          <w:rtl/>
          <w:lang w:bidi="ar-SA"/>
        </w:rPr>
        <w:t xml:space="preserve"> </w:t>
      </w:r>
      <w:r w:rsidRPr="00822C0E">
        <w:rPr>
          <w:rtl/>
        </w:rPr>
        <w:t>חשיב</w:t>
      </w:r>
      <w:r w:rsidRPr="00822C0E">
        <w:rPr>
          <w:rtl/>
          <w:lang w:bidi="ar-SA"/>
        </w:rPr>
        <w:t xml:space="preserve"> </w:t>
      </w:r>
      <w:r w:rsidRPr="00822C0E">
        <w:rPr>
          <w:rtl/>
        </w:rPr>
        <w:t>רשע</w:t>
      </w:r>
      <w:r w:rsidRPr="00822C0E">
        <w:rPr>
          <w:rtl/>
          <w:lang w:bidi="ar-SA"/>
        </w:rPr>
        <w:t xml:space="preserve"> </w:t>
      </w:r>
      <w:r w:rsidRPr="00822C0E">
        <w:rPr>
          <w:rtl/>
        </w:rPr>
        <w:t>ומכל</w:t>
      </w:r>
      <w:r w:rsidRPr="00822C0E">
        <w:rPr>
          <w:rtl/>
          <w:lang w:bidi="ar-SA"/>
        </w:rPr>
        <w:t xml:space="preserve"> </w:t>
      </w:r>
      <w:r w:rsidRPr="00822C0E">
        <w:rPr>
          <w:rtl/>
        </w:rPr>
        <w:t>מקום</w:t>
      </w:r>
      <w:r w:rsidRPr="00822C0E">
        <w:rPr>
          <w:rtl/>
          <w:lang w:bidi="ar-SA"/>
        </w:rPr>
        <w:t xml:space="preserve"> </w:t>
      </w:r>
      <w:r w:rsidRPr="00822C0E">
        <w:rPr>
          <w:rtl/>
        </w:rPr>
        <w:t>צדיק</w:t>
      </w:r>
      <w:r w:rsidRPr="00822C0E">
        <w:rPr>
          <w:rtl/>
          <w:lang w:bidi="ar-SA"/>
        </w:rPr>
        <w:t xml:space="preserve"> </w:t>
      </w:r>
      <w:r w:rsidRPr="00822C0E">
        <w:rPr>
          <w:rtl/>
        </w:rPr>
        <w:t>נמי</w:t>
      </w:r>
      <w:r w:rsidRPr="00822C0E">
        <w:rPr>
          <w:rtl/>
          <w:lang w:bidi="ar-SA"/>
        </w:rPr>
        <w:t xml:space="preserve"> </w:t>
      </w:r>
      <w:r w:rsidRPr="00822C0E">
        <w:rPr>
          <w:rtl/>
        </w:rPr>
        <w:t>לא</w:t>
      </w:r>
      <w:r w:rsidRPr="00822C0E">
        <w:rPr>
          <w:rtl/>
          <w:lang w:bidi="ar-SA"/>
        </w:rPr>
        <w:t xml:space="preserve"> </w:t>
      </w:r>
      <w:r w:rsidRPr="00822C0E">
        <w:rPr>
          <w:rtl/>
        </w:rPr>
        <w:t>הוי</w:t>
      </w:r>
      <w:r w:rsidRPr="00822C0E">
        <w:rPr>
          <w:rtl/>
          <w:lang w:bidi="ar-SA"/>
        </w:rPr>
        <w:t xml:space="preserve">, </w:t>
      </w:r>
      <w:r w:rsidRPr="00822C0E">
        <w:rPr>
          <w:rtl/>
        </w:rPr>
        <w:t>דמ</w:t>
      </w:r>
      <w:r w:rsidRPr="00822C0E">
        <w:rPr>
          <w:rtl/>
          <w:lang w:bidi="ar-SA"/>
        </w:rPr>
        <w:t>"</w:t>
      </w:r>
      <w:r w:rsidRPr="00822C0E">
        <w:rPr>
          <w:rtl/>
        </w:rPr>
        <w:t>מ</w:t>
      </w:r>
      <w:r w:rsidRPr="00822C0E">
        <w:rPr>
          <w:rtl/>
          <w:lang w:bidi="ar-SA"/>
        </w:rPr>
        <w:t xml:space="preserve"> </w:t>
      </w:r>
      <w:r w:rsidRPr="00822C0E">
        <w:rPr>
          <w:rtl/>
        </w:rPr>
        <w:t>עבר</w:t>
      </w:r>
      <w:r w:rsidRPr="00822C0E">
        <w:rPr>
          <w:rtl/>
          <w:lang w:bidi="ar-SA"/>
        </w:rPr>
        <w:t xml:space="preserve"> </w:t>
      </w:r>
      <w:r w:rsidRPr="00822C0E">
        <w:rPr>
          <w:rtl/>
        </w:rPr>
        <w:t>אעשה</w:t>
      </w:r>
      <w:r w:rsidRPr="00822C0E">
        <w:rPr>
          <w:rtl/>
          <w:lang w:bidi="ar-SA"/>
        </w:rPr>
        <w:t xml:space="preserve"> </w:t>
      </w:r>
      <w:r w:rsidRPr="00822C0E">
        <w:rPr>
          <w:rtl/>
        </w:rPr>
        <w:t>דקדושים</w:t>
      </w:r>
      <w:r w:rsidRPr="00822C0E">
        <w:rPr>
          <w:rtl/>
          <w:lang w:bidi="ar-SA"/>
        </w:rPr>
        <w:t xml:space="preserve"> </w:t>
      </w:r>
      <w:r w:rsidRPr="00822C0E">
        <w:rPr>
          <w:rtl/>
        </w:rPr>
        <w:t>תהיו</w:t>
      </w:r>
      <w:r w:rsidRPr="00822C0E">
        <w:rPr>
          <w:rtl/>
          <w:lang w:bidi="ar-SA"/>
        </w:rPr>
        <w:t xml:space="preserve">, </w:t>
      </w:r>
      <w:r w:rsidRPr="00822C0E">
        <w:rPr>
          <w:rtl/>
        </w:rPr>
        <w:t>דדרשו</w:t>
      </w:r>
      <w:r w:rsidRPr="00822C0E">
        <w:rPr>
          <w:rtl/>
          <w:lang w:bidi="ar-SA"/>
        </w:rPr>
        <w:t xml:space="preserve"> </w:t>
      </w:r>
      <w:r w:rsidRPr="00822C0E">
        <w:rPr>
          <w:rtl/>
        </w:rPr>
        <w:t>חז</w:t>
      </w:r>
      <w:r w:rsidRPr="00822C0E">
        <w:rPr>
          <w:rtl/>
          <w:lang w:bidi="ar-SA"/>
        </w:rPr>
        <w:t>"</w:t>
      </w:r>
      <w:r w:rsidRPr="00822C0E">
        <w:rPr>
          <w:rtl/>
        </w:rPr>
        <w:t>ל</w:t>
      </w:r>
      <w:r w:rsidRPr="00822C0E">
        <w:rPr>
          <w:rtl/>
          <w:lang w:bidi="ar-SA"/>
        </w:rPr>
        <w:t xml:space="preserve"> (</w:t>
      </w:r>
      <w:r w:rsidRPr="00822C0E">
        <w:rPr>
          <w:rtl/>
        </w:rPr>
        <w:t>יבמות</w:t>
      </w:r>
      <w:r w:rsidRPr="00822C0E">
        <w:rPr>
          <w:rtl/>
          <w:lang w:bidi="ar-SA"/>
        </w:rPr>
        <w:t xml:space="preserve"> </w:t>
      </w:r>
      <w:r w:rsidRPr="00822C0E">
        <w:rPr>
          <w:rtl/>
        </w:rPr>
        <w:t>כ</w:t>
      </w:r>
      <w:r w:rsidRPr="00822C0E">
        <w:rPr>
          <w:rtl/>
          <w:lang w:bidi="ar-SA"/>
        </w:rPr>
        <w:t xml:space="preserve">, </w:t>
      </w:r>
      <w:r w:rsidRPr="00822C0E">
        <w:rPr>
          <w:rtl/>
        </w:rPr>
        <w:t>א</w:t>
      </w:r>
      <w:r w:rsidRPr="00822C0E">
        <w:rPr>
          <w:rtl/>
          <w:lang w:bidi="ar-SA"/>
        </w:rPr>
        <w:t xml:space="preserve">) </w:t>
      </w:r>
      <w:r w:rsidRPr="00822C0E">
        <w:rPr>
          <w:rtl/>
        </w:rPr>
        <w:t>קדש</w:t>
      </w:r>
      <w:r w:rsidRPr="00822C0E">
        <w:rPr>
          <w:rtl/>
          <w:lang w:bidi="ar-SA"/>
        </w:rPr>
        <w:t xml:space="preserve"> </w:t>
      </w:r>
      <w:r w:rsidRPr="00822C0E">
        <w:rPr>
          <w:rtl/>
        </w:rPr>
        <w:t>עצמך</w:t>
      </w:r>
      <w:r w:rsidRPr="00822C0E">
        <w:rPr>
          <w:rtl/>
          <w:lang w:bidi="ar-SA"/>
        </w:rPr>
        <w:t xml:space="preserve"> </w:t>
      </w:r>
      <w:r w:rsidRPr="00822C0E">
        <w:rPr>
          <w:rtl/>
        </w:rPr>
        <w:t>במותר</w:t>
      </w:r>
      <w:r w:rsidRPr="00822C0E">
        <w:rPr>
          <w:rtl/>
          <w:lang w:bidi="ar-SA"/>
        </w:rPr>
        <w:t xml:space="preserve"> </w:t>
      </w:r>
      <w:r w:rsidRPr="00822C0E">
        <w:rPr>
          <w:rtl/>
        </w:rPr>
        <w:t>לך</w:t>
      </w:r>
      <w:r w:rsidRPr="00822C0E">
        <w:rPr>
          <w:rtl/>
          <w:lang w:bidi="ar-SA"/>
        </w:rPr>
        <w:t xml:space="preserve"> </w:t>
      </w:r>
      <w:r w:rsidRPr="00822C0E">
        <w:rPr>
          <w:rtl/>
        </w:rPr>
        <w:t>כו</w:t>
      </w:r>
      <w:r w:rsidRPr="00822C0E">
        <w:rPr>
          <w:rtl/>
          <w:lang w:bidi="ar-SA"/>
        </w:rPr>
        <w:t>'"</w:t>
      </w:r>
      <w:r w:rsidRPr="00822C0E">
        <w:rPr>
          <w:rFonts w:hint="cs"/>
          <w:rtl/>
        </w:rPr>
        <w:t>.</w:t>
      </w:r>
    </w:p>
    <w:p w:rsidR="00912876" w:rsidRPr="00822C0E" w:rsidRDefault="00912876" w:rsidP="002C74C4">
      <w:pPr>
        <w:pStyle w:val="a2"/>
        <w:rPr>
          <w:b/>
          <w:bCs/>
        </w:rPr>
      </w:pPr>
      <w:r w:rsidRPr="00822C0E">
        <w:rPr>
          <w:rFonts w:hint="cs"/>
          <w:rtl/>
        </w:rPr>
        <w:lastRenderedPageBreak/>
        <w:t>ויש ג"כ בספרים, כמדומה גם בשדי חמד, בענין הלשון "רשע" שנזכר תמיד בגמ' שיש בזה אופנים שונים בהלכה. ויש לעיין בהגהת הרח"א ביחווסקי בס' לקוטי הגהות לתניא].</w:t>
      </w:r>
    </w:p>
    <w:p w:rsidR="00912876" w:rsidRPr="00822C0E" w:rsidRDefault="00912876" w:rsidP="002C74C4">
      <w:pPr>
        <w:pStyle w:val="11"/>
        <w:bidi/>
        <w:rPr>
          <w:rtl/>
        </w:rPr>
      </w:pPr>
      <w:r w:rsidRPr="00822C0E">
        <w:rPr>
          <w:rFonts w:hint="cs"/>
          <w:rtl/>
        </w:rPr>
        <w:t>תיווך שלא כתוב בתניא</w:t>
      </w:r>
    </w:p>
    <w:p w:rsidR="00912876" w:rsidRPr="00822C0E" w:rsidRDefault="00912876" w:rsidP="002C74C4">
      <w:pPr>
        <w:pStyle w:val="a2"/>
        <w:rPr>
          <w:rtl/>
        </w:rPr>
      </w:pPr>
      <w:r w:rsidRPr="00822C0E">
        <w:rPr>
          <w:rFonts w:hint="cs"/>
          <w:rtl/>
        </w:rPr>
        <w:t>בס' מאמרים הקצרים ע' שיז, נמצא מאמר המתחיל "להבין ענין בינונים זה וזה שופטן".</w:t>
      </w:r>
    </w:p>
    <w:p w:rsidR="00912876" w:rsidRPr="00822C0E" w:rsidRDefault="00912876" w:rsidP="002C74C4">
      <w:pPr>
        <w:pStyle w:val="a2"/>
        <w:rPr>
          <w:rtl/>
        </w:rPr>
      </w:pPr>
      <w:r w:rsidRPr="00822C0E">
        <w:rPr>
          <w:rFonts w:hint="cs"/>
          <w:rtl/>
        </w:rPr>
        <w:t>[וניכר שזה הוא מאמר מתקופת ליאזני ולפני הדפסת התניא. במאמר שם יש קצת נקודות שנתפרשו אחר כך בתניא, וכמה דברים הם בשינוי מהתניא].</w:t>
      </w:r>
    </w:p>
    <w:p w:rsidR="00912876" w:rsidRPr="00822C0E" w:rsidRDefault="00912876" w:rsidP="002C74C4">
      <w:pPr>
        <w:pStyle w:val="a2"/>
        <w:rPr>
          <w:rtl/>
        </w:rPr>
      </w:pPr>
      <w:r w:rsidRPr="00822C0E">
        <w:rPr>
          <w:rFonts w:hint="cs"/>
          <w:rtl/>
        </w:rPr>
        <w:t>ובענין זה, נמצא שם כעין תיווך בין פירוש הרמב"ם וגמ' דמחצה על מחצה נקרא בינוני, להפירוש בתניא שהבינוני הוא כולו זכיות, וזהו דבר שכמדומה לא נכתב בתניא.</w:t>
      </w:r>
    </w:p>
    <w:p w:rsidR="00912876" w:rsidRPr="00822C0E" w:rsidRDefault="00912876" w:rsidP="002C74C4">
      <w:pPr>
        <w:pStyle w:val="a2"/>
        <w:rPr>
          <w:rtl/>
        </w:rPr>
      </w:pPr>
      <w:r w:rsidRPr="00822C0E">
        <w:rPr>
          <w:rFonts w:hint="cs"/>
          <w:rtl/>
        </w:rPr>
        <w:t>וז"ל: "</w:t>
      </w:r>
      <w:r w:rsidRPr="00822C0E">
        <w:rPr>
          <w:rtl/>
        </w:rPr>
        <w:t xml:space="preserve">והוא בחינת בינוני שהוא </w:t>
      </w:r>
      <w:r w:rsidRPr="00822C0E">
        <w:rPr>
          <w:rFonts w:hint="cs"/>
          <w:rtl/>
        </w:rPr>
        <w:t>"</w:t>
      </w:r>
      <w:r w:rsidRPr="00822C0E">
        <w:rPr>
          <w:rtl/>
        </w:rPr>
        <w:t>מחצה זכויות ומחצה עונות</w:t>
      </w:r>
      <w:r w:rsidRPr="00822C0E">
        <w:rPr>
          <w:rFonts w:hint="cs"/>
          <w:rtl/>
        </w:rPr>
        <w:t>",</w:t>
      </w:r>
      <w:r w:rsidRPr="00822C0E">
        <w:rPr>
          <w:rtl/>
        </w:rPr>
        <w:t xml:space="preserve"> פי' חלק דביקות לבבו ונשמתו שבעבודת ה'</w:t>
      </w:r>
      <w:r w:rsidRPr="00822C0E">
        <w:rPr>
          <w:rFonts w:hint="cs"/>
          <w:rtl/>
        </w:rPr>
        <w:t>,</w:t>
      </w:r>
      <w:r w:rsidRPr="00822C0E">
        <w:rPr>
          <w:rtl/>
        </w:rPr>
        <w:t xml:space="preserve"> אינו חזק מחלק דביקות לבבו שבשמאלי להרע</w:t>
      </w:r>
      <w:r w:rsidRPr="00822C0E">
        <w:rPr>
          <w:rFonts w:hint="cs"/>
          <w:rtl/>
        </w:rPr>
        <w:t>.</w:t>
      </w:r>
      <w:r w:rsidRPr="00822C0E">
        <w:rPr>
          <w:rtl/>
        </w:rPr>
        <w:t xml:space="preserve"> ומחצה במחצה אינו בטל</w:t>
      </w:r>
      <w:r w:rsidRPr="00822C0E">
        <w:rPr>
          <w:rFonts w:hint="cs"/>
          <w:rtl/>
        </w:rPr>
        <w:t>.</w:t>
      </w:r>
      <w:r w:rsidRPr="00822C0E">
        <w:rPr>
          <w:rtl/>
        </w:rPr>
        <w:t xml:space="preserve"> ולכן בהעלות מלבבו ומוחין שלו איזו דבר רע</w:t>
      </w:r>
      <w:r w:rsidRPr="00822C0E">
        <w:rPr>
          <w:rFonts w:hint="cs"/>
          <w:rtl/>
        </w:rPr>
        <w:t>,</w:t>
      </w:r>
      <w:r w:rsidRPr="00822C0E">
        <w:rPr>
          <w:rtl/>
        </w:rPr>
        <w:t xml:space="preserve"> יהי' מלחמה כמו בין ב' פרדין שוין</w:t>
      </w:r>
      <w:r w:rsidRPr="00822C0E">
        <w:rPr>
          <w:rFonts w:hint="cs"/>
          <w:rtl/>
        </w:rPr>
        <w:t xml:space="preserve">. </w:t>
      </w:r>
      <w:r w:rsidRPr="00822C0E">
        <w:rPr>
          <w:rtl/>
        </w:rPr>
        <w:t>אבל בבחירתו ורצונו יכול להגביר ולהכריע הצד הא'</w:t>
      </w:r>
      <w:r w:rsidRPr="00822C0E">
        <w:rPr>
          <w:rFonts w:hint="cs"/>
          <w:rtl/>
        </w:rPr>
        <w:t>,</w:t>
      </w:r>
      <w:r w:rsidRPr="00822C0E">
        <w:rPr>
          <w:rtl/>
        </w:rPr>
        <w:t xml:space="preserve"> כמו שני דברים שקולים שוה במאזנים</w:t>
      </w:r>
      <w:r w:rsidRPr="00822C0E">
        <w:rPr>
          <w:rFonts w:hint="cs"/>
          <w:rtl/>
        </w:rPr>
        <w:t>,</w:t>
      </w:r>
      <w:r w:rsidRPr="00822C0E">
        <w:rPr>
          <w:rtl/>
        </w:rPr>
        <w:t xml:space="preserve"> שבדבר קל יכריע צד הא'</w:t>
      </w:r>
      <w:r w:rsidRPr="00822C0E">
        <w:rPr>
          <w:rFonts w:hint="cs"/>
          <w:rtl/>
        </w:rPr>
        <w:t>.</w:t>
      </w:r>
      <w:r w:rsidRPr="00822C0E">
        <w:rPr>
          <w:rtl/>
        </w:rPr>
        <w:t xml:space="preserve"> ולכן ברצונו יסיר הרע ממחשבתו לבלתי יפנה מחשבתו אליו כלל</w:t>
      </w:r>
      <w:r w:rsidRPr="00822C0E">
        <w:rPr>
          <w:rFonts w:hint="cs"/>
          <w:rtl/>
        </w:rPr>
        <w:t>,</w:t>
      </w:r>
      <w:r w:rsidRPr="00822C0E">
        <w:rPr>
          <w:rtl/>
        </w:rPr>
        <w:t xml:space="preserve"> רק יחזק מחשבתו בעבודת ה' וממילא אף שהרע שבלבו הוא חזק וקיים עדיין לעשותו כבראשונה</w:t>
      </w:r>
      <w:r w:rsidRPr="00822C0E">
        <w:rPr>
          <w:rFonts w:hint="cs"/>
          <w:rtl/>
        </w:rPr>
        <w:t>,</w:t>
      </w:r>
      <w:r w:rsidRPr="00822C0E">
        <w:rPr>
          <w:rtl/>
        </w:rPr>
        <w:t xml:space="preserve"> אך הוא שקט ושאנן שאינו עושה פעולתו כלל</w:t>
      </w:r>
      <w:r w:rsidRPr="00822C0E">
        <w:rPr>
          <w:rFonts w:hint="cs"/>
          <w:rtl/>
        </w:rPr>
        <w:t>,</w:t>
      </w:r>
      <w:r w:rsidRPr="00822C0E">
        <w:rPr>
          <w:rtl/>
        </w:rPr>
        <w:t xml:space="preserve"> בהיות שאין הרע במחשבה כלל ואף בלא עשי' גמורה רק בחי' התאוה לחפוץ לעשות בלבד</w:t>
      </w:r>
      <w:r w:rsidRPr="00822C0E">
        <w:rPr>
          <w:rFonts w:hint="cs"/>
          <w:rtl/>
        </w:rPr>
        <w:t>,</w:t>
      </w:r>
      <w:r w:rsidRPr="00822C0E">
        <w:rPr>
          <w:rtl/>
        </w:rPr>
        <w:t xml:space="preserve"> ג"כ אין יכול להיות</w:t>
      </w:r>
      <w:r w:rsidRPr="00822C0E">
        <w:rPr>
          <w:rFonts w:hint="cs"/>
          <w:rtl/>
        </w:rPr>
        <w:t>.</w:t>
      </w:r>
      <w:r w:rsidRPr="00822C0E">
        <w:rPr>
          <w:rtl/>
        </w:rPr>
        <w:t xml:space="preserve"> שא"א להיות זה בלא מחשבה ולכן הוא כמעט כאילו אינו</w:t>
      </w:r>
      <w:r w:rsidRPr="00822C0E">
        <w:rPr>
          <w:rFonts w:hint="cs"/>
          <w:rtl/>
        </w:rPr>
        <w:t>.</w:t>
      </w:r>
      <w:r w:rsidRPr="00822C0E">
        <w:rPr>
          <w:rtl/>
        </w:rPr>
        <w:t xml:space="preserve"> אבל ברצותו ליחן מחשבתו בו יתעורר מאד בחזקו ובתקפו והתבוננות והתעוררות לבבו לטוב יתבטל כו'</w:t>
      </w:r>
      <w:r w:rsidRPr="00822C0E">
        <w:rPr>
          <w:rFonts w:hint="cs"/>
          <w:rtl/>
        </w:rPr>
        <w:t>.</w:t>
      </w:r>
      <w:r w:rsidRPr="00822C0E">
        <w:rPr>
          <w:rtl/>
        </w:rPr>
        <w:t xml:space="preserve"> ונמצא זה וזה שופטן</w:t>
      </w:r>
      <w:r w:rsidRPr="00822C0E">
        <w:rPr>
          <w:rFonts w:hint="cs"/>
          <w:rtl/>
        </w:rPr>
        <w:t>"</w:t>
      </w:r>
      <w:r w:rsidRPr="00822C0E">
        <w:rPr>
          <w:rtl/>
        </w:rPr>
        <w:t xml:space="preserve"> כו'</w:t>
      </w:r>
      <w:r w:rsidRPr="00822C0E">
        <w:rPr>
          <w:rFonts w:hint="cs"/>
          <w:rtl/>
        </w:rPr>
        <w:t>.</w:t>
      </w:r>
    </w:p>
    <w:p w:rsidR="00912876" w:rsidRPr="00822C0E" w:rsidRDefault="00912876" w:rsidP="002C74C4">
      <w:pPr>
        <w:pStyle w:val="a2"/>
        <w:rPr>
          <w:rtl/>
        </w:rPr>
      </w:pPr>
      <w:r w:rsidRPr="00822C0E">
        <w:rPr>
          <w:rFonts w:hint="cs"/>
          <w:rtl/>
        </w:rPr>
        <w:t>[הרבה דברים מכאן מבוארים יותר בפרקי התניא, אבל עמדנו כאן על התאמת הפירוש של "מחצה על מחצה מקרי בינוני", שבתניא כתב על זה שזהו רק "בשם המושאל", ואילו כאן במאמר מקשר לשון זה "מחצה על מחצה מקרי בינוני" גם עם "אמיתית שם התואר" של הבינוני שאין לו שום עונות לא מחצה ולא מיעוטו].</w:t>
      </w:r>
    </w:p>
    <w:p w:rsidR="00912876" w:rsidRPr="00822C0E" w:rsidRDefault="00912876" w:rsidP="002C74C4">
      <w:pPr>
        <w:pStyle w:val="11"/>
        <w:bidi/>
        <w:rPr>
          <w:rtl/>
        </w:rPr>
      </w:pPr>
      <w:r w:rsidRPr="00822C0E">
        <w:rPr>
          <w:rFonts w:hint="cs"/>
          <w:rtl/>
        </w:rPr>
        <w:t>עדות וביטוי, שלא נמצא דוגמתו</w:t>
      </w:r>
    </w:p>
    <w:p w:rsidR="00912876" w:rsidRPr="00822C0E" w:rsidRDefault="00912876" w:rsidP="002C74C4">
      <w:pPr>
        <w:pStyle w:val="a2"/>
        <w:rPr>
          <w:rtl/>
        </w:rPr>
      </w:pPr>
      <w:r w:rsidRPr="00822C0E">
        <w:rPr>
          <w:rFonts w:hint="cs"/>
          <w:rtl/>
        </w:rPr>
        <w:t>אגב, במאמר שם יש לשון די חריף, שאינני יודע אם כבר עמדו על זה, כי בתוך הדברים כשמדבר בענין דרגת ה"בינוני" שהוא נקרא עובד ה' בלשון הוה שהוא באמצע העבודה כו' וקשור לעולם היצירה כו', כותב וז"ל "</w:t>
      </w:r>
      <w:r w:rsidRPr="00822C0E">
        <w:rPr>
          <w:rFonts w:hint="cs"/>
          <w:b/>
          <w:bCs/>
          <w:rtl/>
        </w:rPr>
        <w:t>כמו אנ"ש שהרע מובדל מהטוב משא"כ כו' וד"ל</w:t>
      </w:r>
      <w:r w:rsidRPr="00822C0E">
        <w:rPr>
          <w:rFonts w:hint="cs"/>
          <w:rtl/>
        </w:rPr>
        <w:t>".</w:t>
      </w:r>
    </w:p>
    <w:p w:rsidR="00912876" w:rsidRPr="00822C0E" w:rsidRDefault="00912876" w:rsidP="002C74C4">
      <w:pPr>
        <w:pStyle w:val="a2"/>
        <w:rPr>
          <w:rtl/>
        </w:rPr>
      </w:pPr>
      <w:r w:rsidRPr="00822C0E">
        <w:rPr>
          <w:rFonts w:hint="cs"/>
          <w:rtl/>
        </w:rPr>
        <w:t>הנה ה"משא"כ" סתם ולא פירש, וניתן לכל אחד לפרש כאוות נפשו.</w:t>
      </w:r>
    </w:p>
    <w:p w:rsidR="00912876" w:rsidRPr="00822C0E" w:rsidRDefault="00912876" w:rsidP="002C74C4">
      <w:pPr>
        <w:pStyle w:val="a2"/>
        <w:rPr>
          <w:rtl/>
        </w:rPr>
      </w:pPr>
      <w:r w:rsidRPr="00822C0E">
        <w:rPr>
          <w:rFonts w:hint="cs"/>
          <w:rtl/>
        </w:rPr>
        <w:lastRenderedPageBreak/>
        <w:t>[ואולי מכאן, הוא גם מקור קדמון מאדמו"ר הזקן עצמו, לדרגת החסידים הישנים בדורותיו, שהוא מייחס את "אנ"ש" שהם בדרגת הבינוני בתניא. ואפשר זהו גם מה שדורשים ומצפים רבותינו נשיאינו מחסידיהם בכל דור, ועיין בידוע בענין "הלואי בינוני"].</w:t>
      </w:r>
    </w:p>
    <w:p w:rsidR="00912876" w:rsidRPr="00822C0E" w:rsidRDefault="00912876" w:rsidP="002C74C4">
      <w:pPr>
        <w:pStyle w:val="a2"/>
        <w:rPr>
          <w:rtl/>
        </w:rPr>
      </w:pPr>
      <w:r w:rsidRPr="00822C0E">
        <w:rPr>
          <w:rFonts w:hint="cs"/>
          <w:rtl/>
        </w:rPr>
        <w:t>ובזה יובן ביותר, מה שקרא רבינו הזקן לס' התניא בשם "ספר של בינונים" (בשער התניא. השם "תניא" היא הוספה אחר כך ולא היה אפילו בתניא הראשון שנמסר לדפוס על ידי אדמו"ר הזקן בעצמו. ובמאמרי אדמו"ר הזקן נקרא לפעמים התניא בשם "הבינונים". וראיתי לפעמים בגוכי"ק אדמו"ר הצ"צ, כי כאשר מניח כתב "תניא", הנה אדמו"ר הצ"צ שינה והחליף ל"סש"ב", ולכאורה זה הי' ע"ד חייב אדם לומר בלשון רבו). כי כאשר כותב רבינו הזקן בהקדמת התניא, מטרת הספר הוא לשמש כתחליף ליחידות עבור אנ"ש ובה ימצא כל אחד מרגוע לנפשו כו'. וכאשר ניכר בהמאמר כאן זוהי דרגתם של אנ"ש, בינונים].</w:t>
      </w:r>
    </w:p>
    <w:p w:rsidR="00912876" w:rsidRPr="00822C0E" w:rsidRDefault="00912876" w:rsidP="002C74C4">
      <w:pPr>
        <w:pStyle w:val="11"/>
        <w:bidi/>
        <w:rPr>
          <w:rtl/>
        </w:rPr>
      </w:pPr>
      <w:r w:rsidRPr="00822C0E">
        <w:rPr>
          <w:rFonts w:hint="cs"/>
          <w:rtl/>
        </w:rPr>
        <w:t>"צדיק ורע לו" הוא מי ש"רובו זכיות ומיעוטו עונות"</w:t>
      </w:r>
    </w:p>
    <w:p w:rsidR="00912876" w:rsidRPr="00822C0E" w:rsidRDefault="00912876" w:rsidP="002C74C4">
      <w:pPr>
        <w:pStyle w:val="a2"/>
        <w:rPr>
          <w:rtl/>
        </w:rPr>
      </w:pPr>
      <w:r w:rsidRPr="00822C0E">
        <w:rPr>
          <w:rFonts w:hint="cs"/>
          <w:rtl/>
        </w:rPr>
        <w:t>נשוב לענייננו, במאמר שם בהמשך מפרש ג"כ בענין "צדיק ורע לו", הדגשה שכמדומה לא נזכרה בתניא: "</w:t>
      </w:r>
      <w:r w:rsidRPr="00822C0E">
        <w:rPr>
          <w:rtl/>
        </w:rPr>
        <w:t>אבל בחי' צדיק ורע לו</w:t>
      </w:r>
      <w:r w:rsidRPr="00822C0E">
        <w:rPr>
          <w:rFonts w:hint="cs"/>
          <w:rtl/>
        </w:rPr>
        <w:t>,</w:t>
      </w:r>
      <w:r w:rsidRPr="00822C0E">
        <w:rPr>
          <w:rtl/>
        </w:rPr>
        <w:t xml:space="preserve"> צדיק הוא מי שרובו זכויות ומיעוטו עונות</w:t>
      </w:r>
      <w:r w:rsidRPr="00822C0E">
        <w:rPr>
          <w:rFonts w:hint="cs"/>
          <w:rtl/>
        </w:rPr>
        <w:t>,</w:t>
      </w:r>
      <w:r w:rsidRPr="00822C0E">
        <w:rPr>
          <w:rtl/>
        </w:rPr>
        <w:t xml:space="preserve"> דהיינו שחלק דביקות נפשו הבהמיות</w:t>
      </w:r>
      <w:r w:rsidRPr="00822C0E">
        <w:rPr>
          <w:rFonts w:hint="cs"/>
          <w:rtl/>
        </w:rPr>
        <w:t>,</w:t>
      </w:r>
      <w:r w:rsidRPr="00822C0E">
        <w:rPr>
          <w:rtl/>
        </w:rPr>
        <w:t xml:space="preserve"> וחב"ד קדושה</w:t>
      </w:r>
      <w:r w:rsidRPr="00822C0E">
        <w:rPr>
          <w:rFonts w:hint="cs"/>
          <w:rtl/>
        </w:rPr>
        <w:t xml:space="preserve"> [נפש האלקית שמחב"ד, הנקראת נפש הקדושה], כל כך</w:t>
      </w:r>
      <w:r w:rsidRPr="00822C0E">
        <w:rPr>
          <w:rtl/>
        </w:rPr>
        <w:t xml:space="preserve"> טרוד תמיד בעבודת ה'</w:t>
      </w:r>
      <w:r w:rsidRPr="00822C0E">
        <w:rPr>
          <w:rFonts w:hint="cs"/>
          <w:rtl/>
        </w:rPr>
        <w:t>,</w:t>
      </w:r>
      <w:r w:rsidRPr="00822C0E">
        <w:rPr>
          <w:rtl/>
        </w:rPr>
        <w:t xml:space="preserve"> עד אשר בנטות חלל השמאלי לאיזה דבר רע יגיע אל מחשבתו</w:t>
      </w:r>
      <w:r w:rsidRPr="00822C0E">
        <w:rPr>
          <w:rFonts w:hint="cs"/>
          <w:rtl/>
        </w:rPr>
        <w:t>,</w:t>
      </w:r>
      <w:r w:rsidRPr="00822C0E">
        <w:rPr>
          <w:rtl/>
        </w:rPr>
        <w:t xml:space="preserve"> לא יתבטל מחשבתו מעבודת ה' כלל</w:t>
      </w:r>
      <w:r w:rsidRPr="00822C0E">
        <w:rPr>
          <w:rFonts w:hint="cs"/>
          <w:rtl/>
        </w:rPr>
        <w:t>,</w:t>
      </w:r>
      <w:r w:rsidRPr="00822C0E">
        <w:rPr>
          <w:rtl/>
        </w:rPr>
        <w:t xml:space="preserve"> רק יהי' הרע במחשבתו בהעברה בעלמא ומיד יפליטנו</w:t>
      </w:r>
      <w:r w:rsidRPr="00822C0E">
        <w:rPr>
          <w:rFonts w:hint="cs"/>
          <w:rtl/>
        </w:rPr>
        <w:t>,</w:t>
      </w:r>
      <w:r w:rsidRPr="00822C0E">
        <w:rPr>
          <w:rtl/>
        </w:rPr>
        <w:t xml:space="preserve"> מפני היות רובו זכויות כו' וחד בתרי בטיל שלא יהי' בחי' מלחמה כלל</w:t>
      </w:r>
      <w:r w:rsidRPr="00822C0E">
        <w:rPr>
          <w:rFonts w:hint="cs"/>
          <w:rtl/>
        </w:rPr>
        <w:t>,</w:t>
      </w:r>
      <w:r w:rsidRPr="00822C0E">
        <w:rPr>
          <w:rtl/>
        </w:rPr>
        <w:t xml:space="preserve"> וזהו ורע לו שהרע כפוף ובטל לטוב והוא בחי' עולמות הבריאה</w:t>
      </w:r>
      <w:r w:rsidRPr="00822C0E">
        <w:rPr>
          <w:rFonts w:hint="cs"/>
          <w:rtl/>
        </w:rPr>
        <w:t>"</w:t>
      </w:r>
      <w:r w:rsidRPr="00822C0E">
        <w:rPr>
          <w:rtl/>
        </w:rPr>
        <w:t xml:space="preserve"> כו'</w:t>
      </w:r>
      <w:r w:rsidRPr="00822C0E">
        <w:rPr>
          <w:rFonts w:hint="cs"/>
          <w:rtl/>
        </w:rPr>
        <w:t>.</w:t>
      </w:r>
    </w:p>
    <w:p w:rsidR="00912876" w:rsidRPr="00822C0E" w:rsidRDefault="00912876" w:rsidP="002C74C4">
      <w:pPr>
        <w:pStyle w:val="a2"/>
        <w:rPr>
          <w:rtl/>
        </w:rPr>
      </w:pPr>
      <w:r w:rsidRPr="00822C0E">
        <w:rPr>
          <w:rFonts w:hint="cs"/>
          <w:rtl/>
        </w:rPr>
        <w:t>[כללות הפירוש ב"צדיק ורע לו" שהרע כפוף ובטל לטוב, מתאים למ"ש בתניא כאן פ"א פ"י ופי"א כו', אבל מה שמוסיף כאן לפרש ענין זה גם כן בלשון דאמרינן בעלמא "רובו זכיות ומיעוטו עוונות" זה אינני זוכר מהתניא].</w:t>
      </w:r>
    </w:p>
    <w:p w:rsidR="00822C0E" w:rsidRDefault="00822C0E">
      <w:pPr>
        <w:rPr>
          <w:rFonts w:ascii="FbFRealBelet Bold" w:eastAsia="Calibri" w:hAnsi="FbFRealBelet Bold" w:cs="FbFRealBelet Bold"/>
          <w:b/>
          <w:bCs/>
          <w:color w:val="000000" w:themeColor="text1"/>
          <w:sz w:val="26"/>
          <w:szCs w:val="26"/>
          <w:bdr w:val="nil"/>
          <w:rtl/>
          <w:lang w:val="bg-BG"/>
        </w:rPr>
      </w:pPr>
      <w:r>
        <w:rPr>
          <w:sz w:val="26"/>
          <w:szCs w:val="26"/>
          <w:rtl/>
        </w:rPr>
        <w:br w:type="page"/>
      </w:r>
    </w:p>
    <w:p w:rsidR="00912876" w:rsidRPr="00822C0E" w:rsidRDefault="00912876" w:rsidP="002C74C4">
      <w:pPr>
        <w:pStyle w:val="11"/>
        <w:bidi/>
        <w:rPr>
          <w:rtl/>
        </w:rPr>
      </w:pPr>
      <w:r w:rsidRPr="00822C0E">
        <w:rPr>
          <w:rFonts w:hint="cs"/>
          <w:rtl/>
        </w:rPr>
        <w:lastRenderedPageBreak/>
        <w:t>בתניא נקט פירוש המתחייב בפשטות</w:t>
      </w:r>
    </w:p>
    <w:p w:rsidR="00912876" w:rsidRPr="00822C0E" w:rsidRDefault="00912876" w:rsidP="002C74C4">
      <w:pPr>
        <w:pStyle w:val="a2"/>
        <w:rPr>
          <w:rtl/>
        </w:rPr>
      </w:pPr>
      <w:r w:rsidRPr="00822C0E">
        <w:rPr>
          <w:rFonts w:hint="cs"/>
          <w:rtl/>
        </w:rPr>
        <w:t>ואולי יש לומר מה שלא פירש כן בתניא, כי הנה בתניא רצה לומר פירוש השוה לכל נפש, דהיינו פירוש שמתאים הן בדרך הרמז והסוד וגם בדרך הפשט. כי מה שמפרש במארז"ל כגון אנא בינוני כו', אשר אמיתית שם התואר של "בינוני" הוא מי שלא עבר שום עבירה כו', לפי התניא זהו גם בדרך הפשט ואליבא דכולי עלמא,</w:t>
      </w:r>
    </w:p>
    <w:p w:rsidR="00912876" w:rsidRPr="00822C0E" w:rsidRDefault="00912876" w:rsidP="002C74C4">
      <w:pPr>
        <w:pStyle w:val="a2"/>
        <w:rPr>
          <w:rtl/>
        </w:rPr>
      </w:pPr>
      <w:r w:rsidRPr="00822C0E">
        <w:rPr>
          <w:rFonts w:hint="cs"/>
          <w:rtl/>
        </w:rPr>
        <w:t>[בענין הלשון בגמ' ברכות דס"א "בינונים זה וזה שופטן", פשטות הגמ' כמדומה קאי על עוה"ב כאשר האדם ניצב לדין על מעשיו בעוה"ז. אבל אנו דנים דברינו כאן הם שלפי התניא פירוש הגדרת ה"בינוני" שבתניא בכלל הוא בדרך הפשטות. וגם כי עכ"פ מדובר על דרך הפשט של הפנימיות שהם ספרי החקירה והמוסר].</w:t>
      </w:r>
    </w:p>
    <w:p w:rsidR="00912876" w:rsidRPr="00822C0E" w:rsidRDefault="00912876" w:rsidP="002C74C4">
      <w:pPr>
        <w:pStyle w:val="a2"/>
        <w:rPr>
          <w:rtl/>
        </w:rPr>
      </w:pPr>
      <w:r w:rsidRPr="00822C0E">
        <w:rPr>
          <w:rFonts w:hint="cs"/>
          <w:rtl/>
        </w:rPr>
        <w:t>משא"כ הפירוש שמוסיף במאמר, גם על "מחצה זכיות ומחצה עונות", ש"מחצה עונות" פירושו רק שמחצה "דביקות לבבו" הוא לעוונות ורע ולא קאי במעשה, הלא זהו בודאי לא כפירוש הפשוט, שבפירוש הפשוט "מחצה זכיות ומחצה עוונות" הוא שבמצוה אחת שיעשה הוא מכריע לכף זכות ובעבירה אחת מכריע לכף חובה. והפירוש במאמר הוא פירוש נוסף רק לפי הפנימיות והדרוש ובדרך ע' פנים לתורה כו'. ואפשר על כן לא נכנס לזה בתניא.</w:t>
      </w:r>
    </w:p>
    <w:p w:rsidR="00912876" w:rsidRPr="00822C0E" w:rsidRDefault="00912876" w:rsidP="002C74C4">
      <w:pPr>
        <w:pStyle w:val="a2"/>
        <w:rPr>
          <w:rtl/>
        </w:rPr>
      </w:pPr>
      <w:r w:rsidRPr="00822C0E">
        <w:rPr>
          <w:rFonts w:hint="cs"/>
          <w:rtl/>
        </w:rPr>
        <w:t>[ובתניא פ"א, לקמן בסוף ההגה"ה, כותב אדה"ז על פירוש אחר שנזכר בזוהר על דרגת הבינוני "ושבעים פנים לתורה". ועיין בביאורי הרבי לתניא שם שמפרש מ"ש בתניא ע' פנים לתורה דקאי רק לתרץ מה הי' קס"ד הזוהר, משא"כ למסקנת הזוהר הנה כו"ע מודים כפירוש התניא בענין הבינוני. עיי"ש ואכ"מ].</w:t>
      </w:r>
    </w:p>
    <w:p w:rsidR="00912876" w:rsidRPr="00822C0E" w:rsidRDefault="00912876" w:rsidP="002C74C4">
      <w:pPr>
        <w:pStyle w:val="11"/>
        <w:bidi/>
        <w:rPr>
          <w:rtl/>
        </w:rPr>
      </w:pPr>
      <w:r w:rsidRPr="00822C0E">
        <w:rPr>
          <w:rFonts w:hint="cs"/>
          <w:rtl/>
        </w:rPr>
        <w:t>ענין "בינוני" בשאר מאמרי אדמו"ר הזקן</w:t>
      </w:r>
    </w:p>
    <w:p w:rsidR="00912876" w:rsidRPr="00822C0E" w:rsidRDefault="00912876" w:rsidP="002C74C4">
      <w:pPr>
        <w:pStyle w:val="a2"/>
        <w:rPr>
          <w:rtl/>
        </w:rPr>
      </w:pPr>
      <w:r w:rsidRPr="00822C0E">
        <w:rPr>
          <w:rFonts w:hint="cs"/>
          <w:rtl/>
        </w:rPr>
        <w:t>והנה בכל מאמרי אדמו"ר הזקן, (וגם במאמרים הקצרים וכיוצא, אלו שניכר בהסגנון שהם דרושים שלפני הדפסת התניא), לא ראיתי פירוש מדריגת בינוני שהוא מחצה עונות ומחצה זכיות, אלא לעולם גם כשנזכר "בינוני" סתם (ללא ציון להתניא) הוא כפירוש התניא שהבינוני לא עבר מימיו רק שיש לו עדיין כח המתאוה כו' [ולא ראינו אינה ראי'].</w:t>
      </w:r>
    </w:p>
    <w:p w:rsidR="00912876" w:rsidRPr="00822C0E" w:rsidRDefault="00912876" w:rsidP="002C74C4">
      <w:pPr>
        <w:pStyle w:val="a2"/>
        <w:rPr>
          <w:rtl/>
        </w:rPr>
      </w:pPr>
      <w:r w:rsidRPr="00822C0E">
        <w:rPr>
          <w:rFonts w:hint="cs"/>
          <w:rtl/>
        </w:rPr>
        <w:t>וגם זה נותן סימוכין, אשר לרבינו הזקן פירוש ה"בינוני" בתניא, איננו פירוש רק בדרך פנימיות של "שבעים פנים לתורה" שנדרש רק בתניא, אלא שזהו גם בדרך הפשט.</w:t>
      </w:r>
    </w:p>
    <w:p w:rsidR="00912876" w:rsidRPr="00822C0E" w:rsidRDefault="00912876" w:rsidP="002C74C4">
      <w:pPr>
        <w:pStyle w:val="a2"/>
        <w:rPr>
          <w:rtl/>
        </w:rPr>
      </w:pPr>
      <w:r w:rsidRPr="00822C0E">
        <w:rPr>
          <w:rFonts w:hint="cs"/>
          <w:rtl/>
        </w:rPr>
        <w:t xml:space="preserve">עיין תקס"ב ח"א ע' שלז. תקס"ג ח"א ע' סו. מאמרי אדמו"ר הזקן על מארז"ל ע' שלח וע' תנ. וכן בתו"א מקץ לח, ג. מסעי צא, ד. בכל מקומות אלו נקט בפשטות כבתניא, [ובודאי יש עוד, ואין הפנאי לבדוק עתה בספר המפתחות לספרי מאמרי אדמו"ר הזקן. וגם יש לעיין עדיין בקונטרס הלקוט פירושים מרבותינו על התניא </w:t>
      </w:r>
      <w:r w:rsidRPr="00822C0E">
        <w:rPr>
          <w:rFonts w:hint="cs"/>
          <w:rtl/>
        </w:rPr>
        <w:lastRenderedPageBreak/>
        <w:t>פ"א].</w:t>
      </w:r>
    </w:p>
    <w:p w:rsidR="00912876" w:rsidRPr="00822C0E" w:rsidRDefault="00912876" w:rsidP="002C74C4">
      <w:pPr>
        <w:pStyle w:val="11"/>
        <w:bidi/>
        <w:rPr>
          <w:rtl/>
        </w:rPr>
      </w:pPr>
      <w:r w:rsidRPr="00822C0E">
        <w:rPr>
          <w:rFonts w:hint="cs"/>
          <w:rtl/>
        </w:rPr>
        <w:t>מהדורא קמא של התניא</w:t>
      </w:r>
    </w:p>
    <w:p w:rsidR="00912876" w:rsidRPr="00822C0E" w:rsidRDefault="00912876" w:rsidP="002C74C4">
      <w:pPr>
        <w:pStyle w:val="a2"/>
        <w:rPr>
          <w:rtl/>
        </w:rPr>
      </w:pPr>
      <w:r w:rsidRPr="00822C0E">
        <w:rPr>
          <w:rFonts w:hint="cs"/>
          <w:rtl/>
        </w:rPr>
        <w:t>בתור הוספה שלא קשור כ"כ לדברינו כאן, יש לציין גם למאמרי אדה"ז על מארז"ל ע' קכ, שנדפס דרוש ד"ה המכיר את מקומו, ותוכנו הוא מעין מהדורא קמא של כמה פרקי התניא,</w:t>
      </w:r>
    </w:p>
    <w:p w:rsidR="00912876" w:rsidRPr="00822C0E" w:rsidRDefault="00912876" w:rsidP="002C74C4">
      <w:pPr>
        <w:pStyle w:val="a2"/>
        <w:rPr>
          <w:rtl/>
        </w:rPr>
      </w:pPr>
      <w:r w:rsidRPr="00822C0E">
        <w:rPr>
          <w:rFonts w:hint="cs"/>
          <w:rtl/>
        </w:rPr>
        <w:t>[מפרק א' עד פי"ד. בדרוש שם כל הצעת הדברים הוא בסדר שונה. ולא ברור אצלי אם זוהי הנחה של שומע שרשם תוכן מה ששמע מאדה"ז שדרש פעם תוכן זה לפני הדפסת ספר התניא, או האם זהו לשונו המדוייק של אדה"ז בעצמו. ואפשר יתברר ברבות הימים],</w:t>
      </w:r>
    </w:p>
    <w:p w:rsidR="00912876" w:rsidRPr="00822C0E" w:rsidRDefault="00912876" w:rsidP="002C74C4">
      <w:pPr>
        <w:pStyle w:val="a2"/>
      </w:pPr>
      <w:r w:rsidRPr="00822C0E">
        <w:rPr>
          <w:rFonts w:hint="cs"/>
          <w:rtl/>
        </w:rPr>
        <w:t>ושם מבאר דרגת הבינוני כבספר התניא (פ"א ופרקים י"ב-י"ד), אבל בלי כל ההוכחות שבתחילת פ"א.</w:t>
      </w:r>
    </w:p>
    <w:p w:rsidR="00912876" w:rsidRDefault="00912876" w:rsidP="00912876">
      <w:pPr>
        <w:tabs>
          <w:tab w:val="left" w:pos="2171"/>
          <w:tab w:val="center" w:pos="3096"/>
        </w:tabs>
        <w:bidi/>
        <w:spacing w:after="100" w:line="360" w:lineRule="auto"/>
        <w:ind w:firstLine="288"/>
        <w:jc w:val="center"/>
        <w:rPr>
          <w:rFonts w:ascii="Nymphette" w:eastAsia="Times New Roman" w:hAnsi="Nymphette" w:cs="Nymphette"/>
          <w:sz w:val="44"/>
          <w:szCs w:val="44"/>
          <w:rtl/>
        </w:rPr>
      </w:pPr>
      <w:r w:rsidRPr="00E34EE1">
        <w:rPr>
          <w:rFonts w:ascii="Nymphette" w:eastAsia="Times New Roman" w:hAnsi="Nymphette" w:cs="Nymphette"/>
          <w:sz w:val="44"/>
          <w:szCs w:val="44"/>
        </w:rPr>
        <w:t>g</w:t>
      </w:r>
    </w:p>
    <w:p w:rsidR="00912876" w:rsidRDefault="00912876" w:rsidP="00912876"/>
    <w:p w:rsidR="00912876" w:rsidRDefault="00912876" w:rsidP="00912876"/>
    <w:p w:rsidR="00912876" w:rsidRPr="00912876" w:rsidRDefault="00912876" w:rsidP="00912876">
      <w:pPr>
        <w:tabs>
          <w:tab w:val="left" w:pos="2171"/>
          <w:tab w:val="center" w:pos="3096"/>
        </w:tabs>
        <w:bidi/>
        <w:spacing w:after="100" w:line="360" w:lineRule="auto"/>
        <w:ind w:firstLine="288"/>
        <w:jc w:val="center"/>
        <w:rPr>
          <w:rFonts w:ascii="Nymphette" w:eastAsia="Times New Roman" w:hAnsi="Nymphette" w:cs="Nymphette"/>
          <w:sz w:val="44"/>
          <w:szCs w:val="44"/>
          <w:rtl/>
        </w:rPr>
      </w:pPr>
    </w:p>
    <w:p w:rsidR="00946553" w:rsidRPr="00E34EE1" w:rsidRDefault="00946553" w:rsidP="00946553">
      <w:pPr>
        <w:tabs>
          <w:tab w:val="left" w:pos="2171"/>
          <w:tab w:val="center" w:pos="3096"/>
        </w:tabs>
        <w:bidi/>
        <w:spacing w:after="100" w:line="360" w:lineRule="auto"/>
        <w:ind w:firstLine="288"/>
        <w:jc w:val="center"/>
        <w:rPr>
          <w:rFonts w:ascii="Nymphette" w:eastAsia="Times New Roman" w:hAnsi="Nymphette" w:cs="Nymphette"/>
          <w:sz w:val="44"/>
          <w:szCs w:val="44"/>
          <w:rtl/>
        </w:rPr>
      </w:pPr>
    </w:p>
    <w:p w:rsidR="00E34EE1" w:rsidRPr="00E34EE1" w:rsidRDefault="00E34EE1" w:rsidP="00E34EE1">
      <w:pPr>
        <w:tabs>
          <w:tab w:val="left" w:pos="2171"/>
          <w:tab w:val="center" w:pos="3096"/>
        </w:tabs>
        <w:bidi/>
        <w:spacing w:after="100" w:line="360" w:lineRule="auto"/>
        <w:ind w:firstLine="288"/>
        <w:jc w:val="center"/>
        <w:rPr>
          <w:rFonts w:ascii="Nymphette" w:eastAsia="Times New Roman" w:hAnsi="Nymphette" w:cs="Nymphette"/>
          <w:sz w:val="24"/>
          <w:szCs w:val="24"/>
          <w:rtl/>
        </w:rPr>
      </w:pPr>
    </w:p>
    <w:p w:rsidR="00E34EE1" w:rsidRPr="00E34EE1" w:rsidRDefault="00E34EE1" w:rsidP="00E34EE1">
      <w:pPr>
        <w:widowControl w:val="0"/>
        <w:bidi/>
        <w:spacing w:after="120" w:line="300" w:lineRule="atLeast"/>
        <w:ind w:firstLine="288"/>
        <w:jc w:val="center"/>
        <w:rPr>
          <w:rFonts w:ascii="AAd_Livorna4" w:hAnsi="AAd_Livorna4" w:cs="AAd_Livorna4"/>
          <w:rtl/>
        </w:rPr>
        <w:sectPr w:rsidR="00E34EE1" w:rsidRPr="00E34EE1" w:rsidSect="001A1E94">
          <w:headerReference w:type="even" r:id="rId16"/>
          <w:headerReference w:type="default" r:id="rId17"/>
          <w:footnotePr>
            <w:numRestart w:val="eachSect"/>
          </w:footnotePr>
          <w:type w:val="continuous"/>
          <w:pgSz w:w="7920" w:h="12240"/>
          <w:pgMar w:top="-810" w:right="864" w:bottom="720" w:left="864" w:header="270" w:footer="0" w:gutter="0"/>
          <w:cols w:space="720"/>
          <w:docGrid w:linePitch="360"/>
        </w:sectPr>
      </w:pPr>
    </w:p>
    <w:p w:rsidR="00E34EE1" w:rsidRPr="00E34EE1" w:rsidRDefault="00E34EE1" w:rsidP="00E34EE1">
      <w:pPr>
        <w:tabs>
          <w:tab w:val="left" w:pos="2171"/>
          <w:tab w:val="center" w:pos="3096"/>
        </w:tabs>
        <w:bidi/>
        <w:spacing w:after="100" w:line="360" w:lineRule="auto"/>
        <w:ind w:firstLine="288"/>
        <w:jc w:val="center"/>
        <w:rPr>
          <w:rFonts w:ascii="Nymphette" w:eastAsia="Times New Roman" w:hAnsi="Nymphette" w:cs="Times New Roman"/>
          <w:sz w:val="44"/>
          <w:szCs w:val="44"/>
          <w:rtl/>
        </w:rPr>
        <w:sectPr w:rsidR="00E34EE1" w:rsidRPr="00E34EE1" w:rsidSect="001A1E94">
          <w:footnotePr>
            <w:numRestart w:val="eachSect"/>
          </w:footnotePr>
          <w:type w:val="continuous"/>
          <w:pgSz w:w="7920" w:h="12240"/>
          <w:pgMar w:top="-810" w:right="864" w:bottom="720" w:left="864" w:header="270" w:footer="0" w:gutter="0"/>
          <w:cols w:num="3" w:space="720"/>
          <w:bidi/>
          <w:docGrid w:linePitch="360"/>
        </w:sectPr>
      </w:pPr>
    </w:p>
    <w:p w:rsidR="00807727" w:rsidRDefault="00807727">
      <w:pPr>
        <w:rPr>
          <w:rFonts w:cs="1ShefaClassic"/>
          <w:sz w:val="27"/>
          <w:szCs w:val="27"/>
          <w:rtl/>
        </w:rPr>
      </w:pPr>
      <w:r>
        <w:rPr>
          <w:rFonts w:cs="1ShefaClassic"/>
          <w:sz w:val="27"/>
          <w:szCs w:val="27"/>
          <w:rtl/>
        </w:rPr>
        <w:br w:type="page"/>
      </w:r>
    </w:p>
    <w:p w:rsidR="00FB54A6" w:rsidRDefault="00FB54A6" w:rsidP="00807727">
      <w:pPr>
        <w:pStyle w:val="NormalComplexNarkisim"/>
        <w:spacing w:after="120" w:line="288" w:lineRule="auto"/>
        <w:rPr>
          <w:rFonts w:cs="1ShefaClassic"/>
          <w:sz w:val="27"/>
          <w:szCs w:val="27"/>
          <w:rtl/>
        </w:rPr>
      </w:pPr>
    </w:p>
    <w:p w:rsidR="00FC0621" w:rsidRDefault="00FC0621" w:rsidP="00807727">
      <w:pPr>
        <w:pStyle w:val="NormalComplexNarkisim"/>
        <w:spacing w:after="120" w:line="288" w:lineRule="auto"/>
        <w:rPr>
          <w:rFonts w:cs="1ShefaClassic"/>
          <w:sz w:val="27"/>
          <w:szCs w:val="27"/>
          <w:rtl/>
        </w:rPr>
      </w:pPr>
    </w:p>
    <w:p w:rsidR="00FB54A6" w:rsidRDefault="00FB54A6" w:rsidP="00807727">
      <w:pPr>
        <w:pStyle w:val="NormalComplexNarkisim"/>
        <w:spacing w:after="120" w:line="288" w:lineRule="auto"/>
        <w:rPr>
          <w:rFonts w:cs="1ShefaClassic"/>
          <w:sz w:val="27"/>
          <w:szCs w:val="27"/>
          <w:rtl/>
        </w:rPr>
      </w:pPr>
    </w:p>
    <w:p w:rsidR="00807727" w:rsidRPr="00AA6113" w:rsidRDefault="00807727" w:rsidP="00807727">
      <w:pPr>
        <w:pStyle w:val="NormalComplexNarkisim"/>
        <w:spacing w:after="120" w:line="288" w:lineRule="auto"/>
        <w:rPr>
          <w:rFonts w:cs="1ShefaClassic"/>
          <w:sz w:val="27"/>
          <w:szCs w:val="27"/>
          <w:rtl/>
        </w:rPr>
      </w:pPr>
      <w:r w:rsidRPr="00AA6113">
        <w:rPr>
          <w:rFonts w:cs="1ShefaClassic" w:hint="eastAsia"/>
          <w:sz w:val="27"/>
          <w:szCs w:val="27"/>
          <w:rtl/>
        </w:rPr>
        <w:t>לזכות</w:t>
      </w:r>
    </w:p>
    <w:p w:rsidR="00807727" w:rsidRPr="00AA6113" w:rsidRDefault="00807727" w:rsidP="00807727">
      <w:pPr>
        <w:pStyle w:val="NormalComplexNarkisim"/>
        <w:spacing w:after="120" w:line="288" w:lineRule="auto"/>
        <w:rPr>
          <w:rFonts w:cs="1ShefaClassic"/>
          <w:sz w:val="27"/>
          <w:szCs w:val="27"/>
        </w:rPr>
      </w:pPr>
      <w:r w:rsidRPr="00AA6113">
        <w:rPr>
          <w:rFonts w:cs="1ShefaClassic" w:hint="eastAsia"/>
          <w:sz w:val="27"/>
          <w:szCs w:val="27"/>
          <w:rtl/>
        </w:rPr>
        <w:t>החתן</w:t>
      </w:r>
      <w:r w:rsidRPr="00AA6113">
        <w:rPr>
          <w:rFonts w:cs="1ShefaClassic"/>
          <w:sz w:val="27"/>
          <w:szCs w:val="27"/>
          <w:rtl/>
        </w:rPr>
        <w:t xml:space="preserve"> </w:t>
      </w:r>
      <w:r w:rsidR="00FC0621">
        <w:rPr>
          <w:rFonts w:cs="1ShefaClassic" w:hint="cs"/>
          <w:sz w:val="27"/>
          <w:szCs w:val="27"/>
          <w:rtl/>
        </w:rPr>
        <w:t xml:space="preserve">הרב </w:t>
      </w:r>
      <w:r w:rsidRPr="00AA6113">
        <w:rPr>
          <w:rFonts w:cs="1ShefaClassic" w:hint="eastAsia"/>
          <w:sz w:val="27"/>
          <w:szCs w:val="27"/>
          <w:rtl/>
        </w:rPr>
        <w:t>התמים</w:t>
      </w:r>
      <w:r w:rsidRPr="00AA6113">
        <w:rPr>
          <w:rFonts w:cs="1ShefaClassic"/>
          <w:sz w:val="27"/>
          <w:szCs w:val="27"/>
          <w:rtl/>
        </w:rPr>
        <w:t xml:space="preserve"> </w:t>
      </w:r>
      <w:r>
        <w:rPr>
          <w:rFonts w:cs="1ShefaClassic" w:hint="cs"/>
          <w:b/>
          <w:bCs/>
          <w:sz w:val="27"/>
          <w:szCs w:val="27"/>
          <w:rtl/>
        </w:rPr>
        <w:t>שמואל</w:t>
      </w:r>
      <w:r w:rsidRPr="00AA6113">
        <w:rPr>
          <w:rFonts w:cs="1ShefaClassic"/>
          <w:sz w:val="27"/>
          <w:szCs w:val="27"/>
          <w:rtl/>
        </w:rPr>
        <w:t xml:space="preserve"> </w:t>
      </w:r>
      <w:r w:rsidRPr="00AA6113">
        <w:rPr>
          <w:rFonts w:cs="1ShefaClassic" w:hint="eastAsia"/>
          <w:sz w:val="27"/>
          <w:szCs w:val="27"/>
          <w:rtl/>
        </w:rPr>
        <w:t>שיחי</w:t>
      </w:r>
      <w:r w:rsidRPr="00AA6113">
        <w:rPr>
          <w:rFonts w:cs="1ShefaClassic"/>
          <w:sz w:val="27"/>
          <w:szCs w:val="27"/>
          <w:rtl/>
        </w:rPr>
        <w:t xml:space="preserve">' </w:t>
      </w:r>
    </w:p>
    <w:p w:rsidR="00807727" w:rsidRPr="00AA6113" w:rsidRDefault="00807727" w:rsidP="00807727">
      <w:pPr>
        <w:pStyle w:val="NormalComplexNarkisim"/>
        <w:spacing w:after="120" w:line="288" w:lineRule="auto"/>
        <w:rPr>
          <w:rFonts w:cs="1ShefaClassic"/>
          <w:sz w:val="27"/>
          <w:szCs w:val="27"/>
          <w:rtl/>
        </w:rPr>
      </w:pPr>
      <w:r w:rsidRPr="00AA6113">
        <w:rPr>
          <w:rFonts w:cs="1ShefaClassic" w:hint="eastAsia"/>
          <w:sz w:val="27"/>
          <w:szCs w:val="27"/>
          <w:rtl/>
        </w:rPr>
        <w:t>והכלה</w:t>
      </w:r>
      <w:r w:rsidRPr="00AA6113">
        <w:rPr>
          <w:rFonts w:cs="1ShefaClassic"/>
          <w:sz w:val="27"/>
          <w:szCs w:val="27"/>
          <w:rtl/>
        </w:rPr>
        <w:t xml:space="preserve"> </w:t>
      </w:r>
      <w:r w:rsidRPr="00AA6113">
        <w:rPr>
          <w:rFonts w:cs="1ShefaClassic" w:hint="eastAsia"/>
          <w:sz w:val="27"/>
          <w:szCs w:val="27"/>
          <w:rtl/>
        </w:rPr>
        <w:t>מרת</w:t>
      </w:r>
      <w:r w:rsidRPr="00AA6113">
        <w:rPr>
          <w:rFonts w:cs="1ShefaClassic"/>
          <w:sz w:val="27"/>
          <w:szCs w:val="27"/>
          <w:rtl/>
        </w:rPr>
        <w:t xml:space="preserve"> </w:t>
      </w:r>
      <w:r>
        <w:rPr>
          <w:rFonts w:cs="1ShefaClassic" w:hint="cs"/>
          <w:b/>
          <w:bCs/>
          <w:sz w:val="27"/>
          <w:szCs w:val="27"/>
          <w:rtl/>
        </w:rPr>
        <w:t>מושקא</w:t>
      </w:r>
      <w:r w:rsidRPr="00AA6113">
        <w:rPr>
          <w:rFonts w:cs="1ShefaClassic"/>
          <w:sz w:val="27"/>
          <w:szCs w:val="27"/>
          <w:rtl/>
        </w:rPr>
        <w:t xml:space="preserve"> </w:t>
      </w:r>
      <w:r w:rsidRPr="00AA6113">
        <w:rPr>
          <w:rFonts w:cs="1ShefaClassic" w:hint="eastAsia"/>
          <w:sz w:val="27"/>
          <w:szCs w:val="27"/>
          <w:rtl/>
        </w:rPr>
        <w:t>שתחי</w:t>
      </w:r>
      <w:r w:rsidRPr="00AA6113">
        <w:rPr>
          <w:rFonts w:cs="1ShefaClassic"/>
          <w:sz w:val="27"/>
          <w:szCs w:val="27"/>
          <w:rtl/>
        </w:rPr>
        <w:t xml:space="preserve">' </w:t>
      </w:r>
    </w:p>
    <w:p w:rsidR="00807727" w:rsidRPr="00AA6113" w:rsidRDefault="00807727" w:rsidP="00807727">
      <w:pPr>
        <w:pStyle w:val="NormalComplexNarkisim"/>
        <w:spacing w:after="120" w:line="360" w:lineRule="auto"/>
        <w:rPr>
          <w:rFonts w:cs="1ShefaClassic"/>
          <w:sz w:val="27"/>
          <w:szCs w:val="27"/>
          <w:rtl/>
        </w:rPr>
      </w:pPr>
      <w:r w:rsidRPr="00AA6113">
        <w:rPr>
          <w:rFonts w:cs="1ShefaClassic"/>
          <w:sz w:val="27"/>
          <w:szCs w:val="27"/>
          <w:rtl/>
        </w:rPr>
        <w:t xml:space="preserve">לרגל </w:t>
      </w:r>
      <w:r w:rsidRPr="00AA6113">
        <w:rPr>
          <w:rFonts w:cs="1ShefaClassic" w:hint="cs"/>
          <w:sz w:val="27"/>
          <w:szCs w:val="27"/>
          <w:rtl/>
        </w:rPr>
        <w:t xml:space="preserve">נישואיהם </w:t>
      </w:r>
    </w:p>
    <w:p w:rsidR="00807727" w:rsidRPr="00AA6113" w:rsidRDefault="00807727" w:rsidP="00807727">
      <w:pPr>
        <w:pStyle w:val="NormalComplexNarkisim"/>
        <w:spacing w:after="120" w:line="360" w:lineRule="auto"/>
        <w:rPr>
          <w:rFonts w:cs="1ShefaClassic"/>
          <w:sz w:val="27"/>
          <w:szCs w:val="27"/>
          <w:rtl/>
        </w:rPr>
      </w:pPr>
      <w:r w:rsidRPr="00AA6113">
        <w:rPr>
          <w:rFonts w:cs="1ShefaClassic" w:hint="cs"/>
          <w:sz w:val="27"/>
          <w:szCs w:val="27"/>
          <w:rtl/>
        </w:rPr>
        <w:t xml:space="preserve">ביום </w:t>
      </w:r>
      <w:r>
        <w:rPr>
          <w:rFonts w:cs="1ShefaClassic" w:hint="cs"/>
          <w:sz w:val="27"/>
          <w:szCs w:val="27"/>
          <w:rtl/>
        </w:rPr>
        <w:t>ג' כ</w:t>
      </w:r>
      <w:r>
        <w:rPr>
          <w:rFonts w:cs="1ShefaClassic" w:hint="eastAsia"/>
          <w:sz w:val="27"/>
          <w:szCs w:val="27"/>
          <w:rtl/>
        </w:rPr>
        <w:t>”</w:t>
      </w:r>
      <w:r>
        <w:rPr>
          <w:rFonts w:cs="1ShefaClassic" w:hint="cs"/>
          <w:sz w:val="27"/>
          <w:szCs w:val="27"/>
          <w:rtl/>
        </w:rPr>
        <w:t>ד טבת</w:t>
      </w:r>
      <w:r w:rsidRPr="00AA6113">
        <w:rPr>
          <w:rFonts w:cs="1ShefaClassic" w:hint="cs"/>
          <w:sz w:val="27"/>
          <w:szCs w:val="27"/>
          <w:rtl/>
        </w:rPr>
        <w:t xml:space="preserve"> </w:t>
      </w:r>
      <w:r>
        <w:rPr>
          <w:rFonts w:cs="1ShefaClassic" w:hint="cs"/>
          <w:sz w:val="27"/>
          <w:szCs w:val="27"/>
          <w:rtl/>
        </w:rPr>
        <w:t>התש"פ</w:t>
      </w:r>
    </w:p>
    <w:p w:rsidR="00807727" w:rsidRPr="00AA6113" w:rsidRDefault="00807727" w:rsidP="00807727">
      <w:pPr>
        <w:pStyle w:val="NormalComplexNarkisim"/>
        <w:spacing w:after="120" w:line="240" w:lineRule="auto"/>
        <w:rPr>
          <w:rFonts w:cs="1ShefaClassic"/>
          <w:sz w:val="27"/>
          <w:szCs w:val="27"/>
          <w:rtl/>
        </w:rPr>
      </w:pPr>
      <w:r w:rsidRPr="00AA6113">
        <w:rPr>
          <w:rFonts w:cs="1ShefaClassic" w:hint="cs"/>
          <w:sz w:val="27"/>
          <w:szCs w:val="27"/>
          <w:rtl/>
        </w:rPr>
        <w:t>יה"ר שיזכו לבנות בית נאמן בישראל בנין עדי עד</w:t>
      </w:r>
    </w:p>
    <w:p w:rsidR="00807727" w:rsidRPr="00AA6113" w:rsidRDefault="00807727" w:rsidP="00DD4C1C">
      <w:pPr>
        <w:pStyle w:val="NormalComplexNarkisim"/>
        <w:spacing w:after="120" w:line="240" w:lineRule="auto"/>
        <w:rPr>
          <w:rFonts w:cs="1ShefaClassic"/>
          <w:sz w:val="27"/>
          <w:szCs w:val="27"/>
          <w:rtl/>
        </w:rPr>
      </w:pPr>
      <w:r w:rsidRPr="00AA6113">
        <w:rPr>
          <w:rFonts w:cs="1ShefaClassic" w:hint="cs"/>
          <w:sz w:val="27"/>
          <w:szCs w:val="27"/>
          <w:rtl/>
        </w:rPr>
        <w:t xml:space="preserve">כרצוה"ק ולנח"ר כ"ק אדמו"ר </w:t>
      </w:r>
      <w:r w:rsidR="00DD4C1C">
        <w:rPr>
          <w:rFonts w:cs="1ShefaClassic" w:hint="cs"/>
          <w:sz w:val="27"/>
          <w:szCs w:val="27"/>
          <w:rtl/>
        </w:rPr>
        <w:t>נשיא דורנו</w:t>
      </w:r>
    </w:p>
    <w:p w:rsidR="00807727" w:rsidRPr="00AA6113" w:rsidRDefault="00807727" w:rsidP="00807727">
      <w:pPr>
        <w:pStyle w:val="NormalComplexNarkisim"/>
        <w:spacing w:after="120" w:line="240" w:lineRule="auto"/>
        <w:rPr>
          <w:rFonts w:cs="1ShefaClassic"/>
          <w:sz w:val="27"/>
          <w:szCs w:val="27"/>
        </w:rPr>
      </w:pPr>
      <w:r w:rsidRPr="00AA6113">
        <w:rPr>
          <w:rFonts w:cs="1ShefaClassic" w:hint="cs"/>
          <w:sz w:val="27"/>
          <w:szCs w:val="27"/>
          <w:rtl/>
        </w:rPr>
        <w:t>מתוך ברכה והצלחה בגו"ר אושר ושמחה תמיד כה"י</w:t>
      </w:r>
    </w:p>
    <w:p w:rsidR="00807727" w:rsidRPr="00AA6113" w:rsidRDefault="00807727" w:rsidP="00807727">
      <w:pPr>
        <w:pStyle w:val="NormalComplexNarkisim"/>
        <w:spacing w:after="120" w:line="288" w:lineRule="auto"/>
        <w:rPr>
          <w:rFonts w:cs="1ShefaClassic"/>
          <w:sz w:val="27"/>
          <w:szCs w:val="27"/>
        </w:rPr>
      </w:pPr>
      <w:r w:rsidRPr="00AA6113">
        <w:rPr>
          <w:rFonts w:cs="1ShefaClassic"/>
          <w:sz w:val="27"/>
          <w:szCs w:val="27"/>
        </w:rPr>
        <w:sym w:font="Wingdings 2" w:char="F0B2"/>
      </w:r>
    </w:p>
    <w:p w:rsidR="00807727" w:rsidRPr="00AA6113" w:rsidRDefault="00807727" w:rsidP="00807727">
      <w:pPr>
        <w:pStyle w:val="NormalComplexNarkisim"/>
        <w:spacing w:after="120" w:line="288" w:lineRule="auto"/>
        <w:rPr>
          <w:rFonts w:cs="1ShefaClassic"/>
          <w:b/>
          <w:sz w:val="27"/>
          <w:szCs w:val="27"/>
          <w:rtl/>
        </w:rPr>
      </w:pPr>
      <w:r w:rsidRPr="00AA6113">
        <w:rPr>
          <w:rFonts w:cs="1ShefaClassic" w:hint="cs"/>
          <w:b/>
          <w:sz w:val="27"/>
          <w:szCs w:val="27"/>
          <w:rtl/>
        </w:rPr>
        <w:t>נדפס ע"י ו</w:t>
      </w:r>
      <w:r w:rsidRPr="00AA6113">
        <w:rPr>
          <w:rFonts w:cs="1ShefaClassic" w:hint="eastAsia"/>
          <w:b/>
          <w:sz w:val="27"/>
          <w:szCs w:val="27"/>
          <w:rtl/>
        </w:rPr>
        <w:t>לזכות</w:t>
      </w:r>
      <w:r w:rsidRPr="00AA6113">
        <w:rPr>
          <w:rFonts w:cs="1ShefaClassic"/>
          <w:b/>
          <w:sz w:val="27"/>
          <w:szCs w:val="27"/>
          <w:rtl/>
        </w:rPr>
        <w:t xml:space="preserve"> </w:t>
      </w:r>
      <w:r w:rsidRPr="00AA6113">
        <w:rPr>
          <w:rFonts w:cs="1ShefaClassic" w:hint="eastAsia"/>
          <w:b/>
          <w:sz w:val="27"/>
          <w:szCs w:val="27"/>
          <w:rtl/>
        </w:rPr>
        <w:t>הוריהם</w:t>
      </w:r>
    </w:p>
    <w:p w:rsidR="00807727" w:rsidRPr="00AA6113" w:rsidRDefault="00807727" w:rsidP="00807727">
      <w:pPr>
        <w:pStyle w:val="NormalComplexNarkisim"/>
        <w:spacing w:after="120" w:line="288" w:lineRule="auto"/>
        <w:rPr>
          <w:rFonts w:cs="1ShefaClassic"/>
          <w:sz w:val="27"/>
          <w:szCs w:val="27"/>
        </w:rPr>
      </w:pPr>
      <w:r w:rsidRPr="00AA6113">
        <w:rPr>
          <w:rFonts w:cs="1ShefaClassic" w:hint="cs"/>
          <w:b/>
          <w:sz w:val="27"/>
          <w:szCs w:val="27"/>
          <w:rtl/>
        </w:rPr>
        <w:t xml:space="preserve">הרה"ח הרה"ת </w:t>
      </w:r>
      <w:r w:rsidRPr="00AA6113">
        <w:rPr>
          <w:rFonts w:cs="1ShefaClassic" w:hint="cs"/>
          <w:sz w:val="27"/>
          <w:szCs w:val="27"/>
          <w:rtl/>
        </w:rPr>
        <w:t xml:space="preserve">ר' </w:t>
      </w:r>
      <w:r>
        <w:rPr>
          <w:rFonts w:cs="1ShefaClassic" w:hint="cs"/>
          <w:b/>
          <w:bCs/>
          <w:sz w:val="27"/>
          <w:szCs w:val="27"/>
          <w:rtl/>
        </w:rPr>
        <w:t>פרץ</w:t>
      </w:r>
      <w:r w:rsidRPr="00AA6113">
        <w:rPr>
          <w:rFonts w:cs="1ShefaClassic" w:hint="cs"/>
          <w:sz w:val="27"/>
          <w:szCs w:val="27"/>
          <w:rtl/>
        </w:rPr>
        <w:t xml:space="preserve"> וזוגתו מרת </w:t>
      </w:r>
      <w:r>
        <w:rPr>
          <w:rFonts w:cs="1ShefaClassic" w:hint="cs"/>
          <w:b/>
          <w:bCs/>
          <w:sz w:val="27"/>
          <w:szCs w:val="27"/>
          <w:rtl/>
        </w:rPr>
        <w:t>גיטל מלכא</w:t>
      </w:r>
      <w:r w:rsidRPr="00AA6113">
        <w:rPr>
          <w:rFonts w:cs="1ShefaClassic" w:hint="cs"/>
          <w:sz w:val="27"/>
          <w:szCs w:val="27"/>
          <w:rtl/>
        </w:rPr>
        <w:t xml:space="preserve"> שיחיו </w:t>
      </w:r>
      <w:r>
        <w:rPr>
          <w:rFonts w:cs="1ShefaClassic" w:hint="cs"/>
          <w:b/>
          <w:bCs/>
          <w:sz w:val="27"/>
          <w:szCs w:val="27"/>
          <w:rtl/>
        </w:rPr>
        <w:t>בראנשטיין</w:t>
      </w:r>
    </w:p>
    <w:p w:rsidR="00807727" w:rsidRPr="00AA6113" w:rsidRDefault="00807727" w:rsidP="00807727">
      <w:pPr>
        <w:pStyle w:val="NormalComplexNarkisim"/>
        <w:spacing w:after="120" w:line="288" w:lineRule="auto"/>
        <w:rPr>
          <w:rFonts w:cs="1ShefaClassic"/>
          <w:b/>
          <w:bCs/>
          <w:sz w:val="27"/>
          <w:szCs w:val="27"/>
          <w:rtl/>
        </w:rPr>
      </w:pPr>
      <w:r w:rsidRPr="00AA6113">
        <w:rPr>
          <w:rFonts w:cs="1ShefaClassic" w:hint="cs"/>
          <w:b/>
          <w:sz w:val="27"/>
          <w:szCs w:val="27"/>
          <w:rtl/>
        </w:rPr>
        <w:t xml:space="preserve">הרה"ח הרה"ת </w:t>
      </w:r>
      <w:r w:rsidRPr="00AA6113">
        <w:rPr>
          <w:rFonts w:cs="1ShefaClassic" w:hint="cs"/>
          <w:sz w:val="27"/>
          <w:szCs w:val="27"/>
          <w:rtl/>
        </w:rPr>
        <w:t xml:space="preserve">ר' </w:t>
      </w:r>
      <w:r>
        <w:rPr>
          <w:rFonts w:cs="1ShefaClassic" w:hint="cs"/>
          <w:b/>
          <w:bCs/>
          <w:sz w:val="27"/>
          <w:szCs w:val="27"/>
          <w:rtl/>
        </w:rPr>
        <w:t>מרדכי</w:t>
      </w:r>
      <w:r w:rsidRPr="00AA6113">
        <w:rPr>
          <w:rFonts w:cs="1ShefaClassic" w:hint="cs"/>
          <w:sz w:val="27"/>
          <w:szCs w:val="27"/>
          <w:rtl/>
        </w:rPr>
        <w:t xml:space="preserve"> וזוגתו מרת </w:t>
      </w:r>
      <w:r>
        <w:rPr>
          <w:rFonts w:cs="1ShefaClassic" w:hint="cs"/>
          <w:b/>
          <w:bCs/>
          <w:sz w:val="27"/>
          <w:szCs w:val="27"/>
          <w:rtl/>
        </w:rPr>
        <w:t>יהודית</w:t>
      </w:r>
      <w:r w:rsidRPr="00AA6113">
        <w:rPr>
          <w:rFonts w:cs="1ShefaClassic" w:hint="cs"/>
          <w:sz w:val="27"/>
          <w:szCs w:val="27"/>
          <w:rtl/>
        </w:rPr>
        <w:t xml:space="preserve"> שיחיו </w:t>
      </w:r>
      <w:r>
        <w:rPr>
          <w:rFonts w:cs="1ShefaClassic" w:hint="cs"/>
          <w:b/>
          <w:bCs/>
          <w:sz w:val="27"/>
          <w:szCs w:val="27"/>
          <w:rtl/>
        </w:rPr>
        <w:t>ניומאן</w:t>
      </w:r>
    </w:p>
    <w:p w:rsidR="004E6A7F" w:rsidRDefault="00807727" w:rsidP="004E6A7F">
      <w:pPr>
        <w:bidi/>
        <w:spacing w:after="40" w:line="276" w:lineRule="auto"/>
        <w:jc w:val="center"/>
        <w:rPr>
          <w:rFonts w:cs="1ShefaClassic"/>
          <w:sz w:val="27"/>
          <w:szCs w:val="27"/>
          <w:rtl/>
        </w:rPr>
      </w:pPr>
      <w:r>
        <w:rPr>
          <w:rFonts w:cs="1ShefaClassic"/>
          <w:sz w:val="27"/>
          <w:szCs w:val="27"/>
          <w:rtl/>
        </w:rPr>
        <w:br w:type="page"/>
      </w:r>
    </w:p>
    <w:p w:rsidR="00BE2F7F" w:rsidRDefault="00BE2F7F" w:rsidP="004E6A7F">
      <w:pPr>
        <w:bidi/>
        <w:spacing w:after="40" w:line="276" w:lineRule="auto"/>
        <w:jc w:val="center"/>
        <w:rPr>
          <w:rFonts w:ascii="Arial" w:eastAsia="Times New Roman" w:hAnsi="Arial" w:cs="1ShefaClassic"/>
          <w:spacing w:val="6"/>
          <w:position w:val="4"/>
          <w:sz w:val="27"/>
          <w:szCs w:val="27"/>
          <w:rtl/>
        </w:rPr>
      </w:pPr>
    </w:p>
    <w:p w:rsidR="00FC0621" w:rsidRDefault="00FC0621" w:rsidP="00BE2F7F">
      <w:pPr>
        <w:bidi/>
        <w:spacing w:after="40" w:line="276" w:lineRule="auto"/>
        <w:jc w:val="center"/>
        <w:rPr>
          <w:rFonts w:ascii="Arial" w:eastAsia="Times New Roman" w:hAnsi="Arial" w:cs="1ShefaClassic"/>
          <w:spacing w:val="6"/>
          <w:position w:val="4"/>
          <w:sz w:val="27"/>
          <w:szCs w:val="27"/>
          <w:rtl/>
        </w:rPr>
      </w:pPr>
    </w:p>
    <w:p w:rsidR="00DD4C1C" w:rsidRPr="00AA6113" w:rsidRDefault="00DD4C1C" w:rsidP="00FC0621">
      <w:pPr>
        <w:bidi/>
        <w:spacing w:after="40" w:line="276" w:lineRule="auto"/>
        <w:jc w:val="center"/>
        <w:rPr>
          <w:rFonts w:ascii="Arial" w:eastAsia="Times New Roman" w:hAnsi="Arial" w:cs="1ShefaClassic"/>
          <w:spacing w:val="6"/>
          <w:position w:val="4"/>
          <w:sz w:val="27"/>
          <w:szCs w:val="27"/>
          <w:rtl/>
        </w:rPr>
      </w:pPr>
      <w:r w:rsidRPr="00AA6113">
        <w:rPr>
          <w:rFonts w:ascii="Arial" w:eastAsia="Times New Roman" w:hAnsi="Arial" w:cs="1ShefaClassic" w:hint="cs"/>
          <w:spacing w:val="6"/>
          <w:position w:val="4"/>
          <w:sz w:val="27"/>
          <w:szCs w:val="27"/>
          <w:rtl/>
        </w:rPr>
        <w:t>לזכות</w:t>
      </w:r>
    </w:p>
    <w:p w:rsidR="00DD4C1C" w:rsidRPr="00AA6113" w:rsidRDefault="00DD4C1C" w:rsidP="004E6A7F">
      <w:pPr>
        <w:bidi/>
        <w:spacing w:after="40" w:line="276" w:lineRule="auto"/>
        <w:jc w:val="center"/>
        <w:rPr>
          <w:rFonts w:ascii="Arial" w:eastAsia="Times New Roman" w:hAnsi="Arial" w:cs="1ShefaClassic"/>
          <w:spacing w:val="6"/>
          <w:position w:val="4"/>
          <w:sz w:val="27"/>
          <w:szCs w:val="27"/>
          <w:rtl/>
        </w:rPr>
      </w:pPr>
      <w:r w:rsidRPr="00AA6113">
        <w:rPr>
          <w:rFonts w:ascii="Arial" w:eastAsia="Times New Roman" w:hAnsi="Arial" w:cs="1ShefaClassic" w:hint="cs"/>
          <w:spacing w:val="6"/>
          <w:position w:val="4"/>
          <w:sz w:val="27"/>
          <w:szCs w:val="27"/>
          <w:rtl/>
        </w:rPr>
        <w:t xml:space="preserve"> הילד </w:t>
      </w:r>
      <w:r w:rsidRPr="00DD4C1C">
        <w:rPr>
          <w:rFonts w:ascii="Arial" w:eastAsia="Times New Roman" w:hAnsi="Arial" w:cs="1ShefaClassic" w:hint="cs"/>
          <w:b/>
          <w:bCs/>
          <w:spacing w:val="6"/>
          <w:position w:val="4"/>
          <w:sz w:val="27"/>
          <w:szCs w:val="27"/>
          <w:rtl/>
        </w:rPr>
        <w:t>שלום</w:t>
      </w:r>
      <w:r>
        <w:rPr>
          <w:rFonts w:ascii="Arial" w:eastAsia="Times New Roman" w:hAnsi="Arial" w:cs="1ShefaClassic" w:hint="cs"/>
          <w:spacing w:val="6"/>
          <w:position w:val="4"/>
          <w:sz w:val="27"/>
          <w:szCs w:val="27"/>
          <w:rtl/>
        </w:rPr>
        <w:t xml:space="preserve"> </w:t>
      </w:r>
      <w:r>
        <w:rPr>
          <w:rFonts w:ascii="Arial" w:eastAsia="Times New Roman" w:hAnsi="Arial" w:cs="1ShefaClassic" w:hint="cs"/>
          <w:b/>
          <w:bCs/>
          <w:spacing w:val="6"/>
          <w:position w:val="4"/>
          <w:sz w:val="27"/>
          <w:szCs w:val="27"/>
          <w:rtl/>
        </w:rPr>
        <w:t>דובער</w:t>
      </w:r>
      <w:r w:rsidRPr="00AA6113">
        <w:rPr>
          <w:rFonts w:ascii="Arial" w:eastAsia="Times New Roman" w:hAnsi="Arial" w:cs="1ShefaClassic" w:hint="cs"/>
          <w:spacing w:val="6"/>
          <w:position w:val="4"/>
          <w:sz w:val="27"/>
          <w:szCs w:val="27"/>
          <w:rtl/>
        </w:rPr>
        <w:t xml:space="preserve"> שי'</w:t>
      </w:r>
      <w:r w:rsidRPr="00AA6113">
        <w:rPr>
          <w:rFonts w:ascii="Arial" w:eastAsia="Times New Roman" w:hAnsi="Arial" w:cs="1ShefaClassic" w:hint="cs"/>
          <w:spacing w:val="6"/>
          <w:position w:val="4"/>
          <w:sz w:val="27"/>
          <w:szCs w:val="27"/>
        </w:rPr>
        <w:t xml:space="preserve"> </w:t>
      </w:r>
    </w:p>
    <w:p w:rsidR="004E6A7F" w:rsidRDefault="00DD4C1C" w:rsidP="004E6A7F">
      <w:pPr>
        <w:pStyle w:val="af2"/>
        <w:spacing w:before="120" w:line="276" w:lineRule="auto"/>
        <w:rPr>
          <w:rFonts w:cs="1ShefaClassic"/>
          <w:i/>
          <w:iCs/>
          <w:rtl/>
        </w:rPr>
      </w:pPr>
      <w:r w:rsidRPr="00AA6113">
        <w:rPr>
          <w:rFonts w:eastAsiaTheme="minorHAnsi" w:cs="1ShefaClassic" w:hint="cs"/>
          <w:rtl/>
        </w:rPr>
        <w:t>נולד למזל טוב</w:t>
      </w:r>
    </w:p>
    <w:p w:rsidR="00DD4C1C" w:rsidRDefault="004E6A7F" w:rsidP="004E6A7F">
      <w:pPr>
        <w:pStyle w:val="NormalComplexNarkisim"/>
        <w:spacing w:after="120" w:line="276" w:lineRule="auto"/>
        <w:rPr>
          <w:rFonts w:cs="1ShefaClassic"/>
          <w:sz w:val="27"/>
          <w:szCs w:val="27"/>
          <w:rtl/>
        </w:rPr>
      </w:pPr>
      <w:r w:rsidRPr="004E6A7F">
        <w:rPr>
          <w:rFonts w:cs="1ShefaClassic" w:hint="cs"/>
          <w:sz w:val="27"/>
          <w:szCs w:val="27"/>
          <w:rtl/>
        </w:rPr>
        <w:t>ביום ה' כ"ח כסלו ה'תש"פ</w:t>
      </w:r>
      <w:r w:rsidR="00DD4C1C" w:rsidRPr="004E6A7F">
        <w:rPr>
          <w:rFonts w:cs="1ShefaClassic"/>
          <w:sz w:val="27"/>
          <w:szCs w:val="27"/>
          <w:rtl/>
        </w:rPr>
        <w:t xml:space="preserve"> </w:t>
      </w:r>
    </w:p>
    <w:p w:rsidR="004E6A7F" w:rsidRPr="00AA6113" w:rsidRDefault="004E6A7F" w:rsidP="004E6A7F">
      <w:pPr>
        <w:bidi/>
        <w:spacing w:after="40" w:line="360" w:lineRule="exact"/>
        <w:jc w:val="center"/>
        <w:rPr>
          <w:rFonts w:ascii="Arial" w:eastAsia="Times New Roman" w:hAnsi="Arial" w:cs="1ShefaClassic"/>
          <w:spacing w:val="6"/>
          <w:position w:val="4"/>
          <w:sz w:val="27"/>
          <w:szCs w:val="27"/>
          <w:rtl/>
        </w:rPr>
      </w:pPr>
      <w:r w:rsidRPr="00AA6113">
        <w:rPr>
          <w:rFonts w:ascii="Arial" w:eastAsia="Times New Roman" w:hAnsi="Arial" w:cs="1ShefaClassic"/>
          <w:spacing w:val="6"/>
          <w:position w:val="4"/>
          <w:sz w:val="27"/>
          <w:szCs w:val="27"/>
        </w:rPr>
        <w:sym w:font="Wingdings 2" w:char="00B2"/>
      </w:r>
    </w:p>
    <w:p w:rsidR="00DD4C1C" w:rsidRPr="004E6A7F" w:rsidRDefault="00DD4C1C" w:rsidP="004E6A7F">
      <w:pPr>
        <w:pStyle w:val="NormalComplexNarkisim"/>
        <w:spacing w:after="120" w:line="276" w:lineRule="auto"/>
        <w:rPr>
          <w:rFonts w:cs="1ShefaClassic"/>
          <w:sz w:val="27"/>
          <w:szCs w:val="27"/>
          <w:rtl/>
        </w:rPr>
      </w:pPr>
      <w:r w:rsidRPr="004E6A7F">
        <w:rPr>
          <w:rFonts w:cs="1ShefaClassic"/>
          <w:sz w:val="27"/>
          <w:szCs w:val="27"/>
          <w:rtl/>
        </w:rPr>
        <w:t>יה"ר שיזכו לגדלו לתורה ולחופה ולמעשים טובים</w:t>
      </w:r>
      <w:r w:rsidRPr="004E6A7F">
        <w:rPr>
          <w:rFonts w:cs="1ShefaClassic" w:hint="cs"/>
          <w:sz w:val="27"/>
          <w:szCs w:val="27"/>
          <w:rtl/>
        </w:rPr>
        <w:t xml:space="preserve"> </w:t>
      </w:r>
      <w:r w:rsidRPr="004E6A7F">
        <w:rPr>
          <w:rFonts w:cs="1ShefaClassic"/>
          <w:sz w:val="27"/>
          <w:szCs w:val="27"/>
          <w:rtl/>
        </w:rPr>
        <w:t xml:space="preserve">וירוו ממנו ומכל יו"ח שיחיו, </w:t>
      </w:r>
    </w:p>
    <w:p w:rsidR="00DD4C1C" w:rsidRPr="004E6A7F" w:rsidRDefault="00DD4C1C" w:rsidP="004E6A7F">
      <w:pPr>
        <w:pStyle w:val="NormalComplexNarkisim"/>
        <w:spacing w:after="120" w:line="276" w:lineRule="auto"/>
        <w:rPr>
          <w:rFonts w:cs="1ShefaClassic"/>
          <w:sz w:val="27"/>
          <w:szCs w:val="27"/>
          <w:rtl/>
        </w:rPr>
      </w:pPr>
      <w:r w:rsidRPr="004E6A7F">
        <w:rPr>
          <w:rFonts w:cs="1ShefaClassic"/>
          <w:sz w:val="27"/>
          <w:szCs w:val="27"/>
          <w:rtl/>
        </w:rPr>
        <w:t>רוב נחת ושמחה מתוך ברכה והצלחה רבה בגו"ר תמיד כה"י</w:t>
      </w:r>
    </w:p>
    <w:p w:rsidR="00DD4C1C" w:rsidRPr="00AA6113" w:rsidRDefault="00DD4C1C" w:rsidP="00DD4C1C">
      <w:pPr>
        <w:bidi/>
        <w:spacing w:after="40" w:line="360" w:lineRule="exact"/>
        <w:jc w:val="center"/>
        <w:rPr>
          <w:rFonts w:ascii="Arial" w:eastAsia="Times New Roman" w:hAnsi="Arial" w:cs="1ShefaClassic"/>
          <w:spacing w:val="6"/>
          <w:position w:val="4"/>
          <w:sz w:val="27"/>
          <w:szCs w:val="27"/>
          <w:rtl/>
        </w:rPr>
      </w:pPr>
      <w:r w:rsidRPr="00AA6113">
        <w:rPr>
          <w:rFonts w:ascii="Arial" w:eastAsia="Times New Roman" w:hAnsi="Arial" w:cs="1ShefaClassic"/>
          <w:spacing w:val="6"/>
          <w:position w:val="4"/>
          <w:sz w:val="27"/>
          <w:szCs w:val="27"/>
        </w:rPr>
        <w:sym w:font="Wingdings 2" w:char="00B2"/>
      </w:r>
    </w:p>
    <w:p w:rsidR="00DD4C1C" w:rsidRPr="00AA6113" w:rsidRDefault="00DD4C1C" w:rsidP="004E6A7F">
      <w:pPr>
        <w:bidi/>
        <w:spacing w:after="40" w:line="276" w:lineRule="auto"/>
        <w:jc w:val="center"/>
        <w:rPr>
          <w:rFonts w:ascii="Arial" w:eastAsia="Times New Roman" w:hAnsi="Arial" w:cs="1ShefaClassic"/>
          <w:spacing w:val="6"/>
          <w:position w:val="4"/>
          <w:sz w:val="27"/>
          <w:szCs w:val="27"/>
          <w:rtl/>
        </w:rPr>
      </w:pPr>
      <w:r w:rsidRPr="00AA6113">
        <w:rPr>
          <w:rFonts w:ascii="Arial" w:eastAsia="Times New Roman" w:hAnsi="Arial" w:cs="1ShefaClassic" w:hint="cs"/>
          <w:spacing w:val="6"/>
          <w:position w:val="4"/>
          <w:sz w:val="27"/>
          <w:szCs w:val="27"/>
          <w:rtl/>
        </w:rPr>
        <w:t>נדפס ע"י</w:t>
      </w:r>
      <w:r w:rsidR="004E6A7F">
        <w:rPr>
          <w:rFonts w:ascii="Arial" w:eastAsia="Times New Roman" w:hAnsi="Arial" w:cs="1ShefaClassic" w:hint="cs"/>
          <w:spacing w:val="6"/>
          <w:position w:val="4"/>
          <w:sz w:val="27"/>
          <w:szCs w:val="27"/>
          <w:rtl/>
        </w:rPr>
        <w:t xml:space="preserve"> ולזכות</w:t>
      </w:r>
      <w:r w:rsidRPr="00AA6113">
        <w:rPr>
          <w:rFonts w:ascii="Arial" w:eastAsia="Times New Roman" w:hAnsi="Arial" w:cs="1ShefaClassic" w:hint="cs"/>
          <w:spacing w:val="6"/>
          <w:position w:val="4"/>
          <w:sz w:val="27"/>
          <w:szCs w:val="27"/>
          <w:rtl/>
        </w:rPr>
        <w:t xml:space="preserve"> הוריו </w:t>
      </w:r>
    </w:p>
    <w:p w:rsidR="00DD4C1C" w:rsidRPr="00AA6113" w:rsidRDefault="00DD4C1C" w:rsidP="004E6A7F">
      <w:pPr>
        <w:bidi/>
        <w:spacing w:after="40" w:line="276" w:lineRule="auto"/>
        <w:jc w:val="center"/>
        <w:rPr>
          <w:rFonts w:ascii="Arial" w:eastAsia="Times New Roman" w:hAnsi="Arial" w:cs="1ShefaClassic"/>
          <w:spacing w:val="6"/>
          <w:position w:val="4"/>
          <w:sz w:val="27"/>
          <w:szCs w:val="27"/>
          <w:rtl/>
        </w:rPr>
      </w:pPr>
      <w:r w:rsidRPr="00AA6113">
        <w:rPr>
          <w:rFonts w:ascii="Arial" w:eastAsia="Times New Roman" w:hAnsi="Arial" w:cs="1ShefaClassic" w:hint="cs"/>
          <w:spacing w:val="6"/>
          <w:position w:val="4"/>
          <w:sz w:val="27"/>
          <w:szCs w:val="27"/>
          <w:rtl/>
        </w:rPr>
        <w:t xml:space="preserve">הרה"ח הרה"ת ר' </w:t>
      </w:r>
      <w:r w:rsidR="004E6A7F">
        <w:rPr>
          <w:rFonts w:ascii="Arial" w:eastAsia="Times New Roman" w:hAnsi="Arial" w:cs="1ShefaClassic" w:hint="cs"/>
          <w:b/>
          <w:bCs/>
          <w:spacing w:val="6"/>
          <w:position w:val="4"/>
          <w:sz w:val="27"/>
          <w:szCs w:val="27"/>
          <w:rtl/>
        </w:rPr>
        <w:t>שרגא פייוויש</w:t>
      </w:r>
      <w:r w:rsidRPr="00AA6113">
        <w:rPr>
          <w:rFonts w:ascii="Arial" w:eastAsia="Times New Roman" w:hAnsi="Arial" w:cs="1ShefaClassic" w:hint="cs"/>
          <w:spacing w:val="6"/>
          <w:position w:val="4"/>
          <w:sz w:val="27"/>
          <w:szCs w:val="27"/>
          <w:rtl/>
        </w:rPr>
        <w:t xml:space="preserve"> ומרת </w:t>
      </w:r>
      <w:r w:rsidR="004E6A7F">
        <w:rPr>
          <w:rFonts w:ascii="Arial" w:eastAsia="Times New Roman" w:hAnsi="Arial" w:cs="1ShefaClassic" w:hint="cs"/>
          <w:b/>
          <w:bCs/>
          <w:spacing w:val="6"/>
          <w:position w:val="4"/>
          <w:sz w:val="27"/>
          <w:szCs w:val="27"/>
          <w:rtl/>
        </w:rPr>
        <w:t>נחמה מינדל</w:t>
      </w:r>
      <w:r w:rsidRPr="00AA6113">
        <w:rPr>
          <w:rFonts w:ascii="Arial" w:eastAsia="Times New Roman" w:hAnsi="Arial" w:cs="1ShefaClassic" w:hint="cs"/>
          <w:b/>
          <w:bCs/>
          <w:spacing w:val="6"/>
          <w:position w:val="4"/>
          <w:sz w:val="27"/>
          <w:szCs w:val="27"/>
          <w:rtl/>
        </w:rPr>
        <w:t xml:space="preserve"> </w:t>
      </w:r>
      <w:r w:rsidRPr="00AA6113">
        <w:rPr>
          <w:rFonts w:ascii="Arial" w:eastAsia="Times New Roman" w:hAnsi="Arial" w:cs="1ShefaClassic" w:hint="cs"/>
          <w:spacing w:val="6"/>
          <w:position w:val="4"/>
          <w:sz w:val="27"/>
          <w:szCs w:val="27"/>
          <w:rtl/>
        </w:rPr>
        <w:t xml:space="preserve">שיחיו </w:t>
      </w:r>
    </w:p>
    <w:p w:rsidR="00DD4C1C" w:rsidRPr="00AA6113" w:rsidRDefault="004E6A7F" w:rsidP="004E6A7F">
      <w:pPr>
        <w:bidi/>
        <w:spacing w:after="40" w:line="276" w:lineRule="auto"/>
        <w:jc w:val="center"/>
        <w:rPr>
          <w:rFonts w:ascii="Arial" w:eastAsia="Times New Roman" w:hAnsi="Arial" w:cs="1ShefaClassic"/>
          <w:b/>
          <w:bCs/>
          <w:spacing w:val="6"/>
          <w:position w:val="4"/>
          <w:sz w:val="27"/>
          <w:szCs w:val="27"/>
          <w:rtl/>
        </w:rPr>
      </w:pPr>
      <w:r>
        <w:rPr>
          <w:rFonts w:ascii="Arial" w:eastAsia="Times New Roman" w:hAnsi="Arial" w:cs="1ShefaClassic" w:hint="cs"/>
          <w:b/>
          <w:bCs/>
          <w:spacing w:val="6"/>
          <w:position w:val="4"/>
          <w:sz w:val="27"/>
          <w:szCs w:val="27"/>
          <w:rtl/>
        </w:rPr>
        <w:t>טלזנר</w:t>
      </w:r>
    </w:p>
    <w:p w:rsidR="00DD4C1C" w:rsidRPr="00AA6113" w:rsidRDefault="00DD4C1C" w:rsidP="004E6A7F">
      <w:pPr>
        <w:pStyle w:val="NormalComplexNarkisim"/>
        <w:spacing w:before="240" w:line="276" w:lineRule="auto"/>
        <w:rPr>
          <w:rFonts w:cs="1ShefaClassic"/>
          <w:b/>
          <w:sz w:val="27"/>
          <w:szCs w:val="27"/>
          <w:rtl/>
        </w:rPr>
      </w:pPr>
      <w:r w:rsidRPr="00AA6113">
        <w:rPr>
          <w:rFonts w:cs="1ShefaClassic" w:hint="cs"/>
          <w:b/>
          <w:sz w:val="27"/>
          <w:szCs w:val="27"/>
          <w:rtl/>
        </w:rPr>
        <w:t>ולזכות זקניו</w:t>
      </w:r>
    </w:p>
    <w:p w:rsidR="00DD4C1C" w:rsidRPr="00AA6113" w:rsidRDefault="00DD4C1C" w:rsidP="004E6A7F">
      <w:pPr>
        <w:pStyle w:val="NormalComplexNarkisim"/>
        <w:spacing w:line="276" w:lineRule="auto"/>
        <w:rPr>
          <w:rFonts w:cs="1ShefaClassic"/>
          <w:bCs/>
          <w:sz w:val="27"/>
          <w:szCs w:val="27"/>
          <w:rtl/>
        </w:rPr>
      </w:pPr>
      <w:r w:rsidRPr="00AA6113">
        <w:rPr>
          <w:rFonts w:cs="1ShefaClassic" w:hint="cs"/>
          <w:b/>
          <w:sz w:val="27"/>
          <w:szCs w:val="27"/>
          <w:rtl/>
        </w:rPr>
        <w:t>הרה"ח הרה"</w:t>
      </w:r>
      <w:r w:rsidR="004E6A7F">
        <w:rPr>
          <w:rFonts w:cs="1ShefaClassic" w:hint="cs"/>
          <w:b/>
          <w:sz w:val="27"/>
          <w:szCs w:val="27"/>
          <w:rtl/>
        </w:rPr>
        <w:t>ג</w:t>
      </w:r>
      <w:r w:rsidRPr="00AA6113">
        <w:rPr>
          <w:rFonts w:cs="1ShefaClassic" w:hint="cs"/>
          <w:b/>
          <w:sz w:val="27"/>
          <w:szCs w:val="27"/>
          <w:rtl/>
        </w:rPr>
        <w:t xml:space="preserve"> ר' </w:t>
      </w:r>
      <w:r w:rsidR="004E6A7F">
        <w:rPr>
          <w:rFonts w:cs="1ShefaClassic" w:hint="cs"/>
          <w:bCs/>
          <w:sz w:val="27"/>
          <w:szCs w:val="27"/>
          <w:rtl/>
        </w:rPr>
        <w:t>צבי הירש</w:t>
      </w:r>
      <w:r w:rsidRPr="00AA6113">
        <w:rPr>
          <w:rFonts w:cs="1ShefaClassic" w:hint="cs"/>
          <w:bCs/>
          <w:sz w:val="27"/>
          <w:szCs w:val="27"/>
          <w:rtl/>
        </w:rPr>
        <w:t xml:space="preserve"> </w:t>
      </w:r>
      <w:r w:rsidRPr="00AA6113">
        <w:rPr>
          <w:rFonts w:cs="1ShefaClassic" w:hint="cs"/>
          <w:b/>
          <w:sz w:val="27"/>
          <w:szCs w:val="27"/>
          <w:rtl/>
        </w:rPr>
        <w:t>וזוגתו מרת</w:t>
      </w:r>
      <w:r w:rsidRPr="00AA6113">
        <w:rPr>
          <w:rFonts w:cs="1ShefaClassic" w:hint="cs"/>
          <w:bCs/>
          <w:sz w:val="27"/>
          <w:szCs w:val="27"/>
          <w:rtl/>
        </w:rPr>
        <w:t xml:space="preserve"> </w:t>
      </w:r>
      <w:r w:rsidR="004E6A7F">
        <w:rPr>
          <w:rFonts w:cs="1ShefaClassic" w:hint="cs"/>
          <w:bCs/>
          <w:sz w:val="27"/>
          <w:szCs w:val="27"/>
          <w:rtl/>
        </w:rPr>
        <w:t>לאה מרים בךומא</w:t>
      </w:r>
      <w:r w:rsidRPr="00AA6113">
        <w:rPr>
          <w:rFonts w:cs="1ShefaClassic" w:hint="cs"/>
          <w:bCs/>
          <w:sz w:val="27"/>
          <w:szCs w:val="27"/>
          <w:rtl/>
        </w:rPr>
        <w:t xml:space="preserve"> </w:t>
      </w:r>
      <w:r w:rsidRPr="00AA6113">
        <w:rPr>
          <w:rFonts w:cs="1ShefaClassic" w:hint="cs"/>
          <w:b/>
          <w:sz w:val="27"/>
          <w:szCs w:val="27"/>
          <w:rtl/>
        </w:rPr>
        <w:t xml:space="preserve">שיחיו </w:t>
      </w:r>
      <w:r w:rsidR="004E6A7F">
        <w:rPr>
          <w:rFonts w:cs="1ShefaClassic" w:hint="cs"/>
          <w:bCs/>
          <w:sz w:val="27"/>
          <w:szCs w:val="27"/>
          <w:rtl/>
        </w:rPr>
        <w:t>טלזנר</w:t>
      </w:r>
    </w:p>
    <w:p w:rsidR="00DD4C1C" w:rsidRPr="00AA6113" w:rsidRDefault="00DD4C1C" w:rsidP="004E6A7F">
      <w:pPr>
        <w:pStyle w:val="NormalComplexNarkisim"/>
        <w:spacing w:before="240" w:after="120" w:line="276" w:lineRule="auto"/>
        <w:rPr>
          <w:rFonts w:cs="1ShefaClassic"/>
          <w:bCs/>
          <w:sz w:val="27"/>
          <w:szCs w:val="27"/>
          <w:rtl/>
        </w:rPr>
      </w:pPr>
      <w:r w:rsidRPr="00AA6113">
        <w:rPr>
          <w:rFonts w:cs="1ShefaClassic" w:hint="cs"/>
          <w:b/>
          <w:sz w:val="27"/>
          <w:szCs w:val="27"/>
          <w:rtl/>
        </w:rPr>
        <w:t xml:space="preserve">הרה"ח הרה"ת ר' </w:t>
      </w:r>
      <w:r w:rsidR="004E6A7F">
        <w:rPr>
          <w:rFonts w:cs="1ShefaClassic" w:hint="cs"/>
          <w:bCs/>
          <w:sz w:val="27"/>
          <w:szCs w:val="27"/>
          <w:rtl/>
        </w:rPr>
        <w:t>מנחם מענדל</w:t>
      </w:r>
      <w:r w:rsidRPr="00AA6113">
        <w:rPr>
          <w:rFonts w:cs="1ShefaClassic" w:hint="cs"/>
          <w:bCs/>
          <w:sz w:val="27"/>
          <w:szCs w:val="27"/>
          <w:rtl/>
        </w:rPr>
        <w:t xml:space="preserve"> </w:t>
      </w:r>
      <w:r w:rsidRPr="00AA6113">
        <w:rPr>
          <w:rFonts w:cs="1ShefaClassic" w:hint="cs"/>
          <w:b/>
          <w:sz w:val="27"/>
          <w:szCs w:val="27"/>
          <w:rtl/>
        </w:rPr>
        <w:t xml:space="preserve">וזוגתו מרת </w:t>
      </w:r>
      <w:r w:rsidR="004E6A7F">
        <w:rPr>
          <w:rFonts w:cs="1ShefaClassic" w:hint="cs"/>
          <w:bCs/>
          <w:sz w:val="27"/>
          <w:szCs w:val="27"/>
          <w:rtl/>
        </w:rPr>
        <w:t>לאה</w:t>
      </w:r>
      <w:r w:rsidRPr="00AA6113">
        <w:rPr>
          <w:rFonts w:cs="1ShefaClassic" w:hint="cs"/>
          <w:b/>
          <w:sz w:val="27"/>
          <w:szCs w:val="27"/>
          <w:rtl/>
        </w:rPr>
        <w:t xml:space="preserve"> שיחיו </w:t>
      </w:r>
      <w:r w:rsidR="004E6A7F">
        <w:rPr>
          <w:rFonts w:cs="1ShefaClassic" w:hint="cs"/>
          <w:bCs/>
          <w:sz w:val="27"/>
          <w:szCs w:val="27"/>
          <w:rtl/>
        </w:rPr>
        <w:t>ראסקין</w:t>
      </w:r>
    </w:p>
    <w:p w:rsidR="00DD4C1C" w:rsidRPr="00AA6113" w:rsidRDefault="004E6A7F" w:rsidP="004E6A7F">
      <w:pPr>
        <w:bidi/>
        <w:spacing w:before="240" w:after="40" w:line="276" w:lineRule="auto"/>
        <w:jc w:val="center"/>
        <w:rPr>
          <w:rFonts w:cs="1ShefaClassic"/>
          <w:bCs/>
          <w:sz w:val="27"/>
          <w:szCs w:val="27"/>
          <w:rtl/>
        </w:rPr>
      </w:pPr>
      <w:r>
        <w:rPr>
          <w:rFonts w:cs="1ShefaClassic" w:hint="cs"/>
          <w:sz w:val="27"/>
          <w:szCs w:val="27"/>
          <w:rtl/>
        </w:rPr>
        <w:t xml:space="preserve">מרת </w:t>
      </w:r>
      <w:r w:rsidRPr="004E6A7F">
        <w:rPr>
          <w:rFonts w:cs="1ShefaClassic" w:hint="cs"/>
          <w:b/>
          <w:bCs/>
          <w:sz w:val="27"/>
          <w:szCs w:val="27"/>
          <w:rtl/>
        </w:rPr>
        <w:t>בתי'</w:t>
      </w:r>
      <w:r>
        <w:rPr>
          <w:rFonts w:cs="1ShefaClassic" w:hint="cs"/>
          <w:sz w:val="27"/>
          <w:szCs w:val="27"/>
          <w:rtl/>
        </w:rPr>
        <w:t xml:space="preserve"> שתחי' </w:t>
      </w:r>
      <w:r w:rsidRPr="004E6A7F">
        <w:rPr>
          <w:rFonts w:cs="1ShefaClassic" w:hint="cs"/>
          <w:b/>
          <w:bCs/>
          <w:sz w:val="27"/>
          <w:szCs w:val="27"/>
          <w:rtl/>
        </w:rPr>
        <w:t>קלמנסון</w:t>
      </w:r>
      <w:r w:rsidR="00DD4C1C">
        <w:rPr>
          <w:rFonts w:cs="1ShefaClassic"/>
          <w:sz w:val="27"/>
          <w:szCs w:val="27"/>
          <w:rtl/>
        </w:rPr>
        <w:br w:type="page"/>
      </w:r>
    </w:p>
    <w:p w:rsidR="00DD4C1C" w:rsidRDefault="00DD4C1C">
      <w:pPr>
        <w:rPr>
          <w:rFonts w:cs="1ShefaClassic"/>
          <w:sz w:val="27"/>
          <w:szCs w:val="27"/>
          <w:rtl/>
        </w:rPr>
      </w:pPr>
    </w:p>
    <w:p w:rsidR="00E34EE1" w:rsidRPr="00E34EE1" w:rsidRDefault="00E34EE1" w:rsidP="00E34EE1">
      <w:pPr>
        <w:bidi/>
        <w:spacing w:after="120" w:line="240" w:lineRule="auto"/>
        <w:jc w:val="center"/>
        <w:rPr>
          <w:rFonts w:ascii="Narkisim" w:eastAsia="Times New Roman" w:hAnsi="Narkisim" w:cs="1ShefaClassic"/>
          <w:sz w:val="27"/>
          <w:szCs w:val="27"/>
          <w:rtl/>
        </w:rPr>
      </w:pPr>
    </w:p>
    <w:p w:rsidR="00807727" w:rsidRPr="00DE5097" w:rsidRDefault="00807727" w:rsidP="00807727">
      <w:pPr>
        <w:pStyle w:val="af3"/>
        <w:spacing w:after="0" w:line="360" w:lineRule="auto"/>
        <w:rPr>
          <w:sz w:val="27"/>
          <w:szCs w:val="27"/>
        </w:rPr>
      </w:pPr>
      <w:r w:rsidRPr="00DE5097">
        <w:rPr>
          <w:rFonts w:hint="cs"/>
          <w:sz w:val="27"/>
          <w:szCs w:val="27"/>
          <w:rtl/>
        </w:rPr>
        <w:t>לעילוי</w:t>
      </w:r>
      <w:r w:rsidRPr="00DE5097">
        <w:rPr>
          <w:sz w:val="27"/>
          <w:szCs w:val="27"/>
          <w:rtl/>
        </w:rPr>
        <w:t xml:space="preserve"> </w:t>
      </w:r>
      <w:r w:rsidRPr="00DE5097">
        <w:rPr>
          <w:rFonts w:hint="cs"/>
          <w:sz w:val="27"/>
          <w:szCs w:val="27"/>
          <w:rtl/>
        </w:rPr>
        <w:t>נשמת</w:t>
      </w:r>
    </w:p>
    <w:p w:rsidR="00807727" w:rsidRPr="00DE5097" w:rsidRDefault="00807727" w:rsidP="00807727">
      <w:pPr>
        <w:pStyle w:val="af3"/>
        <w:spacing w:after="0" w:line="360" w:lineRule="auto"/>
        <w:rPr>
          <w:sz w:val="27"/>
          <w:szCs w:val="27"/>
        </w:rPr>
      </w:pPr>
      <w:r w:rsidRPr="00DE5097">
        <w:rPr>
          <w:rFonts w:hint="cs"/>
          <w:sz w:val="27"/>
          <w:szCs w:val="27"/>
          <w:rtl/>
        </w:rPr>
        <w:t>הרה</w:t>
      </w:r>
      <w:r w:rsidRPr="00DE5097">
        <w:rPr>
          <w:sz w:val="27"/>
          <w:szCs w:val="27"/>
          <w:rtl/>
        </w:rPr>
        <w:t>"</w:t>
      </w:r>
      <w:r w:rsidRPr="00DE5097">
        <w:rPr>
          <w:rFonts w:hint="cs"/>
          <w:sz w:val="27"/>
          <w:szCs w:val="27"/>
          <w:rtl/>
        </w:rPr>
        <w:t>ח</w:t>
      </w:r>
      <w:r w:rsidRPr="00DE5097">
        <w:rPr>
          <w:sz w:val="27"/>
          <w:szCs w:val="27"/>
          <w:rtl/>
        </w:rPr>
        <w:t xml:space="preserve"> </w:t>
      </w:r>
      <w:r w:rsidRPr="00DE5097">
        <w:rPr>
          <w:rFonts w:hint="cs"/>
          <w:sz w:val="27"/>
          <w:szCs w:val="27"/>
          <w:rtl/>
        </w:rPr>
        <w:t>הרה</w:t>
      </w:r>
      <w:r w:rsidRPr="00DE5097">
        <w:rPr>
          <w:sz w:val="27"/>
          <w:szCs w:val="27"/>
          <w:rtl/>
        </w:rPr>
        <w:t>"</w:t>
      </w:r>
      <w:r w:rsidRPr="00DE5097">
        <w:rPr>
          <w:rFonts w:hint="cs"/>
          <w:sz w:val="27"/>
          <w:szCs w:val="27"/>
          <w:rtl/>
        </w:rPr>
        <w:t>ת</w:t>
      </w:r>
      <w:r w:rsidRPr="00DE5097">
        <w:rPr>
          <w:sz w:val="27"/>
          <w:szCs w:val="27"/>
          <w:rtl/>
        </w:rPr>
        <w:t xml:space="preserve"> </w:t>
      </w:r>
      <w:r w:rsidRPr="00DE5097">
        <w:rPr>
          <w:rFonts w:hint="cs"/>
          <w:sz w:val="27"/>
          <w:szCs w:val="27"/>
          <w:rtl/>
        </w:rPr>
        <w:t>ר</w:t>
      </w:r>
      <w:r w:rsidRPr="00DE5097">
        <w:rPr>
          <w:sz w:val="27"/>
          <w:szCs w:val="27"/>
          <w:rtl/>
        </w:rPr>
        <w:t xml:space="preserve">' </w:t>
      </w:r>
      <w:r w:rsidRPr="00DE5097">
        <w:rPr>
          <w:rFonts w:hint="cs"/>
          <w:b/>
          <w:bCs/>
          <w:sz w:val="27"/>
          <w:szCs w:val="27"/>
          <w:rtl/>
        </w:rPr>
        <w:t>חיים</w:t>
      </w:r>
      <w:r w:rsidRPr="00DE5097">
        <w:rPr>
          <w:b/>
          <w:bCs/>
          <w:sz w:val="27"/>
          <w:szCs w:val="27"/>
          <w:rtl/>
        </w:rPr>
        <w:t xml:space="preserve"> </w:t>
      </w:r>
      <w:r w:rsidRPr="00DE5097">
        <w:rPr>
          <w:rFonts w:hint="cs"/>
          <w:b/>
          <w:bCs/>
          <w:sz w:val="27"/>
          <w:szCs w:val="27"/>
          <w:rtl/>
        </w:rPr>
        <w:t>יצחק</w:t>
      </w:r>
      <w:r w:rsidRPr="00DE5097">
        <w:rPr>
          <w:b/>
          <w:bCs/>
          <w:sz w:val="27"/>
          <w:szCs w:val="27"/>
          <w:rtl/>
        </w:rPr>
        <w:t xml:space="preserve"> </w:t>
      </w:r>
      <w:r w:rsidRPr="00DE5097">
        <w:rPr>
          <w:rFonts w:hint="cs"/>
          <w:b/>
          <w:bCs/>
          <w:sz w:val="27"/>
          <w:szCs w:val="27"/>
          <w:rtl/>
        </w:rPr>
        <w:t>בער</w:t>
      </w:r>
      <w:r w:rsidRPr="00DE5097">
        <w:rPr>
          <w:sz w:val="27"/>
          <w:szCs w:val="27"/>
          <w:rtl/>
        </w:rPr>
        <w:t xml:space="preserve"> </w:t>
      </w:r>
      <w:r w:rsidRPr="00DE5097">
        <w:rPr>
          <w:rFonts w:hint="cs"/>
          <w:sz w:val="27"/>
          <w:szCs w:val="27"/>
          <w:rtl/>
        </w:rPr>
        <w:t>הלוי</w:t>
      </w:r>
      <w:r w:rsidRPr="00DE5097">
        <w:rPr>
          <w:sz w:val="27"/>
          <w:szCs w:val="27"/>
          <w:rtl/>
        </w:rPr>
        <w:t xml:space="preserve"> </w:t>
      </w:r>
      <w:r w:rsidRPr="00DE5097">
        <w:rPr>
          <w:rFonts w:hint="cs"/>
          <w:sz w:val="27"/>
          <w:szCs w:val="27"/>
          <w:rtl/>
        </w:rPr>
        <w:t>ע</w:t>
      </w:r>
      <w:r w:rsidRPr="00DE5097">
        <w:rPr>
          <w:sz w:val="27"/>
          <w:szCs w:val="27"/>
          <w:rtl/>
        </w:rPr>
        <w:t>"</w:t>
      </w:r>
      <w:r w:rsidRPr="00DE5097">
        <w:rPr>
          <w:rFonts w:hint="cs"/>
          <w:sz w:val="27"/>
          <w:szCs w:val="27"/>
          <w:rtl/>
        </w:rPr>
        <w:t>ה</w:t>
      </w:r>
    </w:p>
    <w:p w:rsidR="00807727" w:rsidRPr="00DE5097" w:rsidRDefault="00807727" w:rsidP="00807727">
      <w:pPr>
        <w:pStyle w:val="af3"/>
        <w:spacing w:after="0" w:line="360" w:lineRule="auto"/>
        <w:rPr>
          <w:sz w:val="27"/>
          <w:szCs w:val="27"/>
        </w:rPr>
      </w:pPr>
      <w:r w:rsidRPr="00DE5097">
        <w:rPr>
          <w:rFonts w:hint="cs"/>
          <w:sz w:val="27"/>
          <w:szCs w:val="27"/>
          <w:rtl/>
        </w:rPr>
        <w:t>בן</w:t>
      </w:r>
      <w:r w:rsidRPr="00DE5097">
        <w:rPr>
          <w:sz w:val="27"/>
          <w:szCs w:val="27"/>
          <w:rtl/>
        </w:rPr>
        <w:t xml:space="preserve"> </w:t>
      </w:r>
      <w:r w:rsidRPr="00DE5097">
        <w:rPr>
          <w:rFonts w:hint="cs"/>
          <w:sz w:val="27"/>
          <w:szCs w:val="27"/>
          <w:rtl/>
        </w:rPr>
        <w:t>הרה</w:t>
      </w:r>
      <w:r w:rsidRPr="00DE5097">
        <w:rPr>
          <w:sz w:val="27"/>
          <w:szCs w:val="27"/>
          <w:rtl/>
        </w:rPr>
        <w:t>"</w:t>
      </w:r>
      <w:r w:rsidRPr="00DE5097">
        <w:rPr>
          <w:rFonts w:hint="cs"/>
          <w:sz w:val="27"/>
          <w:szCs w:val="27"/>
          <w:rtl/>
        </w:rPr>
        <w:t>ח</w:t>
      </w:r>
      <w:r w:rsidRPr="00DE5097">
        <w:rPr>
          <w:sz w:val="27"/>
          <w:szCs w:val="27"/>
          <w:rtl/>
        </w:rPr>
        <w:t xml:space="preserve"> </w:t>
      </w:r>
      <w:r w:rsidRPr="00DE5097">
        <w:rPr>
          <w:rFonts w:hint="cs"/>
          <w:sz w:val="27"/>
          <w:szCs w:val="27"/>
          <w:rtl/>
        </w:rPr>
        <w:t>הרה</w:t>
      </w:r>
      <w:r w:rsidRPr="00DE5097">
        <w:rPr>
          <w:sz w:val="27"/>
          <w:szCs w:val="27"/>
          <w:rtl/>
        </w:rPr>
        <w:t>"</w:t>
      </w:r>
      <w:r w:rsidRPr="00DE5097">
        <w:rPr>
          <w:rFonts w:hint="cs"/>
          <w:sz w:val="27"/>
          <w:szCs w:val="27"/>
          <w:rtl/>
        </w:rPr>
        <w:t>ת</w:t>
      </w:r>
      <w:r w:rsidRPr="00DE5097">
        <w:rPr>
          <w:sz w:val="27"/>
          <w:szCs w:val="27"/>
          <w:rtl/>
        </w:rPr>
        <w:t xml:space="preserve"> </w:t>
      </w:r>
      <w:r w:rsidRPr="00DE5097">
        <w:rPr>
          <w:rFonts w:hint="cs"/>
          <w:sz w:val="27"/>
          <w:szCs w:val="27"/>
          <w:rtl/>
        </w:rPr>
        <w:t>ר</w:t>
      </w:r>
      <w:r w:rsidRPr="00DE5097">
        <w:rPr>
          <w:sz w:val="27"/>
          <w:szCs w:val="27"/>
          <w:rtl/>
        </w:rPr>
        <w:t xml:space="preserve">' </w:t>
      </w:r>
      <w:r w:rsidRPr="00DE5097">
        <w:rPr>
          <w:rFonts w:hint="cs"/>
          <w:b/>
          <w:bCs/>
          <w:sz w:val="27"/>
          <w:szCs w:val="27"/>
          <w:rtl/>
        </w:rPr>
        <w:t>בנימין</w:t>
      </w:r>
      <w:r w:rsidRPr="00DE5097">
        <w:rPr>
          <w:b/>
          <w:bCs/>
          <w:sz w:val="27"/>
          <w:szCs w:val="27"/>
          <w:rtl/>
        </w:rPr>
        <w:t xml:space="preserve"> </w:t>
      </w:r>
      <w:r w:rsidRPr="00DE5097">
        <w:rPr>
          <w:rFonts w:hint="cs"/>
          <w:b/>
          <w:bCs/>
          <w:sz w:val="27"/>
          <w:szCs w:val="27"/>
          <w:rtl/>
        </w:rPr>
        <w:t>זאב</w:t>
      </w:r>
      <w:r w:rsidRPr="00DE5097">
        <w:rPr>
          <w:sz w:val="27"/>
          <w:szCs w:val="27"/>
          <w:rtl/>
        </w:rPr>
        <w:t xml:space="preserve"> </w:t>
      </w:r>
      <w:r w:rsidRPr="00DE5097">
        <w:rPr>
          <w:rFonts w:hint="cs"/>
          <w:sz w:val="27"/>
          <w:szCs w:val="27"/>
          <w:rtl/>
        </w:rPr>
        <w:t>הלוי</w:t>
      </w:r>
      <w:r w:rsidRPr="00DE5097">
        <w:rPr>
          <w:sz w:val="27"/>
          <w:szCs w:val="27"/>
          <w:rtl/>
        </w:rPr>
        <w:t xml:space="preserve"> </w:t>
      </w:r>
      <w:r w:rsidRPr="00DE5097">
        <w:rPr>
          <w:rFonts w:hint="cs"/>
          <w:sz w:val="27"/>
          <w:szCs w:val="27"/>
          <w:rtl/>
        </w:rPr>
        <w:t>ע</w:t>
      </w:r>
      <w:r w:rsidRPr="00DE5097">
        <w:rPr>
          <w:sz w:val="27"/>
          <w:szCs w:val="27"/>
          <w:rtl/>
        </w:rPr>
        <w:t>"</w:t>
      </w:r>
      <w:r w:rsidRPr="00DE5097">
        <w:rPr>
          <w:rFonts w:hint="cs"/>
          <w:sz w:val="27"/>
          <w:szCs w:val="27"/>
          <w:rtl/>
        </w:rPr>
        <w:t>ה</w:t>
      </w:r>
    </w:p>
    <w:p w:rsidR="00807727" w:rsidRPr="00DE5097" w:rsidRDefault="00807727" w:rsidP="00807727">
      <w:pPr>
        <w:pStyle w:val="af3"/>
        <w:spacing w:after="0" w:line="360" w:lineRule="auto"/>
        <w:rPr>
          <w:b/>
          <w:bCs/>
          <w:sz w:val="27"/>
          <w:szCs w:val="27"/>
        </w:rPr>
      </w:pPr>
      <w:r w:rsidRPr="00DE5097">
        <w:rPr>
          <w:rFonts w:hint="cs"/>
          <w:b/>
          <w:bCs/>
          <w:sz w:val="27"/>
          <w:szCs w:val="27"/>
          <w:rtl/>
        </w:rPr>
        <w:t>פייפ</w:t>
      </w:r>
    </w:p>
    <w:p w:rsidR="00807727" w:rsidRDefault="00807727" w:rsidP="00807727">
      <w:pPr>
        <w:pStyle w:val="af3"/>
        <w:spacing w:after="0" w:line="360" w:lineRule="auto"/>
        <w:rPr>
          <w:sz w:val="27"/>
          <w:szCs w:val="27"/>
          <w:rtl/>
        </w:rPr>
      </w:pPr>
      <w:r w:rsidRPr="00DE5097">
        <w:rPr>
          <w:rFonts w:hint="cs"/>
          <w:sz w:val="27"/>
          <w:szCs w:val="27"/>
          <w:rtl/>
        </w:rPr>
        <w:t>נפטר</w:t>
      </w:r>
      <w:r w:rsidRPr="00DE5097">
        <w:rPr>
          <w:sz w:val="27"/>
          <w:szCs w:val="27"/>
          <w:rtl/>
        </w:rPr>
        <w:t xml:space="preserve"> </w:t>
      </w:r>
      <w:r w:rsidRPr="00DE5097">
        <w:rPr>
          <w:rFonts w:hint="cs"/>
          <w:sz w:val="27"/>
          <w:szCs w:val="27"/>
          <w:rtl/>
        </w:rPr>
        <w:t>ביום</w:t>
      </w:r>
      <w:r w:rsidRPr="00DE5097">
        <w:rPr>
          <w:sz w:val="27"/>
          <w:szCs w:val="27"/>
          <w:rtl/>
        </w:rPr>
        <w:t xml:space="preserve"> </w:t>
      </w:r>
      <w:r w:rsidRPr="00DE5097">
        <w:rPr>
          <w:rFonts w:hint="cs"/>
          <w:sz w:val="27"/>
          <w:szCs w:val="27"/>
          <w:rtl/>
        </w:rPr>
        <w:t>י</w:t>
      </w:r>
      <w:r w:rsidRPr="00DE5097">
        <w:rPr>
          <w:sz w:val="27"/>
          <w:szCs w:val="27"/>
          <w:rtl/>
        </w:rPr>
        <w:t>"</w:t>
      </w:r>
      <w:r w:rsidRPr="00DE5097">
        <w:rPr>
          <w:rFonts w:hint="cs"/>
          <w:sz w:val="27"/>
          <w:szCs w:val="27"/>
          <w:rtl/>
        </w:rPr>
        <w:t>ז</w:t>
      </w:r>
      <w:r w:rsidRPr="00DE5097">
        <w:rPr>
          <w:sz w:val="27"/>
          <w:szCs w:val="27"/>
          <w:rtl/>
        </w:rPr>
        <w:t xml:space="preserve"> </w:t>
      </w:r>
      <w:r w:rsidRPr="00DE5097">
        <w:rPr>
          <w:rFonts w:hint="cs"/>
          <w:sz w:val="27"/>
          <w:szCs w:val="27"/>
          <w:rtl/>
        </w:rPr>
        <w:t>טבת</w:t>
      </w:r>
      <w:r w:rsidRPr="00DE5097">
        <w:rPr>
          <w:sz w:val="27"/>
          <w:szCs w:val="27"/>
          <w:rtl/>
        </w:rPr>
        <w:t xml:space="preserve"> </w:t>
      </w:r>
      <w:r w:rsidRPr="00DE5097">
        <w:rPr>
          <w:rFonts w:hint="cs"/>
          <w:sz w:val="27"/>
          <w:szCs w:val="27"/>
          <w:rtl/>
        </w:rPr>
        <w:t>ה</w:t>
      </w:r>
      <w:r w:rsidRPr="00DE5097">
        <w:rPr>
          <w:sz w:val="27"/>
          <w:szCs w:val="27"/>
          <w:rtl/>
        </w:rPr>
        <w:t>'</w:t>
      </w:r>
      <w:r w:rsidRPr="00DE5097">
        <w:rPr>
          <w:rFonts w:hint="cs"/>
          <w:sz w:val="27"/>
          <w:szCs w:val="27"/>
          <w:rtl/>
        </w:rPr>
        <w:t>תשד</w:t>
      </w:r>
      <w:r w:rsidRPr="00DE5097">
        <w:rPr>
          <w:sz w:val="27"/>
          <w:szCs w:val="27"/>
          <w:rtl/>
        </w:rPr>
        <w:t>"</w:t>
      </w:r>
      <w:r w:rsidRPr="00DE5097">
        <w:rPr>
          <w:rFonts w:hint="cs"/>
          <w:sz w:val="27"/>
          <w:szCs w:val="27"/>
          <w:rtl/>
        </w:rPr>
        <w:t>מ</w:t>
      </w:r>
      <w:r>
        <w:rPr>
          <w:rFonts w:hint="cs"/>
          <w:sz w:val="27"/>
          <w:szCs w:val="27"/>
          <w:rtl/>
        </w:rPr>
        <w:t xml:space="preserve"> </w:t>
      </w:r>
    </w:p>
    <w:p w:rsidR="00807727" w:rsidRPr="00AA6113" w:rsidRDefault="00807727" w:rsidP="00807727">
      <w:pPr>
        <w:pStyle w:val="NormalComplexNarkisim"/>
        <w:spacing w:after="120" w:line="288" w:lineRule="auto"/>
        <w:rPr>
          <w:rFonts w:cs="1ShefaClassic"/>
          <w:sz w:val="27"/>
          <w:szCs w:val="27"/>
        </w:rPr>
      </w:pPr>
      <w:r w:rsidRPr="00AA6113">
        <w:rPr>
          <w:rFonts w:cs="1ShefaClassic"/>
          <w:sz w:val="27"/>
          <w:szCs w:val="27"/>
        </w:rPr>
        <w:sym w:font="Wingdings 2" w:char="F0B2"/>
      </w:r>
    </w:p>
    <w:p w:rsidR="00807727" w:rsidRDefault="00807727" w:rsidP="00807727">
      <w:pPr>
        <w:pStyle w:val="af3"/>
        <w:spacing w:after="0" w:line="360" w:lineRule="auto"/>
        <w:rPr>
          <w:sz w:val="27"/>
          <w:szCs w:val="27"/>
          <w:rtl/>
        </w:rPr>
      </w:pPr>
      <w:r>
        <w:rPr>
          <w:rFonts w:hint="cs"/>
          <w:sz w:val="27"/>
          <w:szCs w:val="27"/>
          <w:rtl/>
        </w:rPr>
        <w:t>נדפס ע"י ולזכות משפחתו שיחיו</w:t>
      </w:r>
    </w:p>
    <w:p w:rsidR="00807727" w:rsidRPr="00AA6113" w:rsidRDefault="00807727" w:rsidP="00807727">
      <w:pPr>
        <w:pStyle w:val="NormalComplexNarkisim"/>
        <w:spacing w:after="120" w:line="288" w:lineRule="auto"/>
        <w:rPr>
          <w:rFonts w:cs="1ShefaClassic"/>
          <w:sz w:val="27"/>
          <w:szCs w:val="27"/>
        </w:rPr>
      </w:pPr>
      <w:r w:rsidRPr="00AA6113">
        <w:rPr>
          <w:rFonts w:cs="1ShefaClassic"/>
          <w:sz w:val="27"/>
          <w:szCs w:val="27"/>
        </w:rPr>
        <w:sym w:font="Wingdings 2" w:char="F0B2"/>
      </w:r>
    </w:p>
    <w:p w:rsidR="00807727" w:rsidRPr="00E629C7" w:rsidRDefault="00807727" w:rsidP="005D320C">
      <w:pPr>
        <w:spacing w:before="240" w:after="0" w:line="276" w:lineRule="auto"/>
        <w:jc w:val="center"/>
        <w:rPr>
          <w:rFonts w:ascii="Narkisim" w:eastAsia="Calibri" w:hAnsi="Narkisim" w:cs="1ShefaClassic"/>
          <w:sz w:val="27"/>
          <w:szCs w:val="27"/>
          <w:rtl/>
        </w:rPr>
      </w:pPr>
      <w:r w:rsidRPr="00E629C7">
        <w:rPr>
          <w:rFonts w:ascii="Narkisim" w:eastAsia="Calibri" w:hAnsi="Narkisim" w:cs="1ShefaClassic" w:hint="cs"/>
          <w:sz w:val="27"/>
          <w:szCs w:val="27"/>
          <w:rtl/>
        </w:rPr>
        <w:t>לעילוי נשמת</w:t>
      </w:r>
    </w:p>
    <w:p w:rsidR="00807727" w:rsidRPr="00E629C7" w:rsidRDefault="00807727" w:rsidP="00807727">
      <w:pPr>
        <w:spacing w:after="0" w:line="276" w:lineRule="auto"/>
        <w:jc w:val="center"/>
        <w:rPr>
          <w:rFonts w:ascii="Narkisim" w:eastAsia="Calibri" w:hAnsi="Narkisim" w:cs="1ShefaClassic"/>
          <w:sz w:val="27"/>
          <w:szCs w:val="27"/>
          <w:rtl/>
        </w:rPr>
      </w:pPr>
      <w:r w:rsidRPr="00E629C7">
        <w:rPr>
          <w:rFonts w:ascii="Narkisim" w:eastAsia="Calibri" w:hAnsi="Narkisim" w:cs="1ShefaClassic" w:hint="cs"/>
          <w:sz w:val="27"/>
          <w:szCs w:val="27"/>
          <w:rtl/>
        </w:rPr>
        <w:t xml:space="preserve">הרה"ח הרה"ת ר' </w:t>
      </w:r>
      <w:r w:rsidRPr="00E629C7">
        <w:rPr>
          <w:rFonts w:ascii="Narkisim" w:eastAsia="Calibri" w:hAnsi="Narkisim" w:cs="1ShefaClassic" w:hint="cs"/>
          <w:bCs/>
          <w:sz w:val="27"/>
          <w:szCs w:val="27"/>
          <w:rtl/>
        </w:rPr>
        <w:t xml:space="preserve">חיים משה </w:t>
      </w:r>
      <w:r w:rsidRPr="00E629C7">
        <w:rPr>
          <w:rFonts w:ascii="Narkisim" w:eastAsia="Calibri" w:hAnsi="Narkisim" w:cs="1ShefaClassic" w:hint="cs"/>
          <w:sz w:val="27"/>
          <w:szCs w:val="27"/>
          <w:rtl/>
        </w:rPr>
        <w:t>ע"ה</w:t>
      </w:r>
    </w:p>
    <w:p w:rsidR="00807727" w:rsidRPr="00E629C7" w:rsidRDefault="00807727" w:rsidP="00807727">
      <w:pPr>
        <w:spacing w:after="0" w:line="276" w:lineRule="auto"/>
        <w:jc w:val="center"/>
        <w:rPr>
          <w:rFonts w:ascii="Narkisim" w:eastAsia="Calibri" w:hAnsi="Narkisim" w:cs="1ShefaClassic"/>
          <w:sz w:val="27"/>
          <w:szCs w:val="27"/>
          <w:rtl/>
        </w:rPr>
      </w:pPr>
      <w:r w:rsidRPr="00E629C7">
        <w:rPr>
          <w:rFonts w:ascii="Narkisim" w:eastAsia="Calibri" w:hAnsi="Narkisim" w:cs="1ShefaClassic" w:hint="cs"/>
          <w:sz w:val="27"/>
          <w:szCs w:val="27"/>
          <w:rtl/>
        </w:rPr>
        <w:t>בן הרה"ח הרה"ת</w:t>
      </w:r>
      <w:r w:rsidRPr="00E629C7">
        <w:rPr>
          <w:rFonts w:ascii="Narkisim" w:eastAsia="Calibri" w:hAnsi="Narkisim" w:cs="1ShefaClassic" w:hint="cs"/>
          <w:bCs/>
          <w:sz w:val="27"/>
          <w:szCs w:val="27"/>
          <w:rtl/>
        </w:rPr>
        <w:t xml:space="preserve"> </w:t>
      </w:r>
      <w:r w:rsidRPr="00E629C7">
        <w:rPr>
          <w:rFonts w:ascii="Narkisim" w:eastAsia="Calibri" w:hAnsi="Narkisim" w:cs="1ShefaClassic" w:hint="cs"/>
          <w:sz w:val="27"/>
          <w:szCs w:val="27"/>
          <w:rtl/>
        </w:rPr>
        <w:t xml:space="preserve">ר' </w:t>
      </w:r>
      <w:r w:rsidRPr="00E629C7">
        <w:rPr>
          <w:rFonts w:ascii="Narkisim" w:eastAsia="Calibri" w:hAnsi="Narkisim" w:cs="1ShefaClassic" w:hint="cs"/>
          <w:bCs/>
          <w:sz w:val="27"/>
          <w:szCs w:val="27"/>
          <w:rtl/>
        </w:rPr>
        <w:t xml:space="preserve">יעקב </w:t>
      </w:r>
      <w:r w:rsidRPr="00E629C7">
        <w:rPr>
          <w:rFonts w:ascii="Narkisim" w:eastAsia="Calibri" w:hAnsi="Narkisim" w:cs="1ShefaClassic" w:hint="cs"/>
          <w:sz w:val="27"/>
          <w:szCs w:val="27"/>
          <w:rtl/>
        </w:rPr>
        <w:t>ע"ה</w:t>
      </w:r>
    </w:p>
    <w:p w:rsidR="00807727" w:rsidRPr="00E629C7" w:rsidRDefault="00807727" w:rsidP="00807727">
      <w:pPr>
        <w:spacing w:after="0" w:line="276" w:lineRule="auto"/>
        <w:jc w:val="center"/>
        <w:rPr>
          <w:rFonts w:ascii="Narkisim" w:eastAsia="Calibri" w:hAnsi="Narkisim" w:cs="1ShefaClassic"/>
          <w:b/>
          <w:bCs/>
          <w:sz w:val="27"/>
          <w:szCs w:val="27"/>
          <w:rtl/>
        </w:rPr>
      </w:pPr>
      <w:r w:rsidRPr="00E629C7">
        <w:rPr>
          <w:rFonts w:ascii="Narkisim" w:eastAsia="Calibri" w:hAnsi="Narkisim" w:cs="1ShefaClassic" w:hint="cs"/>
          <w:b/>
          <w:bCs/>
          <w:sz w:val="27"/>
          <w:szCs w:val="27"/>
          <w:rtl/>
        </w:rPr>
        <w:t>טייטלבוים</w:t>
      </w:r>
    </w:p>
    <w:p w:rsidR="00807727" w:rsidRPr="00E629C7" w:rsidRDefault="00807727" w:rsidP="00807727">
      <w:pPr>
        <w:spacing w:after="0" w:line="276" w:lineRule="auto"/>
        <w:jc w:val="center"/>
        <w:rPr>
          <w:rFonts w:ascii="Narkisim" w:eastAsia="Calibri" w:hAnsi="Narkisim" w:cs="1ShefaClassic"/>
          <w:sz w:val="27"/>
          <w:szCs w:val="27"/>
          <w:rtl/>
        </w:rPr>
      </w:pPr>
      <w:r w:rsidRPr="00E629C7">
        <w:rPr>
          <w:rFonts w:ascii="Narkisim" w:eastAsia="Calibri" w:hAnsi="Narkisim" w:cs="1ShefaClassic" w:hint="cs"/>
          <w:sz w:val="27"/>
          <w:szCs w:val="27"/>
          <w:rtl/>
        </w:rPr>
        <w:t>נפטר ביום י"ט טבת ה'תרפ"ז</w:t>
      </w:r>
    </w:p>
    <w:p w:rsidR="00807727" w:rsidRPr="00E629C7" w:rsidRDefault="00807727" w:rsidP="00807727">
      <w:pPr>
        <w:spacing w:after="0" w:line="276" w:lineRule="auto"/>
        <w:jc w:val="center"/>
        <w:rPr>
          <w:rFonts w:ascii="Narkisim" w:eastAsia="Calibri" w:hAnsi="Narkisim" w:cs="1ShefaClassic"/>
          <w:b/>
          <w:bCs/>
          <w:sz w:val="27"/>
          <w:szCs w:val="27"/>
          <w:rtl/>
        </w:rPr>
      </w:pPr>
      <w:r w:rsidRPr="00E629C7">
        <w:rPr>
          <w:rFonts w:ascii="Narkisim" w:eastAsia="Calibri" w:hAnsi="Narkisim" w:cs="1ShefaClassic" w:hint="cs"/>
          <w:b/>
          <w:bCs/>
          <w:sz w:val="27"/>
          <w:szCs w:val="27"/>
          <w:rtl/>
        </w:rPr>
        <w:t>ת. נ. צ. ב. ה.</w:t>
      </w:r>
    </w:p>
    <w:p w:rsidR="00807727" w:rsidRPr="00E629C7" w:rsidRDefault="00807727" w:rsidP="00807727">
      <w:pPr>
        <w:spacing w:after="0" w:line="276" w:lineRule="auto"/>
        <w:jc w:val="center"/>
        <w:rPr>
          <w:rFonts w:ascii="Narkisim" w:eastAsia="Calibri" w:hAnsi="Narkisim" w:cs="1ShefaClassic"/>
          <w:sz w:val="27"/>
          <w:szCs w:val="27"/>
          <w:rtl/>
        </w:rPr>
      </w:pPr>
      <w:r w:rsidRPr="00E629C7">
        <w:rPr>
          <w:rFonts w:ascii="Narkisim" w:eastAsia="Calibri" w:hAnsi="Narkisim" w:cs="1ShefaClassic"/>
          <w:sz w:val="27"/>
          <w:szCs w:val="27"/>
        </w:rPr>
        <w:sym w:font="Wingdings 2" w:char="F0B2"/>
      </w:r>
    </w:p>
    <w:p w:rsidR="00807727" w:rsidRPr="00E629C7" w:rsidRDefault="00807727" w:rsidP="00807727">
      <w:pPr>
        <w:spacing w:after="0" w:line="276" w:lineRule="auto"/>
        <w:jc w:val="center"/>
        <w:rPr>
          <w:rFonts w:ascii="Narkisim" w:eastAsia="Calibri" w:hAnsi="Narkisim" w:cs="1ShefaClassic"/>
          <w:sz w:val="27"/>
          <w:szCs w:val="27"/>
          <w:rtl/>
        </w:rPr>
      </w:pPr>
      <w:r w:rsidRPr="00E629C7">
        <w:rPr>
          <w:rFonts w:ascii="Narkisim" w:eastAsia="Calibri" w:hAnsi="Narkisim" w:cs="1ShefaClassic" w:hint="cs"/>
          <w:sz w:val="27"/>
          <w:szCs w:val="27"/>
          <w:rtl/>
        </w:rPr>
        <w:t>נדפס ע"י</w:t>
      </w:r>
      <w:r>
        <w:rPr>
          <w:rFonts w:ascii="Narkisim" w:eastAsia="Calibri" w:hAnsi="Narkisim" w:cs="1ShefaClassic" w:hint="cs"/>
          <w:sz w:val="27"/>
          <w:szCs w:val="27"/>
          <w:rtl/>
        </w:rPr>
        <w:t xml:space="preserve"> ולזכות</w:t>
      </w:r>
      <w:r w:rsidRPr="00E629C7">
        <w:rPr>
          <w:rFonts w:ascii="Narkisim" w:eastAsia="Calibri" w:hAnsi="Narkisim" w:cs="1ShefaClassic" w:hint="cs"/>
          <w:sz w:val="27"/>
          <w:szCs w:val="27"/>
          <w:rtl/>
        </w:rPr>
        <w:t xml:space="preserve"> נכדו</w:t>
      </w:r>
    </w:p>
    <w:p w:rsidR="00807727" w:rsidRPr="00E629C7" w:rsidRDefault="00807727" w:rsidP="00807727">
      <w:pPr>
        <w:spacing w:after="0" w:line="276" w:lineRule="auto"/>
        <w:jc w:val="center"/>
        <w:rPr>
          <w:rFonts w:ascii="Narkisim" w:eastAsia="Calibri" w:hAnsi="Narkisim" w:cs="1ShefaClassic"/>
          <w:bCs/>
          <w:sz w:val="27"/>
          <w:szCs w:val="27"/>
          <w:rtl/>
        </w:rPr>
      </w:pPr>
      <w:r w:rsidRPr="00E629C7">
        <w:rPr>
          <w:rFonts w:ascii="Narkisim" w:eastAsia="Calibri" w:hAnsi="Narkisim" w:cs="1ShefaClassic" w:hint="cs"/>
          <w:sz w:val="27"/>
          <w:szCs w:val="27"/>
          <w:rtl/>
        </w:rPr>
        <w:t xml:space="preserve">ר' </w:t>
      </w:r>
      <w:r w:rsidRPr="00E629C7">
        <w:rPr>
          <w:rFonts w:ascii="Narkisim" w:eastAsia="Calibri" w:hAnsi="Narkisim" w:cs="1ShefaClassic" w:hint="cs"/>
          <w:bCs/>
          <w:sz w:val="27"/>
          <w:szCs w:val="27"/>
          <w:rtl/>
        </w:rPr>
        <w:t>אליעזר</w:t>
      </w:r>
      <w:r w:rsidRPr="00E629C7">
        <w:rPr>
          <w:rFonts w:ascii="Narkisim" w:eastAsia="Calibri" w:hAnsi="Narkisim" w:cs="1ShefaClassic" w:hint="cs"/>
          <w:sz w:val="27"/>
          <w:szCs w:val="27"/>
          <w:rtl/>
        </w:rPr>
        <w:t xml:space="preserve"> וזוגתו מרת </w:t>
      </w:r>
      <w:r w:rsidRPr="00E629C7">
        <w:rPr>
          <w:rFonts w:ascii="Narkisim" w:eastAsia="Calibri" w:hAnsi="Narkisim" w:cs="1ShefaClassic" w:hint="cs"/>
          <w:bCs/>
          <w:sz w:val="27"/>
          <w:szCs w:val="27"/>
          <w:rtl/>
        </w:rPr>
        <w:t>ברכה</w:t>
      </w:r>
    </w:p>
    <w:p w:rsidR="00807727" w:rsidRPr="00E629C7" w:rsidRDefault="00807727" w:rsidP="00807727">
      <w:pPr>
        <w:spacing w:after="0" w:line="276" w:lineRule="auto"/>
        <w:jc w:val="center"/>
        <w:rPr>
          <w:rFonts w:ascii="Narkisim" w:eastAsia="Calibri" w:hAnsi="Narkisim" w:cs="1ShefaClassic"/>
          <w:sz w:val="27"/>
          <w:szCs w:val="27"/>
          <w:rtl/>
        </w:rPr>
      </w:pPr>
      <w:r w:rsidRPr="00E629C7">
        <w:rPr>
          <w:rFonts w:ascii="Narkisim" w:eastAsia="Calibri" w:hAnsi="Narkisim" w:cs="1ShefaClassic" w:hint="cs"/>
          <w:sz w:val="27"/>
          <w:szCs w:val="27"/>
          <w:rtl/>
        </w:rPr>
        <w:t>ומשפחתם שיחיו</w:t>
      </w:r>
    </w:p>
    <w:p w:rsidR="00807727" w:rsidRPr="00E629C7" w:rsidRDefault="00807727" w:rsidP="00807727">
      <w:pPr>
        <w:spacing w:after="0" w:line="276" w:lineRule="auto"/>
        <w:jc w:val="center"/>
        <w:rPr>
          <w:rFonts w:cs="1ShefaClassic"/>
        </w:rPr>
      </w:pPr>
      <w:r w:rsidRPr="00E629C7">
        <w:rPr>
          <w:rFonts w:ascii="Narkisim" w:eastAsia="Calibri" w:hAnsi="Narkisim" w:cs="1ShefaClassic" w:hint="cs"/>
          <w:b/>
          <w:bCs/>
          <w:sz w:val="27"/>
          <w:szCs w:val="27"/>
          <w:rtl/>
        </w:rPr>
        <w:t>טייטלבוים</w:t>
      </w:r>
    </w:p>
    <w:p w:rsidR="00807727" w:rsidRDefault="00807727" w:rsidP="00807727">
      <w:pPr>
        <w:autoSpaceDE w:val="0"/>
        <w:autoSpaceDN w:val="0"/>
        <w:bidi/>
        <w:adjustRightInd w:val="0"/>
        <w:spacing w:after="0" w:line="360" w:lineRule="auto"/>
        <w:jc w:val="center"/>
        <w:rPr>
          <w:rFonts w:ascii="1ShefaClassic" w:cs="1ShefaClassic"/>
          <w:sz w:val="27"/>
          <w:szCs w:val="27"/>
          <w:rtl/>
        </w:rPr>
      </w:pPr>
    </w:p>
    <w:p w:rsidR="00E34EE1" w:rsidRPr="00E34EE1" w:rsidRDefault="00E34EE1" w:rsidP="00E34EE1">
      <w:pPr>
        <w:rPr>
          <w:rtl/>
        </w:rPr>
      </w:pPr>
    </w:p>
    <w:p w:rsidR="00E34EE1" w:rsidRPr="00E34EE1" w:rsidRDefault="00E34EE1" w:rsidP="00E34EE1">
      <w:pPr>
        <w:rPr>
          <w:rtl/>
        </w:rPr>
      </w:pPr>
    </w:p>
    <w:p w:rsidR="00E34EE1" w:rsidRPr="00E34EE1" w:rsidRDefault="00E34EE1" w:rsidP="00E34EE1"/>
    <w:bookmarkEnd w:id="72"/>
    <w:bookmarkEnd w:id="95"/>
    <w:bookmarkEnd w:id="96"/>
    <w:bookmarkEnd w:id="97"/>
    <w:bookmarkEnd w:id="98"/>
    <w:p w:rsidR="00E34EE1" w:rsidRPr="00E34EE1" w:rsidRDefault="00E34EE1" w:rsidP="00E34EE1">
      <w:pPr>
        <w:spacing w:line="240" w:lineRule="auto"/>
        <w:jc w:val="center"/>
        <w:rPr>
          <w:rFonts w:ascii="FbFrankReal" w:eastAsia="TopType Mantova" w:hAnsi="FbFrankReal" w:cs="FbFrankReal"/>
          <w:b/>
          <w:bCs/>
          <w:spacing w:val="-4"/>
          <w:sz w:val="44"/>
          <w:szCs w:val="44"/>
          <w:rtl/>
        </w:rPr>
      </w:pPr>
    </w:p>
    <w:p w:rsidR="00E34EE1" w:rsidRPr="00E34EE1" w:rsidRDefault="00E34EE1" w:rsidP="00E34EE1">
      <w:pPr>
        <w:spacing w:line="240" w:lineRule="auto"/>
        <w:jc w:val="center"/>
        <w:rPr>
          <w:rFonts w:cs="1ShefaClassic"/>
          <w:sz w:val="27"/>
          <w:szCs w:val="27"/>
          <w:rtl/>
        </w:rPr>
      </w:pPr>
    </w:p>
    <w:p w:rsidR="005D320C" w:rsidRDefault="005D320C" w:rsidP="00807727">
      <w:pPr>
        <w:autoSpaceDE w:val="0"/>
        <w:autoSpaceDN w:val="0"/>
        <w:bidi/>
        <w:adjustRightInd w:val="0"/>
        <w:spacing w:after="0" w:line="360" w:lineRule="auto"/>
        <w:jc w:val="center"/>
        <w:rPr>
          <w:rFonts w:ascii="1ShefaClassic" w:cs="1ShefaClassic"/>
          <w:sz w:val="27"/>
          <w:szCs w:val="27"/>
        </w:rPr>
      </w:pPr>
    </w:p>
    <w:p w:rsidR="00807727" w:rsidRPr="00D06BFE" w:rsidRDefault="00807727" w:rsidP="005D320C">
      <w:pPr>
        <w:autoSpaceDE w:val="0"/>
        <w:autoSpaceDN w:val="0"/>
        <w:bidi/>
        <w:adjustRightInd w:val="0"/>
        <w:spacing w:after="0" w:line="360" w:lineRule="auto"/>
        <w:jc w:val="center"/>
        <w:rPr>
          <w:rFonts w:ascii="1ShefaClassic" w:cs="1ShefaClassic"/>
          <w:sz w:val="27"/>
          <w:szCs w:val="27"/>
        </w:rPr>
      </w:pPr>
      <w:r w:rsidRPr="00D06BFE">
        <w:rPr>
          <w:rFonts w:ascii="1ShefaClassic" w:cs="1ShefaClassic" w:hint="cs"/>
          <w:sz w:val="27"/>
          <w:szCs w:val="27"/>
          <w:rtl/>
        </w:rPr>
        <w:t>לעילוי</w:t>
      </w:r>
      <w:r w:rsidRPr="00D06BFE">
        <w:rPr>
          <w:rFonts w:ascii="1ShefaClassic" w:cs="1ShefaClassic"/>
          <w:sz w:val="27"/>
          <w:szCs w:val="27"/>
        </w:rPr>
        <w:t xml:space="preserve"> </w:t>
      </w:r>
      <w:r w:rsidRPr="00D06BFE">
        <w:rPr>
          <w:rFonts w:ascii="1ShefaClassic" w:cs="1ShefaClassic" w:hint="cs"/>
          <w:sz w:val="27"/>
          <w:szCs w:val="27"/>
          <w:rtl/>
        </w:rPr>
        <w:t>נשמת</w:t>
      </w:r>
    </w:p>
    <w:p w:rsidR="00807727" w:rsidRPr="00D06BFE" w:rsidRDefault="00807727" w:rsidP="00807727">
      <w:pPr>
        <w:autoSpaceDE w:val="0"/>
        <w:autoSpaceDN w:val="0"/>
        <w:bidi/>
        <w:adjustRightInd w:val="0"/>
        <w:spacing w:after="0" w:line="360" w:lineRule="auto"/>
        <w:jc w:val="center"/>
        <w:rPr>
          <w:rFonts w:ascii="1ShefaClassic,Bold" w:cs="1ShefaClassic"/>
          <w:b/>
          <w:bCs/>
          <w:sz w:val="27"/>
          <w:szCs w:val="27"/>
        </w:rPr>
      </w:pPr>
      <w:r w:rsidRPr="00D06BFE">
        <w:rPr>
          <w:rFonts w:ascii="1ShefaClassic" w:cs="1ShefaClassic" w:hint="cs"/>
          <w:sz w:val="27"/>
          <w:szCs w:val="27"/>
          <w:rtl/>
        </w:rPr>
        <w:t>האשה</w:t>
      </w:r>
      <w:r w:rsidRPr="00D06BFE">
        <w:rPr>
          <w:rFonts w:ascii="1ShefaClassic" w:cs="1ShefaClassic"/>
          <w:sz w:val="27"/>
          <w:szCs w:val="27"/>
        </w:rPr>
        <w:t xml:space="preserve"> </w:t>
      </w:r>
      <w:r w:rsidRPr="00D06BFE">
        <w:rPr>
          <w:rFonts w:ascii="1ShefaClassic" w:cs="1ShefaClassic" w:hint="cs"/>
          <w:sz w:val="27"/>
          <w:szCs w:val="27"/>
          <w:rtl/>
        </w:rPr>
        <w:t>מרת</w:t>
      </w:r>
      <w:r w:rsidRPr="00D06BFE">
        <w:rPr>
          <w:rFonts w:ascii="1ShefaClassic" w:cs="1ShefaClassic"/>
          <w:sz w:val="27"/>
          <w:szCs w:val="27"/>
        </w:rPr>
        <w:t xml:space="preserve"> </w:t>
      </w:r>
      <w:r w:rsidRPr="00D06BFE">
        <w:rPr>
          <w:rFonts w:ascii="1ShefaClassic,Bold" w:cs="1ShefaClassic" w:hint="cs"/>
          <w:b/>
          <w:bCs/>
          <w:sz w:val="27"/>
          <w:szCs w:val="27"/>
          <w:rtl/>
        </w:rPr>
        <w:t>ריקל</w:t>
      </w:r>
    </w:p>
    <w:p w:rsidR="00807727" w:rsidRPr="00D06BFE" w:rsidRDefault="00807727" w:rsidP="00807727">
      <w:pPr>
        <w:autoSpaceDE w:val="0"/>
        <w:autoSpaceDN w:val="0"/>
        <w:bidi/>
        <w:adjustRightInd w:val="0"/>
        <w:spacing w:after="0" w:line="360" w:lineRule="auto"/>
        <w:jc w:val="center"/>
        <w:rPr>
          <w:rFonts w:ascii="1ShefaClassic" w:cs="1ShefaClassic"/>
          <w:sz w:val="27"/>
          <w:szCs w:val="27"/>
        </w:rPr>
      </w:pPr>
      <w:r w:rsidRPr="00D06BFE">
        <w:rPr>
          <w:rFonts w:ascii="1ShefaClassic" w:cs="1ShefaClassic" w:hint="cs"/>
          <w:sz w:val="27"/>
          <w:szCs w:val="27"/>
          <w:rtl/>
        </w:rPr>
        <w:t>בת</w:t>
      </w:r>
      <w:r w:rsidRPr="00D06BFE">
        <w:rPr>
          <w:rFonts w:ascii="1ShefaClassic" w:cs="1ShefaClassic"/>
          <w:sz w:val="27"/>
          <w:szCs w:val="27"/>
        </w:rPr>
        <w:t xml:space="preserve"> </w:t>
      </w:r>
      <w:r w:rsidRPr="00D06BFE">
        <w:rPr>
          <w:rFonts w:ascii="1ShefaClassic" w:cs="1ShefaClassic" w:hint="cs"/>
          <w:sz w:val="27"/>
          <w:szCs w:val="27"/>
          <w:rtl/>
        </w:rPr>
        <w:t>ר'</w:t>
      </w:r>
      <w:r w:rsidRPr="00D06BFE">
        <w:rPr>
          <w:rFonts w:ascii="1ShefaClassic" w:cs="1ShefaClassic"/>
          <w:sz w:val="27"/>
          <w:szCs w:val="27"/>
        </w:rPr>
        <w:t xml:space="preserve"> </w:t>
      </w:r>
      <w:r w:rsidRPr="00D06BFE">
        <w:rPr>
          <w:rFonts w:ascii="1ShefaClassic,Bold" w:cs="1ShefaClassic" w:hint="cs"/>
          <w:b/>
          <w:bCs/>
          <w:sz w:val="27"/>
          <w:szCs w:val="27"/>
          <w:rtl/>
        </w:rPr>
        <w:t>יהושע</w:t>
      </w:r>
      <w:r w:rsidRPr="00D06BFE">
        <w:rPr>
          <w:rFonts w:ascii="1ShefaClassic,Bold" w:cs="1ShefaClassic"/>
          <w:b/>
          <w:bCs/>
          <w:sz w:val="27"/>
          <w:szCs w:val="27"/>
        </w:rPr>
        <w:t xml:space="preserve"> </w:t>
      </w:r>
      <w:r w:rsidRPr="00D06BFE">
        <w:rPr>
          <w:rFonts w:ascii="1ShefaClassic,Bold" w:cs="1ShefaClassic" w:hint="cs"/>
          <w:b/>
          <w:bCs/>
          <w:sz w:val="27"/>
          <w:szCs w:val="27"/>
          <w:rtl/>
        </w:rPr>
        <w:t>דוד</w:t>
      </w:r>
      <w:r w:rsidRPr="00D06BFE">
        <w:rPr>
          <w:rFonts w:ascii="1ShefaClassic,Bold" w:cs="1ShefaClassic"/>
          <w:b/>
          <w:bCs/>
          <w:sz w:val="27"/>
          <w:szCs w:val="27"/>
        </w:rPr>
        <w:t xml:space="preserve"> </w:t>
      </w:r>
      <w:r w:rsidRPr="00D06BFE">
        <w:rPr>
          <w:rFonts w:ascii="1ShefaClassic" w:cs="1ShefaClassic" w:hint="cs"/>
          <w:sz w:val="27"/>
          <w:szCs w:val="27"/>
          <w:rtl/>
        </w:rPr>
        <w:t>ע</w:t>
      </w:r>
      <w:r w:rsidRPr="00D06BFE">
        <w:rPr>
          <w:rFonts w:ascii="1ShefaClassic" w:cs="1ShefaClassic"/>
          <w:sz w:val="27"/>
          <w:szCs w:val="27"/>
        </w:rPr>
        <w:t>"</w:t>
      </w:r>
      <w:r w:rsidRPr="00D06BFE">
        <w:rPr>
          <w:rFonts w:ascii="1ShefaClassic" w:cs="1ShefaClassic" w:hint="cs"/>
          <w:sz w:val="27"/>
          <w:szCs w:val="27"/>
          <w:rtl/>
        </w:rPr>
        <w:t>ה</w:t>
      </w:r>
    </w:p>
    <w:p w:rsidR="00807727" w:rsidRPr="00D06BFE" w:rsidRDefault="00807727" w:rsidP="00807727">
      <w:pPr>
        <w:autoSpaceDE w:val="0"/>
        <w:autoSpaceDN w:val="0"/>
        <w:bidi/>
        <w:adjustRightInd w:val="0"/>
        <w:spacing w:after="0" w:line="360" w:lineRule="auto"/>
        <w:jc w:val="center"/>
        <w:rPr>
          <w:rFonts w:ascii="1ShefaClassic,Bold" w:cs="1ShefaClassic"/>
          <w:b/>
          <w:bCs/>
          <w:sz w:val="27"/>
          <w:szCs w:val="27"/>
        </w:rPr>
      </w:pPr>
      <w:r w:rsidRPr="00D06BFE">
        <w:rPr>
          <w:rFonts w:ascii="1ShefaClassic,Bold" w:cs="1ShefaClassic" w:hint="cs"/>
          <w:b/>
          <w:bCs/>
          <w:sz w:val="27"/>
          <w:szCs w:val="27"/>
          <w:rtl/>
        </w:rPr>
        <w:t>ראזענבלום</w:t>
      </w:r>
    </w:p>
    <w:p w:rsidR="00807727" w:rsidRPr="00D06BFE" w:rsidRDefault="00807727" w:rsidP="00807727">
      <w:pPr>
        <w:autoSpaceDE w:val="0"/>
        <w:autoSpaceDN w:val="0"/>
        <w:bidi/>
        <w:adjustRightInd w:val="0"/>
        <w:spacing w:after="0" w:line="360" w:lineRule="auto"/>
        <w:jc w:val="center"/>
        <w:rPr>
          <w:rFonts w:ascii="1ShefaClassic" w:cs="1ShefaClassic"/>
          <w:sz w:val="27"/>
          <w:szCs w:val="27"/>
        </w:rPr>
      </w:pPr>
      <w:r w:rsidRPr="00D06BFE">
        <w:rPr>
          <w:rFonts w:ascii="1ShefaClassic" w:cs="1ShefaClassic" w:hint="cs"/>
          <w:sz w:val="27"/>
          <w:szCs w:val="27"/>
          <w:rtl/>
        </w:rPr>
        <w:t>נפטרה</w:t>
      </w:r>
      <w:r w:rsidRPr="00D06BFE">
        <w:rPr>
          <w:rFonts w:ascii="1ShefaClassic" w:cs="1ShefaClassic"/>
          <w:sz w:val="27"/>
          <w:szCs w:val="27"/>
        </w:rPr>
        <w:t xml:space="preserve"> </w:t>
      </w:r>
      <w:r w:rsidRPr="00D06BFE">
        <w:rPr>
          <w:rFonts w:ascii="1ShefaClassic" w:cs="1ShefaClassic" w:hint="cs"/>
          <w:sz w:val="27"/>
          <w:szCs w:val="27"/>
          <w:rtl/>
        </w:rPr>
        <w:t>ביום</w:t>
      </w:r>
      <w:r w:rsidRPr="00D06BFE">
        <w:rPr>
          <w:rFonts w:ascii="1ShefaClassic" w:cs="1ShefaClassic"/>
          <w:sz w:val="27"/>
          <w:szCs w:val="27"/>
        </w:rPr>
        <w:t xml:space="preserve"> </w:t>
      </w:r>
      <w:r w:rsidRPr="00D06BFE">
        <w:rPr>
          <w:rFonts w:ascii="1ShefaClassic" w:cs="1ShefaClassic" w:hint="cs"/>
          <w:sz w:val="27"/>
          <w:szCs w:val="27"/>
          <w:rtl/>
        </w:rPr>
        <w:t>כ</w:t>
      </w:r>
      <w:r w:rsidRPr="00D06BFE">
        <w:rPr>
          <w:rFonts w:ascii="1ShefaClassic" w:cs="1ShefaClassic"/>
          <w:sz w:val="27"/>
          <w:szCs w:val="27"/>
        </w:rPr>
        <w:t>"</w:t>
      </w:r>
      <w:r w:rsidRPr="00D06BFE">
        <w:rPr>
          <w:rFonts w:ascii="1ShefaClassic" w:cs="1ShefaClassic" w:hint="cs"/>
          <w:sz w:val="27"/>
          <w:szCs w:val="27"/>
          <w:rtl/>
        </w:rPr>
        <w:t>ה</w:t>
      </w:r>
      <w:r w:rsidRPr="00D06BFE">
        <w:rPr>
          <w:rFonts w:ascii="1ShefaClassic" w:cs="1ShefaClassic"/>
          <w:sz w:val="27"/>
          <w:szCs w:val="27"/>
        </w:rPr>
        <w:t xml:space="preserve"> </w:t>
      </w:r>
      <w:r w:rsidRPr="00D06BFE">
        <w:rPr>
          <w:rFonts w:ascii="1ShefaClassic" w:cs="1ShefaClassic" w:hint="cs"/>
          <w:sz w:val="27"/>
          <w:szCs w:val="27"/>
          <w:rtl/>
        </w:rPr>
        <w:t>טבת</w:t>
      </w:r>
      <w:r w:rsidRPr="00D06BFE">
        <w:rPr>
          <w:rFonts w:ascii="1ShefaClassic" w:cs="1ShefaClassic"/>
          <w:sz w:val="27"/>
          <w:szCs w:val="27"/>
        </w:rPr>
        <w:t xml:space="preserve"> </w:t>
      </w:r>
      <w:r w:rsidRPr="00D06BFE">
        <w:rPr>
          <w:rFonts w:ascii="1ShefaClassic" w:cs="1ShefaClassic" w:hint="cs"/>
          <w:sz w:val="27"/>
          <w:szCs w:val="27"/>
          <w:rtl/>
        </w:rPr>
        <w:t>ה</w:t>
      </w:r>
      <w:r w:rsidRPr="00D06BFE">
        <w:rPr>
          <w:rFonts w:ascii="1ShefaClassic" w:cs="1ShefaClassic"/>
          <w:sz w:val="27"/>
          <w:szCs w:val="27"/>
        </w:rPr>
        <w:t>'</w:t>
      </w:r>
      <w:r w:rsidRPr="00D06BFE">
        <w:rPr>
          <w:rFonts w:ascii="1ShefaClassic" w:cs="1ShefaClassic" w:hint="cs"/>
          <w:sz w:val="27"/>
          <w:szCs w:val="27"/>
          <w:rtl/>
        </w:rPr>
        <w:t>תשמ</w:t>
      </w:r>
      <w:r w:rsidRPr="00D06BFE">
        <w:rPr>
          <w:rFonts w:ascii="1ShefaClassic" w:cs="1ShefaClassic"/>
          <w:sz w:val="27"/>
          <w:szCs w:val="27"/>
        </w:rPr>
        <w:t>"</w:t>
      </w:r>
      <w:r w:rsidRPr="00D06BFE">
        <w:rPr>
          <w:rFonts w:ascii="1ShefaClassic" w:cs="1ShefaClassic" w:hint="cs"/>
          <w:sz w:val="27"/>
          <w:szCs w:val="27"/>
          <w:rtl/>
        </w:rPr>
        <w:t>ה</w:t>
      </w:r>
    </w:p>
    <w:p w:rsidR="00807727" w:rsidRPr="00D06BFE" w:rsidRDefault="00807727" w:rsidP="00807727">
      <w:pPr>
        <w:autoSpaceDE w:val="0"/>
        <w:autoSpaceDN w:val="0"/>
        <w:bidi/>
        <w:adjustRightInd w:val="0"/>
        <w:spacing w:after="0" w:line="360" w:lineRule="auto"/>
        <w:jc w:val="center"/>
        <w:rPr>
          <w:rFonts w:ascii="1ShefaClassic,Bold" w:cs="1ShefaClassic"/>
          <w:b/>
          <w:bCs/>
          <w:sz w:val="27"/>
          <w:szCs w:val="27"/>
        </w:rPr>
      </w:pPr>
      <w:r w:rsidRPr="00D06BFE">
        <w:rPr>
          <w:rFonts w:ascii="1ShefaClassic,Bold" w:cs="1ShefaClassic" w:hint="cs"/>
          <w:b/>
          <w:bCs/>
          <w:sz w:val="27"/>
          <w:szCs w:val="27"/>
          <w:rtl/>
        </w:rPr>
        <w:t>ת.נ.צ.ב.ה.</w:t>
      </w:r>
    </w:p>
    <w:p w:rsidR="00807727" w:rsidRPr="00D06BFE" w:rsidRDefault="00807727" w:rsidP="00807727">
      <w:pPr>
        <w:autoSpaceDE w:val="0"/>
        <w:autoSpaceDN w:val="0"/>
        <w:bidi/>
        <w:adjustRightInd w:val="0"/>
        <w:spacing w:after="0" w:line="360" w:lineRule="auto"/>
        <w:jc w:val="center"/>
        <w:rPr>
          <w:rFonts w:ascii="Wingdings 2" w:hAnsi="Wingdings 2" w:cs="1ShefaClassic"/>
          <w:sz w:val="27"/>
          <w:szCs w:val="27"/>
        </w:rPr>
      </w:pPr>
      <w:r w:rsidRPr="00D06BFE">
        <w:rPr>
          <w:rFonts w:ascii="Wingdings 2" w:hAnsi="Wingdings 2" w:cs="1ShefaClassic"/>
          <w:sz w:val="27"/>
          <w:szCs w:val="27"/>
        </w:rPr>
        <w:t></w:t>
      </w:r>
    </w:p>
    <w:p w:rsidR="00807727" w:rsidRPr="00D06BFE" w:rsidRDefault="00807727" w:rsidP="00807727">
      <w:pPr>
        <w:bidi/>
        <w:spacing w:line="360" w:lineRule="auto"/>
        <w:jc w:val="center"/>
        <w:rPr>
          <w:rFonts w:cs="1ShefaClassic"/>
          <w:sz w:val="27"/>
          <w:szCs w:val="27"/>
        </w:rPr>
      </w:pPr>
      <w:r w:rsidRPr="00D06BFE">
        <w:rPr>
          <w:rFonts w:ascii="1ShefaClassic" w:cs="1ShefaClassic" w:hint="cs"/>
          <w:sz w:val="27"/>
          <w:szCs w:val="27"/>
          <w:rtl/>
        </w:rPr>
        <w:t>נדפס</w:t>
      </w:r>
      <w:r w:rsidRPr="00D06BFE">
        <w:rPr>
          <w:rFonts w:ascii="1ShefaClassic" w:cs="1ShefaClassic"/>
          <w:sz w:val="27"/>
          <w:szCs w:val="27"/>
        </w:rPr>
        <w:t xml:space="preserve"> </w:t>
      </w:r>
      <w:r w:rsidRPr="00D06BFE">
        <w:rPr>
          <w:rFonts w:ascii="1ShefaClassic" w:cs="1ShefaClassic" w:hint="cs"/>
          <w:sz w:val="27"/>
          <w:szCs w:val="27"/>
          <w:rtl/>
        </w:rPr>
        <w:t>ע</w:t>
      </w:r>
      <w:r w:rsidRPr="00D06BFE">
        <w:rPr>
          <w:rFonts w:ascii="1ShefaClassic" w:cs="1ShefaClassic"/>
          <w:sz w:val="27"/>
          <w:szCs w:val="27"/>
        </w:rPr>
        <w:t>"</w:t>
      </w:r>
      <w:r w:rsidRPr="00D06BFE">
        <w:rPr>
          <w:rFonts w:ascii="1ShefaClassic" w:cs="1ShefaClassic" w:hint="cs"/>
          <w:sz w:val="27"/>
          <w:szCs w:val="27"/>
          <w:rtl/>
        </w:rPr>
        <w:t>י</w:t>
      </w:r>
      <w:r w:rsidRPr="00D06BFE">
        <w:rPr>
          <w:rFonts w:ascii="1ShefaClassic" w:cs="1ShefaClassic"/>
          <w:sz w:val="27"/>
          <w:szCs w:val="27"/>
        </w:rPr>
        <w:t xml:space="preserve"> </w:t>
      </w:r>
      <w:r w:rsidRPr="00D06BFE">
        <w:rPr>
          <w:rFonts w:ascii="1ShefaClassic" w:cs="1ShefaClassic" w:hint="cs"/>
          <w:sz w:val="27"/>
          <w:szCs w:val="27"/>
          <w:rtl/>
        </w:rPr>
        <w:t>ולזכות</w:t>
      </w:r>
      <w:r w:rsidRPr="00D06BFE">
        <w:rPr>
          <w:rFonts w:ascii="1ShefaClassic" w:cs="1ShefaClassic"/>
          <w:sz w:val="27"/>
          <w:szCs w:val="27"/>
        </w:rPr>
        <w:t xml:space="preserve"> </w:t>
      </w:r>
      <w:r w:rsidRPr="00D06BFE">
        <w:rPr>
          <w:rFonts w:ascii="1ShefaClassic" w:cs="1ShefaClassic" w:hint="cs"/>
          <w:sz w:val="27"/>
          <w:szCs w:val="27"/>
          <w:rtl/>
        </w:rPr>
        <w:t>משפחתה</w:t>
      </w:r>
      <w:r w:rsidRPr="00D06BFE">
        <w:rPr>
          <w:rFonts w:ascii="1ShefaClassic" w:cs="1ShefaClassic"/>
          <w:sz w:val="27"/>
          <w:szCs w:val="27"/>
        </w:rPr>
        <w:t xml:space="preserve"> </w:t>
      </w:r>
      <w:r w:rsidRPr="00D06BFE">
        <w:rPr>
          <w:rFonts w:ascii="1ShefaClassic" w:cs="1ShefaClassic" w:hint="cs"/>
          <w:sz w:val="27"/>
          <w:szCs w:val="27"/>
          <w:rtl/>
        </w:rPr>
        <w:t>שיחיו</w:t>
      </w:r>
    </w:p>
    <w:p w:rsidR="005D320C" w:rsidRPr="00D06BFE" w:rsidRDefault="005D320C" w:rsidP="005D320C">
      <w:pPr>
        <w:autoSpaceDE w:val="0"/>
        <w:autoSpaceDN w:val="0"/>
        <w:bidi/>
        <w:adjustRightInd w:val="0"/>
        <w:spacing w:after="0" w:line="360" w:lineRule="auto"/>
        <w:jc w:val="center"/>
        <w:rPr>
          <w:rFonts w:ascii="Wingdings 2" w:hAnsi="Wingdings 2" w:cs="1ShefaClassic"/>
          <w:sz w:val="27"/>
          <w:szCs w:val="27"/>
        </w:rPr>
      </w:pPr>
      <w:r w:rsidRPr="00D06BFE">
        <w:rPr>
          <w:rFonts w:ascii="Wingdings 2" w:hAnsi="Wingdings 2" w:cs="1ShefaClassic"/>
          <w:sz w:val="27"/>
          <w:szCs w:val="27"/>
        </w:rPr>
        <w:t></w:t>
      </w:r>
    </w:p>
    <w:p w:rsidR="00807727" w:rsidRPr="00D06BFE" w:rsidRDefault="00807727" w:rsidP="005D320C">
      <w:pPr>
        <w:autoSpaceDE w:val="0"/>
        <w:autoSpaceDN w:val="0"/>
        <w:bidi/>
        <w:adjustRightInd w:val="0"/>
        <w:spacing w:before="240" w:after="0" w:line="360" w:lineRule="auto"/>
        <w:jc w:val="center"/>
        <w:rPr>
          <w:rFonts w:ascii="1ShefaClassic" w:cs="1ShefaClassic"/>
          <w:sz w:val="27"/>
          <w:szCs w:val="27"/>
        </w:rPr>
      </w:pPr>
      <w:r w:rsidRPr="00D06BFE">
        <w:rPr>
          <w:rFonts w:ascii="1ShefaClassic" w:cs="1ShefaClassic" w:hint="cs"/>
          <w:sz w:val="27"/>
          <w:szCs w:val="27"/>
          <w:rtl/>
        </w:rPr>
        <w:t>לעילוי</w:t>
      </w:r>
      <w:r w:rsidRPr="00D06BFE">
        <w:rPr>
          <w:rFonts w:ascii="1ShefaClassic" w:cs="1ShefaClassic"/>
          <w:sz w:val="27"/>
          <w:szCs w:val="27"/>
        </w:rPr>
        <w:t xml:space="preserve"> </w:t>
      </w:r>
      <w:r w:rsidRPr="00D06BFE">
        <w:rPr>
          <w:rFonts w:ascii="1ShefaClassic" w:cs="1ShefaClassic" w:hint="cs"/>
          <w:sz w:val="27"/>
          <w:szCs w:val="27"/>
          <w:rtl/>
        </w:rPr>
        <w:t>נשמת</w:t>
      </w:r>
    </w:p>
    <w:p w:rsidR="00807727" w:rsidRPr="00D06BFE" w:rsidRDefault="00807727" w:rsidP="00807727">
      <w:pPr>
        <w:autoSpaceDE w:val="0"/>
        <w:autoSpaceDN w:val="0"/>
        <w:bidi/>
        <w:adjustRightInd w:val="0"/>
        <w:spacing w:after="0" w:line="360" w:lineRule="auto"/>
        <w:jc w:val="center"/>
        <w:rPr>
          <w:rFonts w:ascii="1ShefaClassic" w:cs="1ShefaClassic"/>
          <w:sz w:val="27"/>
          <w:szCs w:val="27"/>
        </w:rPr>
      </w:pPr>
      <w:r w:rsidRPr="00D06BFE">
        <w:rPr>
          <w:rFonts w:ascii="1ShefaClassic" w:cs="1ShefaClassic" w:hint="cs"/>
          <w:sz w:val="27"/>
          <w:szCs w:val="27"/>
          <w:rtl/>
        </w:rPr>
        <w:t>איש</w:t>
      </w:r>
      <w:r w:rsidRPr="00D06BFE">
        <w:rPr>
          <w:rFonts w:ascii="1ShefaClassic" w:cs="1ShefaClassic"/>
          <w:sz w:val="27"/>
          <w:szCs w:val="27"/>
        </w:rPr>
        <w:t xml:space="preserve"> </w:t>
      </w:r>
      <w:r w:rsidRPr="00D06BFE">
        <w:rPr>
          <w:rFonts w:ascii="1ShefaClassic" w:cs="1ShefaClassic" w:hint="cs"/>
          <w:sz w:val="27"/>
          <w:szCs w:val="27"/>
          <w:rtl/>
        </w:rPr>
        <w:t>תם</w:t>
      </w:r>
      <w:r w:rsidRPr="00D06BFE">
        <w:rPr>
          <w:rFonts w:ascii="1ShefaClassic" w:cs="1ShefaClassic"/>
          <w:sz w:val="27"/>
          <w:szCs w:val="27"/>
        </w:rPr>
        <w:t xml:space="preserve"> </w:t>
      </w:r>
      <w:r w:rsidRPr="00D06BFE">
        <w:rPr>
          <w:rFonts w:ascii="1ShefaClassic" w:cs="1ShefaClassic" w:hint="cs"/>
          <w:sz w:val="27"/>
          <w:szCs w:val="27"/>
          <w:rtl/>
        </w:rPr>
        <w:t>וישר</w:t>
      </w:r>
      <w:r w:rsidRPr="00D06BFE">
        <w:rPr>
          <w:rFonts w:ascii="1ShefaClassic" w:cs="1ShefaClassic"/>
          <w:sz w:val="27"/>
          <w:szCs w:val="27"/>
        </w:rPr>
        <w:t xml:space="preserve"> </w:t>
      </w:r>
      <w:r w:rsidRPr="00D06BFE">
        <w:rPr>
          <w:rFonts w:ascii="1ShefaClassic" w:cs="1ShefaClassic" w:hint="cs"/>
          <w:sz w:val="27"/>
          <w:szCs w:val="27"/>
          <w:rtl/>
        </w:rPr>
        <w:t>מישישי</w:t>
      </w:r>
      <w:r w:rsidRPr="00D06BFE">
        <w:rPr>
          <w:rFonts w:ascii="1ShefaClassic" w:cs="1ShefaClassic"/>
          <w:sz w:val="27"/>
          <w:szCs w:val="27"/>
        </w:rPr>
        <w:t xml:space="preserve"> </w:t>
      </w:r>
      <w:r w:rsidRPr="00D06BFE">
        <w:rPr>
          <w:rFonts w:ascii="1ShefaClassic" w:cs="1ShefaClassic" w:hint="cs"/>
          <w:sz w:val="27"/>
          <w:szCs w:val="27"/>
          <w:rtl/>
        </w:rPr>
        <w:t>חסידי</w:t>
      </w:r>
      <w:r w:rsidRPr="00D06BFE">
        <w:rPr>
          <w:rFonts w:ascii="1ShefaClassic" w:cs="1ShefaClassic"/>
          <w:sz w:val="27"/>
          <w:szCs w:val="27"/>
        </w:rPr>
        <w:t xml:space="preserve"> </w:t>
      </w:r>
      <w:r w:rsidRPr="00D06BFE">
        <w:rPr>
          <w:rFonts w:ascii="1ShefaClassic" w:cs="1ShefaClassic" w:hint="cs"/>
          <w:sz w:val="27"/>
          <w:szCs w:val="27"/>
          <w:rtl/>
        </w:rPr>
        <w:t>חב</w:t>
      </w:r>
      <w:r w:rsidRPr="00D06BFE">
        <w:rPr>
          <w:rFonts w:ascii="1ShefaClassic" w:cs="1ShefaClassic"/>
          <w:sz w:val="27"/>
          <w:szCs w:val="27"/>
        </w:rPr>
        <w:t>"</w:t>
      </w:r>
      <w:r w:rsidRPr="00D06BFE">
        <w:rPr>
          <w:rFonts w:ascii="1ShefaClassic" w:cs="1ShefaClassic" w:hint="cs"/>
          <w:sz w:val="27"/>
          <w:szCs w:val="27"/>
          <w:rtl/>
        </w:rPr>
        <w:t>ד</w:t>
      </w:r>
    </w:p>
    <w:p w:rsidR="00807727" w:rsidRPr="00D06BFE" w:rsidRDefault="00807727" w:rsidP="00807727">
      <w:pPr>
        <w:autoSpaceDE w:val="0"/>
        <w:autoSpaceDN w:val="0"/>
        <w:bidi/>
        <w:adjustRightInd w:val="0"/>
        <w:spacing w:after="0" w:line="360" w:lineRule="auto"/>
        <w:jc w:val="center"/>
        <w:rPr>
          <w:rFonts w:ascii="1ShefaClassic" w:cs="1ShefaClassic"/>
          <w:sz w:val="27"/>
          <w:szCs w:val="27"/>
        </w:rPr>
      </w:pPr>
      <w:r w:rsidRPr="00D06BFE">
        <w:rPr>
          <w:rFonts w:ascii="1ShefaClassic" w:cs="1ShefaClassic" w:hint="cs"/>
          <w:sz w:val="27"/>
          <w:szCs w:val="27"/>
          <w:rtl/>
        </w:rPr>
        <w:t>הרה</w:t>
      </w:r>
      <w:r w:rsidRPr="00D06BFE">
        <w:rPr>
          <w:rFonts w:ascii="1ShefaClassic" w:cs="1ShefaClassic"/>
          <w:sz w:val="27"/>
          <w:szCs w:val="27"/>
        </w:rPr>
        <w:t>"</w:t>
      </w:r>
      <w:r w:rsidRPr="00D06BFE">
        <w:rPr>
          <w:rFonts w:ascii="1ShefaClassic" w:cs="1ShefaClassic" w:hint="cs"/>
          <w:sz w:val="27"/>
          <w:szCs w:val="27"/>
          <w:rtl/>
        </w:rPr>
        <w:t>ת</w:t>
      </w:r>
      <w:r w:rsidRPr="00D06BFE">
        <w:rPr>
          <w:rFonts w:ascii="1ShefaClassic" w:cs="1ShefaClassic"/>
          <w:sz w:val="27"/>
          <w:szCs w:val="27"/>
        </w:rPr>
        <w:t xml:space="preserve"> </w:t>
      </w:r>
      <w:r w:rsidRPr="00D06BFE">
        <w:rPr>
          <w:rFonts w:ascii="1ShefaClassic" w:cs="1ShefaClassic" w:hint="cs"/>
          <w:sz w:val="27"/>
          <w:szCs w:val="27"/>
          <w:rtl/>
        </w:rPr>
        <w:t>הרה</w:t>
      </w:r>
      <w:r w:rsidRPr="00D06BFE">
        <w:rPr>
          <w:rFonts w:ascii="1ShefaClassic" w:cs="1ShefaClassic"/>
          <w:sz w:val="27"/>
          <w:szCs w:val="27"/>
        </w:rPr>
        <w:t>"</w:t>
      </w:r>
      <w:r w:rsidRPr="00D06BFE">
        <w:rPr>
          <w:rFonts w:ascii="1ShefaClassic" w:cs="1ShefaClassic" w:hint="cs"/>
          <w:sz w:val="27"/>
          <w:szCs w:val="27"/>
          <w:rtl/>
        </w:rPr>
        <w:t>ח</w:t>
      </w:r>
      <w:r w:rsidRPr="00D06BFE">
        <w:rPr>
          <w:rFonts w:ascii="1ShefaClassic" w:cs="1ShefaClassic"/>
          <w:sz w:val="27"/>
          <w:szCs w:val="27"/>
        </w:rPr>
        <w:t xml:space="preserve"> </w:t>
      </w:r>
      <w:r w:rsidRPr="00D06BFE">
        <w:rPr>
          <w:rFonts w:ascii="1ShefaClassic" w:cs="1ShefaClassic" w:hint="cs"/>
          <w:sz w:val="27"/>
          <w:szCs w:val="27"/>
          <w:rtl/>
        </w:rPr>
        <w:t xml:space="preserve">ר' </w:t>
      </w:r>
      <w:r w:rsidRPr="00D06BFE">
        <w:rPr>
          <w:rFonts w:ascii="1ShefaClassic,Bold" w:cs="1ShefaClassic" w:hint="cs"/>
          <w:b/>
          <w:bCs/>
          <w:sz w:val="27"/>
          <w:szCs w:val="27"/>
          <w:rtl/>
        </w:rPr>
        <w:t>מרדכי</w:t>
      </w:r>
      <w:r w:rsidRPr="00D06BFE">
        <w:rPr>
          <w:rFonts w:ascii="1ShefaClassic,Bold" w:cs="1ShefaClassic"/>
          <w:b/>
          <w:bCs/>
          <w:sz w:val="27"/>
          <w:szCs w:val="27"/>
        </w:rPr>
        <w:t xml:space="preserve"> </w:t>
      </w:r>
      <w:r w:rsidRPr="00D06BFE">
        <w:rPr>
          <w:rFonts w:ascii="1ShefaClassic,Bold" w:cs="1ShefaClassic" w:hint="cs"/>
          <w:b/>
          <w:bCs/>
          <w:sz w:val="27"/>
          <w:szCs w:val="27"/>
          <w:rtl/>
        </w:rPr>
        <w:t>דובער</w:t>
      </w:r>
      <w:r w:rsidRPr="00D06BFE">
        <w:rPr>
          <w:rFonts w:ascii="1ShefaClassic,Bold" w:cs="1ShefaClassic"/>
          <w:b/>
          <w:bCs/>
          <w:sz w:val="27"/>
          <w:szCs w:val="27"/>
        </w:rPr>
        <w:t xml:space="preserve"> </w:t>
      </w:r>
      <w:r w:rsidRPr="00D06BFE">
        <w:rPr>
          <w:rFonts w:ascii="1ShefaClassic" w:cs="1ShefaClassic" w:hint="cs"/>
          <w:sz w:val="27"/>
          <w:szCs w:val="27"/>
          <w:rtl/>
        </w:rPr>
        <w:t>ע</w:t>
      </w:r>
      <w:r w:rsidRPr="00D06BFE">
        <w:rPr>
          <w:rFonts w:ascii="1ShefaClassic" w:cs="1ShefaClassic"/>
          <w:sz w:val="27"/>
          <w:szCs w:val="27"/>
        </w:rPr>
        <w:t>"</w:t>
      </w:r>
      <w:r w:rsidRPr="00D06BFE">
        <w:rPr>
          <w:rFonts w:ascii="1ShefaClassic" w:cs="1ShefaClassic" w:hint="cs"/>
          <w:sz w:val="27"/>
          <w:szCs w:val="27"/>
          <w:rtl/>
        </w:rPr>
        <w:t>ה</w:t>
      </w:r>
    </w:p>
    <w:p w:rsidR="00807727" w:rsidRPr="00D06BFE" w:rsidRDefault="00807727" w:rsidP="00807727">
      <w:pPr>
        <w:autoSpaceDE w:val="0"/>
        <w:autoSpaceDN w:val="0"/>
        <w:bidi/>
        <w:adjustRightInd w:val="0"/>
        <w:spacing w:after="0" w:line="360" w:lineRule="auto"/>
        <w:jc w:val="center"/>
        <w:rPr>
          <w:rFonts w:ascii="1ShefaClassic" w:cs="1ShefaClassic"/>
          <w:sz w:val="27"/>
          <w:szCs w:val="27"/>
        </w:rPr>
      </w:pPr>
      <w:r w:rsidRPr="00D06BFE">
        <w:rPr>
          <w:rFonts w:ascii="1ShefaClassic" w:cs="1ShefaClassic" w:hint="cs"/>
          <w:sz w:val="27"/>
          <w:szCs w:val="27"/>
          <w:rtl/>
        </w:rPr>
        <w:t>בן</w:t>
      </w:r>
      <w:r w:rsidRPr="00D06BFE">
        <w:rPr>
          <w:rFonts w:ascii="1ShefaClassic" w:cs="1ShefaClassic"/>
          <w:sz w:val="27"/>
          <w:szCs w:val="27"/>
        </w:rPr>
        <w:t xml:space="preserve"> </w:t>
      </w:r>
      <w:r w:rsidRPr="00D06BFE">
        <w:rPr>
          <w:rFonts w:ascii="1ShefaClassic" w:cs="1ShefaClassic" w:hint="cs"/>
          <w:sz w:val="27"/>
          <w:szCs w:val="27"/>
          <w:rtl/>
        </w:rPr>
        <w:t>הרה</w:t>
      </w:r>
      <w:r w:rsidRPr="00D06BFE">
        <w:rPr>
          <w:rFonts w:ascii="1ShefaClassic" w:cs="1ShefaClassic"/>
          <w:sz w:val="27"/>
          <w:szCs w:val="27"/>
        </w:rPr>
        <w:t>"</w:t>
      </w:r>
      <w:r w:rsidRPr="00D06BFE">
        <w:rPr>
          <w:rFonts w:ascii="1ShefaClassic" w:cs="1ShefaClassic" w:hint="cs"/>
          <w:sz w:val="27"/>
          <w:szCs w:val="27"/>
          <w:rtl/>
        </w:rPr>
        <w:t>ת</w:t>
      </w:r>
      <w:r w:rsidRPr="00D06BFE">
        <w:rPr>
          <w:rFonts w:ascii="1ShefaClassic" w:cs="1ShefaClassic"/>
          <w:sz w:val="27"/>
          <w:szCs w:val="27"/>
        </w:rPr>
        <w:t xml:space="preserve"> </w:t>
      </w:r>
      <w:r w:rsidRPr="00D06BFE">
        <w:rPr>
          <w:rFonts w:ascii="1ShefaClassic" w:cs="1ShefaClassic" w:hint="cs"/>
          <w:sz w:val="27"/>
          <w:szCs w:val="27"/>
          <w:rtl/>
        </w:rPr>
        <w:t>הרה</w:t>
      </w:r>
      <w:r w:rsidRPr="00D06BFE">
        <w:rPr>
          <w:rFonts w:ascii="1ShefaClassic" w:cs="1ShefaClassic"/>
          <w:sz w:val="27"/>
          <w:szCs w:val="27"/>
        </w:rPr>
        <w:t>"</w:t>
      </w:r>
      <w:r w:rsidRPr="00D06BFE">
        <w:rPr>
          <w:rFonts w:ascii="1ShefaClassic" w:cs="1ShefaClassic" w:hint="cs"/>
          <w:sz w:val="27"/>
          <w:szCs w:val="27"/>
          <w:rtl/>
        </w:rPr>
        <w:t>ח</w:t>
      </w:r>
      <w:r w:rsidRPr="00D06BFE">
        <w:rPr>
          <w:rFonts w:ascii="1ShefaClassic" w:cs="1ShefaClassic"/>
          <w:sz w:val="27"/>
          <w:szCs w:val="27"/>
        </w:rPr>
        <w:t xml:space="preserve"> </w:t>
      </w:r>
      <w:r w:rsidRPr="00D06BFE">
        <w:rPr>
          <w:rFonts w:ascii="1ShefaClassic" w:cs="1ShefaClassic" w:hint="cs"/>
          <w:sz w:val="27"/>
          <w:szCs w:val="27"/>
          <w:rtl/>
        </w:rPr>
        <w:t xml:space="preserve">ר' </w:t>
      </w:r>
      <w:r w:rsidRPr="00D06BFE">
        <w:rPr>
          <w:rFonts w:ascii="1ShefaClassic,Bold" w:cs="1ShefaClassic" w:hint="cs"/>
          <w:b/>
          <w:bCs/>
          <w:sz w:val="27"/>
          <w:szCs w:val="27"/>
          <w:rtl/>
        </w:rPr>
        <w:t>נחמן</w:t>
      </w:r>
      <w:r w:rsidRPr="00D06BFE">
        <w:rPr>
          <w:rFonts w:ascii="1ShefaClassic,Bold" w:cs="1ShefaClassic"/>
          <w:b/>
          <w:bCs/>
          <w:sz w:val="27"/>
          <w:szCs w:val="27"/>
        </w:rPr>
        <w:t xml:space="preserve"> </w:t>
      </w:r>
      <w:r w:rsidRPr="00D06BFE">
        <w:rPr>
          <w:rFonts w:ascii="1ShefaClassic" w:cs="1ShefaClassic" w:hint="cs"/>
          <w:sz w:val="27"/>
          <w:szCs w:val="27"/>
          <w:rtl/>
        </w:rPr>
        <w:t>ע</w:t>
      </w:r>
      <w:r w:rsidRPr="00D06BFE">
        <w:rPr>
          <w:rFonts w:ascii="1ShefaClassic" w:cs="1ShefaClassic"/>
          <w:sz w:val="27"/>
          <w:szCs w:val="27"/>
        </w:rPr>
        <w:t>"</w:t>
      </w:r>
      <w:r w:rsidRPr="00D06BFE">
        <w:rPr>
          <w:rFonts w:ascii="1ShefaClassic" w:cs="1ShefaClassic" w:hint="cs"/>
          <w:sz w:val="27"/>
          <w:szCs w:val="27"/>
          <w:rtl/>
        </w:rPr>
        <w:t>ה</w:t>
      </w:r>
    </w:p>
    <w:p w:rsidR="00807727" w:rsidRPr="00D06BFE" w:rsidRDefault="00807727" w:rsidP="00807727">
      <w:pPr>
        <w:autoSpaceDE w:val="0"/>
        <w:autoSpaceDN w:val="0"/>
        <w:bidi/>
        <w:adjustRightInd w:val="0"/>
        <w:spacing w:after="0" w:line="360" w:lineRule="auto"/>
        <w:jc w:val="center"/>
        <w:rPr>
          <w:rFonts w:ascii="1ShefaClassic,Bold" w:cs="1ShefaClassic"/>
          <w:b/>
          <w:bCs/>
          <w:sz w:val="27"/>
          <w:szCs w:val="27"/>
        </w:rPr>
      </w:pPr>
      <w:r w:rsidRPr="00D06BFE">
        <w:rPr>
          <w:rFonts w:ascii="1ShefaClassic,Bold" w:cs="1ShefaClassic" w:hint="cs"/>
          <w:b/>
          <w:bCs/>
          <w:sz w:val="27"/>
          <w:szCs w:val="27"/>
          <w:rtl/>
        </w:rPr>
        <w:t>לאקשין</w:t>
      </w:r>
    </w:p>
    <w:p w:rsidR="00807727" w:rsidRPr="00D06BFE" w:rsidRDefault="00807727" w:rsidP="00807727">
      <w:pPr>
        <w:autoSpaceDE w:val="0"/>
        <w:autoSpaceDN w:val="0"/>
        <w:bidi/>
        <w:adjustRightInd w:val="0"/>
        <w:spacing w:after="0" w:line="360" w:lineRule="auto"/>
        <w:jc w:val="center"/>
        <w:rPr>
          <w:rFonts w:ascii="1ShefaClassic" w:cs="1ShefaClassic"/>
          <w:sz w:val="27"/>
          <w:szCs w:val="27"/>
        </w:rPr>
      </w:pPr>
      <w:r w:rsidRPr="00D06BFE">
        <w:rPr>
          <w:rFonts w:ascii="1ShefaClassic" w:cs="1ShefaClassic" w:hint="cs"/>
          <w:sz w:val="27"/>
          <w:szCs w:val="27"/>
          <w:rtl/>
        </w:rPr>
        <w:t>נפטר</w:t>
      </w:r>
      <w:r w:rsidRPr="00D06BFE">
        <w:rPr>
          <w:rFonts w:ascii="1ShefaClassic" w:cs="1ShefaClassic"/>
          <w:sz w:val="27"/>
          <w:szCs w:val="27"/>
        </w:rPr>
        <w:t xml:space="preserve"> </w:t>
      </w:r>
      <w:r w:rsidRPr="00D06BFE">
        <w:rPr>
          <w:rFonts w:ascii="1ShefaClassic" w:cs="1ShefaClassic" w:hint="cs"/>
          <w:sz w:val="27"/>
          <w:szCs w:val="27"/>
          <w:rtl/>
        </w:rPr>
        <w:t>ביום</w:t>
      </w:r>
      <w:r w:rsidRPr="00D06BFE">
        <w:rPr>
          <w:rFonts w:ascii="1ShefaClassic" w:cs="1ShefaClassic"/>
          <w:sz w:val="27"/>
          <w:szCs w:val="27"/>
        </w:rPr>
        <w:t xml:space="preserve"> </w:t>
      </w:r>
      <w:r w:rsidRPr="00D06BFE">
        <w:rPr>
          <w:rFonts w:ascii="1ShefaClassic" w:cs="1ShefaClassic" w:hint="cs"/>
          <w:sz w:val="27"/>
          <w:szCs w:val="27"/>
          <w:rtl/>
        </w:rPr>
        <w:t>כ</w:t>
      </w:r>
      <w:r w:rsidRPr="00D06BFE">
        <w:rPr>
          <w:rFonts w:ascii="1ShefaClassic" w:cs="1ShefaClassic"/>
          <w:sz w:val="27"/>
          <w:szCs w:val="27"/>
        </w:rPr>
        <w:t>"</w:t>
      </w:r>
      <w:r w:rsidRPr="00D06BFE">
        <w:rPr>
          <w:rFonts w:ascii="1ShefaClassic" w:cs="1ShefaClassic" w:hint="cs"/>
          <w:sz w:val="27"/>
          <w:szCs w:val="27"/>
          <w:rtl/>
        </w:rPr>
        <w:t>ח</w:t>
      </w:r>
      <w:r w:rsidRPr="00D06BFE">
        <w:rPr>
          <w:rFonts w:ascii="1ShefaClassic" w:cs="1ShefaClassic"/>
          <w:sz w:val="27"/>
          <w:szCs w:val="27"/>
        </w:rPr>
        <w:t xml:space="preserve"> </w:t>
      </w:r>
      <w:r w:rsidRPr="00D06BFE">
        <w:rPr>
          <w:rFonts w:ascii="1ShefaClassic" w:cs="1ShefaClassic" w:hint="cs"/>
          <w:sz w:val="27"/>
          <w:szCs w:val="27"/>
          <w:rtl/>
        </w:rPr>
        <w:t>טבת</w:t>
      </w:r>
      <w:r w:rsidRPr="00D06BFE">
        <w:rPr>
          <w:rFonts w:ascii="1ShefaClassic" w:cs="1ShefaClassic"/>
          <w:sz w:val="27"/>
          <w:szCs w:val="27"/>
        </w:rPr>
        <w:t xml:space="preserve"> </w:t>
      </w:r>
      <w:r w:rsidRPr="00D06BFE">
        <w:rPr>
          <w:rFonts w:ascii="1ShefaClassic" w:cs="1ShefaClassic" w:hint="cs"/>
          <w:sz w:val="27"/>
          <w:szCs w:val="27"/>
          <w:rtl/>
        </w:rPr>
        <w:t>ה</w:t>
      </w:r>
      <w:r w:rsidRPr="00D06BFE">
        <w:rPr>
          <w:rFonts w:ascii="1ShefaClassic" w:cs="1ShefaClassic"/>
          <w:sz w:val="27"/>
          <w:szCs w:val="27"/>
        </w:rPr>
        <w:t>'</w:t>
      </w:r>
      <w:r w:rsidRPr="00D06BFE">
        <w:rPr>
          <w:rFonts w:ascii="1ShefaClassic" w:cs="1ShefaClassic" w:hint="cs"/>
          <w:sz w:val="27"/>
          <w:szCs w:val="27"/>
          <w:rtl/>
        </w:rPr>
        <w:t>תשל</w:t>
      </w:r>
      <w:r w:rsidRPr="00D06BFE">
        <w:rPr>
          <w:rFonts w:ascii="1ShefaClassic" w:cs="1ShefaClassic"/>
          <w:sz w:val="27"/>
          <w:szCs w:val="27"/>
        </w:rPr>
        <w:t>"</w:t>
      </w:r>
      <w:r w:rsidRPr="00D06BFE">
        <w:rPr>
          <w:rFonts w:ascii="1ShefaClassic" w:cs="1ShefaClassic" w:hint="cs"/>
          <w:sz w:val="27"/>
          <w:szCs w:val="27"/>
          <w:rtl/>
        </w:rPr>
        <w:t>ח</w:t>
      </w:r>
    </w:p>
    <w:p w:rsidR="00807727" w:rsidRPr="00D06BFE" w:rsidRDefault="00807727" w:rsidP="00807727">
      <w:pPr>
        <w:autoSpaceDE w:val="0"/>
        <w:autoSpaceDN w:val="0"/>
        <w:bidi/>
        <w:adjustRightInd w:val="0"/>
        <w:spacing w:after="0" w:line="360" w:lineRule="auto"/>
        <w:jc w:val="center"/>
        <w:rPr>
          <w:rFonts w:ascii="1ShefaClassic,Bold" w:cs="1ShefaClassic"/>
          <w:b/>
          <w:bCs/>
          <w:sz w:val="27"/>
          <w:szCs w:val="27"/>
        </w:rPr>
      </w:pPr>
      <w:r w:rsidRPr="00D06BFE">
        <w:rPr>
          <w:rFonts w:ascii="1ShefaClassic,Bold" w:cs="1ShefaClassic" w:hint="cs"/>
          <w:b/>
          <w:bCs/>
          <w:sz w:val="27"/>
          <w:szCs w:val="27"/>
          <w:rtl/>
        </w:rPr>
        <w:t>ת</w:t>
      </w:r>
      <w:r w:rsidRPr="00D06BFE">
        <w:rPr>
          <w:rFonts w:ascii="1ShefaClassic,Bold" w:cs="1ShefaClassic"/>
          <w:b/>
          <w:bCs/>
          <w:sz w:val="27"/>
          <w:szCs w:val="27"/>
        </w:rPr>
        <w:t>.</w:t>
      </w:r>
      <w:r w:rsidRPr="00D06BFE">
        <w:rPr>
          <w:rFonts w:ascii="1ShefaClassic,Bold" w:cs="1ShefaClassic" w:hint="cs"/>
          <w:b/>
          <w:bCs/>
          <w:sz w:val="27"/>
          <w:szCs w:val="27"/>
          <w:rtl/>
        </w:rPr>
        <w:t>נ</w:t>
      </w:r>
      <w:r w:rsidRPr="00D06BFE">
        <w:rPr>
          <w:rFonts w:ascii="1ShefaClassic,Bold" w:cs="1ShefaClassic"/>
          <w:b/>
          <w:bCs/>
          <w:sz w:val="27"/>
          <w:szCs w:val="27"/>
        </w:rPr>
        <w:t>.</w:t>
      </w:r>
      <w:r w:rsidRPr="00D06BFE">
        <w:rPr>
          <w:rFonts w:ascii="1ShefaClassic,Bold" w:cs="1ShefaClassic" w:hint="cs"/>
          <w:b/>
          <w:bCs/>
          <w:sz w:val="27"/>
          <w:szCs w:val="27"/>
          <w:rtl/>
        </w:rPr>
        <w:t>צ</w:t>
      </w:r>
      <w:r w:rsidRPr="00D06BFE">
        <w:rPr>
          <w:rFonts w:ascii="1ShefaClassic,Bold" w:cs="1ShefaClassic"/>
          <w:b/>
          <w:bCs/>
          <w:sz w:val="27"/>
          <w:szCs w:val="27"/>
        </w:rPr>
        <w:t>.</w:t>
      </w:r>
      <w:r w:rsidRPr="00D06BFE">
        <w:rPr>
          <w:rFonts w:ascii="1ShefaClassic,Bold" w:cs="1ShefaClassic" w:hint="cs"/>
          <w:b/>
          <w:bCs/>
          <w:sz w:val="27"/>
          <w:szCs w:val="27"/>
          <w:rtl/>
        </w:rPr>
        <w:t>ב</w:t>
      </w:r>
      <w:r w:rsidRPr="00D06BFE">
        <w:rPr>
          <w:rFonts w:ascii="1ShefaClassic,Bold" w:cs="1ShefaClassic"/>
          <w:b/>
          <w:bCs/>
          <w:sz w:val="27"/>
          <w:szCs w:val="27"/>
        </w:rPr>
        <w:t>.</w:t>
      </w:r>
      <w:r w:rsidRPr="00D06BFE">
        <w:rPr>
          <w:rFonts w:ascii="1ShefaClassic,Bold" w:cs="1ShefaClassic" w:hint="cs"/>
          <w:b/>
          <w:bCs/>
          <w:sz w:val="27"/>
          <w:szCs w:val="27"/>
          <w:rtl/>
        </w:rPr>
        <w:t>ה</w:t>
      </w:r>
      <w:r w:rsidRPr="00D06BFE">
        <w:rPr>
          <w:rFonts w:ascii="1ShefaClassic,Bold" w:cs="1ShefaClassic"/>
          <w:b/>
          <w:bCs/>
          <w:sz w:val="27"/>
          <w:szCs w:val="27"/>
        </w:rPr>
        <w:t>.</w:t>
      </w:r>
    </w:p>
    <w:p w:rsidR="00807727" w:rsidRPr="00D06BFE" w:rsidRDefault="00807727" w:rsidP="00807727">
      <w:pPr>
        <w:autoSpaceDE w:val="0"/>
        <w:autoSpaceDN w:val="0"/>
        <w:bidi/>
        <w:adjustRightInd w:val="0"/>
        <w:spacing w:after="0" w:line="360" w:lineRule="auto"/>
        <w:jc w:val="center"/>
        <w:rPr>
          <w:rFonts w:ascii="Wingdings 2" w:hAnsi="Wingdings 2" w:cs="1ShefaClassic"/>
          <w:sz w:val="27"/>
          <w:szCs w:val="27"/>
        </w:rPr>
      </w:pPr>
      <w:r w:rsidRPr="00D06BFE">
        <w:rPr>
          <w:rFonts w:ascii="Wingdings 2" w:hAnsi="Wingdings 2" w:cs="1ShefaClassic"/>
          <w:sz w:val="27"/>
          <w:szCs w:val="27"/>
        </w:rPr>
        <w:t></w:t>
      </w:r>
    </w:p>
    <w:p w:rsidR="00807727" w:rsidRPr="00D06BFE" w:rsidRDefault="00807727" w:rsidP="00807727">
      <w:pPr>
        <w:autoSpaceDE w:val="0"/>
        <w:autoSpaceDN w:val="0"/>
        <w:bidi/>
        <w:adjustRightInd w:val="0"/>
        <w:spacing w:after="0" w:line="360" w:lineRule="auto"/>
        <w:jc w:val="center"/>
        <w:rPr>
          <w:rFonts w:ascii="1ShefaClassic" w:cs="1ShefaClassic"/>
          <w:sz w:val="27"/>
          <w:szCs w:val="27"/>
        </w:rPr>
      </w:pPr>
      <w:r w:rsidRPr="00D06BFE">
        <w:rPr>
          <w:rFonts w:ascii="1ShefaClassic" w:cs="1ShefaClassic" w:hint="cs"/>
          <w:sz w:val="27"/>
          <w:szCs w:val="27"/>
          <w:rtl/>
        </w:rPr>
        <w:t>נדפס</w:t>
      </w:r>
      <w:r w:rsidRPr="00D06BFE">
        <w:rPr>
          <w:rFonts w:ascii="1ShefaClassic" w:cs="1ShefaClassic"/>
          <w:sz w:val="27"/>
          <w:szCs w:val="27"/>
        </w:rPr>
        <w:t xml:space="preserve"> </w:t>
      </w:r>
      <w:r w:rsidRPr="00D06BFE">
        <w:rPr>
          <w:rFonts w:ascii="1ShefaClassic" w:cs="1ShefaClassic" w:hint="cs"/>
          <w:sz w:val="27"/>
          <w:szCs w:val="27"/>
          <w:rtl/>
        </w:rPr>
        <w:t>ע</w:t>
      </w:r>
      <w:r w:rsidRPr="00D06BFE">
        <w:rPr>
          <w:rFonts w:ascii="1ShefaClassic" w:cs="1ShefaClassic"/>
          <w:sz w:val="27"/>
          <w:szCs w:val="27"/>
        </w:rPr>
        <w:t>"</w:t>
      </w:r>
      <w:r w:rsidRPr="00D06BFE">
        <w:rPr>
          <w:rFonts w:ascii="1ShefaClassic" w:cs="1ShefaClassic" w:hint="cs"/>
          <w:sz w:val="27"/>
          <w:szCs w:val="27"/>
          <w:rtl/>
        </w:rPr>
        <w:t>י</w:t>
      </w:r>
      <w:r w:rsidRPr="00D06BFE">
        <w:rPr>
          <w:rFonts w:ascii="1ShefaClassic" w:cs="1ShefaClassic"/>
          <w:sz w:val="27"/>
          <w:szCs w:val="27"/>
        </w:rPr>
        <w:t xml:space="preserve"> </w:t>
      </w:r>
      <w:r w:rsidRPr="00D06BFE">
        <w:rPr>
          <w:rFonts w:ascii="1ShefaClassic" w:cs="1ShefaClassic" w:hint="cs"/>
          <w:sz w:val="27"/>
          <w:szCs w:val="27"/>
          <w:rtl/>
        </w:rPr>
        <w:t>ולזכות</w:t>
      </w:r>
    </w:p>
    <w:p w:rsidR="00807727" w:rsidRPr="00D06BFE" w:rsidRDefault="00807727" w:rsidP="00807727">
      <w:pPr>
        <w:autoSpaceDE w:val="0"/>
        <w:autoSpaceDN w:val="0"/>
        <w:bidi/>
        <w:adjustRightInd w:val="0"/>
        <w:spacing w:after="0" w:line="360" w:lineRule="auto"/>
        <w:jc w:val="center"/>
        <w:rPr>
          <w:rFonts w:ascii="1ShefaClassic,Bold" w:cs="1ShefaClassic"/>
          <w:b/>
          <w:bCs/>
          <w:sz w:val="27"/>
          <w:szCs w:val="27"/>
        </w:rPr>
      </w:pPr>
      <w:r w:rsidRPr="00D06BFE">
        <w:rPr>
          <w:rFonts w:ascii="1ShefaClassic" w:cs="1ShefaClassic" w:hint="cs"/>
          <w:sz w:val="27"/>
          <w:szCs w:val="27"/>
          <w:rtl/>
        </w:rPr>
        <w:t>בתו</w:t>
      </w:r>
      <w:r w:rsidRPr="00D06BFE">
        <w:rPr>
          <w:rFonts w:ascii="1ShefaClassic" w:cs="1ShefaClassic"/>
          <w:sz w:val="27"/>
          <w:szCs w:val="27"/>
        </w:rPr>
        <w:t xml:space="preserve"> </w:t>
      </w:r>
      <w:r w:rsidRPr="00D06BFE">
        <w:rPr>
          <w:rFonts w:ascii="1ShefaClassic" w:cs="1ShefaClassic" w:hint="cs"/>
          <w:sz w:val="27"/>
          <w:szCs w:val="27"/>
          <w:rtl/>
        </w:rPr>
        <w:t>מרת</w:t>
      </w:r>
      <w:r w:rsidRPr="00D06BFE">
        <w:rPr>
          <w:rFonts w:ascii="1ShefaClassic" w:cs="1ShefaClassic"/>
          <w:sz w:val="27"/>
          <w:szCs w:val="27"/>
        </w:rPr>
        <w:t xml:space="preserve"> </w:t>
      </w:r>
      <w:r w:rsidRPr="00D06BFE">
        <w:rPr>
          <w:rFonts w:ascii="1ShefaClassic,Bold" w:cs="1ShefaClassic" w:hint="cs"/>
          <w:b/>
          <w:bCs/>
          <w:sz w:val="27"/>
          <w:szCs w:val="27"/>
          <w:rtl/>
        </w:rPr>
        <w:t>מלכה</w:t>
      </w:r>
      <w:r w:rsidRPr="00D06BFE">
        <w:rPr>
          <w:rFonts w:ascii="1ShefaClassic,Bold" w:cs="1ShefaClassic"/>
          <w:b/>
          <w:bCs/>
          <w:sz w:val="27"/>
          <w:szCs w:val="27"/>
        </w:rPr>
        <w:t xml:space="preserve"> </w:t>
      </w:r>
      <w:r w:rsidRPr="00D06BFE">
        <w:rPr>
          <w:rFonts w:ascii="1ShefaClassic,Bold" w:cs="1ShefaClassic" w:hint="cs"/>
          <w:b/>
          <w:bCs/>
          <w:sz w:val="27"/>
          <w:szCs w:val="27"/>
          <w:rtl/>
        </w:rPr>
        <w:t>רייזל</w:t>
      </w:r>
      <w:r w:rsidRPr="00D06BFE">
        <w:rPr>
          <w:rFonts w:ascii="1ShefaClassic,Bold" w:cs="1ShefaClassic"/>
          <w:b/>
          <w:bCs/>
          <w:sz w:val="27"/>
          <w:szCs w:val="27"/>
        </w:rPr>
        <w:t xml:space="preserve"> </w:t>
      </w:r>
      <w:r w:rsidRPr="00D06BFE">
        <w:rPr>
          <w:rFonts w:ascii="1ShefaClassic" w:cs="1ShefaClassic" w:hint="cs"/>
          <w:sz w:val="27"/>
          <w:szCs w:val="27"/>
          <w:rtl/>
        </w:rPr>
        <w:t>בת</w:t>
      </w:r>
      <w:r w:rsidRPr="00D06BFE">
        <w:rPr>
          <w:rFonts w:ascii="1ShefaClassic" w:cs="1ShefaClassic"/>
          <w:sz w:val="27"/>
          <w:szCs w:val="27"/>
        </w:rPr>
        <w:t xml:space="preserve"> </w:t>
      </w:r>
      <w:r w:rsidRPr="00D06BFE">
        <w:rPr>
          <w:rFonts w:ascii="1ShefaClassic,Bold" w:cs="1ShefaClassic" w:hint="cs"/>
          <w:b/>
          <w:bCs/>
          <w:sz w:val="27"/>
          <w:szCs w:val="27"/>
          <w:rtl/>
        </w:rPr>
        <w:t>בלומא</w:t>
      </w:r>
      <w:r w:rsidRPr="00D06BFE">
        <w:rPr>
          <w:rFonts w:ascii="1ShefaClassic,Bold" w:cs="1ShefaClassic"/>
          <w:b/>
          <w:bCs/>
          <w:sz w:val="27"/>
          <w:szCs w:val="27"/>
        </w:rPr>
        <w:t xml:space="preserve"> </w:t>
      </w:r>
      <w:r w:rsidRPr="00D06BFE">
        <w:rPr>
          <w:rFonts w:ascii="1ShefaClassic,Bold" w:cs="1ShefaClassic" w:hint="cs"/>
          <w:b/>
          <w:bCs/>
          <w:sz w:val="27"/>
          <w:szCs w:val="27"/>
          <w:rtl/>
        </w:rPr>
        <w:t>לאה</w:t>
      </w:r>
    </w:p>
    <w:p w:rsidR="00807727" w:rsidRPr="00D06BFE" w:rsidRDefault="00807727" w:rsidP="00807727">
      <w:pPr>
        <w:autoSpaceDE w:val="0"/>
        <w:autoSpaceDN w:val="0"/>
        <w:bidi/>
        <w:adjustRightInd w:val="0"/>
        <w:spacing w:after="0" w:line="360" w:lineRule="auto"/>
        <w:jc w:val="center"/>
        <w:rPr>
          <w:rFonts w:ascii="1ShefaClassic,Bold" w:cs="1ShefaClassic"/>
          <w:b/>
          <w:bCs/>
          <w:sz w:val="27"/>
          <w:szCs w:val="27"/>
        </w:rPr>
      </w:pPr>
      <w:r w:rsidRPr="00D06BFE">
        <w:rPr>
          <w:rFonts w:ascii="1ShefaClassic" w:cs="1ShefaClassic" w:hint="cs"/>
          <w:sz w:val="27"/>
          <w:szCs w:val="27"/>
          <w:rtl/>
        </w:rPr>
        <w:t>ובעלה</w:t>
      </w:r>
      <w:r w:rsidRPr="00D06BFE">
        <w:rPr>
          <w:rFonts w:ascii="1ShefaClassic" w:cs="1ShefaClassic"/>
          <w:sz w:val="27"/>
          <w:szCs w:val="27"/>
        </w:rPr>
        <w:t xml:space="preserve"> </w:t>
      </w:r>
      <w:r w:rsidRPr="00D06BFE">
        <w:rPr>
          <w:rFonts w:ascii="1ShefaClassic" w:cs="1ShefaClassic" w:hint="cs"/>
          <w:sz w:val="27"/>
          <w:szCs w:val="27"/>
          <w:rtl/>
        </w:rPr>
        <w:t>הרה</w:t>
      </w:r>
      <w:r w:rsidRPr="00D06BFE">
        <w:rPr>
          <w:rFonts w:ascii="1ShefaClassic" w:cs="1ShefaClassic"/>
          <w:sz w:val="27"/>
          <w:szCs w:val="27"/>
        </w:rPr>
        <w:t>"</w:t>
      </w:r>
      <w:r w:rsidRPr="00D06BFE">
        <w:rPr>
          <w:rFonts w:ascii="1ShefaClassic" w:cs="1ShefaClassic" w:hint="cs"/>
          <w:sz w:val="27"/>
          <w:szCs w:val="27"/>
          <w:rtl/>
        </w:rPr>
        <w:t>ח</w:t>
      </w:r>
      <w:r w:rsidRPr="00D06BFE">
        <w:rPr>
          <w:rFonts w:ascii="1ShefaClassic" w:cs="1ShefaClassic"/>
          <w:sz w:val="27"/>
          <w:szCs w:val="27"/>
        </w:rPr>
        <w:t xml:space="preserve"> </w:t>
      </w:r>
      <w:r w:rsidRPr="00D06BFE">
        <w:rPr>
          <w:rFonts w:ascii="1ShefaClassic" w:cs="1ShefaClassic" w:hint="cs"/>
          <w:sz w:val="27"/>
          <w:szCs w:val="27"/>
          <w:rtl/>
        </w:rPr>
        <w:t>הרה</w:t>
      </w:r>
      <w:r w:rsidRPr="00D06BFE">
        <w:rPr>
          <w:rFonts w:ascii="1ShefaClassic" w:cs="1ShefaClassic"/>
          <w:sz w:val="27"/>
          <w:szCs w:val="27"/>
        </w:rPr>
        <w:t>"</w:t>
      </w:r>
      <w:r w:rsidRPr="00D06BFE">
        <w:rPr>
          <w:rFonts w:ascii="1ShefaClassic" w:cs="1ShefaClassic" w:hint="cs"/>
          <w:sz w:val="27"/>
          <w:szCs w:val="27"/>
          <w:rtl/>
        </w:rPr>
        <w:t>ת</w:t>
      </w:r>
      <w:r w:rsidRPr="00D06BFE">
        <w:rPr>
          <w:rFonts w:ascii="1ShefaClassic" w:cs="1ShefaClassic"/>
          <w:sz w:val="27"/>
          <w:szCs w:val="27"/>
        </w:rPr>
        <w:t xml:space="preserve"> </w:t>
      </w:r>
      <w:r w:rsidRPr="00D06BFE">
        <w:rPr>
          <w:rFonts w:ascii="1ShefaClassic" w:cs="1ShefaClassic" w:hint="cs"/>
          <w:sz w:val="27"/>
          <w:szCs w:val="27"/>
          <w:rtl/>
        </w:rPr>
        <w:t xml:space="preserve">ר' </w:t>
      </w:r>
      <w:r w:rsidRPr="00D06BFE">
        <w:rPr>
          <w:rFonts w:ascii="1ShefaClassic,Bold" w:cs="1ShefaClassic" w:hint="cs"/>
          <w:b/>
          <w:bCs/>
          <w:sz w:val="27"/>
          <w:szCs w:val="27"/>
          <w:rtl/>
        </w:rPr>
        <w:t>יוסף</w:t>
      </w:r>
      <w:r w:rsidRPr="00D06BFE">
        <w:rPr>
          <w:rFonts w:ascii="1ShefaClassic,Bold" w:cs="1ShefaClassic"/>
          <w:b/>
          <w:bCs/>
          <w:sz w:val="27"/>
          <w:szCs w:val="27"/>
        </w:rPr>
        <w:t xml:space="preserve"> </w:t>
      </w:r>
      <w:r w:rsidRPr="00D06BFE">
        <w:rPr>
          <w:rFonts w:ascii="1ShefaClassic,Bold" w:cs="1ShefaClassic" w:hint="cs"/>
          <w:b/>
          <w:bCs/>
          <w:sz w:val="27"/>
          <w:szCs w:val="27"/>
          <w:rtl/>
        </w:rPr>
        <w:t>חיים</w:t>
      </w:r>
      <w:r w:rsidRPr="00D06BFE">
        <w:rPr>
          <w:rFonts w:ascii="1ShefaClassic,Bold" w:cs="1ShefaClassic"/>
          <w:b/>
          <w:bCs/>
          <w:sz w:val="27"/>
          <w:szCs w:val="27"/>
        </w:rPr>
        <w:t xml:space="preserve"> </w:t>
      </w:r>
      <w:r w:rsidRPr="00D06BFE">
        <w:rPr>
          <w:rFonts w:ascii="1ShefaClassic" w:cs="1ShefaClassic" w:hint="cs"/>
          <w:sz w:val="27"/>
          <w:szCs w:val="27"/>
          <w:rtl/>
        </w:rPr>
        <w:t>הכהן</w:t>
      </w:r>
      <w:r w:rsidRPr="00D06BFE">
        <w:rPr>
          <w:rFonts w:ascii="1ShefaClassic" w:cs="1ShefaClassic"/>
          <w:sz w:val="27"/>
          <w:szCs w:val="27"/>
        </w:rPr>
        <w:t xml:space="preserve"> </w:t>
      </w:r>
      <w:r w:rsidRPr="00D06BFE">
        <w:rPr>
          <w:rFonts w:ascii="1ShefaClassic" w:cs="1ShefaClassic" w:hint="cs"/>
          <w:sz w:val="27"/>
          <w:szCs w:val="27"/>
          <w:rtl/>
        </w:rPr>
        <w:t>בן</w:t>
      </w:r>
      <w:r w:rsidRPr="00D06BFE">
        <w:rPr>
          <w:rFonts w:ascii="1ShefaClassic" w:cs="1ShefaClassic"/>
          <w:sz w:val="27"/>
          <w:szCs w:val="27"/>
        </w:rPr>
        <w:t xml:space="preserve"> </w:t>
      </w:r>
      <w:r w:rsidRPr="00D06BFE">
        <w:rPr>
          <w:rFonts w:ascii="1ShefaClassic,Bold" w:cs="1ShefaClassic" w:hint="cs"/>
          <w:b/>
          <w:bCs/>
          <w:sz w:val="27"/>
          <w:szCs w:val="27"/>
          <w:rtl/>
        </w:rPr>
        <w:t>אסתר</w:t>
      </w:r>
      <w:r w:rsidRPr="00D06BFE">
        <w:rPr>
          <w:rFonts w:ascii="1ShefaClassic,Bold" w:cs="1ShefaClassic"/>
          <w:b/>
          <w:bCs/>
          <w:sz w:val="27"/>
          <w:szCs w:val="27"/>
        </w:rPr>
        <w:t xml:space="preserve"> </w:t>
      </w:r>
      <w:r w:rsidRPr="00D06BFE">
        <w:rPr>
          <w:rFonts w:ascii="1ShefaClassic,Bold" w:cs="1ShefaClassic" w:hint="cs"/>
          <w:b/>
          <w:bCs/>
          <w:sz w:val="27"/>
          <w:szCs w:val="27"/>
          <w:rtl/>
        </w:rPr>
        <w:t>מרים</w:t>
      </w:r>
    </w:p>
    <w:p w:rsidR="00807727" w:rsidRPr="00D06BFE" w:rsidRDefault="00807727" w:rsidP="00807727">
      <w:pPr>
        <w:autoSpaceDE w:val="0"/>
        <w:autoSpaceDN w:val="0"/>
        <w:bidi/>
        <w:adjustRightInd w:val="0"/>
        <w:spacing w:after="0" w:line="360" w:lineRule="auto"/>
        <w:jc w:val="center"/>
        <w:rPr>
          <w:rFonts w:ascii="1ShefaClassic" w:cs="1ShefaClassic"/>
          <w:sz w:val="27"/>
          <w:szCs w:val="27"/>
        </w:rPr>
      </w:pPr>
      <w:r w:rsidRPr="00D06BFE">
        <w:rPr>
          <w:rFonts w:ascii="1ShefaClassic" w:cs="1ShefaClassic" w:hint="cs"/>
          <w:sz w:val="27"/>
          <w:szCs w:val="27"/>
          <w:rtl/>
        </w:rPr>
        <w:t>ומשפחתם</w:t>
      </w:r>
      <w:r w:rsidRPr="00D06BFE">
        <w:rPr>
          <w:rFonts w:ascii="1ShefaClassic" w:cs="1ShefaClassic"/>
          <w:sz w:val="27"/>
          <w:szCs w:val="27"/>
        </w:rPr>
        <w:t xml:space="preserve"> </w:t>
      </w:r>
      <w:r w:rsidRPr="00D06BFE">
        <w:rPr>
          <w:rFonts w:ascii="1ShefaClassic" w:cs="1ShefaClassic" w:hint="cs"/>
          <w:sz w:val="27"/>
          <w:szCs w:val="27"/>
          <w:rtl/>
        </w:rPr>
        <w:t>שיחיו</w:t>
      </w:r>
    </w:p>
    <w:p w:rsidR="00807727" w:rsidRPr="00D06BFE" w:rsidRDefault="00807727" w:rsidP="00807727">
      <w:pPr>
        <w:bidi/>
        <w:spacing w:line="360" w:lineRule="auto"/>
        <w:jc w:val="center"/>
        <w:rPr>
          <w:rFonts w:cs="1ShefaClassic"/>
          <w:b/>
          <w:bCs/>
          <w:sz w:val="27"/>
          <w:szCs w:val="27"/>
        </w:rPr>
      </w:pPr>
      <w:r w:rsidRPr="00D06BFE">
        <w:rPr>
          <w:rFonts w:ascii="1ShefaClassic,Bold" w:cs="1ShefaClassic" w:hint="cs"/>
          <w:b/>
          <w:bCs/>
          <w:sz w:val="27"/>
          <w:szCs w:val="27"/>
          <w:rtl/>
        </w:rPr>
        <w:t>רוזנפעלד</w:t>
      </w:r>
    </w:p>
    <w:p w:rsidR="0092759E" w:rsidRDefault="0092759E">
      <w:pPr>
        <w:rPr>
          <w:rtl/>
        </w:rPr>
      </w:pPr>
    </w:p>
    <w:p w:rsidR="00807727" w:rsidRDefault="00807727">
      <w:pPr>
        <w:rPr>
          <w:rtl/>
        </w:rPr>
      </w:pPr>
    </w:p>
    <w:p w:rsidR="00BE2F7F" w:rsidRDefault="00BE2F7F" w:rsidP="00807727">
      <w:pPr>
        <w:pStyle w:val="af3"/>
        <w:spacing w:after="0" w:line="360" w:lineRule="auto"/>
        <w:rPr>
          <w:sz w:val="27"/>
          <w:szCs w:val="27"/>
          <w:rtl/>
        </w:rPr>
      </w:pPr>
    </w:p>
    <w:p w:rsidR="00BE2F7F" w:rsidRDefault="00BE2F7F" w:rsidP="00807727">
      <w:pPr>
        <w:pStyle w:val="af3"/>
        <w:spacing w:after="0" w:line="360" w:lineRule="auto"/>
        <w:rPr>
          <w:sz w:val="27"/>
          <w:szCs w:val="27"/>
          <w:rtl/>
        </w:rPr>
      </w:pPr>
    </w:p>
    <w:p w:rsidR="00BE2F7F" w:rsidRDefault="00BE2F7F" w:rsidP="00807727">
      <w:pPr>
        <w:pStyle w:val="af3"/>
        <w:spacing w:after="0" w:line="360" w:lineRule="auto"/>
        <w:rPr>
          <w:sz w:val="27"/>
          <w:szCs w:val="27"/>
          <w:rtl/>
        </w:rPr>
      </w:pPr>
    </w:p>
    <w:p w:rsidR="00807727" w:rsidRPr="00DE5097" w:rsidRDefault="00807727" w:rsidP="00807727">
      <w:pPr>
        <w:pStyle w:val="af3"/>
        <w:spacing w:after="0" w:line="360" w:lineRule="auto"/>
        <w:rPr>
          <w:sz w:val="27"/>
          <w:szCs w:val="27"/>
          <w:rtl/>
        </w:rPr>
      </w:pPr>
      <w:r w:rsidRPr="00DE5097">
        <w:rPr>
          <w:rFonts w:hint="cs"/>
          <w:sz w:val="27"/>
          <w:szCs w:val="27"/>
          <w:rtl/>
        </w:rPr>
        <w:t>לעילוי נשמת</w:t>
      </w:r>
    </w:p>
    <w:p w:rsidR="00807727" w:rsidRPr="00DE5097" w:rsidRDefault="00807727" w:rsidP="00807727">
      <w:pPr>
        <w:pStyle w:val="af3"/>
        <w:spacing w:after="0" w:line="360" w:lineRule="auto"/>
        <w:rPr>
          <w:sz w:val="27"/>
          <w:szCs w:val="27"/>
          <w:rtl/>
        </w:rPr>
      </w:pPr>
      <w:r w:rsidRPr="00DE5097">
        <w:rPr>
          <w:rFonts w:hint="cs"/>
          <w:sz w:val="27"/>
          <w:szCs w:val="27"/>
          <w:rtl/>
        </w:rPr>
        <w:t>האשה החשובה והצנועה</w:t>
      </w:r>
    </w:p>
    <w:p w:rsidR="00807727" w:rsidRPr="00DE5097" w:rsidRDefault="00807727" w:rsidP="00807727">
      <w:pPr>
        <w:pStyle w:val="af3"/>
        <w:spacing w:after="0" w:line="360" w:lineRule="auto"/>
        <w:rPr>
          <w:sz w:val="27"/>
          <w:szCs w:val="27"/>
          <w:rtl/>
        </w:rPr>
      </w:pPr>
      <w:r w:rsidRPr="00DE5097">
        <w:rPr>
          <w:rFonts w:hint="cs"/>
          <w:sz w:val="27"/>
          <w:szCs w:val="27"/>
          <w:rtl/>
        </w:rPr>
        <w:t xml:space="preserve"> מרת </w:t>
      </w:r>
      <w:r w:rsidRPr="00DE5097">
        <w:rPr>
          <w:rFonts w:hint="cs"/>
          <w:b/>
          <w:bCs/>
          <w:sz w:val="27"/>
          <w:szCs w:val="27"/>
          <w:rtl/>
        </w:rPr>
        <w:t>פעשא לאה</w:t>
      </w:r>
      <w:r w:rsidRPr="00DE5097">
        <w:rPr>
          <w:rFonts w:hint="cs"/>
          <w:sz w:val="27"/>
          <w:szCs w:val="27"/>
          <w:rtl/>
        </w:rPr>
        <w:t xml:space="preserve"> ע"ה</w:t>
      </w:r>
    </w:p>
    <w:p w:rsidR="00807727" w:rsidRPr="00DE5097" w:rsidRDefault="00807727" w:rsidP="00807727">
      <w:pPr>
        <w:pStyle w:val="af3"/>
        <w:spacing w:after="0" w:line="360" w:lineRule="auto"/>
        <w:rPr>
          <w:sz w:val="27"/>
          <w:szCs w:val="27"/>
          <w:rtl/>
        </w:rPr>
      </w:pPr>
      <w:r w:rsidRPr="00DE5097">
        <w:rPr>
          <w:rFonts w:hint="cs"/>
          <w:sz w:val="27"/>
          <w:szCs w:val="27"/>
          <w:rtl/>
        </w:rPr>
        <w:t xml:space="preserve">בת הרה"ח ר' </w:t>
      </w:r>
      <w:r w:rsidRPr="00DE5097">
        <w:rPr>
          <w:rFonts w:hint="cs"/>
          <w:b/>
          <w:bCs/>
          <w:sz w:val="27"/>
          <w:szCs w:val="27"/>
          <w:rtl/>
        </w:rPr>
        <w:t>חיים יהודה לייב</w:t>
      </w:r>
      <w:r w:rsidRPr="00DE5097">
        <w:rPr>
          <w:rFonts w:hint="cs"/>
          <w:sz w:val="27"/>
          <w:szCs w:val="27"/>
          <w:rtl/>
        </w:rPr>
        <w:t xml:space="preserve"> ע"ה</w:t>
      </w:r>
    </w:p>
    <w:p w:rsidR="00807727" w:rsidRPr="00DE5097" w:rsidRDefault="00807727" w:rsidP="00807727">
      <w:pPr>
        <w:pStyle w:val="af3"/>
        <w:spacing w:after="0" w:line="360" w:lineRule="auto"/>
        <w:rPr>
          <w:sz w:val="27"/>
          <w:szCs w:val="27"/>
          <w:rtl/>
        </w:rPr>
      </w:pPr>
      <w:r w:rsidRPr="00DE5097">
        <w:rPr>
          <w:rFonts w:hint="cs"/>
          <w:sz w:val="27"/>
          <w:szCs w:val="27"/>
          <w:rtl/>
        </w:rPr>
        <w:t xml:space="preserve"> נלב"ע ביום כ"ג טבת ה'תשע"ב</w:t>
      </w:r>
    </w:p>
    <w:p w:rsidR="00807727" w:rsidRPr="00DE5097" w:rsidRDefault="00807727" w:rsidP="00807727">
      <w:pPr>
        <w:pStyle w:val="af3"/>
        <w:spacing w:after="0" w:line="360" w:lineRule="auto"/>
        <w:rPr>
          <w:sz w:val="27"/>
          <w:szCs w:val="27"/>
          <w:rtl/>
        </w:rPr>
      </w:pPr>
      <w:r w:rsidRPr="00DE5097">
        <w:rPr>
          <w:rFonts w:hint="cs"/>
          <w:sz w:val="27"/>
          <w:szCs w:val="27"/>
          <w:rtl/>
        </w:rPr>
        <w:t xml:space="preserve"> ת.נ.צ.ב.ה.</w:t>
      </w:r>
    </w:p>
    <w:p w:rsidR="00807727" w:rsidRPr="00DE5097" w:rsidRDefault="00807727" w:rsidP="00807727">
      <w:pPr>
        <w:pStyle w:val="af3"/>
        <w:spacing w:after="0" w:line="360" w:lineRule="auto"/>
        <w:rPr>
          <w:sz w:val="27"/>
          <w:szCs w:val="27"/>
          <w:rtl/>
        </w:rPr>
      </w:pPr>
      <w:r w:rsidRPr="00DE5097">
        <w:rPr>
          <w:sz w:val="27"/>
          <w:szCs w:val="27"/>
        </w:rPr>
        <w:sym w:font="Wingdings 2" w:char="F0B2"/>
      </w:r>
    </w:p>
    <w:p w:rsidR="00807727" w:rsidRPr="00DE5097" w:rsidRDefault="00807727" w:rsidP="00807727">
      <w:pPr>
        <w:pStyle w:val="af3"/>
        <w:spacing w:after="0" w:line="360" w:lineRule="auto"/>
        <w:rPr>
          <w:sz w:val="27"/>
          <w:szCs w:val="27"/>
          <w:rtl/>
        </w:rPr>
      </w:pPr>
      <w:r w:rsidRPr="00DE5097">
        <w:rPr>
          <w:rFonts w:hint="cs"/>
          <w:sz w:val="27"/>
          <w:szCs w:val="27"/>
          <w:rtl/>
        </w:rPr>
        <w:t>נדפס ע"י בנה</w:t>
      </w:r>
    </w:p>
    <w:p w:rsidR="00807727" w:rsidRPr="00DE5097" w:rsidRDefault="00807727" w:rsidP="00807727">
      <w:pPr>
        <w:pStyle w:val="af3"/>
        <w:spacing w:after="0" w:line="360" w:lineRule="auto"/>
        <w:rPr>
          <w:sz w:val="27"/>
          <w:szCs w:val="27"/>
          <w:rtl/>
        </w:rPr>
      </w:pPr>
      <w:r w:rsidRPr="00DE5097">
        <w:rPr>
          <w:rFonts w:hint="cs"/>
          <w:sz w:val="27"/>
          <w:szCs w:val="27"/>
          <w:rtl/>
        </w:rPr>
        <w:t xml:space="preserve"> הרה"ח הרה"ת ר'</w:t>
      </w:r>
      <w:r>
        <w:rPr>
          <w:rFonts w:hint="cs"/>
          <w:sz w:val="27"/>
          <w:szCs w:val="27"/>
          <w:rtl/>
        </w:rPr>
        <w:t xml:space="preserve"> </w:t>
      </w:r>
      <w:r w:rsidRPr="00DE5097">
        <w:rPr>
          <w:rFonts w:hint="cs"/>
          <w:b/>
          <w:bCs/>
          <w:sz w:val="27"/>
          <w:szCs w:val="27"/>
          <w:rtl/>
        </w:rPr>
        <w:t>משה</w:t>
      </w:r>
      <w:r w:rsidRPr="00DE5097">
        <w:rPr>
          <w:rFonts w:hint="cs"/>
          <w:sz w:val="27"/>
          <w:szCs w:val="27"/>
          <w:rtl/>
        </w:rPr>
        <w:t xml:space="preserve"> הלוי וזוגתו מרת </w:t>
      </w:r>
      <w:r w:rsidRPr="00DE5097">
        <w:rPr>
          <w:rFonts w:hint="cs"/>
          <w:b/>
          <w:bCs/>
          <w:sz w:val="27"/>
          <w:szCs w:val="27"/>
          <w:rtl/>
        </w:rPr>
        <w:t>מנוחה קריינדל</w:t>
      </w:r>
    </w:p>
    <w:p w:rsidR="00807727" w:rsidRDefault="00807727" w:rsidP="00807727">
      <w:pPr>
        <w:pStyle w:val="af3"/>
        <w:spacing w:after="0" w:line="360" w:lineRule="auto"/>
        <w:rPr>
          <w:sz w:val="27"/>
          <w:szCs w:val="27"/>
          <w:rtl/>
        </w:rPr>
      </w:pPr>
      <w:r w:rsidRPr="00DE5097">
        <w:rPr>
          <w:rFonts w:hint="cs"/>
          <w:sz w:val="27"/>
          <w:szCs w:val="27"/>
          <w:rtl/>
        </w:rPr>
        <w:t xml:space="preserve"> ומשפחתם שיחיו </w:t>
      </w:r>
    </w:p>
    <w:p w:rsidR="00807727" w:rsidRPr="00DE5097" w:rsidRDefault="00807727" w:rsidP="00807727">
      <w:pPr>
        <w:pStyle w:val="af3"/>
        <w:spacing w:after="0" w:line="360" w:lineRule="auto"/>
        <w:rPr>
          <w:sz w:val="27"/>
          <w:szCs w:val="27"/>
        </w:rPr>
      </w:pPr>
      <w:r w:rsidRPr="00DE5097">
        <w:rPr>
          <w:rFonts w:hint="cs"/>
          <w:b/>
          <w:bCs/>
          <w:sz w:val="27"/>
          <w:szCs w:val="27"/>
          <w:rtl/>
        </w:rPr>
        <w:t>קליין</w:t>
      </w:r>
    </w:p>
    <w:p w:rsidR="00807727" w:rsidRDefault="00807727">
      <w:r>
        <w:br w:type="page"/>
      </w:r>
    </w:p>
    <w:p w:rsidR="00BE2F7F" w:rsidRDefault="00BE2F7F" w:rsidP="00807727">
      <w:pPr>
        <w:pStyle w:val="af3"/>
        <w:rPr>
          <w:sz w:val="27"/>
          <w:szCs w:val="27"/>
          <w:rtl/>
        </w:rPr>
      </w:pPr>
    </w:p>
    <w:p w:rsidR="00807727" w:rsidRPr="00F300FD" w:rsidRDefault="00807727" w:rsidP="00807727">
      <w:pPr>
        <w:pStyle w:val="af3"/>
        <w:rPr>
          <w:sz w:val="27"/>
          <w:szCs w:val="27"/>
          <w:rtl/>
        </w:rPr>
      </w:pPr>
      <w:r w:rsidRPr="00F300FD">
        <w:rPr>
          <w:rFonts w:hint="cs"/>
          <w:sz w:val="27"/>
          <w:szCs w:val="27"/>
          <w:rtl/>
        </w:rPr>
        <w:t>לעילוי</w:t>
      </w:r>
      <w:r w:rsidRPr="00F300FD">
        <w:rPr>
          <w:sz w:val="27"/>
          <w:szCs w:val="27"/>
          <w:rtl/>
        </w:rPr>
        <w:t xml:space="preserve"> </w:t>
      </w:r>
      <w:r w:rsidRPr="00F300FD">
        <w:rPr>
          <w:rFonts w:hint="cs"/>
          <w:sz w:val="27"/>
          <w:szCs w:val="27"/>
          <w:rtl/>
        </w:rPr>
        <w:t>נשמת</w:t>
      </w:r>
    </w:p>
    <w:p w:rsidR="00807727" w:rsidRPr="00F300FD" w:rsidRDefault="00807727" w:rsidP="00807727">
      <w:pPr>
        <w:pStyle w:val="af3"/>
        <w:rPr>
          <w:sz w:val="27"/>
          <w:szCs w:val="27"/>
          <w:rtl/>
        </w:rPr>
      </w:pPr>
      <w:r w:rsidRPr="00F300FD">
        <w:rPr>
          <w:rFonts w:hint="cs"/>
          <w:sz w:val="27"/>
          <w:szCs w:val="27"/>
          <w:rtl/>
        </w:rPr>
        <w:t>הר</w:t>
      </w:r>
      <w:r w:rsidRPr="00F300FD">
        <w:rPr>
          <w:sz w:val="27"/>
          <w:szCs w:val="27"/>
          <w:rtl/>
        </w:rPr>
        <w:t>"</w:t>
      </w:r>
      <w:r w:rsidRPr="00F300FD">
        <w:rPr>
          <w:rFonts w:hint="cs"/>
          <w:sz w:val="27"/>
          <w:szCs w:val="27"/>
          <w:rtl/>
        </w:rPr>
        <w:t>ר</w:t>
      </w:r>
      <w:r w:rsidRPr="00F300FD">
        <w:rPr>
          <w:sz w:val="27"/>
          <w:szCs w:val="27"/>
          <w:rtl/>
        </w:rPr>
        <w:t xml:space="preserve"> </w:t>
      </w:r>
      <w:r w:rsidRPr="00F300FD">
        <w:rPr>
          <w:rFonts w:hint="cs"/>
          <w:b/>
          <w:bCs/>
          <w:sz w:val="27"/>
          <w:szCs w:val="27"/>
          <w:rtl/>
        </w:rPr>
        <w:t>ישראל</w:t>
      </w:r>
      <w:r w:rsidRPr="00F300FD">
        <w:rPr>
          <w:sz w:val="27"/>
          <w:szCs w:val="27"/>
          <w:rtl/>
        </w:rPr>
        <w:t xml:space="preserve"> </w:t>
      </w:r>
      <w:r w:rsidRPr="00F300FD">
        <w:rPr>
          <w:rFonts w:hint="cs"/>
          <w:sz w:val="27"/>
          <w:szCs w:val="27"/>
          <w:rtl/>
        </w:rPr>
        <w:t>ב</w:t>
      </w:r>
      <w:r w:rsidRPr="00F300FD">
        <w:rPr>
          <w:sz w:val="27"/>
          <w:szCs w:val="27"/>
          <w:rtl/>
        </w:rPr>
        <w:t>"</w:t>
      </w:r>
      <w:r w:rsidRPr="00F300FD">
        <w:rPr>
          <w:rFonts w:hint="cs"/>
          <w:sz w:val="27"/>
          <w:szCs w:val="27"/>
          <w:rtl/>
        </w:rPr>
        <w:t>ר</w:t>
      </w:r>
      <w:r w:rsidRPr="00F300FD">
        <w:rPr>
          <w:sz w:val="27"/>
          <w:szCs w:val="27"/>
          <w:rtl/>
        </w:rPr>
        <w:t xml:space="preserve"> </w:t>
      </w:r>
      <w:r w:rsidRPr="00F300FD">
        <w:rPr>
          <w:rFonts w:hint="cs"/>
          <w:b/>
          <w:bCs/>
          <w:sz w:val="27"/>
          <w:szCs w:val="27"/>
          <w:rtl/>
        </w:rPr>
        <w:t>משה</w:t>
      </w:r>
      <w:r w:rsidRPr="00F300FD">
        <w:rPr>
          <w:sz w:val="27"/>
          <w:szCs w:val="27"/>
          <w:rtl/>
        </w:rPr>
        <w:t xml:space="preserve"> </w:t>
      </w:r>
      <w:r w:rsidRPr="00F300FD">
        <w:rPr>
          <w:rFonts w:hint="cs"/>
          <w:sz w:val="27"/>
          <w:szCs w:val="27"/>
          <w:rtl/>
        </w:rPr>
        <w:t>ע</w:t>
      </w:r>
      <w:r w:rsidRPr="00F300FD">
        <w:rPr>
          <w:sz w:val="27"/>
          <w:szCs w:val="27"/>
          <w:rtl/>
        </w:rPr>
        <w:t>"</w:t>
      </w:r>
      <w:r w:rsidRPr="00F300FD">
        <w:rPr>
          <w:rFonts w:hint="cs"/>
          <w:sz w:val="27"/>
          <w:szCs w:val="27"/>
          <w:rtl/>
        </w:rPr>
        <w:t>ה</w:t>
      </w:r>
    </w:p>
    <w:p w:rsidR="00807727" w:rsidRPr="00F300FD" w:rsidRDefault="00807727" w:rsidP="00807727">
      <w:pPr>
        <w:pStyle w:val="af3"/>
        <w:rPr>
          <w:b/>
          <w:bCs/>
          <w:sz w:val="27"/>
          <w:szCs w:val="27"/>
          <w:rtl/>
        </w:rPr>
      </w:pPr>
      <w:r w:rsidRPr="00F300FD">
        <w:rPr>
          <w:rFonts w:hint="cs"/>
          <w:b/>
          <w:bCs/>
          <w:sz w:val="27"/>
          <w:szCs w:val="27"/>
          <w:rtl/>
        </w:rPr>
        <w:t>שנייד</w:t>
      </w:r>
    </w:p>
    <w:p w:rsidR="00807727" w:rsidRPr="00F300FD" w:rsidRDefault="00807727" w:rsidP="00807727">
      <w:pPr>
        <w:pStyle w:val="af3"/>
        <w:rPr>
          <w:sz w:val="27"/>
          <w:szCs w:val="27"/>
          <w:rtl/>
        </w:rPr>
      </w:pPr>
      <w:r w:rsidRPr="00F300FD">
        <w:rPr>
          <w:rFonts w:hint="cs"/>
          <w:sz w:val="27"/>
          <w:szCs w:val="27"/>
          <w:rtl/>
        </w:rPr>
        <w:t>נפטר</w:t>
      </w:r>
      <w:r w:rsidRPr="00F300FD">
        <w:rPr>
          <w:sz w:val="27"/>
          <w:szCs w:val="27"/>
          <w:rtl/>
        </w:rPr>
        <w:t xml:space="preserve"> </w:t>
      </w:r>
      <w:r w:rsidRPr="00F300FD">
        <w:rPr>
          <w:rFonts w:hint="cs"/>
          <w:sz w:val="27"/>
          <w:szCs w:val="27"/>
          <w:rtl/>
        </w:rPr>
        <w:t>ביום</w:t>
      </w:r>
      <w:r w:rsidRPr="00F300FD">
        <w:rPr>
          <w:sz w:val="27"/>
          <w:szCs w:val="27"/>
          <w:rtl/>
        </w:rPr>
        <w:t xml:space="preserve"> </w:t>
      </w:r>
      <w:r w:rsidRPr="00F300FD">
        <w:rPr>
          <w:rFonts w:hint="cs"/>
          <w:sz w:val="27"/>
          <w:szCs w:val="27"/>
          <w:rtl/>
        </w:rPr>
        <w:t>ח</w:t>
      </w:r>
      <w:r w:rsidRPr="00F300FD">
        <w:rPr>
          <w:sz w:val="27"/>
          <w:szCs w:val="27"/>
          <w:rtl/>
        </w:rPr>
        <w:t xml:space="preserve">' </w:t>
      </w:r>
      <w:r w:rsidRPr="00F300FD">
        <w:rPr>
          <w:rFonts w:hint="cs"/>
          <w:sz w:val="27"/>
          <w:szCs w:val="27"/>
          <w:rtl/>
        </w:rPr>
        <w:t>טבת</w:t>
      </w:r>
      <w:r w:rsidRPr="00F300FD">
        <w:rPr>
          <w:sz w:val="27"/>
          <w:szCs w:val="27"/>
          <w:rtl/>
        </w:rPr>
        <w:t xml:space="preserve"> </w:t>
      </w:r>
      <w:r w:rsidRPr="00F300FD">
        <w:rPr>
          <w:rFonts w:hint="cs"/>
          <w:sz w:val="27"/>
          <w:szCs w:val="27"/>
          <w:rtl/>
        </w:rPr>
        <w:t>ה</w:t>
      </w:r>
      <w:r w:rsidRPr="00F300FD">
        <w:rPr>
          <w:sz w:val="27"/>
          <w:szCs w:val="27"/>
          <w:rtl/>
        </w:rPr>
        <w:t>'</w:t>
      </w:r>
      <w:r w:rsidRPr="00F300FD">
        <w:rPr>
          <w:rFonts w:hint="cs"/>
          <w:sz w:val="27"/>
          <w:szCs w:val="27"/>
          <w:rtl/>
        </w:rPr>
        <w:t>תשמ</w:t>
      </w:r>
      <w:r w:rsidRPr="00F300FD">
        <w:rPr>
          <w:sz w:val="27"/>
          <w:szCs w:val="27"/>
          <w:rtl/>
        </w:rPr>
        <w:t>"</w:t>
      </w:r>
      <w:r w:rsidRPr="00F300FD">
        <w:rPr>
          <w:rFonts w:hint="cs"/>
          <w:sz w:val="27"/>
          <w:szCs w:val="27"/>
          <w:rtl/>
        </w:rPr>
        <w:t>ה</w:t>
      </w:r>
    </w:p>
    <w:p w:rsidR="00807727" w:rsidRPr="00F300FD" w:rsidRDefault="00807727" w:rsidP="0069716A">
      <w:pPr>
        <w:pStyle w:val="af3"/>
        <w:rPr>
          <w:sz w:val="27"/>
          <w:szCs w:val="27"/>
          <w:rtl/>
        </w:rPr>
      </w:pPr>
      <w:r w:rsidRPr="00F300FD">
        <w:rPr>
          <w:rFonts w:hint="cs"/>
          <w:sz w:val="27"/>
          <w:szCs w:val="27"/>
          <w:rtl/>
        </w:rPr>
        <w:t>ת</w:t>
      </w:r>
      <w:r w:rsidRPr="00F300FD">
        <w:rPr>
          <w:sz w:val="27"/>
          <w:szCs w:val="27"/>
          <w:rtl/>
        </w:rPr>
        <w:t xml:space="preserve">. </w:t>
      </w:r>
      <w:r w:rsidRPr="00F300FD">
        <w:rPr>
          <w:rFonts w:hint="cs"/>
          <w:sz w:val="27"/>
          <w:szCs w:val="27"/>
          <w:rtl/>
        </w:rPr>
        <w:t>נ</w:t>
      </w:r>
      <w:r w:rsidRPr="00F300FD">
        <w:rPr>
          <w:sz w:val="27"/>
          <w:szCs w:val="27"/>
          <w:rtl/>
        </w:rPr>
        <w:t xml:space="preserve">. </w:t>
      </w:r>
      <w:r w:rsidRPr="00F300FD">
        <w:rPr>
          <w:rFonts w:hint="cs"/>
          <w:sz w:val="27"/>
          <w:szCs w:val="27"/>
          <w:rtl/>
        </w:rPr>
        <w:t>צ</w:t>
      </w:r>
      <w:r w:rsidRPr="00F300FD">
        <w:rPr>
          <w:sz w:val="27"/>
          <w:szCs w:val="27"/>
          <w:rtl/>
        </w:rPr>
        <w:t xml:space="preserve">. </w:t>
      </w:r>
      <w:r w:rsidRPr="00F300FD">
        <w:rPr>
          <w:rFonts w:hint="cs"/>
          <w:sz w:val="27"/>
          <w:szCs w:val="27"/>
          <w:rtl/>
        </w:rPr>
        <w:t>ב</w:t>
      </w:r>
      <w:r w:rsidRPr="00F300FD">
        <w:rPr>
          <w:sz w:val="27"/>
          <w:szCs w:val="27"/>
          <w:rtl/>
        </w:rPr>
        <w:t xml:space="preserve">. </w:t>
      </w:r>
      <w:r w:rsidRPr="00F300FD">
        <w:rPr>
          <w:rFonts w:hint="cs"/>
          <w:sz w:val="27"/>
          <w:szCs w:val="27"/>
          <w:rtl/>
        </w:rPr>
        <w:t>ה</w:t>
      </w:r>
      <w:r w:rsidRPr="00F300FD">
        <w:rPr>
          <w:sz w:val="27"/>
          <w:szCs w:val="27"/>
          <w:rtl/>
        </w:rPr>
        <w:t>.</w:t>
      </w:r>
    </w:p>
    <w:p w:rsidR="00807727" w:rsidRDefault="0069716A" w:rsidP="00807727">
      <w:pPr>
        <w:bidi/>
        <w:spacing w:after="100"/>
        <w:jc w:val="center"/>
        <w:rPr>
          <w:rFonts w:cs="1ShefaClassic"/>
          <w:sz w:val="27"/>
          <w:szCs w:val="27"/>
          <w:rtl/>
        </w:rPr>
      </w:pPr>
      <w:r>
        <w:rPr>
          <w:rFonts w:cs="1ShefaClassic"/>
          <w:sz w:val="27"/>
          <w:szCs w:val="27"/>
        </w:rPr>
        <w:sym w:font="Wingdings 2" w:char="F0B2"/>
      </w:r>
    </w:p>
    <w:p w:rsidR="00807727" w:rsidRDefault="00807727" w:rsidP="00807727">
      <w:pPr>
        <w:bidi/>
        <w:spacing w:after="100"/>
        <w:jc w:val="center"/>
        <w:rPr>
          <w:rFonts w:cs="1ShefaClassic"/>
          <w:sz w:val="27"/>
          <w:szCs w:val="27"/>
          <w:rtl/>
        </w:rPr>
      </w:pPr>
      <w:r>
        <w:rPr>
          <w:rFonts w:cs="1ShefaClassic" w:hint="cs"/>
          <w:sz w:val="27"/>
          <w:szCs w:val="27"/>
          <w:rtl/>
        </w:rPr>
        <w:t>לזכות</w:t>
      </w:r>
    </w:p>
    <w:p w:rsidR="00807727" w:rsidRDefault="00807727" w:rsidP="00807727">
      <w:pPr>
        <w:bidi/>
        <w:spacing w:after="100"/>
        <w:jc w:val="center"/>
        <w:rPr>
          <w:rFonts w:cs="1ShefaClassic"/>
          <w:sz w:val="27"/>
          <w:szCs w:val="27"/>
          <w:rtl/>
        </w:rPr>
      </w:pPr>
      <w:r>
        <w:rPr>
          <w:rFonts w:cs="1ShefaClassic" w:hint="cs"/>
          <w:sz w:val="27"/>
          <w:szCs w:val="27"/>
          <w:rtl/>
        </w:rPr>
        <w:t xml:space="preserve">הת' </w:t>
      </w:r>
      <w:r w:rsidRPr="00807727">
        <w:rPr>
          <w:rFonts w:cs="1ShefaClassic" w:hint="cs"/>
          <w:b/>
          <w:bCs/>
          <w:sz w:val="27"/>
          <w:szCs w:val="27"/>
          <w:rtl/>
        </w:rPr>
        <w:t>ישראל</w:t>
      </w:r>
      <w:r>
        <w:rPr>
          <w:rFonts w:cs="1ShefaClassic" w:hint="cs"/>
          <w:sz w:val="27"/>
          <w:szCs w:val="27"/>
          <w:rtl/>
        </w:rPr>
        <w:t xml:space="preserve"> שי'</w:t>
      </w:r>
    </w:p>
    <w:p w:rsidR="00807727" w:rsidRDefault="00807727" w:rsidP="00807727">
      <w:pPr>
        <w:bidi/>
        <w:spacing w:after="100"/>
        <w:jc w:val="center"/>
        <w:rPr>
          <w:rFonts w:cs="1ShefaClassic"/>
          <w:sz w:val="27"/>
          <w:szCs w:val="27"/>
          <w:rtl/>
        </w:rPr>
      </w:pPr>
      <w:r>
        <w:rPr>
          <w:rFonts w:cs="1ShefaClassic" w:hint="cs"/>
          <w:sz w:val="27"/>
          <w:szCs w:val="27"/>
          <w:rtl/>
        </w:rPr>
        <w:t xml:space="preserve">לרגל יום הולדתו </w:t>
      </w:r>
    </w:p>
    <w:p w:rsidR="00807727" w:rsidRDefault="00807727" w:rsidP="00807727">
      <w:pPr>
        <w:bidi/>
        <w:spacing w:after="100"/>
        <w:jc w:val="center"/>
        <w:rPr>
          <w:rFonts w:cs="1ShefaClassic"/>
          <w:sz w:val="27"/>
          <w:szCs w:val="27"/>
          <w:rtl/>
        </w:rPr>
      </w:pPr>
      <w:r>
        <w:rPr>
          <w:rFonts w:cs="1ShefaClassic" w:hint="cs"/>
          <w:sz w:val="27"/>
          <w:szCs w:val="27"/>
          <w:rtl/>
        </w:rPr>
        <w:t>ביום ט"ו טבת</w:t>
      </w:r>
    </w:p>
    <w:p w:rsidR="00807727" w:rsidRDefault="00807727" w:rsidP="00807727">
      <w:pPr>
        <w:bidi/>
        <w:spacing w:after="100"/>
        <w:jc w:val="center"/>
        <w:rPr>
          <w:rFonts w:cs="1ShefaClassic"/>
          <w:sz w:val="27"/>
          <w:szCs w:val="27"/>
          <w:rtl/>
        </w:rPr>
      </w:pPr>
      <w:r>
        <w:rPr>
          <w:rFonts w:cs="1ShefaClassic" w:hint="cs"/>
          <w:sz w:val="27"/>
          <w:szCs w:val="27"/>
          <w:rtl/>
        </w:rPr>
        <w:t>יה"ר שירוו הוריו נחת חסידותי ממנו תכה"י</w:t>
      </w:r>
    </w:p>
    <w:p w:rsidR="0069716A" w:rsidRDefault="0069716A" w:rsidP="00807727">
      <w:pPr>
        <w:pStyle w:val="af3"/>
        <w:rPr>
          <w:sz w:val="27"/>
          <w:szCs w:val="27"/>
          <w:rtl/>
        </w:rPr>
      </w:pPr>
      <w:r>
        <w:rPr>
          <w:sz w:val="27"/>
          <w:szCs w:val="27"/>
        </w:rPr>
        <w:sym w:font="Wingdings 2" w:char="F0B2"/>
      </w:r>
    </w:p>
    <w:p w:rsidR="00807727" w:rsidRPr="00F300FD" w:rsidRDefault="00807727" w:rsidP="00807727">
      <w:pPr>
        <w:pStyle w:val="af3"/>
        <w:rPr>
          <w:sz w:val="27"/>
          <w:szCs w:val="27"/>
          <w:rtl/>
        </w:rPr>
      </w:pPr>
      <w:r w:rsidRPr="00F300FD">
        <w:rPr>
          <w:rFonts w:hint="cs"/>
          <w:sz w:val="27"/>
          <w:szCs w:val="27"/>
          <w:rtl/>
        </w:rPr>
        <w:t>נדפס</w:t>
      </w:r>
      <w:r w:rsidRPr="00F300FD">
        <w:rPr>
          <w:sz w:val="27"/>
          <w:szCs w:val="27"/>
          <w:rtl/>
        </w:rPr>
        <w:t xml:space="preserve"> </w:t>
      </w:r>
      <w:r w:rsidRPr="00F300FD">
        <w:rPr>
          <w:rFonts w:hint="cs"/>
          <w:sz w:val="27"/>
          <w:szCs w:val="27"/>
          <w:rtl/>
        </w:rPr>
        <w:t>ע</w:t>
      </w:r>
      <w:r w:rsidRPr="00F300FD">
        <w:rPr>
          <w:sz w:val="27"/>
          <w:szCs w:val="27"/>
          <w:rtl/>
        </w:rPr>
        <w:t>"</w:t>
      </w:r>
      <w:r w:rsidRPr="00F300FD">
        <w:rPr>
          <w:rFonts w:hint="cs"/>
          <w:sz w:val="27"/>
          <w:szCs w:val="27"/>
          <w:rtl/>
        </w:rPr>
        <w:t>י</w:t>
      </w:r>
      <w:r w:rsidRPr="00F300FD">
        <w:rPr>
          <w:sz w:val="27"/>
          <w:szCs w:val="27"/>
          <w:rtl/>
        </w:rPr>
        <w:t xml:space="preserve"> </w:t>
      </w:r>
      <w:r w:rsidRPr="00F300FD">
        <w:rPr>
          <w:rFonts w:hint="cs"/>
          <w:sz w:val="27"/>
          <w:szCs w:val="27"/>
          <w:rtl/>
        </w:rPr>
        <w:t>ולזכות</w:t>
      </w:r>
    </w:p>
    <w:p w:rsidR="00807727" w:rsidRPr="00F300FD" w:rsidRDefault="00807727" w:rsidP="00807727">
      <w:pPr>
        <w:pStyle w:val="af3"/>
        <w:rPr>
          <w:sz w:val="27"/>
          <w:szCs w:val="27"/>
          <w:rtl/>
        </w:rPr>
      </w:pPr>
      <w:r w:rsidRPr="00F300FD">
        <w:rPr>
          <w:rFonts w:hint="cs"/>
          <w:sz w:val="27"/>
          <w:szCs w:val="27"/>
          <w:rtl/>
        </w:rPr>
        <w:t>הרה</w:t>
      </w:r>
      <w:r w:rsidRPr="00F300FD">
        <w:rPr>
          <w:sz w:val="27"/>
          <w:szCs w:val="27"/>
          <w:rtl/>
        </w:rPr>
        <w:t>"</w:t>
      </w:r>
      <w:r w:rsidRPr="00F300FD">
        <w:rPr>
          <w:rFonts w:hint="cs"/>
          <w:sz w:val="27"/>
          <w:szCs w:val="27"/>
          <w:rtl/>
        </w:rPr>
        <w:t>ח</w:t>
      </w:r>
      <w:r w:rsidRPr="00F300FD">
        <w:rPr>
          <w:sz w:val="27"/>
          <w:szCs w:val="27"/>
          <w:rtl/>
        </w:rPr>
        <w:t xml:space="preserve"> </w:t>
      </w:r>
      <w:r w:rsidRPr="00F300FD">
        <w:rPr>
          <w:rFonts w:hint="cs"/>
          <w:sz w:val="27"/>
          <w:szCs w:val="27"/>
          <w:rtl/>
        </w:rPr>
        <w:t>ר</w:t>
      </w:r>
      <w:r w:rsidRPr="00F300FD">
        <w:rPr>
          <w:sz w:val="27"/>
          <w:szCs w:val="27"/>
          <w:rtl/>
        </w:rPr>
        <w:t xml:space="preserve">' </w:t>
      </w:r>
      <w:r w:rsidRPr="00F300FD">
        <w:rPr>
          <w:rFonts w:hint="cs"/>
          <w:b/>
          <w:bCs/>
          <w:sz w:val="27"/>
          <w:szCs w:val="27"/>
          <w:rtl/>
        </w:rPr>
        <w:t>יוסף</w:t>
      </w:r>
      <w:r w:rsidRPr="00F300FD">
        <w:rPr>
          <w:sz w:val="27"/>
          <w:szCs w:val="27"/>
          <w:rtl/>
        </w:rPr>
        <w:t xml:space="preserve"> </w:t>
      </w:r>
      <w:r w:rsidRPr="00F300FD">
        <w:rPr>
          <w:rFonts w:hint="cs"/>
          <w:sz w:val="27"/>
          <w:szCs w:val="27"/>
          <w:rtl/>
        </w:rPr>
        <w:t>וזוגתו</w:t>
      </w:r>
      <w:r w:rsidRPr="00F300FD">
        <w:rPr>
          <w:sz w:val="27"/>
          <w:szCs w:val="27"/>
          <w:rtl/>
        </w:rPr>
        <w:t xml:space="preserve"> </w:t>
      </w:r>
      <w:r w:rsidRPr="00F300FD">
        <w:rPr>
          <w:rFonts w:hint="cs"/>
          <w:sz w:val="27"/>
          <w:szCs w:val="27"/>
          <w:rtl/>
        </w:rPr>
        <w:t>מרת</w:t>
      </w:r>
      <w:r w:rsidRPr="00F300FD">
        <w:rPr>
          <w:sz w:val="27"/>
          <w:szCs w:val="27"/>
          <w:rtl/>
        </w:rPr>
        <w:t xml:space="preserve"> </w:t>
      </w:r>
      <w:r w:rsidRPr="00F300FD">
        <w:rPr>
          <w:rFonts w:hint="cs"/>
          <w:b/>
          <w:bCs/>
          <w:sz w:val="27"/>
          <w:szCs w:val="27"/>
          <w:rtl/>
        </w:rPr>
        <w:t>קיילי</w:t>
      </w:r>
      <w:r w:rsidRPr="00F300FD">
        <w:rPr>
          <w:sz w:val="27"/>
          <w:szCs w:val="27"/>
          <w:rtl/>
        </w:rPr>
        <w:t xml:space="preserve"> </w:t>
      </w:r>
      <w:r w:rsidRPr="00F300FD">
        <w:rPr>
          <w:rFonts w:hint="cs"/>
          <w:sz w:val="27"/>
          <w:szCs w:val="27"/>
          <w:rtl/>
        </w:rPr>
        <w:t>שיחיו</w:t>
      </w:r>
    </w:p>
    <w:p w:rsidR="00807727" w:rsidRDefault="00807727" w:rsidP="00807727">
      <w:pPr>
        <w:pStyle w:val="af3"/>
        <w:rPr>
          <w:sz w:val="27"/>
          <w:szCs w:val="27"/>
          <w:rtl/>
        </w:rPr>
      </w:pPr>
      <w:r w:rsidRPr="00F300FD">
        <w:rPr>
          <w:rFonts w:hint="cs"/>
          <w:sz w:val="27"/>
          <w:szCs w:val="27"/>
          <w:rtl/>
        </w:rPr>
        <w:t>ובניהם</w:t>
      </w:r>
    </w:p>
    <w:p w:rsidR="00807727" w:rsidRPr="00F300FD" w:rsidRDefault="00807727" w:rsidP="00807727">
      <w:pPr>
        <w:pStyle w:val="af3"/>
        <w:rPr>
          <w:sz w:val="27"/>
          <w:szCs w:val="27"/>
          <w:rtl/>
        </w:rPr>
      </w:pPr>
      <w:r w:rsidRPr="00F300FD">
        <w:rPr>
          <w:rFonts w:hint="cs"/>
          <w:sz w:val="27"/>
          <w:szCs w:val="27"/>
          <w:rtl/>
        </w:rPr>
        <w:t>י</w:t>
      </w:r>
      <w:r w:rsidRPr="00F300FD">
        <w:rPr>
          <w:rFonts w:hint="cs"/>
          <w:b/>
          <w:bCs/>
          <w:sz w:val="27"/>
          <w:szCs w:val="27"/>
          <w:rtl/>
        </w:rPr>
        <w:t>שראל</w:t>
      </w:r>
      <w:r w:rsidRPr="00F300FD">
        <w:rPr>
          <w:sz w:val="27"/>
          <w:szCs w:val="27"/>
          <w:rtl/>
        </w:rPr>
        <w:t xml:space="preserve">, </w:t>
      </w:r>
      <w:r w:rsidRPr="00F300FD">
        <w:rPr>
          <w:rFonts w:hint="cs"/>
          <w:b/>
          <w:bCs/>
          <w:sz w:val="27"/>
          <w:szCs w:val="27"/>
          <w:rtl/>
        </w:rPr>
        <w:t>שלמה</w:t>
      </w:r>
      <w:r w:rsidRPr="00F300FD">
        <w:rPr>
          <w:sz w:val="27"/>
          <w:szCs w:val="27"/>
          <w:rtl/>
        </w:rPr>
        <w:t xml:space="preserve">, </w:t>
      </w:r>
      <w:r w:rsidRPr="00F300FD">
        <w:rPr>
          <w:rFonts w:hint="cs"/>
          <w:b/>
          <w:bCs/>
          <w:sz w:val="27"/>
          <w:szCs w:val="27"/>
          <w:rtl/>
        </w:rPr>
        <w:t>יחזקאל</w:t>
      </w:r>
      <w:r w:rsidRPr="00F300FD">
        <w:rPr>
          <w:sz w:val="27"/>
          <w:szCs w:val="27"/>
          <w:rtl/>
        </w:rPr>
        <w:t>,</w:t>
      </w:r>
    </w:p>
    <w:p w:rsidR="00807727" w:rsidRPr="00F300FD" w:rsidRDefault="00807727" w:rsidP="00807727">
      <w:pPr>
        <w:pStyle w:val="af3"/>
        <w:rPr>
          <w:sz w:val="27"/>
          <w:szCs w:val="27"/>
          <w:rtl/>
        </w:rPr>
      </w:pPr>
      <w:r w:rsidRPr="00F300FD">
        <w:rPr>
          <w:rFonts w:hint="cs"/>
          <w:b/>
          <w:bCs/>
          <w:sz w:val="27"/>
          <w:szCs w:val="27"/>
          <w:rtl/>
        </w:rPr>
        <w:t>מנחם</w:t>
      </w:r>
      <w:r w:rsidRPr="00F300FD">
        <w:rPr>
          <w:b/>
          <w:bCs/>
          <w:sz w:val="27"/>
          <w:szCs w:val="27"/>
          <w:rtl/>
        </w:rPr>
        <w:t xml:space="preserve"> </w:t>
      </w:r>
      <w:r w:rsidRPr="00F300FD">
        <w:rPr>
          <w:rFonts w:hint="cs"/>
          <w:b/>
          <w:bCs/>
          <w:sz w:val="27"/>
          <w:szCs w:val="27"/>
          <w:rtl/>
        </w:rPr>
        <w:t>מענדל</w:t>
      </w:r>
      <w:r w:rsidRPr="00F300FD">
        <w:rPr>
          <w:sz w:val="27"/>
          <w:szCs w:val="27"/>
          <w:rtl/>
        </w:rPr>
        <w:t xml:space="preserve">, </w:t>
      </w:r>
      <w:r w:rsidRPr="00F300FD">
        <w:rPr>
          <w:rFonts w:hint="cs"/>
          <w:b/>
          <w:bCs/>
          <w:sz w:val="27"/>
          <w:szCs w:val="27"/>
          <w:rtl/>
        </w:rPr>
        <w:t>לוי</w:t>
      </w:r>
      <w:r w:rsidRPr="00F300FD">
        <w:rPr>
          <w:b/>
          <w:bCs/>
          <w:sz w:val="27"/>
          <w:szCs w:val="27"/>
          <w:rtl/>
        </w:rPr>
        <w:t xml:space="preserve"> </w:t>
      </w:r>
      <w:r w:rsidRPr="00F300FD">
        <w:rPr>
          <w:rFonts w:hint="cs"/>
          <w:b/>
          <w:bCs/>
          <w:sz w:val="27"/>
          <w:szCs w:val="27"/>
          <w:rtl/>
        </w:rPr>
        <w:t>יצחק</w:t>
      </w:r>
      <w:r w:rsidRPr="00F300FD">
        <w:rPr>
          <w:sz w:val="27"/>
          <w:szCs w:val="27"/>
          <w:rtl/>
        </w:rPr>
        <w:t xml:space="preserve"> </w:t>
      </w:r>
      <w:r w:rsidRPr="00F300FD">
        <w:rPr>
          <w:rFonts w:hint="cs"/>
          <w:sz w:val="27"/>
          <w:szCs w:val="27"/>
          <w:rtl/>
        </w:rPr>
        <w:t>ו</w:t>
      </w:r>
      <w:r w:rsidRPr="00F300FD">
        <w:rPr>
          <w:rFonts w:hint="cs"/>
          <w:b/>
          <w:bCs/>
          <w:sz w:val="27"/>
          <w:szCs w:val="27"/>
          <w:rtl/>
        </w:rPr>
        <w:t>אליהו</w:t>
      </w:r>
      <w:r w:rsidRPr="00F300FD">
        <w:rPr>
          <w:sz w:val="27"/>
          <w:szCs w:val="27"/>
          <w:rtl/>
        </w:rPr>
        <w:t xml:space="preserve"> </w:t>
      </w:r>
      <w:r w:rsidRPr="00F300FD">
        <w:rPr>
          <w:rFonts w:hint="cs"/>
          <w:sz w:val="27"/>
          <w:szCs w:val="27"/>
          <w:rtl/>
        </w:rPr>
        <w:t>שיחיו</w:t>
      </w:r>
    </w:p>
    <w:p w:rsidR="00807727" w:rsidRDefault="00807727" w:rsidP="00807727">
      <w:pPr>
        <w:pStyle w:val="af3"/>
        <w:rPr>
          <w:b/>
          <w:bCs/>
          <w:sz w:val="27"/>
          <w:szCs w:val="27"/>
        </w:rPr>
      </w:pPr>
      <w:r w:rsidRPr="00F300FD">
        <w:rPr>
          <w:rFonts w:hint="cs"/>
          <w:b/>
          <w:bCs/>
          <w:sz w:val="27"/>
          <w:szCs w:val="27"/>
          <w:rtl/>
        </w:rPr>
        <w:t>מלמד</w:t>
      </w:r>
    </w:p>
    <w:p w:rsidR="0069716A" w:rsidRDefault="0069716A">
      <w:r>
        <w:br w:type="page"/>
      </w:r>
    </w:p>
    <w:p w:rsidR="0069716A" w:rsidRDefault="0069716A" w:rsidP="0069716A">
      <w:pPr>
        <w:jc w:val="center"/>
        <w:rPr>
          <w:rFonts w:cs="1ShefaClassic"/>
          <w:sz w:val="27"/>
          <w:szCs w:val="27"/>
          <w:rtl/>
        </w:rPr>
      </w:pPr>
    </w:p>
    <w:p w:rsidR="0069716A" w:rsidRDefault="0069716A" w:rsidP="0069716A">
      <w:pPr>
        <w:jc w:val="center"/>
        <w:rPr>
          <w:rFonts w:cs="1ShefaClassic"/>
          <w:sz w:val="27"/>
          <w:szCs w:val="27"/>
          <w:rtl/>
        </w:rPr>
      </w:pPr>
    </w:p>
    <w:p w:rsidR="0069716A" w:rsidRDefault="0069716A" w:rsidP="0069716A">
      <w:pPr>
        <w:jc w:val="center"/>
        <w:rPr>
          <w:rFonts w:cs="1ShefaClassic"/>
          <w:sz w:val="27"/>
          <w:szCs w:val="27"/>
          <w:rtl/>
        </w:rPr>
      </w:pPr>
      <w:r w:rsidRPr="007B5464">
        <w:rPr>
          <w:rFonts w:cs="1ShefaClassic"/>
          <w:sz w:val="27"/>
          <w:szCs w:val="27"/>
          <w:rtl/>
        </w:rPr>
        <w:t xml:space="preserve">לע"נ </w:t>
      </w:r>
    </w:p>
    <w:p w:rsidR="0069716A" w:rsidRDefault="0069716A" w:rsidP="0069716A">
      <w:pPr>
        <w:jc w:val="center"/>
        <w:rPr>
          <w:rFonts w:cs="1ShefaClassic"/>
          <w:sz w:val="27"/>
          <w:szCs w:val="27"/>
          <w:rtl/>
        </w:rPr>
      </w:pPr>
      <w:r>
        <w:rPr>
          <w:rFonts w:cs="1ShefaClassic"/>
          <w:sz w:val="27"/>
          <w:szCs w:val="27"/>
          <w:rtl/>
        </w:rPr>
        <w:t>הרה"ח התמים</w:t>
      </w:r>
    </w:p>
    <w:p w:rsidR="0069716A" w:rsidRPr="007B5464" w:rsidRDefault="0069716A" w:rsidP="0069716A">
      <w:pPr>
        <w:jc w:val="center"/>
        <w:rPr>
          <w:rFonts w:cs="1ShefaClassic"/>
          <w:sz w:val="27"/>
          <w:szCs w:val="27"/>
        </w:rPr>
      </w:pPr>
      <w:r w:rsidRPr="007B5464">
        <w:rPr>
          <w:rFonts w:cs="1ShefaClassic"/>
          <w:sz w:val="27"/>
          <w:szCs w:val="27"/>
          <w:rtl/>
        </w:rPr>
        <w:t xml:space="preserve"> מקושר ומסור לכ"ק אדמו"ר נשיא דורנו ולתורתו</w:t>
      </w:r>
    </w:p>
    <w:p w:rsidR="0069716A" w:rsidRPr="007B5464" w:rsidRDefault="0069716A" w:rsidP="0069716A">
      <w:pPr>
        <w:jc w:val="center"/>
        <w:rPr>
          <w:rFonts w:cs="1ShefaClassic"/>
          <w:sz w:val="27"/>
          <w:szCs w:val="27"/>
        </w:rPr>
      </w:pPr>
      <w:r w:rsidRPr="007B5464">
        <w:rPr>
          <w:rFonts w:cs="1ShefaClassic"/>
          <w:sz w:val="27"/>
          <w:szCs w:val="27"/>
          <w:rtl/>
        </w:rPr>
        <w:t xml:space="preserve">בקי נפלא בדברי ימי רבינו </w:t>
      </w:r>
      <w:r>
        <w:rPr>
          <w:rFonts w:cs="1ShefaClassic" w:hint="cs"/>
          <w:sz w:val="27"/>
          <w:szCs w:val="27"/>
          <w:rtl/>
        </w:rPr>
        <w:t>וזכה</w:t>
      </w:r>
      <w:r>
        <w:rPr>
          <w:rFonts w:cs="1ShefaClassic"/>
          <w:sz w:val="27"/>
          <w:szCs w:val="27"/>
          <w:rtl/>
        </w:rPr>
        <w:t xml:space="preserve"> בה</w:t>
      </w:r>
      <w:r>
        <w:rPr>
          <w:rFonts w:cs="1ShefaClassic" w:hint="cs"/>
          <w:sz w:val="27"/>
          <w:szCs w:val="27"/>
          <w:rtl/>
        </w:rPr>
        <w:t>ם את הרבים</w:t>
      </w:r>
    </w:p>
    <w:p w:rsidR="0069716A" w:rsidRDefault="0069716A" w:rsidP="0069716A">
      <w:pPr>
        <w:jc w:val="center"/>
        <w:rPr>
          <w:rFonts w:cs="1ShefaClassic"/>
          <w:sz w:val="27"/>
          <w:szCs w:val="27"/>
          <w:rtl/>
        </w:rPr>
      </w:pPr>
      <w:r w:rsidRPr="007B5464">
        <w:rPr>
          <w:rFonts w:cs="1ShefaClassic"/>
          <w:sz w:val="27"/>
          <w:szCs w:val="27"/>
          <w:rtl/>
        </w:rPr>
        <w:t>ר'</w:t>
      </w:r>
      <w:r w:rsidRPr="0069716A">
        <w:rPr>
          <w:rFonts w:cs="1ShefaClassic"/>
          <w:b/>
          <w:bCs/>
          <w:sz w:val="27"/>
          <w:szCs w:val="27"/>
          <w:rtl/>
        </w:rPr>
        <w:t xml:space="preserve"> שלום דובער</w:t>
      </w:r>
      <w:r w:rsidRPr="007B5464">
        <w:rPr>
          <w:rFonts w:cs="1ShefaClassic"/>
          <w:sz w:val="27"/>
          <w:szCs w:val="27"/>
          <w:rtl/>
        </w:rPr>
        <w:t xml:space="preserve"> </w:t>
      </w:r>
      <w:r>
        <w:rPr>
          <w:rFonts w:cs="1ShefaClassic" w:hint="cs"/>
          <w:sz w:val="27"/>
          <w:szCs w:val="27"/>
          <w:rtl/>
        </w:rPr>
        <w:t>הלוי</w:t>
      </w:r>
    </w:p>
    <w:p w:rsidR="0069716A" w:rsidRPr="007B5464" w:rsidRDefault="0069716A" w:rsidP="0069716A">
      <w:pPr>
        <w:jc w:val="center"/>
        <w:rPr>
          <w:rFonts w:cs="1ShefaClassic"/>
          <w:sz w:val="27"/>
          <w:szCs w:val="27"/>
        </w:rPr>
      </w:pPr>
      <w:r w:rsidRPr="007B5464">
        <w:rPr>
          <w:rFonts w:cs="1ShefaClassic"/>
          <w:sz w:val="27"/>
          <w:szCs w:val="27"/>
          <w:rtl/>
        </w:rPr>
        <w:t xml:space="preserve">בן הרה"ח הרה"ת </w:t>
      </w:r>
      <w:r w:rsidRPr="0069716A">
        <w:rPr>
          <w:rFonts w:cs="1ShefaClassic"/>
          <w:b/>
          <w:bCs/>
          <w:sz w:val="27"/>
          <w:szCs w:val="27"/>
          <w:rtl/>
        </w:rPr>
        <w:t>אברהם יעקב</w:t>
      </w:r>
      <w:r>
        <w:rPr>
          <w:rFonts w:cs="1ShefaClassic" w:hint="cs"/>
          <w:b/>
          <w:bCs/>
          <w:sz w:val="27"/>
          <w:szCs w:val="27"/>
          <w:rtl/>
        </w:rPr>
        <w:t xml:space="preserve"> </w:t>
      </w:r>
      <w:r w:rsidRPr="0069716A">
        <w:rPr>
          <w:rFonts w:cs="1ShefaClassic" w:hint="cs"/>
          <w:sz w:val="27"/>
          <w:szCs w:val="27"/>
          <w:rtl/>
        </w:rPr>
        <w:t>הלוי</w:t>
      </w:r>
      <w:r w:rsidRPr="007B5464">
        <w:rPr>
          <w:rFonts w:cs="1ShefaClassic"/>
          <w:sz w:val="27"/>
          <w:szCs w:val="27"/>
          <w:rtl/>
        </w:rPr>
        <w:t xml:space="preserve"> </w:t>
      </w:r>
    </w:p>
    <w:p w:rsidR="0069716A" w:rsidRDefault="0069716A" w:rsidP="0069716A">
      <w:pPr>
        <w:jc w:val="center"/>
        <w:rPr>
          <w:rFonts w:cs="1ShefaClassic"/>
          <w:sz w:val="27"/>
          <w:szCs w:val="27"/>
          <w:rtl/>
        </w:rPr>
      </w:pPr>
      <w:r w:rsidRPr="007B5464">
        <w:rPr>
          <w:rFonts w:cs="1ShefaClassic"/>
          <w:sz w:val="27"/>
          <w:szCs w:val="27"/>
          <w:rtl/>
        </w:rPr>
        <w:t xml:space="preserve">נכד הרה"ג הרה"ח ר' </w:t>
      </w:r>
      <w:r w:rsidRPr="0069716A">
        <w:rPr>
          <w:rFonts w:cs="1ShefaClassic"/>
          <w:b/>
          <w:bCs/>
          <w:sz w:val="27"/>
          <w:szCs w:val="27"/>
          <w:rtl/>
        </w:rPr>
        <w:t>שמואל</w:t>
      </w:r>
      <w:r w:rsidRPr="007B5464">
        <w:rPr>
          <w:rFonts w:cs="1ShefaClassic"/>
          <w:sz w:val="27"/>
          <w:szCs w:val="27"/>
          <w:rtl/>
        </w:rPr>
        <w:t xml:space="preserve"> הלוי ע"ה </w:t>
      </w:r>
    </w:p>
    <w:p w:rsidR="0069716A" w:rsidRPr="007B5464" w:rsidRDefault="0069716A" w:rsidP="0069716A">
      <w:pPr>
        <w:jc w:val="center"/>
        <w:rPr>
          <w:rFonts w:cs="1ShefaClassic"/>
          <w:sz w:val="27"/>
          <w:szCs w:val="27"/>
        </w:rPr>
      </w:pPr>
      <w:r w:rsidRPr="0069716A">
        <w:rPr>
          <w:rFonts w:cs="1ShefaClassic"/>
          <w:b/>
          <w:bCs/>
          <w:sz w:val="27"/>
          <w:szCs w:val="27"/>
          <w:rtl/>
        </w:rPr>
        <w:t>לעוויטין</w:t>
      </w:r>
    </w:p>
    <w:p w:rsidR="0069716A" w:rsidRDefault="0069716A" w:rsidP="0069716A">
      <w:pPr>
        <w:pStyle w:val="af3"/>
        <w:rPr>
          <w:sz w:val="27"/>
          <w:szCs w:val="27"/>
          <w:rtl/>
        </w:rPr>
      </w:pPr>
      <w:r>
        <w:rPr>
          <w:sz w:val="27"/>
          <w:szCs w:val="27"/>
        </w:rPr>
        <w:sym w:font="Wingdings 2" w:char="F0B2"/>
      </w:r>
    </w:p>
    <w:p w:rsidR="0069716A" w:rsidRPr="007B5464" w:rsidRDefault="0069716A" w:rsidP="0069716A">
      <w:pPr>
        <w:jc w:val="center"/>
        <w:rPr>
          <w:rFonts w:cs="1ShefaClassic"/>
          <w:sz w:val="27"/>
          <w:szCs w:val="27"/>
        </w:rPr>
      </w:pPr>
      <w:r w:rsidRPr="007B5464">
        <w:rPr>
          <w:rFonts w:cs="1ShefaClassic"/>
          <w:sz w:val="27"/>
          <w:szCs w:val="27"/>
          <w:rtl/>
        </w:rPr>
        <w:t>זכה לראות דור ישרים יברך</w:t>
      </w:r>
    </w:p>
    <w:p w:rsidR="0069716A" w:rsidRPr="007B5464" w:rsidRDefault="0069716A" w:rsidP="0069716A">
      <w:pPr>
        <w:jc w:val="center"/>
        <w:rPr>
          <w:rFonts w:cs="1ShefaClassic"/>
          <w:sz w:val="27"/>
          <w:szCs w:val="27"/>
        </w:rPr>
      </w:pPr>
      <w:r w:rsidRPr="007B5464">
        <w:rPr>
          <w:rFonts w:cs="1ShefaClassic"/>
          <w:sz w:val="27"/>
          <w:szCs w:val="27"/>
          <w:rtl/>
        </w:rPr>
        <w:t>נלב"ע ביום י"ט טבת ה'תשע"ט</w:t>
      </w:r>
    </w:p>
    <w:p w:rsidR="0069716A" w:rsidRPr="007B5464" w:rsidRDefault="0069716A" w:rsidP="0069716A">
      <w:pPr>
        <w:jc w:val="center"/>
        <w:rPr>
          <w:rFonts w:cs="1ShefaClassic"/>
          <w:sz w:val="27"/>
          <w:szCs w:val="27"/>
        </w:rPr>
      </w:pPr>
      <w:r w:rsidRPr="007B5464">
        <w:rPr>
          <w:rFonts w:cs="1ShefaClassic"/>
          <w:sz w:val="27"/>
          <w:szCs w:val="27"/>
          <w:rtl/>
        </w:rPr>
        <w:t>ת.נ.צ.ב.ה</w:t>
      </w:r>
      <w:r>
        <w:rPr>
          <w:rFonts w:cs="1ShefaClassic" w:hint="cs"/>
          <w:sz w:val="27"/>
          <w:szCs w:val="27"/>
          <w:rtl/>
        </w:rPr>
        <w:t>.</w:t>
      </w:r>
    </w:p>
    <w:p w:rsidR="0069716A" w:rsidRDefault="0069716A" w:rsidP="0069716A">
      <w:pPr>
        <w:pStyle w:val="af3"/>
        <w:rPr>
          <w:sz w:val="27"/>
          <w:szCs w:val="27"/>
          <w:rtl/>
        </w:rPr>
      </w:pPr>
      <w:r>
        <w:rPr>
          <w:sz w:val="27"/>
          <w:szCs w:val="27"/>
        </w:rPr>
        <w:sym w:font="Wingdings 2" w:char="F0B2"/>
      </w:r>
    </w:p>
    <w:p w:rsidR="0069716A" w:rsidRDefault="0069716A" w:rsidP="0069716A">
      <w:pPr>
        <w:pStyle w:val="af3"/>
        <w:rPr>
          <w:sz w:val="27"/>
          <w:szCs w:val="27"/>
          <w:rtl/>
        </w:rPr>
      </w:pPr>
      <w:r>
        <w:rPr>
          <w:rFonts w:hint="cs"/>
          <w:sz w:val="27"/>
          <w:szCs w:val="27"/>
          <w:rtl/>
        </w:rPr>
        <w:t>נדפס ע"י ולזכות</w:t>
      </w:r>
    </w:p>
    <w:p w:rsidR="00807727" w:rsidRDefault="0069716A" w:rsidP="0069716A">
      <w:pPr>
        <w:jc w:val="center"/>
      </w:pPr>
      <w:r w:rsidRPr="007B5464">
        <w:rPr>
          <w:rFonts w:cs="1ShefaClassic"/>
          <w:sz w:val="27"/>
          <w:szCs w:val="27"/>
          <w:rtl/>
        </w:rPr>
        <w:t xml:space="preserve">משפחת </w:t>
      </w:r>
      <w:r w:rsidRPr="0069716A">
        <w:rPr>
          <w:rFonts w:cs="1ShefaClassic"/>
          <w:b/>
          <w:bCs/>
          <w:sz w:val="27"/>
          <w:szCs w:val="27"/>
          <w:rtl/>
        </w:rPr>
        <w:t>לעוויטי</w:t>
      </w:r>
      <w:r w:rsidRPr="0069716A">
        <w:rPr>
          <w:rFonts w:cs="1ShefaClassic" w:hint="cs"/>
          <w:b/>
          <w:bCs/>
          <w:sz w:val="27"/>
          <w:szCs w:val="27"/>
          <w:rtl/>
        </w:rPr>
        <w:t>ן</w:t>
      </w:r>
      <w:r>
        <w:rPr>
          <w:rFonts w:cs="1ShefaClassic" w:hint="cs"/>
          <w:sz w:val="27"/>
          <w:szCs w:val="27"/>
          <w:rtl/>
        </w:rPr>
        <w:t xml:space="preserve"> שיחיו</w:t>
      </w:r>
    </w:p>
    <w:sectPr w:rsidR="00807727" w:rsidSect="001A1E94">
      <w:footnotePr>
        <w:numRestart w:val="eachSect"/>
      </w:footnotePr>
      <w:type w:val="continuous"/>
      <w:pgSz w:w="7920" w:h="12240"/>
      <w:pgMar w:top="-810" w:right="864" w:bottom="720" w:left="864" w:header="27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526" w:rsidRDefault="00D27526" w:rsidP="00E34EE1">
      <w:pPr>
        <w:spacing w:after="0" w:line="240" w:lineRule="auto"/>
      </w:pPr>
      <w:r>
        <w:separator/>
      </w:r>
    </w:p>
  </w:endnote>
  <w:endnote w:type="continuationSeparator" w:id="0">
    <w:p w:rsidR="00D27526" w:rsidRDefault="00D27526" w:rsidP="00E34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iriam">
    <w:panose1 w:val="020B0502050101010101"/>
    <w:charset w:val="B1"/>
    <w:family w:val="auto"/>
    <w:pitch w:val="variable"/>
    <w:sig w:usb0="00000801" w:usb1="00000000" w:usb2="00000000" w:usb3="00000000" w:csb0="00000020" w:csb1="00000000"/>
  </w:font>
  <w:font w:name="FbFrankReal">
    <w:panose1 w:val="02020603050405020304"/>
    <w:charset w:val="00"/>
    <w:family w:val="roman"/>
    <w:pitch w:val="variable"/>
    <w:sig w:usb0="80000827" w:usb1="50000000" w:usb2="00000000" w:usb3="00000000" w:csb0="00000021" w:csb1="00000000"/>
  </w:font>
  <w:font w:name="David">
    <w:panose1 w:val="020E0502060401010101"/>
    <w:charset w:val="B1"/>
    <w:family w:val="auto"/>
    <w:pitch w:val="variable"/>
    <w:sig w:usb0="00000803" w:usb1="00000000" w:usb2="00000000" w:usb3="00000000" w:csb0="00000021" w:csb1="00000000"/>
  </w:font>
  <w:font w:name="AAd_Livorna">
    <w:panose1 w:val="00000000000000000000"/>
    <w:charset w:val="B1"/>
    <w:family w:val="auto"/>
    <w:pitch w:val="variable"/>
    <w:sig w:usb0="00000801" w:usb1="00000000" w:usb2="00000000" w:usb3="00000000" w:csb0="00000020" w:csb1="00000000"/>
  </w:font>
  <w:font w:name="FbFRealBelet Bold">
    <w:panose1 w:val="02020803050405020304"/>
    <w:charset w:val="00"/>
    <w:family w:val="roman"/>
    <w:pitch w:val="variable"/>
    <w:sig w:usb0="80000827" w:usb1="50000000" w:usb2="00000000" w:usb3="00000000" w:csb0="00000021" w:csb1="00000000"/>
  </w:font>
  <w:font w:name="AAd_Livorna4">
    <w:panose1 w:val="02020603050405020304"/>
    <w:charset w:val="00"/>
    <w:family w:val="roman"/>
    <w:pitch w:val="variable"/>
    <w:sig w:usb0="80000827" w:usb1="50000000" w:usb2="00000000" w:usb3="00000000" w:csb0="00000021" w:csb1="00000000"/>
  </w:font>
  <w:font w:name="FbSfaradi Medium">
    <w:panose1 w:val="02020603050405020304"/>
    <w:charset w:val="00"/>
    <w:family w:val="roman"/>
    <w:pitch w:val="variable"/>
    <w:sig w:usb0="80000827" w:usb1="50000000" w:usb2="00000000" w:usb3="00000000" w:csb0="00000021" w:csb1="00000000"/>
  </w:font>
  <w:font w:name="FbSfaradi">
    <w:panose1 w:val="02020603050405020304"/>
    <w:charset w:val="00"/>
    <w:family w:val="roman"/>
    <w:pitch w:val="variable"/>
    <w:sig w:usb0="80000827" w:usb1="50000000" w:usb2="00000000" w:usb3="00000000" w:csb0="00000021" w:csb1="00000000"/>
  </w:font>
  <w:font w:name="FbTehilaMedium">
    <w:panose1 w:val="02020603050405020304"/>
    <w:charset w:val="00"/>
    <w:family w:val="roman"/>
    <w:pitch w:val="variable"/>
    <w:sig w:usb0="80000827" w:usb1="50000000" w:usb2="00000000" w:usb3="00000000" w:csb0="00000021" w:csb1="00000000"/>
  </w:font>
  <w:font w:name="Nymphette">
    <w:panose1 w:val="02000505000000020000"/>
    <w:charset w:val="00"/>
    <w:family w:val="auto"/>
    <w:pitch w:val="variable"/>
    <w:sig w:usb0="00000003" w:usb1="00000000" w:usb2="00000000" w:usb3="00000000" w:csb0="00000001" w:csb1="00000000"/>
  </w:font>
  <w:font w:name="FrankRuehl">
    <w:panose1 w:val="020E0503060101010101"/>
    <w:charset w:val="B1"/>
    <w:family w:val="auto"/>
    <w:pitch w:val="variable"/>
    <w:sig w:usb0="00000801" w:usb1="00000000" w:usb2="00000000" w:usb3="00000000" w:csb0="00000020" w:csb1="00000000"/>
  </w:font>
  <w:font w:name="Narkisim">
    <w:panose1 w:val="020E0502050101010101"/>
    <w:charset w:val="B1"/>
    <w:family w:val="auto"/>
    <w:pitch w:val="variable"/>
    <w:sig w:usb0="00000801" w:usb1="00000000" w:usb2="00000000" w:usb3="00000000" w:csb0="00000020" w:csb1="00000000"/>
  </w:font>
  <w:font w:name="Segoe UI">
    <w:panose1 w:val="020B0502040204020203"/>
    <w:charset w:val="00"/>
    <w:family w:val="swiss"/>
    <w:pitch w:val="variable"/>
    <w:sig w:usb0="E00022FF" w:usb1="C000205B" w:usb2="00000009" w:usb3="00000000" w:csb0="000001DF" w:csb1="00000000"/>
  </w:font>
  <w:font w:name="WinSoft Pro">
    <w:panose1 w:val="020B0600060200000000"/>
    <w:charset w:val="00"/>
    <w:family w:val="auto"/>
    <w:pitch w:val="variable"/>
    <w:sig w:usb0="0000280F" w:usb1="80000000" w:usb2="00000008" w:usb3="00000000" w:csb0="00000063" w:csb1="00000000"/>
  </w:font>
  <w:font w:name="Ashkenazy">
    <w:panose1 w:val="00000000000000000000"/>
    <w:charset w:val="B1"/>
    <w:family w:val="auto"/>
    <w:pitch w:val="variable"/>
    <w:sig w:usb0="00000801" w:usb1="00000000" w:usb2="00000000" w:usb3="00000000" w:csb0="00000020" w:csb1="00000000"/>
  </w:font>
  <w:font w:name="VTvilnacopy01">
    <w:panose1 w:val="00000000000000000000"/>
    <w:charset w:val="B1"/>
    <w:family w:val="auto"/>
    <w:pitch w:val="variable"/>
    <w:sig w:usb0="00000801" w:usb1="00000000" w:usb2="00000000" w:usb3="00000000" w:csb0="00000020" w:csb1="00000000"/>
  </w:font>
  <w:font w:name="Consolas">
    <w:panose1 w:val="020B0609020204030204"/>
    <w:charset w:val="00"/>
    <w:family w:val="modern"/>
    <w:pitch w:val="fixed"/>
    <w:sig w:usb0="E10002FF" w:usb1="4000FCFF" w:usb2="00000009" w:usb3="00000000" w:csb0="0000019F" w:csb1="00000000"/>
  </w:font>
  <w:font w:name="Dor">
    <w:panose1 w:val="00000000000000000000"/>
    <w:charset w:val="B1"/>
    <w:family w:val="auto"/>
    <w:pitch w:val="variable"/>
    <w:sig w:usb0="00000801" w:usb1="00000000" w:usb2="00000000" w:usb3="00000000" w:csb0="00000020" w:csb1="00000000"/>
  </w:font>
  <w:font w:name="Levenim MT">
    <w:panose1 w:val="02010502060101010101"/>
    <w:charset w:val="B1"/>
    <w:family w:val="auto"/>
    <w:pitch w:val="variable"/>
    <w:sig w:usb0="00000801" w:usb1="00000000" w:usb2="00000000" w:usb3="00000000" w:csb0="00000020" w:csb1="00000000"/>
  </w:font>
  <w:font w:name="FbFrankReal Light">
    <w:panose1 w:val="02020603050405020304"/>
    <w:charset w:val="00"/>
    <w:family w:val="roman"/>
    <w:pitch w:val="variable"/>
    <w:sig w:usb0="80000827" w:usb1="50000000" w:usb2="00000000" w:usb3="00000000" w:csb0="00000021" w:csb1="00000000"/>
  </w:font>
  <w:font w:name="Helvetica Neue">
    <w:altName w:val="Times New Roman"/>
    <w:charset w:val="00"/>
    <w:family w:val="roman"/>
    <w:pitch w:val="variable"/>
    <w:sig w:usb0="00000003" w:usb1="00000000" w:usb2="00000000" w:usb3="00000000" w:csb0="00000001" w:csb1="00000000"/>
  </w:font>
  <w:font w:name="FbHadasaNew">
    <w:panose1 w:val="02020603050405020304"/>
    <w:charset w:val="00"/>
    <w:family w:val="roman"/>
    <w:pitch w:val="variable"/>
    <w:sig w:usb0="80000827" w:usb1="5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1ShefaClassic">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FbLivornaRegular">
    <w:charset w:val="00"/>
    <w:family w:val="roman"/>
    <w:pitch w:val="default"/>
  </w:font>
  <w:font w:name="MNarkisim">
    <w:panose1 w:val="00000000000000000000"/>
    <w:charset w:val="B1"/>
    <w:family w:val="auto"/>
    <w:pitch w:val="variable"/>
    <w:sig w:usb0="00000801" w:usb1="00000000" w:usb2="00000000" w:usb3="00000000" w:csb0="00000020" w:csb1="00000000"/>
  </w:font>
  <w:font w:name="Guttman Rashi">
    <w:panose1 w:val="00000000000000000000"/>
    <w:charset w:val="B1"/>
    <w:family w:val="auto"/>
    <w:pitch w:val="variable"/>
    <w:sig w:usb0="00000801" w:usb1="00000000" w:usb2="00000000" w:usb3="00000000" w:csb0="00000020" w:csb1="00000000"/>
  </w:font>
  <w:font w:name="TopType Mantova-Decor">
    <w:panose1 w:val="00000000000000000000"/>
    <w:charset w:val="B1"/>
    <w:family w:val="auto"/>
    <w:pitch w:val="variable"/>
    <w:sig w:usb0="00000801" w:usb1="00000000" w:usb2="00000000" w:usb3="00000000" w:csb0="00000020" w:csb1="00000000"/>
  </w:font>
  <w:font w:name="FbSfaradi Regular">
    <w:panose1 w:val="02020803050405020304"/>
    <w:charset w:val="00"/>
    <w:family w:val="roman"/>
    <w:pitch w:val="variable"/>
    <w:sig w:usb0="80000827" w:usb1="50000000" w:usb2="00000000" w:usb3="00000000" w:csb0="00000021" w:csb1="00000000"/>
  </w:font>
  <w:font w:name="AAd_Ashcnazi">
    <w:panose1 w:val="00000000000000000000"/>
    <w:charset w:val="B1"/>
    <w:family w:val="auto"/>
    <w:pitch w:val="variable"/>
    <w:sig w:usb0="00000801" w:usb1="00000000" w:usb2="00000000" w:usb3="00000000" w:csb0="00000020" w:csb1="00000000"/>
  </w:font>
  <w:font w:name="FbSfaradi Bold">
    <w:panose1 w:val="02020803050405020304"/>
    <w:charset w:val="00"/>
    <w:family w:val="roman"/>
    <w:pitch w:val="variable"/>
    <w:sig w:usb0="80000827" w:usb1="50000000" w:usb2="00000000" w:usb3="00000000" w:csb0="00000021" w:csb1="00000000"/>
  </w:font>
  <w:font w:name="PFT_Vilna">
    <w:panose1 w:val="01000503000000020003"/>
    <w:charset w:val="B1"/>
    <w:family w:val="auto"/>
    <w:pitch w:val="variable"/>
    <w:sig w:usb0="80000827" w:usb1="5000004A" w:usb2="00000000" w:usb3="00000000" w:csb0="00000020" w:csb1="00000000"/>
  </w:font>
  <w:font w:name="FbCarizmaBook Medium">
    <w:panose1 w:val="02020603050405020304"/>
    <w:charset w:val="00"/>
    <w:family w:val="roman"/>
    <w:pitch w:val="variable"/>
    <w:sig w:usb0="80000827" w:usb1="50000000" w:usb2="00000000" w:usb3="00000000" w:csb0="00000021" w:csb1="00000000"/>
  </w:font>
  <w:font w:name="Wingdings 2">
    <w:panose1 w:val="05020102010507070707"/>
    <w:charset w:val="02"/>
    <w:family w:val="roman"/>
    <w:pitch w:val="variable"/>
    <w:sig w:usb0="00000000" w:usb1="10000000" w:usb2="00000000" w:usb3="00000000" w:csb0="80000000" w:csb1="00000000"/>
  </w:font>
  <w:font w:name="TopType Mantova">
    <w:panose1 w:val="00000000000000000000"/>
    <w:charset w:val="B1"/>
    <w:family w:val="auto"/>
    <w:pitch w:val="variable"/>
    <w:sig w:usb0="00000801" w:usb1="00000000" w:usb2="00000000" w:usb3="00000000" w:csb0="00000020" w:csb1="00000000"/>
  </w:font>
  <w:font w:name="AAd_LivornaB4">
    <w:panose1 w:val="00000000000000000000"/>
    <w:charset w:val="B1"/>
    <w:family w:val="auto"/>
    <w:pitch w:val="variable"/>
    <w:sig w:usb0="00000801" w:usb1="00000000" w:usb2="00000000" w:usb3="00000000" w:csb0="00000020" w:csb1="00000000"/>
  </w:font>
  <w:font w:name="1ShefaClassic,Bold">
    <w:altName w:val="Times New Roman"/>
    <w:panose1 w:val="00000000000000000000"/>
    <w:charset w:val="B1"/>
    <w:family w:val="auto"/>
    <w:notTrueType/>
    <w:pitch w:val="default"/>
    <w:sig w:usb0="00000800"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526" w:rsidRDefault="00D27526" w:rsidP="009F6592">
      <w:pPr>
        <w:bidi/>
        <w:spacing w:after="0" w:line="240" w:lineRule="auto"/>
      </w:pPr>
      <w:r>
        <w:separator/>
      </w:r>
    </w:p>
  </w:footnote>
  <w:footnote w:type="continuationSeparator" w:id="0">
    <w:p w:rsidR="00D27526" w:rsidRDefault="00D27526" w:rsidP="009F6592">
      <w:pPr>
        <w:spacing w:after="0" w:line="240" w:lineRule="auto"/>
        <w:jc w:val="both"/>
      </w:pPr>
      <w:r>
        <w:continuationSeparator/>
      </w:r>
    </w:p>
  </w:footnote>
  <w:footnote w:type="continuationNotice" w:id="1">
    <w:p w:rsidR="00D27526" w:rsidRDefault="00D27526" w:rsidP="0074057E">
      <w:pPr>
        <w:bidi/>
        <w:spacing w:after="0" w:line="240" w:lineRule="auto"/>
      </w:pPr>
    </w:p>
  </w:footnote>
  <w:footnote w:id="2">
    <w:p w:rsidR="002C74C4" w:rsidRPr="00E6632B" w:rsidRDefault="002C74C4" w:rsidP="00E6632B">
      <w:pPr>
        <w:pStyle w:val="FootnoteText"/>
        <w:rPr>
          <w:rtl/>
        </w:rPr>
      </w:pPr>
      <w:r w:rsidRPr="00E6632B">
        <w:rPr>
          <w:rStyle w:val="FootnoteReference"/>
          <w:rFonts w:hint="cs"/>
          <w:vertAlign w:val="baseline"/>
        </w:rPr>
        <w:footnoteRef/>
      </w:r>
      <w:r>
        <w:rPr>
          <w:rFonts w:hint="cs"/>
          <w:rtl/>
        </w:rPr>
        <w:t>)</w:t>
      </w:r>
      <w:r w:rsidRPr="00E6632B">
        <w:rPr>
          <w:rFonts w:hint="cs"/>
        </w:rPr>
        <w:t xml:space="preserve"> </w:t>
      </w:r>
      <w:r w:rsidRPr="00E6632B">
        <w:rPr>
          <w:rFonts w:hint="cs"/>
          <w:rtl/>
        </w:rPr>
        <w:t>לשון הרה"ק רלוי"צ - אביו של רבינו זי"ע – על הגר"א (ליקוטי לוי יצחק, ליקוטים על פסוקי תנ"ך ומחז"ל, פ' חיי שרה, עמ' מא).</w:t>
      </w:r>
    </w:p>
  </w:footnote>
  <w:footnote w:id="3">
    <w:p w:rsidR="002C74C4" w:rsidRPr="009F6592" w:rsidRDefault="002C74C4" w:rsidP="005D320C">
      <w:pPr>
        <w:pStyle w:val="FootnoteText"/>
        <w:rPr>
          <w:rtl/>
        </w:rPr>
      </w:pPr>
      <w:r>
        <w:t xml:space="preserve"> (</w:t>
      </w:r>
      <w:r w:rsidRPr="00E6632B">
        <w:rPr>
          <w:rStyle w:val="FootnoteReference"/>
          <w:rFonts w:hint="cs"/>
          <w:vertAlign w:val="baseline"/>
        </w:rPr>
        <w:footnoteRef/>
      </w:r>
      <w:r w:rsidRPr="00E6632B">
        <w:rPr>
          <w:rFonts w:hint="cs"/>
          <w:rtl/>
        </w:rPr>
        <w:t>ראה גם 'הכתב והקבלה' (במדבר כב, יב) "יש הפרש גדול בין לשון הליכה המחובר במלת עמהם, ובין המחובר במלת אתם . .</w:t>
      </w:r>
      <w:r w:rsidRPr="00E6632B">
        <w:rPr>
          <w:rtl/>
        </w:rPr>
        <w:t xml:space="preserve"> .</w:t>
      </w:r>
      <w:r w:rsidRPr="00E6632B">
        <w:rPr>
          <w:rFonts w:hint="cs"/>
          <w:rtl/>
        </w:rPr>
        <w:t xml:space="preserve"> לכן באמרו ית' אליו לשון 'לא תלך עמהם', הנה יורה מניעת הליכת הפועלת, שלא ישתתף עמהם לילך כדי למלאות כוונת משאלותם כו', ועדיין לא נכלל בלשון זה מניעת ההליכה מכל וכל; אמנם בפעם שנית אמר לו לשון 'לך אתם', ואין במשמעות לשון זה כ"א ההליכה </w:t>
      </w:r>
      <w:r w:rsidRPr="009F6592">
        <w:rPr>
          <w:rFonts w:hint="cs"/>
          <w:rtl/>
        </w:rPr>
        <w:t>בעלמא כו', והודיעתנו התורה כוונתו הרעה כו', כי אמרה 'וילך עם שרי מואב', הנה לשון הליכה מחובר במלת עם, אשר יורה על הליכת התועלת למלא משאלות לבבם . . וראה אתה הקורא שנוי לשונות בדרז"ל, בהא ד'שני נעריו עמו' דבלעם ארז"ל במדרשם למדה תורה ד"א שהיוצא לדרך צריך שנים לשמשו, וב'ויקח שני נעריו אתו' דאברהם ארז"ל למדה תורה ד"א שהיוצא לדרך לא יצא בפחות משנים, דייקו בעניינא דבלעם מלת לשמשו ולא בענינא דאברהם, דשם באברהם לשון אתו, שאין הוראתו השתתפות והתחברות תועלותי וכדומה, אמנם בבלעם נאמר לשון עמו אשר יורה כפי המבואר התחברות התועלת ולתשמישו".</w:t>
      </w:r>
    </w:p>
  </w:footnote>
  <w:footnote w:id="4">
    <w:p w:rsidR="002C74C4" w:rsidRPr="009F6592" w:rsidRDefault="002C74C4" w:rsidP="009F6592">
      <w:pPr>
        <w:pStyle w:val="FootnoteText"/>
        <w:rPr>
          <w:rtl/>
        </w:rPr>
      </w:pPr>
      <w:r w:rsidRPr="009F6592">
        <w:t xml:space="preserve"> (</w:t>
      </w:r>
      <w:r w:rsidRPr="009F6592">
        <w:rPr>
          <w:rStyle w:val="FootnoteReference"/>
          <w:rFonts w:hint="cs"/>
          <w:vertAlign w:val="baseline"/>
        </w:rPr>
        <w:footnoteRef/>
      </w:r>
      <w:r w:rsidRPr="009F6592">
        <w:rPr>
          <w:rFonts w:hint="cs"/>
        </w:rPr>
        <w:t xml:space="preserve"> </w:t>
      </w:r>
      <w:r w:rsidRPr="009F6592">
        <w:rPr>
          <w:rFonts w:hint="cs"/>
          <w:rtl/>
        </w:rPr>
        <w:t>"בנתיבות שמות ופעלים הנרדפים בלשוננו הקדושה"</w:t>
      </w:r>
      <w:r w:rsidRPr="009F6592">
        <w:rPr>
          <w:rFonts w:hint="cs"/>
        </w:rPr>
        <w:t xml:space="preserve"> </w:t>
      </w:r>
      <w:r w:rsidRPr="009F6592">
        <w:rPr>
          <w:rFonts w:hint="cs"/>
          <w:rtl/>
        </w:rPr>
        <w:t>להמלבי"ם (ווילנא תר"ס), אות אל"ף סמ"ה (יב, ב).</w:t>
      </w:r>
    </w:p>
  </w:footnote>
  <w:footnote w:id="5">
    <w:p w:rsidR="002C74C4" w:rsidRPr="009F6592" w:rsidRDefault="002C74C4" w:rsidP="009F6592">
      <w:pPr>
        <w:pStyle w:val="FootnoteText"/>
        <w:rPr>
          <w:rtl/>
        </w:rPr>
      </w:pPr>
      <w:r>
        <w:t xml:space="preserve"> (</w:t>
      </w:r>
      <w:r w:rsidRPr="009F6592">
        <w:rPr>
          <w:rStyle w:val="FootnoteReference"/>
          <w:rFonts w:hint="cs"/>
          <w:vertAlign w:val="baseline"/>
        </w:rPr>
        <w:footnoteRef/>
      </w:r>
      <w:r w:rsidRPr="009F6592">
        <w:rPr>
          <w:rFonts w:hint="cs"/>
          <w:rtl/>
        </w:rPr>
        <w:t xml:space="preserve">וראה ספרי הג"ר אהרן לוין הי"ד [ברכת אהרן על מס' ברכות (דראטהביטש תרע"ג) מאמר צג; שו"ת אבני חפץ (מינכן תש"ז) סי' פג] מ"ש בזה הכלל.    </w:t>
      </w:r>
    </w:p>
  </w:footnote>
  <w:footnote w:id="6">
    <w:p w:rsidR="002C74C4" w:rsidRPr="009F6592" w:rsidRDefault="002C74C4" w:rsidP="009F6592">
      <w:pPr>
        <w:pStyle w:val="FootnoteText"/>
        <w:rPr>
          <w:rtl/>
        </w:rPr>
      </w:pPr>
      <w:r>
        <w:t xml:space="preserve"> (</w:t>
      </w:r>
      <w:r w:rsidRPr="009F6592">
        <w:rPr>
          <w:rStyle w:val="FootnoteReference"/>
          <w:rFonts w:hint="cs"/>
          <w:vertAlign w:val="baseline"/>
        </w:rPr>
        <w:footnoteRef/>
      </w:r>
      <w:r w:rsidRPr="009F6592">
        <w:rPr>
          <w:rFonts w:hint="cs"/>
        </w:rPr>
        <w:t xml:space="preserve"> </w:t>
      </w:r>
      <w:bookmarkStart w:id="113" w:name="_Hlk27942068"/>
      <w:r w:rsidRPr="009F6592">
        <w:rPr>
          <w:rFonts w:hint="cs"/>
          <w:rtl/>
        </w:rPr>
        <w:t>ראה גם העמק דבר עה"כ בראשית שם, ג; שם יג, ה; כד, נד; במדבר יא, יז:</w:t>
      </w:r>
      <w:r w:rsidRPr="009F6592">
        <w:rPr>
          <w:rFonts w:hint="cs"/>
        </w:rPr>
        <w:t xml:space="preserve"> </w:t>
      </w:r>
      <w:r w:rsidRPr="009F6592">
        <w:rPr>
          <w:rFonts w:hint="cs"/>
          <w:rtl/>
        </w:rPr>
        <w:t>"ד</w:t>
      </w:r>
      <w:r w:rsidRPr="009F6592">
        <w:rPr>
          <w:rtl/>
        </w:rPr>
        <w:t>אע</w:t>
      </w:r>
      <w:r w:rsidRPr="009F6592">
        <w:rPr>
          <w:rFonts w:hint="cs"/>
          <w:rtl/>
        </w:rPr>
        <w:t>"</w:t>
      </w:r>
      <w:r w:rsidRPr="009F6592">
        <w:rPr>
          <w:rtl/>
        </w:rPr>
        <w:t>ג דאתו ועמו משמעות אחת, מ</w:t>
      </w:r>
      <w:r w:rsidRPr="009F6592">
        <w:rPr>
          <w:rFonts w:hint="cs"/>
          <w:rtl/>
        </w:rPr>
        <w:t>"</w:t>
      </w:r>
      <w:r w:rsidRPr="009F6592">
        <w:rPr>
          <w:rtl/>
        </w:rPr>
        <w:t>מ יש הבדל קליש בין שתי הלשונות, דעמו משמע יותר השתוות המדברים מלשון אתו והראה הקב</w:t>
      </w:r>
      <w:r w:rsidRPr="009F6592">
        <w:rPr>
          <w:rFonts w:hint="cs"/>
          <w:rtl/>
        </w:rPr>
        <w:t>"</w:t>
      </w:r>
      <w:r w:rsidRPr="009F6592">
        <w:rPr>
          <w:rtl/>
        </w:rPr>
        <w:t xml:space="preserve">ה ענותנותו בשעת דכאות רוח משה </w:t>
      </w:r>
      <w:r w:rsidRPr="009F6592">
        <w:rPr>
          <w:rFonts w:hint="cs"/>
          <w:rtl/>
        </w:rPr>
        <w:t xml:space="preserve">כו' </w:t>
      </w:r>
      <w:r w:rsidRPr="009F6592">
        <w:rPr>
          <w:rtl/>
        </w:rPr>
        <w:t xml:space="preserve">וכדכתיב </w:t>
      </w:r>
      <w:r w:rsidRPr="009F6592">
        <w:rPr>
          <w:rFonts w:hint="cs"/>
          <w:rtl/>
        </w:rPr>
        <w:t xml:space="preserve">(ישעי' נז, טו) </w:t>
      </w:r>
      <w:r w:rsidRPr="009F6592">
        <w:rPr>
          <w:rtl/>
        </w:rPr>
        <w:t>ואת דכא אשכון</w:t>
      </w:r>
      <w:r w:rsidRPr="009F6592">
        <w:rPr>
          <w:rFonts w:hint="cs"/>
          <w:rtl/>
        </w:rPr>
        <w:t>"]. ועוד.</w:t>
      </w:r>
      <w:bookmarkEnd w:id="113"/>
    </w:p>
  </w:footnote>
  <w:footnote w:id="7">
    <w:p w:rsidR="002C74C4" w:rsidRPr="009F6592" w:rsidRDefault="002C74C4" w:rsidP="009F6592">
      <w:pPr>
        <w:pStyle w:val="FootnoteText"/>
        <w:rPr>
          <w:rtl/>
        </w:rPr>
      </w:pPr>
      <w:r>
        <w:t xml:space="preserve"> (</w:t>
      </w:r>
      <w:r w:rsidRPr="009F6592">
        <w:rPr>
          <w:rStyle w:val="FootnoteReference"/>
          <w:rFonts w:hint="cs"/>
          <w:vertAlign w:val="baseline"/>
        </w:rPr>
        <w:footnoteRef/>
      </w:r>
      <w:r w:rsidRPr="009F6592">
        <w:rPr>
          <w:rFonts w:hint="cs"/>
        </w:rPr>
        <w:t xml:space="preserve"> </w:t>
      </w:r>
      <w:r w:rsidRPr="009F6592">
        <w:rPr>
          <w:rFonts w:hint="cs"/>
          <w:rtl/>
        </w:rPr>
        <w:t>בעהמח"ס שו"ת חוות יאיר וחוט השני. 'מר קשישא' יצא לאור בפעם הראשונה מכת"י ע"י מפעל תורת חכמי אשכנז, מכון ירושלים, תשנ"ג.</w:t>
      </w:r>
    </w:p>
  </w:footnote>
  <w:footnote w:id="8">
    <w:p w:rsidR="002C74C4" w:rsidRPr="00E6632B" w:rsidRDefault="002C74C4" w:rsidP="009F6592">
      <w:pPr>
        <w:pStyle w:val="FootnoteText"/>
        <w:rPr>
          <w:rtl/>
        </w:rPr>
      </w:pPr>
      <w:r>
        <w:t xml:space="preserve"> (</w:t>
      </w:r>
      <w:r w:rsidRPr="009F6592">
        <w:rPr>
          <w:rStyle w:val="FootnoteReference"/>
          <w:vertAlign w:val="baseline"/>
        </w:rPr>
        <w:footnoteRef/>
      </w:r>
      <w:r w:rsidRPr="009F6592">
        <w:t xml:space="preserve"> </w:t>
      </w:r>
      <w:r w:rsidRPr="009F6592">
        <w:rPr>
          <w:rFonts w:hint="cs"/>
          <w:rtl/>
        </w:rPr>
        <w:t xml:space="preserve">ולענין יום טוב - ראה שו"ת משנה שכיר או"ח סי' קמא. </w:t>
      </w:r>
    </w:p>
  </w:footnote>
  <w:footnote w:id="9">
    <w:p w:rsidR="002C74C4" w:rsidRPr="009F6592" w:rsidRDefault="002C74C4" w:rsidP="009F6592">
      <w:pPr>
        <w:pStyle w:val="FootnoteText"/>
        <w:rPr>
          <w:rtl/>
        </w:rPr>
      </w:pPr>
      <w:r>
        <w:t xml:space="preserve"> (</w:t>
      </w:r>
      <w:r w:rsidRPr="009F6592">
        <w:rPr>
          <w:rStyle w:val="FootnoteReference"/>
          <w:rFonts w:hint="cs"/>
          <w:vertAlign w:val="baseline"/>
        </w:rPr>
        <w:footnoteRef/>
      </w:r>
      <w:r w:rsidRPr="009F6592">
        <w:rPr>
          <w:rFonts w:hint="cs"/>
          <w:rtl/>
        </w:rPr>
        <w:t>ראה לדוגמא במדב"ר פי"ג, יז: "ואין כף אלא חף". דב"ר פ"ב, כ:</w:t>
      </w:r>
      <w:r w:rsidRPr="009F6592">
        <w:rPr>
          <w:rFonts w:hint="cs"/>
        </w:rPr>
        <w:t xml:space="preserve"> </w:t>
      </w:r>
      <w:r w:rsidRPr="009F6592">
        <w:rPr>
          <w:rFonts w:hint="cs"/>
          <w:rtl/>
        </w:rPr>
        <w:t>"ויעתר לו ויחתר לו". ובכ"מ.</w:t>
      </w:r>
    </w:p>
  </w:footnote>
  <w:footnote w:id="10">
    <w:p w:rsidR="002C74C4" w:rsidRPr="009F6592" w:rsidRDefault="002C74C4" w:rsidP="009F6592">
      <w:pPr>
        <w:pStyle w:val="FootnoteText"/>
        <w:rPr>
          <w:rtl/>
        </w:rPr>
      </w:pPr>
      <w:r>
        <w:t>(</w:t>
      </w:r>
      <w:r w:rsidRPr="009F6592">
        <w:rPr>
          <w:rStyle w:val="FootnoteReference"/>
          <w:rFonts w:hint="cs"/>
          <w:vertAlign w:val="baseline"/>
        </w:rPr>
        <w:footnoteRef/>
      </w:r>
      <w:r w:rsidRPr="009F6592">
        <w:rPr>
          <w:rFonts w:hint="cs"/>
          <w:rtl/>
        </w:rPr>
        <w:t xml:space="preserve"> וראה פענח רזא עה"ת בראשית טו, י:</w:t>
      </w:r>
      <w:r w:rsidRPr="009F6592">
        <w:rPr>
          <w:rFonts w:hint="cs"/>
        </w:rPr>
        <w:t xml:space="preserve"> </w:t>
      </w:r>
      <w:r w:rsidRPr="009F6592">
        <w:rPr>
          <w:rFonts w:hint="cs"/>
          <w:rtl/>
        </w:rPr>
        <w:t xml:space="preserve">"כי האומות נמשלו לבהמות אומה בגימט' בהמ"ה וכן אומות בגימטריא בהמות", ע"ש. </w:t>
      </w:r>
    </w:p>
  </w:footnote>
  <w:footnote w:id="11">
    <w:p w:rsidR="002C74C4" w:rsidRPr="002E5C8B" w:rsidRDefault="002C74C4" w:rsidP="005D320C">
      <w:pPr>
        <w:pStyle w:val="FootnoteText"/>
        <w:rPr>
          <w:rtl/>
        </w:rPr>
      </w:pPr>
      <w:r>
        <w:t xml:space="preserve"> (</w:t>
      </w:r>
      <w:r w:rsidRPr="009F6592">
        <w:rPr>
          <w:rStyle w:val="FootnoteReference"/>
          <w:rFonts w:hint="cs"/>
          <w:vertAlign w:val="baseline"/>
        </w:rPr>
        <w:footnoteRef/>
      </w:r>
      <w:r w:rsidRPr="009F6592">
        <w:rPr>
          <w:rFonts w:hint="cs"/>
          <w:rtl/>
        </w:rPr>
        <w:t>ויש להעיר מבמבואר בכ"מ שהלימוד ד'אל תקרי', לא רק שלא בא לעקור פירוש הפשוט אלא להוסיף עליו (ראה ס' הליכות אלי ס"ג והנסמן בלקוטי שיחות חכ"א עמ' 24. הערה ד), אלא עוד יותר ששתי ה'קריאות' משלימות זא"ז (ראה לקו"ש חל"ד עמ' 71. ובכ"מ).</w:t>
      </w:r>
    </w:p>
  </w:footnote>
  <w:footnote w:id="12">
    <w:p w:rsidR="002C74C4" w:rsidRPr="0074057E" w:rsidRDefault="002C74C4" w:rsidP="0074057E">
      <w:pPr>
        <w:pStyle w:val="FootnoteText"/>
      </w:pPr>
      <w:r>
        <w:t>(</w:t>
      </w:r>
      <w:r w:rsidRPr="0074057E">
        <w:rPr>
          <w:rStyle w:val="FootnoteReference"/>
          <w:vertAlign w:val="baseline"/>
        </w:rPr>
        <w:footnoteRef/>
      </w:r>
      <w:r w:rsidRPr="0074057E">
        <w:rPr>
          <w:rFonts w:hint="cs"/>
          <w:rtl/>
        </w:rPr>
        <w:t xml:space="preserve"> ראה מגילה כ א.</w:t>
      </w:r>
    </w:p>
  </w:footnote>
  <w:footnote w:id="13">
    <w:p w:rsidR="002C74C4" w:rsidRPr="0074057E" w:rsidRDefault="002C74C4" w:rsidP="0074057E">
      <w:pPr>
        <w:pStyle w:val="FootnoteText"/>
      </w:pPr>
      <w:r>
        <w:t>(</w:t>
      </w:r>
      <w:r w:rsidRPr="0074057E">
        <w:rPr>
          <w:rStyle w:val="FootnoteReference"/>
          <w:vertAlign w:val="baseline"/>
        </w:rPr>
        <w:footnoteRef/>
      </w:r>
      <w:r w:rsidRPr="0074057E">
        <w:rPr>
          <w:rtl/>
        </w:rPr>
        <w:t xml:space="preserve"> </w:t>
      </w:r>
      <w:r w:rsidRPr="0074057E">
        <w:rPr>
          <w:rFonts w:hint="cs"/>
          <w:rtl/>
        </w:rPr>
        <w:t xml:space="preserve">הלשון 'נכון היום' מושאל מס' משלי (ד, יח). לדברי המפרשים על אתר, הכוונה אל חצות היום. ברור שאין הכוונה כן בנדו"ד, ומ"מ הכוונה ל"בירורו של יום" (לשון רש"י במשלי שם). יתכן שהכוונה לנץ החמה, כדמצינו לענין זמן נטילת לולב שלכתחלה הוא משתנץ החמה (שו"ע או"ח סי' תרנב ס"א), שאז "יצא מספק לילה" (רש"י מגילה כ א). אבל בפירוש ה'לבוש' על דברי הריקאנטי הללו (פ' קרח </w:t>
      </w:r>
      <w:r w:rsidRPr="0074057E">
        <w:rPr>
          <w:rtl/>
        </w:rPr>
        <w:t>–</w:t>
      </w:r>
      <w:r w:rsidRPr="0074057E">
        <w:rPr>
          <w:rFonts w:hint="cs"/>
          <w:rtl/>
        </w:rPr>
        <w:t xml:space="preserve"> לט א) כתב: "ולא יאמר תחינה קודם עמוד השחר".</w:t>
      </w:r>
    </w:p>
  </w:footnote>
  <w:footnote w:id="14">
    <w:p w:rsidR="002C74C4" w:rsidRPr="0074057E" w:rsidRDefault="002C74C4" w:rsidP="0074057E">
      <w:pPr>
        <w:pStyle w:val="FootnoteText"/>
      </w:pPr>
      <w:r>
        <w:t>(</w:t>
      </w:r>
      <w:r w:rsidRPr="0074057E">
        <w:rPr>
          <w:rStyle w:val="FootnoteReference"/>
          <w:vertAlign w:val="baseline"/>
        </w:rPr>
        <w:footnoteRef/>
      </w:r>
      <w:r w:rsidRPr="0074057E">
        <w:rPr>
          <w:rtl/>
        </w:rPr>
        <w:t xml:space="preserve"> </w:t>
      </w:r>
      <w:r w:rsidRPr="0074057E">
        <w:rPr>
          <w:rFonts w:hint="cs"/>
          <w:rtl/>
        </w:rPr>
        <w:t>ראה כף החיים, סי' קלא ס"ק נא.</w:t>
      </w:r>
    </w:p>
  </w:footnote>
  <w:footnote w:id="15">
    <w:p w:rsidR="002C74C4" w:rsidRPr="0074057E" w:rsidRDefault="002C74C4" w:rsidP="0074057E">
      <w:pPr>
        <w:pStyle w:val="FootnoteText"/>
      </w:pPr>
      <w:r>
        <w:t>(</w:t>
      </w:r>
      <w:r w:rsidRPr="0074057E">
        <w:rPr>
          <w:rStyle w:val="FootnoteReference"/>
          <w:vertAlign w:val="baseline"/>
        </w:rPr>
        <w:footnoteRef/>
      </w:r>
      <w:r w:rsidRPr="0074057E">
        <w:rPr>
          <w:rtl/>
        </w:rPr>
        <w:t xml:space="preserve"> </w:t>
      </w:r>
      <w:r w:rsidRPr="0074057E">
        <w:rPr>
          <w:rFonts w:hint="cs"/>
          <w:rtl/>
        </w:rPr>
        <w:t xml:space="preserve">ראה 'התקשרות' גליון תקפב ע' 20; 'בירורי מנהגים </w:t>
      </w:r>
      <w:r w:rsidRPr="0074057E">
        <w:rPr>
          <w:rtl/>
        </w:rPr>
        <w:t>–</w:t>
      </w:r>
      <w:r w:rsidRPr="0074057E">
        <w:rPr>
          <w:rFonts w:hint="cs"/>
          <w:rtl/>
        </w:rPr>
        <w:t xml:space="preserve"> סדר היום והלילה' (ש. פרידמאן) ע' 197.</w:t>
      </w:r>
    </w:p>
  </w:footnote>
  <w:footnote w:id="16">
    <w:p w:rsidR="002C74C4" w:rsidRPr="006B23E4" w:rsidRDefault="002C74C4" w:rsidP="0074057E">
      <w:pPr>
        <w:pStyle w:val="FootnoteText"/>
      </w:pPr>
      <w:r>
        <w:t>(</w:t>
      </w:r>
      <w:r w:rsidRPr="0074057E">
        <w:rPr>
          <w:rStyle w:val="FootnoteReference"/>
          <w:vertAlign w:val="baseline"/>
        </w:rPr>
        <w:footnoteRef/>
      </w:r>
      <w:r w:rsidRPr="0074057E">
        <w:rPr>
          <w:rtl/>
        </w:rPr>
        <w:t xml:space="preserve"> </w:t>
      </w:r>
      <w:r w:rsidRPr="0074057E">
        <w:rPr>
          <w:rFonts w:hint="cs"/>
          <w:rtl/>
        </w:rPr>
        <w:t xml:space="preserve">ע' 55. וצ"ל שמנהגנו להימנע מליפול על פניהם בסליחות מיוסד על מנהג אמירת סליחות בהשכמה, באופן שגם סיום הסליחות הוא עדיין לפני "נכון היום". וראה שוע"ר סי' פט ס"א שמזהיר נגד מה שבימי הסליחות היו נוהגים להתפלל תפלת העמידה לפני נץ החמה. </w:t>
      </w:r>
    </w:p>
  </w:footnote>
  <w:footnote w:id="17">
    <w:p w:rsidR="002C74C4" w:rsidRPr="009F6592" w:rsidRDefault="002C74C4" w:rsidP="009F6592">
      <w:pPr>
        <w:pStyle w:val="FootnoteText"/>
      </w:pPr>
      <w:r w:rsidRPr="009F6592">
        <w:t>(</w:t>
      </w:r>
      <w:r w:rsidRPr="009F6592">
        <w:footnoteRef/>
      </w:r>
      <w:r w:rsidRPr="009F6592">
        <w:rPr>
          <w:rtl/>
        </w:rPr>
        <w:t xml:space="preserve"> ולפי דברי הכתב סופר (שו"ת או"ח סי' קל"ה) שאם הדליק נרות פחות מן המנין הצריך ללילה ההוא חייב לחזור ולהדליק, שאלה זו (אינו רק למהדרין מה"מ אלא גם) לעיקר חיוב הדלקת נרות. וראה לקמן.</w:t>
      </w:r>
    </w:p>
  </w:footnote>
  <w:footnote w:id="18">
    <w:p w:rsidR="002C74C4" w:rsidRPr="001D414C" w:rsidRDefault="002C74C4" w:rsidP="001D414C">
      <w:pPr>
        <w:pStyle w:val="FootnoteText"/>
      </w:pPr>
      <w:r>
        <w:t>(</w:t>
      </w:r>
      <w:r w:rsidRPr="001D414C">
        <w:footnoteRef/>
      </w:r>
      <w:r w:rsidRPr="001D414C">
        <w:rPr>
          <w:rtl/>
        </w:rPr>
        <w:t xml:space="preserve"> הל' חנוכה ריש פרק ד'</w:t>
      </w:r>
    </w:p>
  </w:footnote>
  <w:footnote w:id="19">
    <w:p w:rsidR="002C74C4" w:rsidRPr="001D414C" w:rsidRDefault="002C74C4" w:rsidP="001D414C">
      <w:pPr>
        <w:pStyle w:val="FootnoteText"/>
      </w:pPr>
      <w:r>
        <w:t>(</w:t>
      </w:r>
      <w:r w:rsidRPr="001D414C">
        <w:footnoteRef/>
      </w:r>
      <w:r w:rsidRPr="001D414C">
        <w:rPr>
          <w:rtl/>
        </w:rPr>
        <w:t xml:space="preserve"> כ"א: ד"ה והמהדרין</w:t>
      </w:r>
    </w:p>
  </w:footnote>
  <w:footnote w:id="20">
    <w:p w:rsidR="002C74C4" w:rsidRPr="001D414C" w:rsidRDefault="002C74C4" w:rsidP="009F6592">
      <w:pPr>
        <w:pStyle w:val="FootnoteText"/>
      </w:pPr>
      <w:r>
        <w:t xml:space="preserve"> (</w:t>
      </w:r>
      <w:r w:rsidRPr="001D414C">
        <w:footnoteRef/>
      </w:r>
      <w:r w:rsidRPr="001D414C">
        <w:rPr>
          <w:rtl/>
        </w:rPr>
        <w:t xml:space="preserve">ובספר רשימות שיעורים העיר שזה מדויק ברמב"ם שם שכתב (הלכה י"ב) "מצוות נ"ח כו' צריך ליזהר בה כדי להודיע הנס ולהוסיף בשבח הא-ל והודי' לו על הנסים שעשה לנו" עכ"ל. דמלשונו נמצא שיש בהדלקת נ"ח גדר של שבח והודי' ואינו רק כדי לגלות הנס בלבד. </w:t>
      </w:r>
    </w:p>
  </w:footnote>
  <w:footnote w:id="21">
    <w:p w:rsidR="002C74C4" w:rsidRPr="001D414C" w:rsidRDefault="002C74C4" w:rsidP="001D414C">
      <w:pPr>
        <w:pStyle w:val="FootnoteText"/>
      </w:pPr>
      <w:r>
        <w:t>(</w:t>
      </w:r>
      <w:r w:rsidRPr="001D414C">
        <w:footnoteRef/>
      </w:r>
      <w:r w:rsidRPr="001D414C">
        <w:rPr>
          <w:rtl/>
        </w:rPr>
        <w:t xml:space="preserve"> ובלא"ה יומתק לומר שהכת"ס סובר שהממה"מ הוא משום היכר לפי מש"כ שם בתשובה שאם הדליק יותר מנר אחד ופחות ממנין שצריך לאותו הלילה לא יצא לפי שממעט בנס של לילה זו. ולכאורה זהו ע"ד סברת תוס' הנ"ל</w:t>
      </w:r>
      <w:r w:rsidRPr="001D414C">
        <w:t xml:space="preserve"> </w:t>
      </w:r>
    </w:p>
  </w:footnote>
  <w:footnote w:id="22">
    <w:p w:rsidR="002C74C4" w:rsidRPr="001D414C" w:rsidRDefault="002C74C4" w:rsidP="001D414C">
      <w:pPr>
        <w:pStyle w:val="FootnoteText"/>
      </w:pPr>
      <w:r>
        <w:t>(</w:t>
      </w:r>
      <w:r w:rsidRPr="001D414C">
        <w:footnoteRef/>
      </w:r>
      <w:r w:rsidRPr="001D414C">
        <w:rPr>
          <w:rtl/>
        </w:rPr>
        <w:t xml:space="preserve"> ושם הובא לנפק"מ שאם אינם כעיקר המצוה אין לברך עליהם בפנ"ע (ומשמע דאי הוו כעיקר המצוה יכול לברך עליהם בפנ"ע, ועד"ז כתוב בכמה ספרים בדרך בפשיטות). </w:t>
      </w:r>
    </w:p>
  </w:footnote>
  <w:footnote w:id="23">
    <w:p w:rsidR="002C74C4" w:rsidRPr="001D414C" w:rsidRDefault="002C74C4" w:rsidP="001D414C">
      <w:pPr>
        <w:pStyle w:val="FootnoteText"/>
      </w:pPr>
      <w:r>
        <w:t>(</w:t>
      </w:r>
      <w:r w:rsidRPr="001D414C">
        <w:footnoteRef/>
      </w:r>
      <w:r w:rsidRPr="001D414C">
        <w:rPr>
          <w:rtl/>
        </w:rPr>
        <w:t xml:space="preserve"> ועד כדי כך שיש לברך על הנרות אלו בפני"ע, כהערה הנ"ל </w:t>
      </w:r>
    </w:p>
  </w:footnote>
  <w:footnote w:id="24">
    <w:p w:rsidR="002C74C4" w:rsidRPr="001D414C" w:rsidRDefault="002C74C4" w:rsidP="001D414C">
      <w:pPr>
        <w:pStyle w:val="FootnoteText"/>
      </w:pPr>
      <w:r>
        <w:t xml:space="preserve"> (</w:t>
      </w:r>
      <w:r w:rsidRPr="001D414C">
        <w:footnoteRef/>
      </w:r>
      <w:r w:rsidRPr="001D414C">
        <w:rPr>
          <w:rtl/>
        </w:rPr>
        <w:t xml:space="preserve">בסימן תרע"א, ובכללות פסק כהרמב"ם ודלא כתוס' </w:t>
      </w:r>
    </w:p>
  </w:footnote>
  <w:footnote w:id="25">
    <w:p w:rsidR="002C74C4" w:rsidRDefault="002C74C4" w:rsidP="001D414C">
      <w:pPr>
        <w:pStyle w:val="FootnoteText"/>
      </w:pPr>
      <w:r>
        <w:t>(</w:t>
      </w:r>
      <w:r w:rsidRPr="001D414C">
        <w:footnoteRef/>
      </w:r>
      <w:r w:rsidRPr="001D414C">
        <w:rPr>
          <w:rtl/>
        </w:rPr>
        <w:t xml:space="preserve"> הל' מילה פ"ב ה"ד </w:t>
      </w:r>
    </w:p>
  </w:footnote>
  <w:footnote w:id="26">
    <w:p w:rsidR="002C74C4" w:rsidRPr="00AF1902" w:rsidRDefault="002C74C4" w:rsidP="00AF1902">
      <w:pPr>
        <w:pStyle w:val="FootnoteText"/>
      </w:pPr>
      <w:r>
        <w:t>(</w:t>
      </w:r>
      <w:r w:rsidRPr="00AF1902">
        <w:rPr>
          <w:rStyle w:val="FootnoteReference"/>
          <w:vertAlign w:val="baseline"/>
        </w:rPr>
        <w:footnoteRef/>
      </w:r>
      <w:r w:rsidRPr="00AF1902">
        <w:rPr>
          <w:rtl/>
        </w:rPr>
        <w:t xml:space="preserve"> </w:t>
      </w:r>
      <w:r w:rsidRPr="00AF1902">
        <w:rPr>
          <w:rFonts w:hint="cs"/>
          <w:rtl/>
        </w:rPr>
        <w:t>וישב מ, א.</w:t>
      </w:r>
    </w:p>
  </w:footnote>
  <w:footnote w:id="27">
    <w:p w:rsidR="002C74C4" w:rsidRPr="00AF1902" w:rsidRDefault="002C74C4" w:rsidP="00AF1902">
      <w:pPr>
        <w:pStyle w:val="FootnoteText"/>
      </w:pPr>
      <w:r>
        <w:t>(</w:t>
      </w:r>
      <w:r w:rsidRPr="00AF1902">
        <w:rPr>
          <w:rStyle w:val="FootnoteReference"/>
          <w:vertAlign w:val="baseline"/>
        </w:rPr>
        <w:footnoteRef/>
      </w:r>
      <w:r w:rsidRPr="00AF1902">
        <w:rPr>
          <w:rtl/>
        </w:rPr>
        <w:t xml:space="preserve"> </w:t>
      </w:r>
      <w:r w:rsidRPr="00AF1902">
        <w:rPr>
          <w:rFonts w:hint="cs"/>
          <w:rtl/>
        </w:rPr>
        <w:t>ד"ה אחר הדברים האלה.</w:t>
      </w:r>
    </w:p>
  </w:footnote>
  <w:footnote w:id="28">
    <w:p w:rsidR="002C74C4" w:rsidRPr="00AF1902" w:rsidRDefault="002C74C4" w:rsidP="00AF1902">
      <w:pPr>
        <w:pStyle w:val="FootnoteText"/>
      </w:pPr>
      <w:r>
        <w:t>(</w:t>
      </w:r>
      <w:r w:rsidRPr="00AF1902">
        <w:rPr>
          <w:rStyle w:val="FootnoteReference"/>
          <w:vertAlign w:val="baseline"/>
        </w:rPr>
        <w:footnoteRef/>
      </w:r>
      <w:r w:rsidRPr="00AF1902">
        <w:rPr>
          <w:rtl/>
        </w:rPr>
        <w:t xml:space="preserve"> </w:t>
      </w:r>
      <w:r w:rsidRPr="00AF1902">
        <w:rPr>
          <w:rFonts w:hint="cs"/>
          <w:rtl/>
        </w:rPr>
        <w:t xml:space="preserve">לט, ז </w:t>
      </w:r>
      <w:r w:rsidRPr="00AF1902">
        <w:rPr>
          <w:rtl/>
        </w:rPr>
        <w:t>–</w:t>
      </w:r>
      <w:r w:rsidRPr="00AF1902">
        <w:rPr>
          <w:rFonts w:hint="cs"/>
          <w:rtl/>
        </w:rPr>
        <w:t xml:space="preserve"> ד"ה ותשא אשת אדוניו וגו'.</w:t>
      </w:r>
    </w:p>
  </w:footnote>
  <w:footnote w:id="29">
    <w:p w:rsidR="002C74C4" w:rsidRPr="00AF1902" w:rsidRDefault="002C74C4" w:rsidP="00AF1902">
      <w:pPr>
        <w:pStyle w:val="FootnoteText"/>
      </w:pPr>
      <w:r>
        <w:t>(</w:t>
      </w:r>
      <w:r w:rsidRPr="00AF1902">
        <w:rPr>
          <w:rStyle w:val="FootnoteReference"/>
          <w:vertAlign w:val="baseline"/>
        </w:rPr>
        <w:footnoteRef/>
      </w:r>
      <w:r w:rsidRPr="00AF1902">
        <w:rPr>
          <w:rtl/>
        </w:rPr>
        <w:t xml:space="preserve"> </w:t>
      </w:r>
      <w:r w:rsidRPr="00AF1902">
        <w:rPr>
          <w:rFonts w:hint="cs"/>
          <w:rtl/>
        </w:rPr>
        <w:t>פפ"ח.</w:t>
      </w:r>
    </w:p>
  </w:footnote>
  <w:footnote w:id="30">
    <w:p w:rsidR="002C74C4" w:rsidRPr="00AF1902" w:rsidRDefault="002C74C4" w:rsidP="00AF1902">
      <w:pPr>
        <w:pStyle w:val="FootnoteText"/>
      </w:pPr>
      <w:r>
        <w:t>(</w:t>
      </w:r>
      <w:r w:rsidRPr="00AF1902">
        <w:rPr>
          <w:rStyle w:val="FootnoteReference"/>
          <w:vertAlign w:val="baseline"/>
        </w:rPr>
        <w:footnoteRef/>
      </w:r>
      <w:r w:rsidRPr="00AF1902">
        <w:rPr>
          <w:rtl/>
        </w:rPr>
        <w:t xml:space="preserve"> </w:t>
      </w:r>
      <w:r w:rsidRPr="00AF1902">
        <w:rPr>
          <w:rFonts w:hint="cs"/>
          <w:rtl/>
        </w:rPr>
        <w:t>ראה ר"פ וישב.</w:t>
      </w:r>
    </w:p>
  </w:footnote>
  <w:footnote w:id="31">
    <w:p w:rsidR="002C74C4" w:rsidRPr="00AF1902" w:rsidRDefault="002C74C4" w:rsidP="00AF1902">
      <w:pPr>
        <w:pStyle w:val="FootnoteText"/>
      </w:pPr>
      <w:r>
        <w:t>(</w:t>
      </w:r>
      <w:r w:rsidRPr="00AF1902">
        <w:rPr>
          <w:rStyle w:val="FootnoteReference"/>
          <w:vertAlign w:val="baseline"/>
        </w:rPr>
        <w:footnoteRef/>
      </w:r>
      <w:r w:rsidRPr="00AF1902">
        <w:rPr>
          <w:rtl/>
        </w:rPr>
        <w:t xml:space="preserve"> </w:t>
      </w:r>
      <w:r w:rsidRPr="00AF1902">
        <w:rPr>
          <w:rFonts w:hint="cs"/>
          <w:rtl/>
        </w:rPr>
        <w:t>מקץ מא, מו.</w:t>
      </w:r>
    </w:p>
  </w:footnote>
  <w:footnote w:id="32">
    <w:p w:rsidR="002C74C4" w:rsidRPr="00AF1902" w:rsidRDefault="002C74C4" w:rsidP="00AF1902">
      <w:pPr>
        <w:pStyle w:val="FootnoteText"/>
      </w:pPr>
      <w:r>
        <w:t>(</w:t>
      </w:r>
      <w:r w:rsidRPr="00AF1902">
        <w:rPr>
          <w:rStyle w:val="FootnoteReference"/>
          <w:vertAlign w:val="baseline"/>
        </w:rPr>
        <w:footnoteRef/>
      </w:r>
      <w:r w:rsidRPr="00AF1902">
        <w:rPr>
          <w:rtl/>
        </w:rPr>
        <w:t xml:space="preserve"> </w:t>
      </w:r>
      <w:r w:rsidRPr="00AF1902">
        <w:rPr>
          <w:rFonts w:hint="cs"/>
          <w:rtl/>
        </w:rPr>
        <w:t xml:space="preserve">עה"פ (וישב לט, ה) "ויהי ברכת ה' בכל אשר יש לו בבית ובשדה", וז"ל: "שנים עשר חדש הי' שם, שש בבית ושש בשדה </w:t>
      </w:r>
      <w:r w:rsidRPr="00AF1902">
        <w:rPr>
          <w:rtl/>
        </w:rPr>
        <w:t>–</w:t>
      </w:r>
      <w:r w:rsidRPr="00AF1902">
        <w:rPr>
          <w:rFonts w:hint="cs"/>
          <w:rtl/>
        </w:rPr>
        <w:t xml:space="preserve"> כלומר שש בבית בחורף ושש בשדה בקיץ". </w:t>
      </w:r>
    </w:p>
  </w:footnote>
  <w:footnote w:id="33">
    <w:p w:rsidR="002C74C4" w:rsidRPr="00AF1902" w:rsidRDefault="002C74C4" w:rsidP="00AF1902">
      <w:pPr>
        <w:pStyle w:val="FootnoteText"/>
      </w:pPr>
      <w:r>
        <w:t>(</w:t>
      </w:r>
      <w:r w:rsidRPr="00AF1902">
        <w:rPr>
          <w:rStyle w:val="FootnoteReference"/>
          <w:vertAlign w:val="baseline"/>
        </w:rPr>
        <w:footnoteRef/>
      </w:r>
      <w:r w:rsidRPr="00AF1902">
        <w:rPr>
          <w:rtl/>
        </w:rPr>
        <w:t xml:space="preserve"> </w:t>
      </w:r>
      <w:r w:rsidRPr="00AF1902">
        <w:rPr>
          <w:rFonts w:hint="cs"/>
          <w:rtl/>
        </w:rPr>
        <w:t>מ, ד.</w:t>
      </w:r>
    </w:p>
  </w:footnote>
  <w:footnote w:id="34">
    <w:p w:rsidR="002C74C4" w:rsidRPr="00AF1902" w:rsidRDefault="002C74C4" w:rsidP="00AF1902">
      <w:pPr>
        <w:pStyle w:val="FootnoteText"/>
      </w:pPr>
      <w:r>
        <w:t>(</w:t>
      </w:r>
      <w:r w:rsidRPr="00AF1902">
        <w:rPr>
          <w:rStyle w:val="FootnoteReference"/>
          <w:vertAlign w:val="baseline"/>
        </w:rPr>
        <w:footnoteRef/>
      </w:r>
      <w:r w:rsidRPr="00AF1902">
        <w:rPr>
          <w:rtl/>
        </w:rPr>
        <w:t xml:space="preserve"> </w:t>
      </w:r>
      <w:r w:rsidRPr="00AF1902">
        <w:rPr>
          <w:rFonts w:hint="cs"/>
          <w:rtl/>
        </w:rPr>
        <w:t>ושם: "י"ב חדש".</w:t>
      </w:r>
    </w:p>
  </w:footnote>
  <w:footnote w:id="35">
    <w:p w:rsidR="002C74C4" w:rsidRPr="00AF1902" w:rsidRDefault="002C74C4" w:rsidP="00AF1902">
      <w:pPr>
        <w:pStyle w:val="FootnoteText"/>
      </w:pPr>
      <w:r>
        <w:t>(</w:t>
      </w:r>
      <w:r w:rsidRPr="00AF1902">
        <w:rPr>
          <w:rStyle w:val="FootnoteReference"/>
          <w:vertAlign w:val="baseline"/>
        </w:rPr>
        <w:footnoteRef/>
      </w:r>
      <w:r w:rsidRPr="00AF1902">
        <w:rPr>
          <w:rtl/>
        </w:rPr>
        <w:t xml:space="preserve"> </w:t>
      </w:r>
      <w:r w:rsidRPr="00AF1902">
        <w:rPr>
          <w:rFonts w:hint="cs"/>
          <w:rtl/>
        </w:rPr>
        <w:t>ראה פירש"י עה"פ (מ, כג) "ולא זכר שר המשקים את יוסף וישכחהו", וז"ל: "לאחר מכאן מפני שתלה בו יוסף לזכרו הוזקק להיות אסור שתי שנים".</w:t>
      </w:r>
    </w:p>
  </w:footnote>
  <w:footnote w:id="36">
    <w:p w:rsidR="002C74C4" w:rsidRPr="00AF1902" w:rsidRDefault="002C74C4" w:rsidP="00AF1902">
      <w:pPr>
        <w:pStyle w:val="FootnoteText"/>
      </w:pPr>
      <w:r>
        <w:t>(</w:t>
      </w:r>
      <w:r w:rsidRPr="00AF1902">
        <w:rPr>
          <w:rStyle w:val="FootnoteReference"/>
          <w:vertAlign w:val="baseline"/>
        </w:rPr>
        <w:footnoteRef/>
      </w:r>
      <w:r w:rsidRPr="00AF1902">
        <w:rPr>
          <w:rtl/>
        </w:rPr>
        <w:t xml:space="preserve"> </w:t>
      </w:r>
      <w:r w:rsidRPr="00AF1902">
        <w:rPr>
          <w:rFonts w:hint="cs"/>
          <w:rtl/>
        </w:rPr>
        <w:t>ר"פ מקץ.</w:t>
      </w:r>
    </w:p>
  </w:footnote>
  <w:footnote w:id="37">
    <w:p w:rsidR="002C74C4" w:rsidRPr="00AF1902" w:rsidRDefault="002C74C4" w:rsidP="00AF1902">
      <w:pPr>
        <w:pStyle w:val="FootnoteText"/>
      </w:pPr>
      <w:r>
        <w:t>(</w:t>
      </w:r>
      <w:r w:rsidRPr="00AF1902">
        <w:rPr>
          <w:rStyle w:val="FootnoteReference"/>
          <w:vertAlign w:val="baseline"/>
        </w:rPr>
        <w:footnoteRef/>
      </w:r>
      <w:r w:rsidRPr="00AF1902">
        <w:rPr>
          <w:rtl/>
        </w:rPr>
        <w:t xml:space="preserve"> </w:t>
      </w:r>
      <w:r w:rsidRPr="00AF1902">
        <w:rPr>
          <w:rFonts w:hint="cs"/>
          <w:rtl/>
        </w:rPr>
        <w:t>וישב לט, כ.</w:t>
      </w:r>
    </w:p>
  </w:footnote>
  <w:footnote w:id="38">
    <w:p w:rsidR="002C74C4" w:rsidRPr="00AF1902" w:rsidRDefault="002C74C4" w:rsidP="00AF1902">
      <w:pPr>
        <w:pStyle w:val="FootnoteText"/>
      </w:pPr>
      <w:r>
        <w:t>(</w:t>
      </w:r>
      <w:r w:rsidRPr="00AF1902">
        <w:rPr>
          <w:rStyle w:val="FootnoteReference"/>
          <w:vertAlign w:val="baseline"/>
        </w:rPr>
        <w:footnoteRef/>
      </w:r>
      <w:r w:rsidRPr="00AF1902">
        <w:rPr>
          <w:rtl/>
        </w:rPr>
        <w:t xml:space="preserve"> </w:t>
      </w:r>
      <w:r w:rsidRPr="00AF1902">
        <w:rPr>
          <w:rFonts w:hint="cs"/>
          <w:rtl/>
        </w:rPr>
        <w:t>ד"ה את דבתם רעה.</w:t>
      </w:r>
    </w:p>
  </w:footnote>
  <w:footnote w:id="39">
    <w:p w:rsidR="002C74C4" w:rsidRPr="00AF1902" w:rsidRDefault="002C74C4" w:rsidP="00AF1902">
      <w:pPr>
        <w:pStyle w:val="FootnoteText"/>
      </w:pPr>
      <w:r>
        <w:t>(</w:t>
      </w:r>
      <w:r w:rsidRPr="00AF1902">
        <w:rPr>
          <w:rStyle w:val="FootnoteReference"/>
          <w:vertAlign w:val="baseline"/>
        </w:rPr>
        <w:footnoteRef/>
      </w:r>
      <w:r w:rsidRPr="00AF1902">
        <w:rPr>
          <w:rtl/>
        </w:rPr>
        <w:t xml:space="preserve"> </w:t>
      </w:r>
      <w:r w:rsidRPr="00AF1902">
        <w:rPr>
          <w:rFonts w:hint="cs"/>
          <w:rtl/>
        </w:rPr>
        <w:t>לט, ו.</w:t>
      </w:r>
    </w:p>
  </w:footnote>
  <w:footnote w:id="40">
    <w:p w:rsidR="002C74C4" w:rsidRPr="00AF1902" w:rsidRDefault="002C74C4" w:rsidP="00AF1902">
      <w:pPr>
        <w:pStyle w:val="FootnoteText"/>
      </w:pPr>
      <w:r>
        <w:t>(</w:t>
      </w:r>
      <w:r w:rsidRPr="00AF1902">
        <w:rPr>
          <w:rStyle w:val="FootnoteReference"/>
          <w:vertAlign w:val="baseline"/>
        </w:rPr>
        <w:footnoteRef/>
      </w:r>
      <w:r w:rsidRPr="00AF1902">
        <w:rPr>
          <w:rtl/>
        </w:rPr>
        <w:t xml:space="preserve"> </w:t>
      </w:r>
      <w:r w:rsidRPr="00AF1902">
        <w:rPr>
          <w:rFonts w:hint="cs"/>
          <w:rtl/>
        </w:rPr>
        <w:t>ולפ"ז צריך לומר שפוטיפר לא נתן את כל ביתו ביד יוסף מיד, אלא לאחר כמה שנים.</w:t>
      </w:r>
    </w:p>
  </w:footnote>
  <w:footnote w:id="41">
    <w:p w:rsidR="002C74C4" w:rsidRPr="00D367A7" w:rsidRDefault="002C74C4" w:rsidP="00D367A7">
      <w:pPr>
        <w:pStyle w:val="FootnoteText"/>
      </w:pPr>
      <w:r>
        <w:t>(</w:t>
      </w:r>
      <w:r w:rsidRPr="00D367A7">
        <w:rPr>
          <w:rStyle w:val="FootnoteReference"/>
          <w:vertAlign w:val="baseline"/>
        </w:rPr>
        <w:footnoteRef/>
      </w:r>
      <w:r w:rsidRPr="00D367A7">
        <w:rPr>
          <w:rtl/>
        </w:rPr>
        <w:t xml:space="preserve"> </w:t>
      </w:r>
      <w:r w:rsidRPr="00D367A7">
        <w:rPr>
          <w:rFonts w:hint="cs"/>
          <w:rtl/>
        </w:rPr>
        <w:t>מ, ד.</w:t>
      </w:r>
    </w:p>
  </w:footnote>
  <w:footnote w:id="42">
    <w:p w:rsidR="002C74C4" w:rsidRPr="00D367A7" w:rsidRDefault="002C74C4" w:rsidP="00D367A7">
      <w:pPr>
        <w:pStyle w:val="FootnoteText"/>
      </w:pPr>
      <w:r>
        <w:t>(</w:t>
      </w:r>
      <w:r w:rsidRPr="00D367A7">
        <w:rPr>
          <w:rStyle w:val="FootnoteReference"/>
          <w:vertAlign w:val="baseline"/>
        </w:rPr>
        <w:footnoteRef/>
      </w:r>
      <w:r w:rsidRPr="00D367A7">
        <w:rPr>
          <w:rtl/>
        </w:rPr>
        <w:t xml:space="preserve"> מסכת מגילה דף ט''ז ע''ב.</w:t>
      </w:r>
    </w:p>
  </w:footnote>
  <w:footnote w:id="43">
    <w:p w:rsidR="002C74C4" w:rsidRPr="00D367A7" w:rsidRDefault="002C74C4" w:rsidP="00D367A7">
      <w:pPr>
        <w:pStyle w:val="FootnoteText"/>
      </w:pPr>
      <w:r>
        <w:t>(</w:t>
      </w:r>
      <w:r w:rsidRPr="00D367A7">
        <w:rPr>
          <w:rStyle w:val="FootnoteReference"/>
          <w:vertAlign w:val="baseline"/>
        </w:rPr>
        <w:footnoteRef/>
      </w:r>
      <w:r w:rsidRPr="00D367A7">
        <w:rPr>
          <w:rtl/>
        </w:rPr>
        <w:t xml:space="preserve"> עיין בפירוש המזרחי על רש''י, </w:t>
      </w:r>
      <w:r w:rsidRPr="00D367A7">
        <w:rPr>
          <w:rFonts w:hint="cs"/>
          <w:rtl/>
        </w:rPr>
        <w:t>וב</w:t>
      </w:r>
      <w:r w:rsidRPr="00D367A7">
        <w:rPr>
          <w:rtl/>
        </w:rPr>
        <w:t>חידושי אגדות למהרש''א במסכת מכות דף כ''ד ע''ב.</w:t>
      </w:r>
    </w:p>
  </w:footnote>
  <w:footnote w:id="44">
    <w:p w:rsidR="002C74C4" w:rsidRPr="00D367A7" w:rsidRDefault="002C74C4" w:rsidP="00D367A7">
      <w:pPr>
        <w:pStyle w:val="FootnoteText"/>
      </w:pPr>
      <w:r>
        <w:t>(</w:t>
      </w:r>
      <w:r w:rsidRPr="00D367A7">
        <w:rPr>
          <w:rStyle w:val="FootnoteReference"/>
          <w:vertAlign w:val="baseline"/>
        </w:rPr>
        <w:footnoteRef/>
      </w:r>
      <w:r w:rsidRPr="00D367A7">
        <w:rPr>
          <w:rtl/>
        </w:rPr>
        <w:t xml:space="preserve"> פרשת וישלח, פרק ל''ג פסוק ג' ''... וישתחו ארצה שבע פעמים עד גשתו עד אחיו''.</w:t>
      </w:r>
    </w:p>
  </w:footnote>
  <w:footnote w:id="45">
    <w:p w:rsidR="002C74C4" w:rsidRPr="00D367A7" w:rsidRDefault="002C74C4" w:rsidP="00D367A7">
      <w:pPr>
        <w:pStyle w:val="FootnoteText"/>
      </w:pPr>
      <w:r>
        <w:t>(</w:t>
      </w:r>
      <w:r w:rsidRPr="00D367A7">
        <w:rPr>
          <w:rStyle w:val="FootnoteReference"/>
          <w:vertAlign w:val="baseline"/>
        </w:rPr>
        <w:footnoteRef/>
      </w:r>
      <w:r w:rsidRPr="00D367A7">
        <w:rPr>
          <w:rtl/>
        </w:rPr>
        <w:t xml:space="preserve"> מדרש שיר השירים רבה, על הפסוק ''מכל אבקת רוכל...'', (פרק ג' פסוק ו').</w:t>
      </w:r>
    </w:p>
  </w:footnote>
  <w:footnote w:id="46">
    <w:p w:rsidR="002C74C4" w:rsidRPr="00D367A7" w:rsidRDefault="002C74C4" w:rsidP="00D367A7">
      <w:pPr>
        <w:pStyle w:val="FootnoteText"/>
        <w:rPr>
          <w:rtl/>
        </w:rPr>
      </w:pPr>
      <w:r>
        <w:t>(</w:t>
      </w:r>
      <w:r w:rsidRPr="00D367A7">
        <w:rPr>
          <w:rStyle w:val="FootnoteReference"/>
          <w:vertAlign w:val="baseline"/>
        </w:rPr>
        <w:footnoteRef/>
      </w:r>
      <w:r w:rsidRPr="00D367A7">
        <w:rPr>
          <w:rtl/>
        </w:rPr>
        <w:t xml:space="preserve"> ועיין שם ברש''י, וכן יש להוסיף, שכאן ההשתחוואה </w:t>
      </w:r>
      <w:r w:rsidRPr="00D367A7">
        <w:rPr>
          <w:rFonts w:hint="cs"/>
          <w:rtl/>
        </w:rPr>
        <w:t>היא לרוחניות</w:t>
      </w:r>
      <w:r w:rsidRPr="00D367A7">
        <w:rPr>
          <w:rtl/>
        </w:rPr>
        <w:t xml:space="preserve"> - נשיא הדור, ולכן זה השתחוואה דווקא - עניין הביטול, משא''כ בפסוק הבא המדובר הוא מצד המלכות כפשוטו, ולכן זה רק ''וישב ישראל...'' וכו'.</w:t>
      </w:r>
    </w:p>
    <w:p w:rsidR="002C74C4" w:rsidRPr="00D367A7" w:rsidRDefault="002C74C4" w:rsidP="00D367A7">
      <w:pPr>
        <w:pStyle w:val="FootnoteText"/>
        <w:rPr>
          <w:rtl/>
        </w:rPr>
      </w:pPr>
      <w:r w:rsidRPr="00D367A7">
        <w:rPr>
          <w:rtl/>
        </w:rPr>
        <w:t>ובטעם שאצל עשיו רש''י אינו מפרש כלום, יש לומר, כי שמה פשוט הוא ש''תעלא בעדני' סגיד לי-ה'', וזה כ''כ פשוט שעשיו הינו ממש חי' שפלה עד שאין צורך להזכיר זאת כלל, וכשיבוא ה''בן חמש למקרא'' לכאן יבין כבר לבד.</w:t>
      </w:r>
    </w:p>
    <w:p w:rsidR="002C74C4" w:rsidRPr="00D367A7" w:rsidRDefault="002C74C4" w:rsidP="00D367A7">
      <w:pPr>
        <w:pStyle w:val="FootnoteText"/>
      </w:pPr>
      <w:r w:rsidRPr="00D367A7">
        <w:rPr>
          <w:rtl/>
        </w:rPr>
        <w:t>ואולי אפשר לדחוק ולומר, שאדרבא, אם הי' אומר שם ''תעלא'' וכו' לא הי' מובן שכאן מדובר בעצם על יוסף עצמו, ושאביו הכיר בו שהוא בתנועה זו וכו'.</w:t>
      </w:r>
    </w:p>
  </w:footnote>
  <w:footnote w:id="47">
    <w:p w:rsidR="002C74C4" w:rsidRPr="00D367A7" w:rsidRDefault="002C74C4" w:rsidP="00D367A7">
      <w:pPr>
        <w:pStyle w:val="FootnoteText"/>
      </w:pPr>
      <w:r>
        <w:t>(</w:t>
      </w:r>
      <w:r w:rsidRPr="00D367A7">
        <w:rPr>
          <w:rStyle w:val="FootnoteReference"/>
          <w:vertAlign w:val="baseline"/>
        </w:rPr>
        <w:footnoteRef/>
      </w:r>
      <w:r w:rsidRPr="00D367A7">
        <w:rPr>
          <w:rtl/>
        </w:rPr>
        <w:t xml:space="preserve"> ואולי אפשר לומר שמתאים מילת ''ישראל'' דווקא ולא ''יעקב'', לומר שעניין הענווה הי' באופן תמידי אצל יוסף, ''ישר אל'', באופן דאמת, וכלל לא באופן ד''יעקב'', עקב ומרמה וכו'.</w:t>
      </w:r>
    </w:p>
  </w:footnote>
  <w:footnote w:id="48">
    <w:p w:rsidR="002C74C4" w:rsidRPr="00D367A7" w:rsidRDefault="002C74C4" w:rsidP="00D367A7">
      <w:pPr>
        <w:pStyle w:val="FootnoteText"/>
      </w:pPr>
      <w:r>
        <w:t>(</w:t>
      </w:r>
      <w:r w:rsidRPr="00D367A7">
        <w:rPr>
          <w:rStyle w:val="FootnoteReference"/>
          <w:vertAlign w:val="baseline"/>
        </w:rPr>
        <w:footnoteRef/>
      </w:r>
      <w:r w:rsidRPr="00D367A7">
        <w:rPr>
          <w:rtl/>
        </w:rPr>
        <w:t xml:space="preserve"> מילא על אחאב אפשר עוד להגיד שבכל זאת הי' סוף סוף יהודי, והגם שחטא כל ימיו הרי ''ישראל אף על פי שחטא ישראל הוא'' ובפרט שחזר בתשובה בסוף ימיו, אבל מה עניינו לכאן כשמדובר על יוסף שהוא ''יוסף הצדיק'', ובפרט פרעה.</w:t>
      </w:r>
    </w:p>
  </w:footnote>
  <w:footnote w:id="49">
    <w:p w:rsidR="002C74C4" w:rsidRPr="00D367A7" w:rsidRDefault="002C74C4" w:rsidP="00D367A7">
      <w:pPr>
        <w:pStyle w:val="FootnoteText"/>
      </w:pPr>
      <w:r>
        <w:t>(</w:t>
      </w:r>
      <w:r w:rsidRPr="00D367A7">
        <w:rPr>
          <w:rStyle w:val="FootnoteReference"/>
          <w:vertAlign w:val="baseline"/>
        </w:rPr>
        <w:footnoteRef/>
      </w:r>
      <w:r w:rsidRPr="00D367A7">
        <w:rPr>
          <w:rtl/>
        </w:rPr>
        <w:t xml:space="preserve"> דהיינו שאז מתגלה איך ש''אין עוד מלבדו'' ממש וכו'.</w:t>
      </w:r>
    </w:p>
  </w:footnote>
  <w:footnote w:id="50">
    <w:p w:rsidR="002C74C4" w:rsidRPr="00D367A7" w:rsidRDefault="002C74C4" w:rsidP="00D367A7">
      <w:pPr>
        <w:pStyle w:val="FootnoteText"/>
      </w:pPr>
      <w:r>
        <w:t>(</w:t>
      </w:r>
      <w:r w:rsidRPr="00D367A7">
        <w:rPr>
          <w:rStyle w:val="FootnoteReference"/>
          <w:vertAlign w:val="baseline"/>
        </w:rPr>
        <w:footnoteRef/>
      </w:r>
      <w:r w:rsidRPr="00D367A7">
        <w:rPr>
          <w:rtl/>
        </w:rPr>
        <w:t xml:space="preserve"> חוץ ממה שהסברנו לעיל, אפשר לפרש גם כך.</w:t>
      </w:r>
    </w:p>
  </w:footnote>
  <w:footnote w:id="51">
    <w:p w:rsidR="002C74C4" w:rsidRPr="00D367A7" w:rsidRDefault="002C74C4" w:rsidP="00D367A7">
      <w:pPr>
        <w:pStyle w:val="FootnoteText"/>
      </w:pPr>
      <w:r>
        <w:t>(</w:t>
      </w:r>
      <w:r w:rsidRPr="00D367A7">
        <w:rPr>
          <w:rStyle w:val="FootnoteReference"/>
          <w:vertAlign w:val="baseline"/>
        </w:rPr>
        <w:footnoteRef/>
      </w:r>
      <w:r w:rsidRPr="00D367A7">
        <w:rPr>
          <w:rtl/>
        </w:rPr>
        <w:t xml:space="preserve"> גמרא מסכת ברכות, דף נ''ח ע''א, ''...תנו רבנן... מלכי אומות העולם אומר ברוך שנתן מכבודו לבשר ודם...'', היינו שזו הלכה בתורה ממש.</w:t>
      </w:r>
    </w:p>
  </w:footnote>
  <w:footnote w:id="52">
    <w:p w:rsidR="002C74C4" w:rsidRPr="00D367A7" w:rsidRDefault="002C74C4" w:rsidP="00D367A7">
      <w:pPr>
        <w:pStyle w:val="FootnoteText"/>
      </w:pPr>
      <w:r>
        <w:t>(</w:t>
      </w:r>
      <w:r w:rsidRPr="00D367A7">
        <w:rPr>
          <w:rStyle w:val="FootnoteReference"/>
          <w:vertAlign w:val="baseline"/>
        </w:rPr>
        <w:footnoteRef/>
      </w:r>
      <w:r w:rsidRPr="00D367A7">
        <w:rPr>
          <w:rtl/>
        </w:rPr>
        <w:t xml:space="preserve"> שהרי לכאורה בכלל לא מובן מהו עניין השועל וכו', והרי אח''כ מדובר על ההשתחוואה להקב''ה ממש, וא''כ כלל לא מובן איך משווים ביניהם ח''ו, אלא שמדובר על המלכות וכו' וכנ''ל.</w:t>
      </w:r>
    </w:p>
  </w:footnote>
  <w:footnote w:id="53">
    <w:p w:rsidR="002C74C4" w:rsidRPr="00D367A7" w:rsidRDefault="002C74C4" w:rsidP="00D367A7">
      <w:pPr>
        <w:pStyle w:val="FootnoteText"/>
      </w:pPr>
      <w:r>
        <w:t>(</w:t>
      </w:r>
      <w:r w:rsidRPr="00D367A7">
        <w:rPr>
          <w:rStyle w:val="FootnoteReference"/>
          <w:vertAlign w:val="baseline"/>
        </w:rPr>
        <w:footnoteRef/>
      </w:r>
      <w:r w:rsidRPr="00D367A7">
        <w:rPr>
          <w:rtl/>
        </w:rPr>
        <w:t xml:space="preserve"> ובפרט עוד שמרגיש ורואה זאת ביתר שאת לפני </w:t>
      </w:r>
      <w:r w:rsidRPr="00D367A7">
        <w:rPr>
          <w:rFonts w:hint="cs"/>
          <w:rtl/>
        </w:rPr>
        <w:t xml:space="preserve">עת </w:t>
      </w:r>
      <w:r w:rsidRPr="00D367A7">
        <w:rPr>
          <w:rtl/>
        </w:rPr>
        <w:t>פטירתו וכו' וכנ''ל</w:t>
      </w:r>
      <w:r w:rsidRPr="00D367A7">
        <w:rPr>
          <w:rFonts w:hint="cs"/>
          <w:rtl/>
        </w:rPr>
        <w:t>, ולכן הבין דווקא בנוגע לרחל שרצונו של הקב''ה הוא שתיקבר דווקא שם, והיינו ''כדי שתהא לעזרה לבני</w:t>
      </w:r>
      <w:r w:rsidRPr="00D367A7">
        <w:rPr>
          <w:rtl/>
        </w:rPr>
        <w:t>-</w:t>
      </w:r>
      <w:r w:rsidRPr="00D367A7">
        <w:rPr>
          <w:rFonts w:hint="cs"/>
          <w:rtl/>
        </w:rPr>
        <w:t>ה'' וכו'</w:t>
      </w:r>
      <w:r w:rsidRPr="00D367A7">
        <w:rPr>
          <w:rtl/>
        </w:rPr>
        <w:t>.</w:t>
      </w:r>
    </w:p>
  </w:footnote>
  <w:footnote w:id="54">
    <w:p w:rsidR="002C74C4" w:rsidRPr="00D367A7" w:rsidRDefault="002C74C4" w:rsidP="00D367A7">
      <w:pPr>
        <w:pStyle w:val="FootnoteText"/>
      </w:pPr>
      <w:r>
        <w:t>(</w:t>
      </w:r>
      <w:r w:rsidRPr="00D367A7">
        <w:rPr>
          <w:rStyle w:val="FootnoteReference"/>
          <w:vertAlign w:val="baseline"/>
        </w:rPr>
        <w:footnoteRef/>
      </w:r>
      <w:r w:rsidRPr="00D367A7">
        <w:rPr>
          <w:rtl/>
        </w:rPr>
        <w:t xml:space="preserve"> זוהר, ח''ג דף ע''א ע''ב.</w:t>
      </w:r>
    </w:p>
  </w:footnote>
  <w:footnote w:id="55">
    <w:p w:rsidR="002C74C4" w:rsidRPr="00D367A7" w:rsidRDefault="002C74C4" w:rsidP="00D367A7">
      <w:pPr>
        <w:pStyle w:val="FootnoteText"/>
      </w:pPr>
      <w:r>
        <w:t>(</w:t>
      </w:r>
      <w:r w:rsidRPr="00D367A7">
        <w:rPr>
          <w:rStyle w:val="FootnoteReference"/>
          <w:vertAlign w:val="baseline"/>
        </w:rPr>
        <w:footnoteRef/>
      </w:r>
      <w:r w:rsidRPr="00D367A7">
        <w:rPr>
          <w:rtl/>
        </w:rPr>
        <w:t xml:space="preserve"> ומה שבשעה שהולך הרי ''פנה הודה פנה זיוה...'' שזה עושה רושם (רש''י פרשת ויצא, פרק כ''ח פסוק י') יש לומר שזהו בפשטות רק בגשמיות, אבל ברוחניות זה ''יתיר מבחיוהי''.</w:t>
      </w:r>
    </w:p>
  </w:footnote>
  <w:footnote w:id="56">
    <w:p w:rsidR="002C74C4" w:rsidRPr="00D367A7" w:rsidRDefault="002C74C4" w:rsidP="00D367A7">
      <w:pPr>
        <w:pStyle w:val="FootnoteText"/>
      </w:pPr>
      <w:r>
        <w:t>(</w:t>
      </w:r>
      <w:r w:rsidRPr="00D367A7">
        <w:rPr>
          <w:rStyle w:val="FootnoteReference"/>
          <w:vertAlign w:val="baseline"/>
        </w:rPr>
        <w:footnoteRef/>
      </w:r>
      <w:r w:rsidRPr="00D367A7">
        <w:rPr>
          <w:rtl/>
        </w:rPr>
        <w:t xml:space="preserve"> שירד למצרים, ושם היו 'מבחר שנותיו' כי עסק בעבודת הבירורים ועיין בשיחות של </w:t>
      </w:r>
      <w:r>
        <w:rPr>
          <w:rtl/>
        </w:rPr>
        <w:t>הרבי בעניין זה, וכמו שהובא לעיל</w:t>
      </w:r>
      <w:r w:rsidRPr="00D367A7">
        <w:rPr>
          <w:rtl/>
        </w:rPr>
        <w:t>.</w:t>
      </w:r>
    </w:p>
  </w:footnote>
  <w:footnote w:id="57">
    <w:p w:rsidR="002C74C4" w:rsidRPr="00D367A7" w:rsidRDefault="002C74C4" w:rsidP="00D367A7">
      <w:pPr>
        <w:pStyle w:val="FootnoteText"/>
      </w:pPr>
      <w:r>
        <w:t>(</w:t>
      </w:r>
      <w:r w:rsidRPr="00D367A7">
        <w:rPr>
          <w:rStyle w:val="FootnoteReference"/>
          <w:vertAlign w:val="baseline"/>
        </w:rPr>
        <w:footnoteRef/>
      </w:r>
      <w:r w:rsidRPr="00D367A7">
        <w:rPr>
          <w:rtl/>
        </w:rPr>
        <w:t xml:space="preserve"> ועיין במאמר ''באתי לגני'' ה'תשי''א אות א'.</w:t>
      </w:r>
    </w:p>
  </w:footnote>
  <w:footnote w:id="58">
    <w:p w:rsidR="002C74C4" w:rsidRPr="00D367A7" w:rsidRDefault="002C74C4" w:rsidP="00D367A7">
      <w:pPr>
        <w:pStyle w:val="FootnoteText"/>
      </w:pPr>
      <w:r>
        <w:t>(</w:t>
      </w:r>
      <w:r w:rsidRPr="00D367A7">
        <w:rPr>
          <w:rStyle w:val="FootnoteReference"/>
          <w:vertAlign w:val="baseline"/>
        </w:rPr>
        <w:footnoteRef/>
      </w:r>
      <w:r w:rsidRPr="00D367A7">
        <w:rPr>
          <w:rtl/>
        </w:rPr>
        <w:t xml:space="preserve"> ולכן יוסף התפלל כי הוא שטנו של עשיו ו</w:t>
      </w:r>
      <w:r w:rsidRPr="00D367A7">
        <w:rPr>
          <w:rFonts w:hint="cs"/>
          <w:rtl/>
        </w:rPr>
        <w:t xml:space="preserve">כל מה שהוא מייצג, את הרע </w:t>
      </w:r>
      <w:r w:rsidRPr="00D367A7">
        <w:rPr>
          <w:rtl/>
        </w:rPr>
        <w:t>וכו', משא''כ יעקב שהוא עכשיו לפני הסתלקותו כנ''ל, ורואה רק את האמת.</w:t>
      </w:r>
    </w:p>
  </w:footnote>
  <w:footnote w:id="59">
    <w:p w:rsidR="002C74C4" w:rsidRPr="00D367A7" w:rsidRDefault="002C74C4" w:rsidP="00D367A7">
      <w:pPr>
        <w:pStyle w:val="FootnoteText"/>
      </w:pPr>
      <w:r>
        <w:t>(</w:t>
      </w:r>
      <w:r w:rsidRPr="00D367A7">
        <w:rPr>
          <w:rStyle w:val="FootnoteReference"/>
          <w:vertAlign w:val="baseline"/>
        </w:rPr>
        <w:footnoteRef/>
      </w:r>
      <w:r w:rsidRPr="00D367A7">
        <w:rPr>
          <w:rtl/>
        </w:rPr>
        <w:t xml:space="preserve"> ואפילו אילו לא היו בניו, אין זה משנה כלל, שהרי הם מבני ישראל ו''נשיא בעמך לא תאור'' כתיב (פרשת משפטים, פרק כ''ב פסוק כ''ז) שמזה לומד רש''י (בפרשת קדושים, פרק י''ט פסוק י''ד) שמדובר על כל ישראל גם, שאסור לקלל כלל אף אחד מישראל.</w:t>
      </w:r>
    </w:p>
  </w:footnote>
  <w:footnote w:id="60">
    <w:p w:rsidR="002C74C4" w:rsidRPr="00D367A7" w:rsidRDefault="002C74C4" w:rsidP="00D367A7">
      <w:pPr>
        <w:pStyle w:val="FootnoteText"/>
      </w:pPr>
      <w:r>
        <w:t>(</w:t>
      </w:r>
      <w:r w:rsidRPr="00D367A7">
        <w:rPr>
          <w:rStyle w:val="FootnoteReference"/>
          <w:vertAlign w:val="baseline"/>
        </w:rPr>
        <w:footnoteRef/>
      </w:r>
      <w:r w:rsidRPr="00D367A7">
        <w:rPr>
          <w:rtl/>
        </w:rPr>
        <w:t xml:space="preserve"> פרשת קדושים, פרק י''ט פסוק י''ז.</w:t>
      </w:r>
    </w:p>
  </w:footnote>
  <w:footnote w:id="61">
    <w:p w:rsidR="002C74C4" w:rsidRPr="00D367A7" w:rsidRDefault="002C74C4" w:rsidP="00D367A7">
      <w:pPr>
        <w:pStyle w:val="FootnoteText"/>
      </w:pPr>
      <w:r>
        <w:t>(</w:t>
      </w:r>
      <w:r w:rsidRPr="00D367A7">
        <w:rPr>
          <w:rStyle w:val="FootnoteReference"/>
          <w:vertAlign w:val="baseline"/>
        </w:rPr>
        <w:footnoteRef/>
      </w:r>
      <w:r w:rsidRPr="00D367A7">
        <w:rPr>
          <w:rtl/>
        </w:rPr>
        <w:t xml:space="preserve"> פרק ל''ב.</w:t>
      </w:r>
    </w:p>
  </w:footnote>
  <w:footnote w:id="62">
    <w:p w:rsidR="002C74C4" w:rsidRPr="00D367A7" w:rsidRDefault="002C74C4" w:rsidP="00D367A7">
      <w:pPr>
        <w:pStyle w:val="FootnoteText"/>
      </w:pPr>
      <w:r>
        <w:t>(</w:t>
      </w:r>
      <w:r w:rsidRPr="00D367A7">
        <w:rPr>
          <w:rStyle w:val="FootnoteReference"/>
          <w:vertAlign w:val="baseline"/>
        </w:rPr>
        <w:footnoteRef/>
      </w:r>
      <w:r w:rsidRPr="00D367A7">
        <w:rPr>
          <w:rtl/>
        </w:rPr>
        <w:t xml:space="preserve"> גמרא מסכת שבת, דף ק''ה ע''ב, וברמב''ם, הלכות דעות, פרק ב' הלכה ז', ובזוהר חלק א' דף כ''ז ע''ב, חלק ג' קע''ט ע''א ורל''ד ע''ב, </w:t>
      </w:r>
      <w:r w:rsidRPr="00D367A7">
        <w:rPr>
          <w:rFonts w:hint="cs"/>
          <w:rtl/>
        </w:rPr>
        <w:t>ועוד, וראה בתניא, אגרת הקודש פרק כ''ה</w:t>
      </w:r>
      <w:r w:rsidRPr="00D367A7">
        <w:rPr>
          <w:rtl/>
        </w:rPr>
        <w:t xml:space="preserve">. </w:t>
      </w:r>
    </w:p>
  </w:footnote>
  <w:footnote w:id="63">
    <w:p w:rsidR="002C74C4" w:rsidRPr="00D367A7" w:rsidRDefault="002C74C4" w:rsidP="00D367A7">
      <w:pPr>
        <w:pStyle w:val="FootnoteText"/>
      </w:pPr>
      <w:r>
        <w:t>(</w:t>
      </w:r>
      <w:r w:rsidRPr="00D367A7">
        <w:rPr>
          <w:rStyle w:val="FootnoteReference"/>
          <w:vertAlign w:val="baseline"/>
        </w:rPr>
        <w:footnoteRef/>
      </w:r>
      <w:r w:rsidRPr="00D367A7">
        <w:rPr>
          <w:rtl/>
        </w:rPr>
        <w:t xml:space="preserve"> ואכן, אם היו ''נוטלים הימנו עצה'' הרי שהי' זה כעס ו''תוקף'' דדקדושה וכו'.</w:t>
      </w:r>
    </w:p>
  </w:footnote>
  <w:footnote w:id="64">
    <w:p w:rsidR="002C74C4" w:rsidRPr="00D367A7" w:rsidRDefault="002C74C4" w:rsidP="00D367A7">
      <w:pPr>
        <w:pStyle w:val="FootnoteText"/>
        <w:rPr>
          <w:rtl/>
        </w:rPr>
      </w:pPr>
      <w:r>
        <w:t>(</w:t>
      </w:r>
      <w:r w:rsidRPr="00D367A7">
        <w:rPr>
          <w:rStyle w:val="FootnoteReference"/>
          <w:vertAlign w:val="baseline"/>
        </w:rPr>
        <w:footnoteRef/>
      </w:r>
      <w:r w:rsidRPr="00D367A7">
        <w:rPr>
          <w:rtl/>
        </w:rPr>
        <w:t xml:space="preserve"> כמו שכתוב על הגאולה ש''והי' ה' למלך על כל הארץ ביום ההוא יהי' ה' אחד ושמו אחד'' (זכרי', פרק י''ד פסוק ט').</w:t>
      </w:r>
    </w:p>
    <w:p w:rsidR="002C74C4" w:rsidRPr="00F05AF9" w:rsidRDefault="002C74C4" w:rsidP="00D367A7">
      <w:pPr>
        <w:pStyle w:val="FootnoteText"/>
        <w:rPr>
          <w:rFonts w:asciiTheme="minorBidi" w:hAnsiTheme="minorBidi"/>
          <w:sz w:val="22"/>
          <w:szCs w:val="22"/>
        </w:rPr>
      </w:pPr>
      <w:r w:rsidRPr="00D367A7">
        <w:rPr>
          <w:rtl/>
        </w:rPr>
        <w:t>ויש לומר שלכן זה שילה - 'שי לה' בלשון נקבה, היות ומדובר על המלוכה של מלך המשיח, ולא עליו בתור מלך אלא על עניינו שמביא לעולם, דהיינו עניין המלוכה שלו שזה ''ביום ההוא יהי' ה' אחד...'' להקב''ה דווקא וכו'.</w:t>
      </w:r>
    </w:p>
  </w:footnote>
  <w:footnote w:id="65">
    <w:p w:rsidR="002C74C4" w:rsidRPr="00AF1902" w:rsidRDefault="002C74C4" w:rsidP="00AF1902">
      <w:pPr>
        <w:pStyle w:val="FootnoteText"/>
      </w:pPr>
      <w:r>
        <w:t>(</w:t>
      </w:r>
      <w:r w:rsidRPr="00AF1902">
        <w:rPr>
          <w:rStyle w:val="FootnoteReference"/>
          <w:vertAlign w:val="baseline"/>
        </w:rPr>
        <w:footnoteRef/>
      </w:r>
      <w:r w:rsidRPr="00AF1902">
        <w:rPr>
          <w:rtl/>
        </w:rPr>
        <w:t xml:space="preserve"> </w:t>
      </w:r>
      <w:r w:rsidRPr="00AF1902">
        <w:rPr>
          <w:rFonts w:hint="cs"/>
          <w:rtl/>
        </w:rPr>
        <w:t xml:space="preserve">ד"ה פסים </w:t>
      </w:r>
      <w:r w:rsidRPr="00AF1902">
        <w:rPr>
          <w:rtl/>
        </w:rPr>
        <w:t>–</w:t>
      </w:r>
      <w:r w:rsidRPr="00AF1902">
        <w:rPr>
          <w:rFonts w:hint="cs"/>
          <w:rtl/>
        </w:rPr>
        <w:t xml:space="preserve"> וישב לז, ג.</w:t>
      </w:r>
    </w:p>
  </w:footnote>
  <w:footnote w:id="66">
    <w:p w:rsidR="002C74C4" w:rsidRPr="00AF1902" w:rsidRDefault="002C74C4" w:rsidP="00AF1902">
      <w:pPr>
        <w:pStyle w:val="FootnoteText"/>
      </w:pPr>
      <w:r>
        <w:t>(</w:t>
      </w:r>
      <w:r w:rsidRPr="00AF1902">
        <w:rPr>
          <w:rStyle w:val="FootnoteReference"/>
          <w:vertAlign w:val="baseline"/>
        </w:rPr>
        <w:footnoteRef/>
      </w:r>
      <w:r w:rsidRPr="00AF1902">
        <w:rPr>
          <w:rtl/>
        </w:rPr>
        <w:t xml:space="preserve"> </w:t>
      </w:r>
      <w:r w:rsidRPr="00AF1902">
        <w:rPr>
          <w:rFonts w:hint="cs"/>
          <w:rtl/>
        </w:rPr>
        <w:t>שמואל ב יג, יח.</w:t>
      </w:r>
    </w:p>
  </w:footnote>
  <w:footnote w:id="67">
    <w:p w:rsidR="002C74C4" w:rsidRPr="00AF1902" w:rsidRDefault="002C74C4" w:rsidP="00AF1902">
      <w:pPr>
        <w:pStyle w:val="FootnoteText"/>
      </w:pPr>
      <w:r>
        <w:t>(</w:t>
      </w:r>
      <w:r w:rsidRPr="00AF1902">
        <w:rPr>
          <w:rStyle w:val="FootnoteReference"/>
          <w:vertAlign w:val="baseline"/>
        </w:rPr>
        <w:footnoteRef/>
      </w:r>
      <w:r w:rsidRPr="00AF1902">
        <w:rPr>
          <w:rtl/>
        </w:rPr>
        <w:t xml:space="preserve"> </w:t>
      </w:r>
      <w:r w:rsidRPr="00AF1902">
        <w:rPr>
          <w:rFonts w:hint="cs"/>
          <w:rtl/>
        </w:rPr>
        <w:t>ב"ר פ"ד, ח.</w:t>
      </w:r>
    </w:p>
  </w:footnote>
  <w:footnote w:id="68">
    <w:p w:rsidR="002C74C4" w:rsidRPr="00AF1902" w:rsidRDefault="002C74C4" w:rsidP="00AF1902">
      <w:pPr>
        <w:pStyle w:val="FootnoteText"/>
      </w:pPr>
      <w:r>
        <w:t>(</w:t>
      </w:r>
      <w:r w:rsidRPr="00AF1902">
        <w:rPr>
          <w:rStyle w:val="FootnoteReference"/>
          <w:vertAlign w:val="baseline"/>
        </w:rPr>
        <w:footnoteRef/>
      </w:r>
      <w:r w:rsidRPr="00AF1902">
        <w:rPr>
          <w:rtl/>
        </w:rPr>
        <w:t xml:space="preserve"> </w:t>
      </w:r>
      <w:r w:rsidRPr="00AF1902">
        <w:rPr>
          <w:rFonts w:hint="cs"/>
          <w:rtl/>
        </w:rPr>
        <w:t>תצוה כח, ב.</w:t>
      </w:r>
    </w:p>
  </w:footnote>
  <w:footnote w:id="69">
    <w:p w:rsidR="002C74C4" w:rsidRPr="00AF1902" w:rsidRDefault="002C74C4" w:rsidP="00AF1902">
      <w:pPr>
        <w:pStyle w:val="FootnoteText"/>
      </w:pPr>
      <w:r>
        <w:t>(</w:t>
      </w:r>
      <w:r w:rsidRPr="00AF1902">
        <w:rPr>
          <w:rStyle w:val="FootnoteReference"/>
          <w:vertAlign w:val="baseline"/>
        </w:rPr>
        <w:footnoteRef/>
      </w:r>
      <w:r w:rsidRPr="00AF1902">
        <w:rPr>
          <w:rtl/>
        </w:rPr>
        <w:t xml:space="preserve"> </w:t>
      </w:r>
      <w:r w:rsidRPr="00AF1902">
        <w:rPr>
          <w:rFonts w:hint="cs"/>
          <w:rtl/>
        </w:rPr>
        <w:t>ישעי' סא, י.</w:t>
      </w:r>
    </w:p>
  </w:footnote>
  <w:footnote w:id="70">
    <w:p w:rsidR="002C74C4" w:rsidRPr="00AF1902" w:rsidRDefault="002C74C4" w:rsidP="00AF1902">
      <w:pPr>
        <w:pStyle w:val="FootnoteText"/>
      </w:pPr>
      <w:r>
        <w:t>(</w:t>
      </w:r>
      <w:r w:rsidRPr="00AF1902">
        <w:rPr>
          <w:rStyle w:val="FootnoteReference"/>
          <w:vertAlign w:val="baseline"/>
        </w:rPr>
        <w:footnoteRef/>
      </w:r>
      <w:r w:rsidRPr="00AF1902">
        <w:rPr>
          <w:rtl/>
        </w:rPr>
        <w:t xml:space="preserve"> </w:t>
      </w:r>
      <w:r w:rsidRPr="00AF1902">
        <w:rPr>
          <w:rFonts w:hint="cs"/>
          <w:rtl/>
        </w:rPr>
        <w:t>על רש"י ד"ה ועשה לו.</w:t>
      </w:r>
    </w:p>
  </w:footnote>
  <w:footnote w:id="71">
    <w:p w:rsidR="002C74C4" w:rsidRDefault="002C74C4" w:rsidP="00AF1902">
      <w:pPr>
        <w:pStyle w:val="FootnoteText"/>
      </w:pPr>
      <w:r>
        <w:t>(</w:t>
      </w:r>
      <w:r w:rsidRPr="00AF1902">
        <w:rPr>
          <w:rStyle w:val="FootnoteReference"/>
          <w:vertAlign w:val="baseline"/>
        </w:rPr>
        <w:footnoteRef/>
      </w:r>
      <w:r w:rsidRPr="00AF1902">
        <w:rPr>
          <w:rtl/>
        </w:rPr>
        <w:t xml:space="preserve"> </w:t>
      </w:r>
      <w:r w:rsidRPr="00AF1902">
        <w:rPr>
          <w:rFonts w:hint="cs"/>
          <w:rtl/>
        </w:rPr>
        <w:t>שבת י, 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2C74C4" w:rsidRPr="00425748" w:rsidTr="001A1E94">
      <w:trPr>
        <w:trHeight w:val="80"/>
      </w:trPr>
      <w:tc>
        <w:tcPr>
          <w:tcW w:w="1008" w:type="dxa"/>
          <w:vAlign w:val="center"/>
        </w:tcPr>
        <w:p w:rsidR="002C74C4" w:rsidRPr="002F63A9" w:rsidRDefault="002C74C4" w:rsidP="001A1E94">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Pr>
              <w:rFonts w:ascii="Calibri Light" w:hAnsi="Calibri Light" w:cs="AAd_LivornaB4"/>
              <w:noProof/>
              <w:szCs w:val="28"/>
              <w:rtl/>
            </w:rPr>
            <w:t>30</w:t>
          </w:r>
          <w:r w:rsidRPr="002F63A9">
            <w:rPr>
              <w:rFonts w:ascii="Calibri Light" w:hAnsi="Calibri Light" w:cs="AAd_LivornaB4"/>
              <w:noProof/>
              <w:szCs w:val="28"/>
            </w:rPr>
            <w:fldChar w:fldCharType="end"/>
          </w:r>
        </w:p>
      </w:tc>
      <w:tc>
        <w:tcPr>
          <w:tcW w:w="4176" w:type="dxa"/>
          <w:vAlign w:val="center"/>
        </w:tcPr>
        <w:p w:rsidR="002C74C4" w:rsidRPr="00D25874" w:rsidRDefault="002C74C4" w:rsidP="001A1E94">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rsidR="002C74C4" w:rsidRPr="00425748" w:rsidRDefault="002C74C4" w:rsidP="001A1E94">
          <w:pPr>
            <w:tabs>
              <w:tab w:val="center" w:pos="4680"/>
              <w:tab w:val="right" w:pos="9360"/>
            </w:tabs>
            <w:spacing w:after="0" w:line="240" w:lineRule="auto"/>
            <w:jc w:val="right"/>
            <w:rPr>
              <w:rFonts w:ascii="FbSfaradi Medium" w:hAnsi="FbSfaradi Medium" w:cs="FbSfaradi Medium"/>
              <w:sz w:val="36"/>
              <w:szCs w:val="32"/>
              <w:rtl/>
            </w:rPr>
          </w:pPr>
        </w:p>
      </w:tc>
    </w:tr>
  </w:tbl>
  <w:p w:rsidR="002C74C4" w:rsidRDefault="002C74C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2C74C4" w:rsidRPr="00425748" w:rsidTr="001A1E94">
      <w:trPr>
        <w:trHeight w:val="80"/>
      </w:trPr>
      <w:tc>
        <w:tcPr>
          <w:tcW w:w="1008" w:type="dxa"/>
        </w:tcPr>
        <w:p w:rsidR="002C74C4" w:rsidRPr="00425748" w:rsidRDefault="002C74C4" w:rsidP="001A1E94">
          <w:pPr>
            <w:tabs>
              <w:tab w:val="center" w:pos="4680"/>
              <w:tab w:val="right" w:pos="9360"/>
            </w:tabs>
            <w:rPr>
              <w:rFonts w:ascii="FbSfaradi Medium" w:hAnsi="FbSfaradi Medium" w:cs="FbSfaradi Medium"/>
              <w:sz w:val="36"/>
              <w:szCs w:val="32"/>
              <w:rtl/>
            </w:rPr>
          </w:pPr>
        </w:p>
      </w:tc>
      <w:tc>
        <w:tcPr>
          <w:tcW w:w="4176" w:type="dxa"/>
        </w:tcPr>
        <w:p w:rsidR="002C74C4" w:rsidRPr="00D25874" w:rsidRDefault="002C74C4" w:rsidP="00C846A1">
          <w:pPr>
            <w:tabs>
              <w:tab w:val="center" w:pos="4680"/>
              <w:tab w:val="right" w:pos="9360"/>
            </w:tabs>
            <w:bidi/>
            <w:jc w:val="center"/>
            <w:rPr>
              <w:rFonts w:ascii="FbSfaradi Medium" w:hAnsi="FbSfaradi Medium" w:cs="AAd_LivornaB4"/>
              <w:sz w:val="28"/>
              <w:szCs w:val="28"/>
              <w:rtl/>
            </w:rPr>
          </w:pPr>
          <w:r>
            <w:rPr>
              <w:rFonts w:ascii="FbSfaradi Medium" w:hAnsi="FbSfaradi Medium" w:cs="AAd_LivornaB4" w:hint="cs"/>
              <w:b/>
              <w:bCs/>
              <w:sz w:val="28"/>
              <w:szCs w:val="28"/>
              <w:rtl/>
              <w:lang w:bidi="he-IL"/>
            </w:rPr>
            <w:t>ש</w:t>
          </w:r>
          <w:r>
            <w:rPr>
              <w:rFonts w:ascii="FbSfaradi Medium" w:hAnsi="FbSfaradi Medium" w:cs="AAd_LivornaB4" w:hint="cs"/>
              <w:b/>
              <w:bCs/>
              <w:sz w:val="28"/>
              <w:szCs w:val="28"/>
              <w:rtl/>
            </w:rPr>
            <w:t>"</w:t>
          </w:r>
          <w:r>
            <w:rPr>
              <w:rFonts w:ascii="FbSfaradi Medium" w:hAnsi="FbSfaradi Medium" w:cs="AAd_LivornaB4" w:hint="cs"/>
              <w:b/>
              <w:bCs/>
              <w:sz w:val="28"/>
              <w:szCs w:val="28"/>
              <w:rtl/>
              <w:lang w:bidi="he-IL"/>
            </w:rPr>
            <w:t xml:space="preserve">פ ויחי </w:t>
          </w:r>
          <w:r>
            <w:rPr>
              <w:rFonts w:ascii="FbSfaradi Medium" w:hAnsi="FbSfaradi Medium" w:cs="AAd_LivornaB4"/>
              <w:b/>
              <w:bCs/>
              <w:sz w:val="28"/>
              <w:szCs w:val="28"/>
              <w:rtl/>
            </w:rPr>
            <w:t>–</w:t>
          </w:r>
          <w:r>
            <w:rPr>
              <w:rFonts w:ascii="FbSfaradi Medium" w:hAnsi="FbSfaradi Medium" w:cs="AAd_LivornaB4" w:hint="cs"/>
              <w:b/>
              <w:bCs/>
              <w:sz w:val="28"/>
              <w:szCs w:val="28"/>
              <w:rtl/>
              <w:lang w:bidi="he-IL"/>
            </w:rPr>
            <w:t xml:space="preserve"> חזק ה</w:t>
          </w:r>
          <w:r>
            <w:rPr>
              <w:rFonts w:ascii="FbSfaradi Medium" w:hAnsi="FbSfaradi Medium" w:cs="AAd_LivornaB4" w:hint="cs"/>
              <w:b/>
              <w:bCs/>
              <w:sz w:val="28"/>
              <w:szCs w:val="28"/>
              <w:rtl/>
            </w:rPr>
            <w:t>'</w:t>
          </w:r>
          <w:r>
            <w:rPr>
              <w:rFonts w:ascii="FbSfaradi Medium" w:hAnsi="FbSfaradi Medium" w:cs="AAd_LivornaB4" w:hint="cs"/>
              <w:b/>
              <w:bCs/>
              <w:sz w:val="28"/>
              <w:szCs w:val="28"/>
              <w:rtl/>
              <w:lang w:bidi="he-IL"/>
            </w:rPr>
            <w:t>תש</w:t>
          </w:r>
          <w:r>
            <w:rPr>
              <w:rFonts w:ascii="FbSfaradi Medium" w:hAnsi="FbSfaradi Medium" w:cs="AAd_LivornaB4" w:hint="cs"/>
              <w:b/>
              <w:bCs/>
              <w:sz w:val="28"/>
              <w:szCs w:val="28"/>
              <w:rtl/>
            </w:rPr>
            <w:t>"</w:t>
          </w:r>
          <w:r>
            <w:rPr>
              <w:rFonts w:ascii="FbSfaradi Medium" w:hAnsi="FbSfaradi Medium" w:cs="AAd_LivornaB4" w:hint="cs"/>
              <w:b/>
              <w:bCs/>
              <w:sz w:val="28"/>
              <w:szCs w:val="28"/>
              <w:rtl/>
              <w:lang w:bidi="he-IL"/>
            </w:rPr>
            <w:t>פ</w:t>
          </w:r>
        </w:p>
      </w:tc>
      <w:tc>
        <w:tcPr>
          <w:tcW w:w="1008" w:type="dxa"/>
          <w:vAlign w:val="bottom"/>
        </w:tcPr>
        <w:p w:rsidR="002C74C4" w:rsidRPr="00425748" w:rsidRDefault="002C74C4" w:rsidP="001A1E94">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E975A6" w:rsidRPr="00E975A6">
            <w:rPr>
              <w:rFonts w:ascii="FbSfaradi Medium" w:hAnsi="FbSfaradi Medium" w:cs="AAd_LivornaB4"/>
              <w:noProof/>
              <w:szCs w:val="28"/>
              <w:rtl/>
            </w:rPr>
            <w:t>5</w:t>
          </w:r>
          <w:r w:rsidRPr="00425748">
            <w:rPr>
              <w:rFonts w:ascii="FbSfaradi Medium" w:hAnsi="FbSfaradi Medium" w:cs="AAd_LivornaB4"/>
              <w:szCs w:val="28"/>
            </w:rPr>
            <w:fldChar w:fldCharType="end"/>
          </w:r>
        </w:p>
      </w:tc>
    </w:tr>
  </w:tbl>
  <w:p w:rsidR="002C74C4" w:rsidRDefault="002C74C4" w:rsidP="001A1E94">
    <w:pPr>
      <w:tabs>
        <w:tab w:val="left" w:pos="132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2C74C4" w:rsidRPr="00425748" w:rsidTr="001A1E94">
      <w:trPr>
        <w:trHeight w:val="80"/>
      </w:trPr>
      <w:tc>
        <w:tcPr>
          <w:tcW w:w="1008" w:type="dxa"/>
          <w:vAlign w:val="center"/>
        </w:tcPr>
        <w:p w:rsidR="002C74C4" w:rsidRPr="002F63A9" w:rsidRDefault="002C74C4" w:rsidP="001A1E94">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Pr>
              <w:rFonts w:ascii="Calibri Light" w:hAnsi="Calibri Light" w:cs="AAd_LivornaB4"/>
              <w:noProof/>
              <w:szCs w:val="28"/>
              <w:rtl/>
            </w:rPr>
            <w:t>30</w:t>
          </w:r>
          <w:r w:rsidRPr="002F63A9">
            <w:rPr>
              <w:rFonts w:ascii="Calibri Light" w:hAnsi="Calibri Light" w:cs="AAd_LivornaB4"/>
              <w:noProof/>
              <w:szCs w:val="28"/>
            </w:rPr>
            <w:fldChar w:fldCharType="end"/>
          </w:r>
        </w:p>
      </w:tc>
      <w:tc>
        <w:tcPr>
          <w:tcW w:w="4176" w:type="dxa"/>
          <w:vAlign w:val="center"/>
        </w:tcPr>
        <w:p w:rsidR="002C74C4" w:rsidRPr="00D25874" w:rsidRDefault="002C74C4" w:rsidP="001A1E94">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rsidR="002C74C4" w:rsidRPr="00425748" w:rsidRDefault="002C74C4" w:rsidP="001A1E94">
          <w:pPr>
            <w:tabs>
              <w:tab w:val="center" w:pos="4680"/>
              <w:tab w:val="right" w:pos="9360"/>
            </w:tabs>
            <w:spacing w:after="0" w:line="240" w:lineRule="auto"/>
            <w:jc w:val="right"/>
            <w:rPr>
              <w:rFonts w:ascii="FbSfaradi Medium" w:hAnsi="FbSfaradi Medium" w:cs="FbSfaradi Medium"/>
              <w:sz w:val="36"/>
              <w:szCs w:val="32"/>
              <w:rtl/>
            </w:rPr>
          </w:pPr>
        </w:p>
      </w:tc>
    </w:tr>
  </w:tbl>
  <w:p w:rsidR="002C74C4" w:rsidRDefault="002C74C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2C74C4" w:rsidRPr="00425748" w:rsidTr="001A1E94">
      <w:trPr>
        <w:trHeight w:val="80"/>
      </w:trPr>
      <w:tc>
        <w:tcPr>
          <w:tcW w:w="1008" w:type="dxa"/>
        </w:tcPr>
        <w:p w:rsidR="002C74C4" w:rsidRPr="00425748" w:rsidRDefault="002C74C4" w:rsidP="001A1E94">
          <w:pPr>
            <w:tabs>
              <w:tab w:val="center" w:pos="4680"/>
              <w:tab w:val="right" w:pos="9360"/>
            </w:tabs>
            <w:rPr>
              <w:rFonts w:ascii="FbSfaradi Medium" w:hAnsi="FbSfaradi Medium" w:cs="FbSfaradi Medium"/>
              <w:sz w:val="36"/>
              <w:szCs w:val="32"/>
              <w:rtl/>
            </w:rPr>
          </w:pPr>
        </w:p>
      </w:tc>
      <w:tc>
        <w:tcPr>
          <w:tcW w:w="4176" w:type="dxa"/>
        </w:tcPr>
        <w:p w:rsidR="002C74C4" w:rsidRPr="00D25874" w:rsidRDefault="002C74C4" w:rsidP="00C846A1">
          <w:pPr>
            <w:tabs>
              <w:tab w:val="center" w:pos="4680"/>
              <w:tab w:val="right" w:pos="9360"/>
            </w:tabs>
            <w:bidi/>
            <w:jc w:val="center"/>
            <w:rPr>
              <w:rFonts w:ascii="FbSfaradi Medium" w:hAnsi="FbSfaradi Medium" w:cs="AAd_LivornaB4"/>
              <w:sz w:val="28"/>
              <w:szCs w:val="28"/>
              <w:rtl/>
            </w:rPr>
          </w:pPr>
          <w:r>
            <w:rPr>
              <w:rFonts w:ascii="FbSfaradi Medium" w:hAnsi="FbSfaradi Medium" w:cs="AAd_LivornaB4" w:hint="cs"/>
              <w:b/>
              <w:bCs/>
              <w:sz w:val="28"/>
              <w:szCs w:val="28"/>
              <w:rtl/>
              <w:lang w:bidi="he-IL"/>
            </w:rPr>
            <w:t>ש</w:t>
          </w:r>
          <w:r>
            <w:rPr>
              <w:rFonts w:ascii="FbSfaradi Medium" w:hAnsi="FbSfaradi Medium" w:cs="AAd_LivornaB4" w:hint="cs"/>
              <w:b/>
              <w:bCs/>
              <w:sz w:val="28"/>
              <w:szCs w:val="28"/>
              <w:rtl/>
            </w:rPr>
            <w:t>"</w:t>
          </w:r>
          <w:r>
            <w:rPr>
              <w:rFonts w:ascii="FbSfaradi Medium" w:hAnsi="FbSfaradi Medium" w:cs="AAd_LivornaB4" w:hint="cs"/>
              <w:b/>
              <w:bCs/>
              <w:sz w:val="28"/>
              <w:szCs w:val="28"/>
              <w:rtl/>
              <w:lang w:bidi="he-IL"/>
            </w:rPr>
            <w:t xml:space="preserve">פ ויחי </w:t>
          </w:r>
          <w:r>
            <w:rPr>
              <w:rFonts w:ascii="FbSfaradi Medium" w:hAnsi="FbSfaradi Medium" w:cs="AAd_LivornaB4"/>
              <w:b/>
              <w:bCs/>
              <w:sz w:val="28"/>
              <w:szCs w:val="28"/>
              <w:rtl/>
            </w:rPr>
            <w:t>–</w:t>
          </w:r>
          <w:r>
            <w:rPr>
              <w:rFonts w:ascii="FbSfaradi Medium" w:hAnsi="FbSfaradi Medium" w:cs="AAd_LivornaB4" w:hint="cs"/>
              <w:b/>
              <w:bCs/>
              <w:sz w:val="28"/>
              <w:szCs w:val="28"/>
              <w:rtl/>
              <w:lang w:bidi="he-IL"/>
            </w:rPr>
            <w:t xml:space="preserve"> חזק ה</w:t>
          </w:r>
          <w:r>
            <w:rPr>
              <w:rFonts w:ascii="FbSfaradi Medium" w:hAnsi="FbSfaradi Medium" w:cs="AAd_LivornaB4" w:hint="cs"/>
              <w:b/>
              <w:bCs/>
              <w:sz w:val="28"/>
              <w:szCs w:val="28"/>
              <w:rtl/>
            </w:rPr>
            <w:t>'</w:t>
          </w:r>
          <w:r>
            <w:rPr>
              <w:rFonts w:ascii="FbSfaradi Medium" w:hAnsi="FbSfaradi Medium" w:cs="AAd_LivornaB4" w:hint="cs"/>
              <w:b/>
              <w:bCs/>
              <w:sz w:val="28"/>
              <w:szCs w:val="28"/>
              <w:rtl/>
              <w:lang w:bidi="he-IL"/>
            </w:rPr>
            <w:t>תש</w:t>
          </w:r>
          <w:r>
            <w:rPr>
              <w:rFonts w:ascii="FbSfaradi Medium" w:hAnsi="FbSfaradi Medium" w:cs="AAd_LivornaB4" w:hint="cs"/>
              <w:b/>
              <w:bCs/>
              <w:sz w:val="28"/>
              <w:szCs w:val="28"/>
              <w:rtl/>
            </w:rPr>
            <w:t>"</w:t>
          </w:r>
          <w:r>
            <w:rPr>
              <w:rFonts w:ascii="FbSfaradi Medium" w:hAnsi="FbSfaradi Medium" w:cs="AAd_LivornaB4" w:hint="cs"/>
              <w:b/>
              <w:bCs/>
              <w:sz w:val="28"/>
              <w:szCs w:val="28"/>
              <w:rtl/>
              <w:lang w:bidi="he-IL"/>
            </w:rPr>
            <w:t>פ</w:t>
          </w:r>
        </w:p>
      </w:tc>
      <w:tc>
        <w:tcPr>
          <w:tcW w:w="1008" w:type="dxa"/>
          <w:vAlign w:val="bottom"/>
        </w:tcPr>
        <w:p w:rsidR="002C74C4" w:rsidRPr="00425748" w:rsidRDefault="002C74C4" w:rsidP="001A1E94">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E975A6" w:rsidRPr="00E975A6">
            <w:rPr>
              <w:rFonts w:ascii="FbSfaradi Medium" w:hAnsi="FbSfaradi Medium" w:cs="AAd_LivornaB4"/>
              <w:noProof/>
              <w:szCs w:val="28"/>
              <w:rtl/>
            </w:rPr>
            <w:t>36</w:t>
          </w:r>
          <w:r w:rsidRPr="00425748">
            <w:rPr>
              <w:rFonts w:ascii="FbSfaradi Medium" w:hAnsi="FbSfaradi Medium" w:cs="AAd_LivornaB4"/>
              <w:szCs w:val="28"/>
            </w:rPr>
            <w:fldChar w:fldCharType="end"/>
          </w:r>
        </w:p>
      </w:tc>
    </w:tr>
  </w:tbl>
  <w:p w:rsidR="002C74C4" w:rsidRDefault="002C74C4" w:rsidP="001A1E94">
    <w:pPr>
      <w:tabs>
        <w:tab w:val="left" w:pos="1327"/>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2C74C4" w:rsidRPr="00425748" w:rsidTr="001A1E94">
      <w:trPr>
        <w:trHeight w:val="80"/>
      </w:trPr>
      <w:tc>
        <w:tcPr>
          <w:tcW w:w="1008" w:type="dxa"/>
          <w:vAlign w:val="center"/>
        </w:tcPr>
        <w:p w:rsidR="002C74C4" w:rsidRPr="002F63A9" w:rsidRDefault="002C74C4" w:rsidP="001A1E94">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Pr>
              <w:rFonts w:ascii="Calibri Light" w:hAnsi="Calibri Light" w:cs="AAd_LivornaB4"/>
              <w:noProof/>
              <w:szCs w:val="28"/>
              <w:rtl/>
            </w:rPr>
            <w:t>96</w:t>
          </w:r>
          <w:r w:rsidRPr="002F63A9">
            <w:rPr>
              <w:rFonts w:ascii="Calibri Light" w:hAnsi="Calibri Light" w:cs="AAd_LivornaB4"/>
              <w:noProof/>
              <w:szCs w:val="28"/>
            </w:rPr>
            <w:fldChar w:fldCharType="end"/>
          </w:r>
        </w:p>
      </w:tc>
      <w:tc>
        <w:tcPr>
          <w:tcW w:w="4176" w:type="dxa"/>
          <w:vAlign w:val="center"/>
        </w:tcPr>
        <w:p w:rsidR="002C74C4" w:rsidRPr="00D25874" w:rsidRDefault="002C74C4" w:rsidP="001A1E94">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rsidR="002C74C4" w:rsidRPr="00425748" w:rsidRDefault="002C74C4" w:rsidP="001A1E94">
          <w:pPr>
            <w:tabs>
              <w:tab w:val="center" w:pos="4680"/>
              <w:tab w:val="right" w:pos="9360"/>
            </w:tabs>
            <w:spacing w:after="0" w:line="240" w:lineRule="auto"/>
            <w:jc w:val="right"/>
            <w:rPr>
              <w:rFonts w:ascii="FbSfaradi Medium" w:hAnsi="FbSfaradi Medium" w:cs="FbSfaradi Medium"/>
              <w:sz w:val="36"/>
              <w:szCs w:val="32"/>
              <w:rtl/>
            </w:rPr>
          </w:pPr>
        </w:p>
      </w:tc>
    </w:tr>
  </w:tbl>
  <w:p w:rsidR="002C74C4" w:rsidRDefault="002C74C4"/>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2C74C4" w:rsidRPr="00425748" w:rsidTr="001A1E94">
      <w:trPr>
        <w:trHeight w:val="80"/>
      </w:trPr>
      <w:tc>
        <w:tcPr>
          <w:tcW w:w="1008" w:type="dxa"/>
        </w:tcPr>
        <w:p w:rsidR="002C74C4" w:rsidRPr="00425748" w:rsidRDefault="002C74C4" w:rsidP="001A1E94">
          <w:pPr>
            <w:tabs>
              <w:tab w:val="center" w:pos="4680"/>
              <w:tab w:val="right" w:pos="9360"/>
            </w:tabs>
            <w:rPr>
              <w:rFonts w:ascii="FbSfaradi Medium" w:hAnsi="FbSfaradi Medium" w:cs="FbSfaradi Medium"/>
              <w:sz w:val="36"/>
              <w:szCs w:val="32"/>
              <w:rtl/>
            </w:rPr>
          </w:pPr>
        </w:p>
      </w:tc>
      <w:tc>
        <w:tcPr>
          <w:tcW w:w="4176" w:type="dxa"/>
        </w:tcPr>
        <w:p w:rsidR="002C74C4" w:rsidRPr="00D25874" w:rsidRDefault="002C74C4" w:rsidP="00C846A1">
          <w:pPr>
            <w:tabs>
              <w:tab w:val="center" w:pos="4680"/>
              <w:tab w:val="right" w:pos="9360"/>
            </w:tabs>
            <w:bidi/>
            <w:jc w:val="center"/>
            <w:rPr>
              <w:rFonts w:ascii="FbSfaradi Medium" w:hAnsi="FbSfaradi Medium" w:cs="AAd_LivornaB4"/>
              <w:sz w:val="28"/>
              <w:szCs w:val="28"/>
              <w:rtl/>
            </w:rPr>
          </w:pPr>
          <w:r>
            <w:rPr>
              <w:rFonts w:ascii="FbSfaradi Medium" w:hAnsi="FbSfaradi Medium" w:cs="AAd_LivornaB4" w:hint="cs"/>
              <w:b/>
              <w:bCs/>
              <w:sz w:val="28"/>
              <w:szCs w:val="28"/>
              <w:rtl/>
              <w:lang w:bidi="he-IL"/>
            </w:rPr>
            <w:t>ש</w:t>
          </w:r>
          <w:r>
            <w:rPr>
              <w:rFonts w:ascii="FbSfaradi Medium" w:hAnsi="FbSfaradi Medium" w:cs="AAd_LivornaB4" w:hint="cs"/>
              <w:b/>
              <w:bCs/>
              <w:sz w:val="28"/>
              <w:szCs w:val="28"/>
              <w:rtl/>
            </w:rPr>
            <w:t>"</w:t>
          </w:r>
          <w:r>
            <w:rPr>
              <w:rFonts w:ascii="FbSfaradi Medium" w:hAnsi="FbSfaradi Medium" w:cs="AAd_LivornaB4" w:hint="cs"/>
              <w:b/>
              <w:bCs/>
              <w:sz w:val="28"/>
              <w:szCs w:val="28"/>
              <w:rtl/>
              <w:lang w:bidi="he-IL"/>
            </w:rPr>
            <w:t xml:space="preserve">פ ויחי </w:t>
          </w:r>
          <w:r>
            <w:rPr>
              <w:rFonts w:ascii="FbSfaradi Medium" w:hAnsi="FbSfaradi Medium" w:cs="AAd_LivornaB4"/>
              <w:b/>
              <w:bCs/>
              <w:sz w:val="28"/>
              <w:szCs w:val="28"/>
              <w:rtl/>
            </w:rPr>
            <w:t>–</w:t>
          </w:r>
          <w:r>
            <w:rPr>
              <w:rFonts w:ascii="FbSfaradi Medium" w:hAnsi="FbSfaradi Medium" w:cs="AAd_LivornaB4" w:hint="cs"/>
              <w:b/>
              <w:bCs/>
              <w:sz w:val="28"/>
              <w:szCs w:val="28"/>
              <w:rtl/>
              <w:lang w:bidi="he-IL"/>
            </w:rPr>
            <w:t xml:space="preserve"> חזק ה</w:t>
          </w:r>
          <w:r>
            <w:rPr>
              <w:rFonts w:ascii="FbSfaradi Medium" w:hAnsi="FbSfaradi Medium" w:cs="AAd_LivornaB4" w:hint="cs"/>
              <w:b/>
              <w:bCs/>
              <w:sz w:val="28"/>
              <w:szCs w:val="28"/>
              <w:rtl/>
            </w:rPr>
            <w:t>'</w:t>
          </w:r>
          <w:r>
            <w:rPr>
              <w:rFonts w:ascii="FbSfaradi Medium" w:hAnsi="FbSfaradi Medium" w:cs="AAd_LivornaB4" w:hint="cs"/>
              <w:b/>
              <w:bCs/>
              <w:sz w:val="28"/>
              <w:szCs w:val="28"/>
              <w:rtl/>
              <w:lang w:bidi="he-IL"/>
            </w:rPr>
            <w:t>תש</w:t>
          </w:r>
          <w:r>
            <w:rPr>
              <w:rFonts w:ascii="FbSfaradi Medium" w:hAnsi="FbSfaradi Medium" w:cs="AAd_LivornaB4" w:hint="cs"/>
              <w:b/>
              <w:bCs/>
              <w:sz w:val="28"/>
              <w:szCs w:val="28"/>
              <w:rtl/>
            </w:rPr>
            <w:t>"</w:t>
          </w:r>
          <w:r>
            <w:rPr>
              <w:rFonts w:ascii="FbSfaradi Medium" w:hAnsi="FbSfaradi Medium" w:cs="AAd_LivornaB4" w:hint="cs"/>
              <w:b/>
              <w:bCs/>
              <w:sz w:val="28"/>
              <w:szCs w:val="28"/>
              <w:rtl/>
              <w:lang w:bidi="he-IL"/>
            </w:rPr>
            <w:t>פ</w:t>
          </w:r>
        </w:p>
      </w:tc>
      <w:tc>
        <w:tcPr>
          <w:tcW w:w="1008" w:type="dxa"/>
          <w:vAlign w:val="bottom"/>
        </w:tcPr>
        <w:p w:rsidR="002C74C4" w:rsidRPr="00425748" w:rsidRDefault="002C74C4" w:rsidP="001A1E94">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E975A6" w:rsidRPr="00E975A6">
            <w:rPr>
              <w:rFonts w:ascii="FbSfaradi Medium" w:hAnsi="FbSfaradi Medium" w:cs="AAd_LivornaB4"/>
              <w:noProof/>
              <w:szCs w:val="28"/>
              <w:rtl/>
            </w:rPr>
            <w:t>80</w:t>
          </w:r>
          <w:r w:rsidRPr="00425748">
            <w:rPr>
              <w:rFonts w:ascii="FbSfaradi Medium" w:hAnsi="FbSfaradi Medium" w:cs="AAd_LivornaB4"/>
              <w:szCs w:val="28"/>
            </w:rPr>
            <w:fldChar w:fldCharType="end"/>
          </w:r>
        </w:p>
      </w:tc>
    </w:tr>
  </w:tbl>
  <w:p w:rsidR="002C74C4" w:rsidRDefault="002C74C4" w:rsidP="001A1E94">
    <w:pPr>
      <w:tabs>
        <w:tab w:val="left" w:pos="132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4E42172"/>
    <w:lvl w:ilvl="0">
      <w:start w:val="1"/>
      <w:numFmt w:val="decimal"/>
      <w:lvlText w:val="%1."/>
      <w:lvlJc w:val="left"/>
      <w:pPr>
        <w:tabs>
          <w:tab w:val="num" w:pos="1800"/>
        </w:tabs>
        <w:ind w:left="1800" w:right="1800" w:hanging="360"/>
      </w:pPr>
    </w:lvl>
  </w:abstractNum>
  <w:abstractNum w:abstractNumId="1" w15:restartNumberingAfterBreak="0">
    <w:nsid w:val="FFFFFF7D"/>
    <w:multiLevelType w:val="singleLevel"/>
    <w:tmpl w:val="0828445C"/>
    <w:lvl w:ilvl="0">
      <w:start w:val="1"/>
      <w:numFmt w:val="decimal"/>
      <w:lvlText w:val="%1."/>
      <w:lvlJc w:val="left"/>
      <w:pPr>
        <w:tabs>
          <w:tab w:val="num" w:pos="1440"/>
        </w:tabs>
        <w:ind w:left="1440" w:right="1440" w:hanging="360"/>
      </w:pPr>
    </w:lvl>
  </w:abstractNum>
  <w:abstractNum w:abstractNumId="2" w15:restartNumberingAfterBreak="0">
    <w:nsid w:val="FFFFFF7E"/>
    <w:multiLevelType w:val="singleLevel"/>
    <w:tmpl w:val="56A46AA8"/>
    <w:lvl w:ilvl="0">
      <w:start w:val="1"/>
      <w:numFmt w:val="decimal"/>
      <w:lvlText w:val="%1."/>
      <w:lvlJc w:val="left"/>
      <w:pPr>
        <w:tabs>
          <w:tab w:val="num" w:pos="1080"/>
        </w:tabs>
        <w:ind w:left="1080" w:right="1080" w:hanging="360"/>
      </w:pPr>
    </w:lvl>
  </w:abstractNum>
  <w:abstractNum w:abstractNumId="3" w15:restartNumberingAfterBreak="0">
    <w:nsid w:val="FFFFFF7F"/>
    <w:multiLevelType w:val="singleLevel"/>
    <w:tmpl w:val="D6669444"/>
    <w:lvl w:ilvl="0">
      <w:start w:val="1"/>
      <w:numFmt w:val="decimal"/>
      <w:lvlText w:val="%1."/>
      <w:lvlJc w:val="left"/>
      <w:pPr>
        <w:tabs>
          <w:tab w:val="num" w:pos="720"/>
        </w:tabs>
        <w:ind w:left="720" w:right="720" w:hanging="360"/>
      </w:pPr>
    </w:lvl>
  </w:abstractNum>
  <w:abstractNum w:abstractNumId="4" w15:restartNumberingAfterBreak="0">
    <w:nsid w:val="FFFFFF80"/>
    <w:multiLevelType w:val="singleLevel"/>
    <w:tmpl w:val="8E1AE16A"/>
    <w:lvl w:ilvl="0">
      <w:start w:val="1"/>
      <w:numFmt w:val="bullet"/>
      <w:lvlText w:val=""/>
      <w:lvlJc w:val="left"/>
      <w:pPr>
        <w:tabs>
          <w:tab w:val="num" w:pos="1800"/>
        </w:tabs>
        <w:ind w:left="1800" w:right="1800" w:hanging="360"/>
      </w:pPr>
      <w:rPr>
        <w:rFonts w:ascii="Symbol" w:hAnsi="Symbol" w:hint="default"/>
      </w:rPr>
    </w:lvl>
  </w:abstractNum>
  <w:abstractNum w:abstractNumId="5" w15:restartNumberingAfterBreak="0">
    <w:nsid w:val="FFFFFF81"/>
    <w:multiLevelType w:val="singleLevel"/>
    <w:tmpl w:val="98A67FBE"/>
    <w:lvl w:ilvl="0">
      <w:start w:val="1"/>
      <w:numFmt w:val="bullet"/>
      <w:lvlText w:val=""/>
      <w:lvlJc w:val="left"/>
      <w:pPr>
        <w:tabs>
          <w:tab w:val="num" w:pos="1440"/>
        </w:tabs>
        <w:ind w:left="1440" w:right="1440" w:hanging="360"/>
      </w:pPr>
      <w:rPr>
        <w:rFonts w:ascii="Symbol" w:hAnsi="Symbol" w:hint="default"/>
      </w:rPr>
    </w:lvl>
  </w:abstractNum>
  <w:abstractNum w:abstractNumId="6" w15:restartNumberingAfterBreak="0">
    <w:nsid w:val="FFFFFF82"/>
    <w:multiLevelType w:val="singleLevel"/>
    <w:tmpl w:val="1C0A1680"/>
    <w:lvl w:ilvl="0">
      <w:start w:val="1"/>
      <w:numFmt w:val="bullet"/>
      <w:lvlText w:val=""/>
      <w:lvlJc w:val="left"/>
      <w:pPr>
        <w:tabs>
          <w:tab w:val="num" w:pos="1080"/>
        </w:tabs>
        <w:ind w:left="1080" w:right="1080" w:hanging="360"/>
      </w:pPr>
      <w:rPr>
        <w:rFonts w:ascii="Symbol" w:hAnsi="Symbol" w:hint="default"/>
      </w:rPr>
    </w:lvl>
  </w:abstractNum>
  <w:abstractNum w:abstractNumId="7" w15:restartNumberingAfterBreak="0">
    <w:nsid w:val="FFFFFF83"/>
    <w:multiLevelType w:val="singleLevel"/>
    <w:tmpl w:val="9868556A"/>
    <w:lvl w:ilvl="0">
      <w:start w:val="1"/>
      <w:numFmt w:val="bullet"/>
      <w:lvlText w:val=""/>
      <w:lvlJc w:val="left"/>
      <w:pPr>
        <w:tabs>
          <w:tab w:val="num" w:pos="720"/>
        </w:tabs>
        <w:ind w:left="720" w:right="720" w:hanging="360"/>
      </w:pPr>
      <w:rPr>
        <w:rFonts w:ascii="Symbol" w:hAnsi="Symbol" w:hint="default"/>
      </w:rPr>
    </w:lvl>
  </w:abstractNum>
  <w:abstractNum w:abstractNumId="8" w15:restartNumberingAfterBreak="0">
    <w:nsid w:val="FFFFFF88"/>
    <w:multiLevelType w:val="singleLevel"/>
    <w:tmpl w:val="CBE0F148"/>
    <w:lvl w:ilvl="0">
      <w:start w:val="1"/>
      <w:numFmt w:val="decimal"/>
      <w:lvlText w:val="%1."/>
      <w:lvlJc w:val="left"/>
      <w:pPr>
        <w:tabs>
          <w:tab w:val="num" w:pos="360"/>
        </w:tabs>
        <w:ind w:left="360" w:right="360" w:hanging="360"/>
      </w:pPr>
    </w:lvl>
  </w:abstractNum>
  <w:abstractNum w:abstractNumId="9" w15:restartNumberingAfterBreak="0">
    <w:nsid w:val="FFFFFF89"/>
    <w:multiLevelType w:val="singleLevel"/>
    <w:tmpl w:val="0B4CAB50"/>
    <w:lvl w:ilvl="0">
      <w:start w:val="1"/>
      <w:numFmt w:val="bullet"/>
      <w:lvlText w:val=""/>
      <w:lvlJc w:val="left"/>
      <w:pPr>
        <w:tabs>
          <w:tab w:val="num" w:pos="360"/>
        </w:tabs>
        <w:ind w:left="360" w:right="360" w:hanging="360"/>
      </w:pPr>
      <w:rPr>
        <w:rFonts w:ascii="Symbol" w:hAnsi="Symbol" w:hint="default"/>
      </w:rPr>
    </w:lvl>
  </w:abstractNum>
  <w:abstractNum w:abstractNumId="10" w15:restartNumberingAfterBreak="0">
    <w:nsid w:val="FFFFFFFB"/>
    <w:multiLevelType w:val="multilevel"/>
    <w:tmpl w:val="FFFFFFFF"/>
    <w:lvl w:ilvl="0">
      <w:start w:val="4"/>
      <w:numFmt w:val="upperLetter"/>
      <w:lvlText w:val="%1."/>
      <w:legacy w:legacy="1" w:legacySpace="0" w:legacyIndent="708"/>
      <w:lvlJc w:val="center"/>
      <w:pPr>
        <w:ind w:left="708" w:right="708" w:hanging="708"/>
      </w:pPr>
    </w:lvl>
    <w:lvl w:ilvl="1">
      <w:start w:val="1"/>
      <w:numFmt w:val="ordinal"/>
      <w:lvlText w:val="%2."/>
      <w:legacy w:legacy="1" w:legacySpace="0" w:legacyIndent="708"/>
      <w:lvlJc w:val="center"/>
      <w:pPr>
        <w:ind w:left="1416" w:right="1416" w:hanging="708"/>
      </w:pPr>
    </w:lvl>
    <w:lvl w:ilvl="2">
      <w:start w:val="1"/>
      <w:numFmt w:val="decimal"/>
      <w:lvlText w:val="%3."/>
      <w:legacy w:legacy="1" w:legacySpace="0" w:legacyIndent="708"/>
      <w:lvlJc w:val="center"/>
      <w:pPr>
        <w:ind w:left="2124" w:right="2124" w:hanging="708"/>
      </w:pPr>
    </w:lvl>
    <w:lvl w:ilvl="3">
      <w:start w:val="1"/>
      <w:numFmt w:val="cardinalText"/>
      <w:lvlText w:val="%4)"/>
      <w:legacy w:legacy="1" w:legacySpace="0" w:legacyIndent="708"/>
      <w:lvlJc w:val="center"/>
      <w:pPr>
        <w:ind w:left="2832" w:right="2832" w:hanging="708"/>
      </w:pPr>
    </w:lvl>
    <w:lvl w:ilvl="4">
      <w:start w:val="1"/>
      <w:numFmt w:val="decimal"/>
      <w:lvlText w:val="(%5)"/>
      <w:legacy w:legacy="1" w:legacySpace="0" w:legacyIndent="708"/>
      <w:lvlJc w:val="center"/>
      <w:pPr>
        <w:ind w:left="3540" w:right="3540" w:hanging="708"/>
      </w:pPr>
    </w:lvl>
    <w:lvl w:ilvl="5">
      <w:start w:val="1"/>
      <w:numFmt w:val="cardinalText"/>
      <w:lvlText w:val="(%6)"/>
      <w:legacy w:legacy="1" w:legacySpace="0" w:legacyIndent="708"/>
      <w:lvlJc w:val="center"/>
      <w:pPr>
        <w:ind w:left="4248" w:right="4248" w:hanging="708"/>
      </w:pPr>
    </w:lvl>
    <w:lvl w:ilvl="6">
      <w:start w:val="1"/>
      <w:numFmt w:val="lowerLetter"/>
      <w:lvlText w:val="(%7)"/>
      <w:legacy w:legacy="1" w:legacySpace="0" w:legacyIndent="708"/>
      <w:lvlJc w:val="center"/>
      <w:pPr>
        <w:ind w:left="4956" w:right="4956" w:hanging="708"/>
      </w:pPr>
    </w:lvl>
    <w:lvl w:ilvl="7">
      <w:start w:val="1"/>
      <w:numFmt w:val="cardinalText"/>
      <w:lvlText w:val="(%8)"/>
      <w:legacy w:legacy="1" w:legacySpace="0" w:legacyIndent="708"/>
      <w:lvlJc w:val="center"/>
      <w:pPr>
        <w:ind w:left="5664" w:right="5664" w:hanging="708"/>
      </w:pPr>
    </w:lvl>
    <w:lvl w:ilvl="8">
      <w:start w:val="1"/>
      <w:numFmt w:val="lowerLetter"/>
      <w:lvlText w:val="(%9)"/>
      <w:legacy w:legacy="1" w:legacySpace="0" w:legacyIndent="708"/>
      <w:lvlJc w:val="center"/>
      <w:pPr>
        <w:ind w:left="6372" w:right="6372" w:hanging="708"/>
      </w:pPr>
    </w:lvl>
  </w:abstractNum>
  <w:abstractNum w:abstractNumId="11" w15:restartNumberingAfterBreak="0">
    <w:nsid w:val="1D253B8F"/>
    <w:multiLevelType w:val="hybridMultilevel"/>
    <w:tmpl w:val="157699F2"/>
    <w:styleLink w:val="ImportedStyle3"/>
    <w:lvl w:ilvl="0" w:tplc="7020F950">
      <w:start w:val="1"/>
      <w:numFmt w:val="hebrew2"/>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8708C4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EC6F26">
      <w:start w:val="1"/>
      <w:numFmt w:val="lowerRoman"/>
      <w:lvlText w:val="%3."/>
      <w:lvlJc w:val="left"/>
      <w:pPr>
        <w:ind w:left="216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0C734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A24CE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3A81BE">
      <w:start w:val="1"/>
      <w:numFmt w:val="lowerRoman"/>
      <w:lvlText w:val="%6."/>
      <w:lvlJc w:val="left"/>
      <w:pPr>
        <w:ind w:left="43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B08EA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EA1AC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A85C8C">
      <w:start w:val="1"/>
      <w:numFmt w:val="lowerRoman"/>
      <w:lvlText w:val="%9."/>
      <w:lvlJc w:val="left"/>
      <w:pPr>
        <w:ind w:left="648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601204B"/>
    <w:multiLevelType w:val="multilevel"/>
    <w:tmpl w:val="1F5C5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9A632A"/>
    <w:multiLevelType w:val="multilevel"/>
    <w:tmpl w:val="12A0D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9D45F8"/>
    <w:multiLevelType w:val="multilevel"/>
    <w:tmpl w:val="1524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535FAC"/>
    <w:multiLevelType w:val="hybridMultilevel"/>
    <w:tmpl w:val="083E6D48"/>
    <w:lvl w:ilvl="0" w:tplc="52560FE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F028CF"/>
    <w:multiLevelType w:val="hybridMultilevel"/>
    <w:tmpl w:val="84AE797C"/>
    <w:styleLink w:val="ImportedStyle1"/>
    <w:lvl w:ilvl="0" w:tplc="30440E68">
      <w:start w:val="1"/>
      <w:numFmt w:val="hebrew2"/>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92888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B6603E">
      <w:start w:val="1"/>
      <w:numFmt w:val="lowerRoman"/>
      <w:lvlText w:val="%3."/>
      <w:lvlJc w:val="left"/>
      <w:pPr>
        <w:ind w:left="216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DDA42A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6707FB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726684">
      <w:start w:val="1"/>
      <w:numFmt w:val="lowerRoman"/>
      <w:lvlText w:val="%6."/>
      <w:lvlJc w:val="left"/>
      <w:pPr>
        <w:ind w:left="43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5E60D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90851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50C1F8">
      <w:start w:val="1"/>
      <w:numFmt w:val="lowerRoman"/>
      <w:lvlText w:val="%9."/>
      <w:lvlJc w:val="left"/>
      <w:pPr>
        <w:ind w:left="648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6DDD09A0"/>
    <w:multiLevelType w:val="hybridMultilevel"/>
    <w:tmpl w:val="A768EC6A"/>
    <w:lvl w:ilvl="0" w:tplc="4FF845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AC4F1F"/>
    <w:multiLevelType w:val="hybridMultilevel"/>
    <w:tmpl w:val="1A1AB988"/>
    <w:styleLink w:val="ImportedStyle2"/>
    <w:lvl w:ilvl="0" w:tplc="1C4E65FC">
      <w:start w:val="1"/>
      <w:numFmt w:val="hebrew2"/>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32360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D8656A">
      <w:start w:val="1"/>
      <w:numFmt w:val="lowerRoman"/>
      <w:lvlText w:val="%3."/>
      <w:lvlJc w:val="left"/>
      <w:pPr>
        <w:ind w:left="216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F89A6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F6FB0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18BAAE">
      <w:start w:val="1"/>
      <w:numFmt w:val="lowerRoman"/>
      <w:lvlText w:val="%6."/>
      <w:lvlJc w:val="left"/>
      <w:pPr>
        <w:ind w:left="43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D66DF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EC54F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E01640">
      <w:start w:val="1"/>
      <w:numFmt w:val="lowerRoman"/>
      <w:lvlText w:val="%9."/>
      <w:lvlJc w:val="left"/>
      <w:pPr>
        <w:ind w:left="648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6"/>
  </w:num>
  <w:num w:numId="2">
    <w:abstractNumId w:val="18"/>
  </w:num>
  <w:num w:numId="3">
    <w:abstractNumId w:val="11"/>
  </w:num>
  <w:num w:numId="4">
    <w:abstractNumId w:val="15"/>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4"/>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defaultTabStop w:val="720"/>
  <w:drawingGridHorizontalSpacing w:val="110"/>
  <w:displayHorizontalDrawingGridEvery w:val="2"/>
  <w:displayVerticalDrawingGridEvery w:val="2"/>
  <w:characterSpacingControl w:val="doNotCompres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EE1"/>
    <w:rsid w:val="000D2EA7"/>
    <w:rsid w:val="001726C5"/>
    <w:rsid w:val="001A1E94"/>
    <w:rsid w:val="001D414C"/>
    <w:rsid w:val="002C74C4"/>
    <w:rsid w:val="003D0D07"/>
    <w:rsid w:val="00421902"/>
    <w:rsid w:val="00485C76"/>
    <w:rsid w:val="004E6A7F"/>
    <w:rsid w:val="00515338"/>
    <w:rsid w:val="00556D85"/>
    <w:rsid w:val="005D320C"/>
    <w:rsid w:val="0069716A"/>
    <w:rsid w:val="0074057E"/>
    <w:rsid w:val="007A51A6"/>
    <w:rsid w:val="00807727"/>
    <w:rsid w:val="00822C0E"/>
    <w:rsid w:val="00880619"/>
    <w:rsid w:val="00912876"/>
    <w:rsid w:val="0092759E"/>
    <w:rsid w:val="00946553"/>
    <w:rsid w:val="00965EE2"/>
    <w:rsid w:val="009F6592"/>
    <w:rsid w:val="00AD2A5D"/>
    <w:rsid w:val="00AF1902"/>
    <w:rsid w:val="00B30141"/>
    <w:rsid w:val="00BE2F7F"/>
    <w:rsid w:val="00BF6D9D"/>
    <w:rsid w:val="00C846A1"/>
    <w:rsid w:val="00D27526"/>
    <w:rsid w:val="00D27710"/>
    <w:rsid w:val="00D367A7"/>
    <w:rsid w:val="00D56595"/>
    <w:rsid w:val="00D970AA"/>
    <w:rsid w:val="00DD4C1C"/>
    <w:rsid w:val="00E34EE1"/>
    <w:rsid w:val="00E6632B"/>
    <w:rsid w:val="00E975A6"/>
    <w:rsid w:val="00F55D36"/>
    <w:rsid w:val="00FB54A6"/>
    <w:rsid w:val="00FC06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B8BF58-DEEA-4E81-B7C2-2A4DC5B47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34E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E34E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B301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E34EE1"/>
    <w:pPr>
      <w:keepNext/>
      <w:keepLines/>
      <w:spacing w:before="160" w:after="0" w:line="276" w:lineRule="auto"/>
      <w:outlineLvl w:val="3"/>
    </w:pPr>
    <w:rPr>
      <w:rFonts w:ascii="Trebuchet MS" w:eastAsia="Times New Roman" w:hAnsi="Trebuchet MS" w:cs="Trebuchet MS"/>
      <w:color w:val="666666"/>
      <w:u w:val="single"/>
    </w:rPr>
  </w:style>
  <w:style w:type="paragraph" w:styleId="Heading5">
    <w:name w:val="heading 5"/>
    <w:basedOn w:val="Normal"/>
    <w:next w:val="Normal"/>
    <w:link w:val="Heading5Char"/>
    <w:qFormat/>
    <w:rsid w:val="00E34EE1"/>
    <w:pPr>
      <w:keepNext/>
      <w:keepLines/>
      <w:spacing w:before="160" w:after="0" w:line="276" w:lineRule="auto"/>
      <w:outlineLvl w:val="4"/>
    </w:pPr>
    <w:rPr>
      <w:rFonts w:ascii="Trebuchet MS" w:eastAsia="Times New Roman" w:hAnsi="Trebuchet MS" w:cs="Trebuchet MS"/>
      <w:color w:val="666666"/>
    </w:rPr>
  </w:style>
  <w:style w:type="paragraph" w:styleId="Heading6">
    <w:name w:val="heading 6"/>
    <w:basedOn w:val="Normal"/>
    <w:next w:val="Normal"/>
    <w:link w:val="Heading6Char"/>
    <w:qFormat/>
    <w:rsid w:val="00E34EE1"/>
    <w:pPr>
      <w:keepNext/>
      <w:keepLines/>
      <w:spacing w:before="160" w:after="0" w:line="276" w:lineRule="auto"/>
      <w:outlineLvl w:val="5"/>
    </w:pPr>
    <w:rPr>
      <w:rFonts w:ascii="Trebuchet MS" w:eastAsia="Times New Roman" w:hAnsi="Trebuchet MS" w:cs="Trebuchet MS"/>
      <w:i/>
      <w:iCs/>
      <w:color w:val="666666"/>
    </w:rPr>
  </w:style>
  <w:style w:type="paragraph" w:styleId="Heading7">
    <w:name w:val="heading 7"/>
    <w:basedOn w:val="Normal"/>
    <w:next w:val="Normal"/>
    <w:link w:val="Heading7Char"/>
    <w:qFormat/>
    <w:rsid w:val="00E34EE1"/>
    <w:pPr>
      <w:bidi/>
      <w:spacing w:before="240" w:after="60" w:line="240" w:lineRule="auto"/>
      <w:ind w:left="4956" w:hanging="708"/>
      <w:outlineLvl w:val="6"/>
    </w:pPr>
    <w:rPr>
      <w:rFonts w:ascii="Arial" w:eastAsia="Times New Roman" w:hAnsi="Arial" w:cs="Miriam"/>
      <w:spacing w:val="6"/>
      <w:position w:val="4"/>
      <w:sz w:val="20"/>
      <w:szCs w:val="26"/>
    </w:rPr>
  </w:style>
  <w:style w:type="paragraph" w:styleId="Heading8">
    <w:name w:val="heading 8"/>
    <w:basedOn w:val="Normal"/>
    <w:next w:val="Normal"/>
    <w:link w:val="Heading8Char"/>
    <w:qFormat/>
    <w:rsid w:val="00E34EE1"/>
    <w:pPr>
      <w:bidi/>
      <w:spacing w:before="240" w:after="60" w:line="240" w:lineRule="auto"/>
      <w:ind w:left="5664" w:hanging="708"/>
      <w:outlineLvl w:val="7"/>
    </w:pPr>
    <w:rPr>
      <w:rFonts w:ascii="Arial" w:eastAsia="Times New Roman" w:hAnsi="Arial" w:cs="Miriam"/>
      <w:i/>
      <w:iCs/>
      <w:spacing w:val="6"/>
      <w:position w:val="4"/>
      <w:sz w:val="20"/>
      <w:szCs w:val="26"/>
    </w:rPr>
  </w:style>
  <w:style w:type="paragraph" w:styleId="Heading9">
    <w:name w:val="heading 9"/>
    <w:basedOn w:val="Normal"/>
    <w:next w:val="Normal"/>
    <w:link w:val="Heading9Char"/>
    <w:qFormat/>
    <w:rsid w:val="00E34EE1"/>
    <w:pPr>
      <w:bidi/>
      <w:spacing w:before="240" w:after="60" w:line="240" w:lineRule="auto"/>
      <w:ind w:left="6372" w:hanging="708"/>
      <w:outlineLvl w:val="8"/>
    </w:pPr>
    <w:rPr>
      <w:rFonts w:ascii="Arial" w:eastAsia="Times New Roman" w:hAnsi="Arial" w:cs="Miriam"/>
      <w:i/>
      <w:iCs/>
      <w:spacing w:val="6"/>
      <w:position w:val="4"/>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 משנה 2"/>
    <w:basedOn w:val="Normal"/>
    <w:next w:val="Normal"/>
    <w:qFormat/>
    <w:rsid w:val="00D970AA"/>
    <w:pPr>
      <w:keepNext/>
      <w:bidi/>
      <w:spacing w:before="120" w:after="0" w:line="240" w:lineRule="auto"/>
      <w:jc w:val="center"/>
      <w:outlineLvl w:val="1"/>
    </w:pPr>
    <w:rPr>
      <w:rFonts w:ascii="FbFrankReal" w:eastAsia="Times New Roman" w:hAnsi="FbFrankReal" w:cs="FbFrankReal"/>
      <w:b/>
      <w:bCs/>
      <w:sz w:val="24"/>
      <w:szCs w:val="24"/>
      <w:lang w:val="en-GB"/>
    </w:rPr>
  </w:style>
  <w:style w:type="paragraph" w:customStyle="1" w:styleId="a">
    <w:name w:val="שם"/>
    <w:basedOn w:val="Heading3"/>
    <w:next w:val="Normal"/>
    <w:link w:val="Char"/>
    <w:autoRedefine/>
    <w:qFormat/>
    <w:rsid w:val="001726C5"/>
    <w:pPr>
      <w:tabs>
        <w:tab w:val="left" w:pos="1895"/>
        <w:tab w:val="center" w:pos="3096"/>
        <w:tab w:val="left" w:pos="4086"/>
        <w:tab w:val="right" w:pos="6192"/>
      </w:tabs>
      <w:spacing w:before="240"/>
    </w:pPr>
    <w:rPr>
      <w:rFonts w:asciiTheme="majorBidi" w:eastAsia="David" w:hAnsiTheme="majorBidi" w:cs="AAd_Livorna"/>
      <w:b/>
      <w:bCs/>
      <w:color w:val="auto"/>
      <w:sz w:val="27"/>
      <w:szCs w:val="27"/>
      <w:lang w:val="en-GB"/>
    </w:rPr>
  </w:style>
  <w:style w:type="character" w:customStyle="1" w:styleId="Char">
    <w:name w:val="שם Char"/>
    <w:basedOn w:val="DefaultParagraphFont"/>
    <w:link w:val="a"/>
    <w:rsid w:val="001726C5"/>
    <w:rPr>
      <w:rFonts w:asciiTheme="majorBidi" w:eastAsia="David" w:hAnsiTheme="majorBidi" w:cs="AAd_Livorna"/>
      <w:b/>
      <w:bCs/>
      <w:sz w:val="27"/>
      <w:szCs w:val="27"/>
      <w:lang w:val="en-GB"/>
    </w:rPr>
  </w:style>
  <w:style w:type="character" w:customStyle="1" w:styleId="Heading3Char">
    <w:name w:val="Heading 3 Char"/>
    <w:basedOn w:val="DefaultParagraphFont"/>
    <w:link w:val="Heading3"/>
    <w:rsid w:val="00B30141"/>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E34E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E34EE1"/>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rsid w:val="00E34EE1"/>
    <w:rPr>
      <w:rFonts w:ascii="Trebuchet MS" w:eastAsia="Times New Roman" w:hAnsi="Trebuchet MS" w:cs="Trebuchet MS"/>
      <w:color w:val="666666"/>
      <w:u w:val="single"/>
    </w:rPr>
  </w:style>
  <w:style w:type="character" w:customStyle="1" w:styleId="Heading5Char">
    <w:name w:val="Heading 5 Char"/>
    <w:basedOn w:val="DefaultParagraphFont"/>
    <w:link w:val="Heading5"/>
    <w:rsid w:val="00E34EE1"/>
    <w:rPr>
      <w:rFonts w:ascii="Trebuchet MS" w:eastAsia="Times New Roman" w:hAnsi="Trebuchet MS" w:cs="Trebuchet MS"/>
      <w:color w:val="666666"/>
    </w:rPr>
  </w:style>
  <w:style w:type="character" w:customStyle="1" w:styleId="Heading6Char">
    <w:name w:val="Heading 6 Char"/>
    <w:basedOn w:val="DefaultParagraphFont"/>
    <w:link w:val="Heading6"/>
    <w:rsid w:val="00E34EE1"/>
    <w:rPr>
      <w:rFonts w:ascii="Trebuchet MS" w:eastAsia="Times New Roman" w:hAnsi="Trebuchet MS" w:cs="Trebuchet MS"/>
      <w:i/>
      <w:iCs/>
      <w:color w:val="666666"/>
    </w:rPr>
  </w:style>
  <w:style w:type="character" w:customStyle="1" w:styleId="Heading7Char">
    <w:name w:val="Heading 7 Char"/>
    <w:basedOn w:val="DefaultParagraphFont"/>
    <w:link w:val="Heading7"/>
    <w:rsid w:val="00E34EE1"/>
    <w:rPr>
      <w:rFonts w:ascii="Arial" w:eastAsia="Times New Roman" w:hAnsi="Arial" w:cs="Miriam"/>
      <w:spacing w:val="6"/>
      <w:position w:val="4"/>
      <w:sz w:val="20"/>
      <w:szCs w:val="26"/>
    </w:rPr>
  </w:style>
  <w:style w:type="character" w:customStyle="1" w:styleId="Heading8Char">
    <w:name w:val="Heading 8 Char"/>
    <w:basedOn w:val="DefaultParagraphFont"/>
    <w:link w:val="Heading8"/>
    <w:rsid w:val="00E34EE1"/>
    <w:rPr>
      <w:rFonts w:ascii="Arial" w:eastAsia="Times New Roman" w:hAnsi="Arial" w:cs="Miriam"/>
      <w:i/>
      <w:iCs/>
      <w:spacing w:val="6"/>
      <w:position w:val="4"/>
      <w:sz w:val="20"/>
      <w:szCs w:val="26"/>
    </w:rPr>
  </w:style>
  <w:style w:type="character" w:customStyle="1" w:styleId="Heading9Char">
    <w:name w:val="Heading 9 Char"/>
    <w:basedOn w:val="DefaultParagraphFont"/>
    <w:link w:val="Heading9"/>
    <w:rsid w:val="00E34EE1"/>
    <w:rPr>
      <w:rFonts w:ascii="Arial" w:eastAsia="Times New Roman" w:hAnsi="Arial" w:cs="Miriam"/>
      <w:i/>
      <w:iCs/>
      <w:spacing w:val="6"/>
      <w:position w:val="4"/>
      <w:sz w:val="18"/>
      <w:szCs w:val="18"/>
    </w:rPr>
  </w:style>
  <w:style w:type="paragraph" w:customStyle="1" w:styleId="a0">
    <w:name w:val="טייטול"/>
    <w:basedOn w:val="Heading2"/>
    <w:next w:val="a"/>
    <w:link w:val="Char0"/>
    <w:qFormat/>
    <w:rsid w:val="00E34EE1"/>
    <w:pPr>
      <w:keepLines w:val="0"/>
      <w:bidi/>
      <w:spacing w:before="120" w:after="120" w:line="240" w:lineRule="auto"/>
      <w:jc w:val="center"/>
    </w:pPr>
    <w:rPr>
      <w:rFonts w:ascii="FbFRealBelet Bold" w:eastAsia="Times New Roman" w:hAnsi="FbFRealBelet Bold" w:cs="FbFRealBelet Bold"/>
      <w:bCs/>
      <w:color w:val="auto"/>
      <w:sz w:val="39"/>
      <w:szCs w:val="39"/>
      <w:lang w:val="en-GB"/>
    </w:rPr>
  </w:style>
  <w:style w:type="character" w:customStyle="1" w:styleId="Char0">
    <w:name w:val="טייטול Char"/>
    <w:basedOn w:val="DefaultParagraphFont"/>
    <w:link w:val="a0"/>
    <w:rsid w:val="00E34EE1"/>
    <w:rPr>
      <w:rFonts w:ascii="FbFRealBelet Bold" w:eastAsia="Times New Roman" w:hAnsi="FbFRealBelet Bold" w:cs="FbFRealBelet Bold"/>
      <w:bCs/>
      <w:sz w:val="39"/>
      <w:szCs w:val="39"/>
      <w:lang w:val="en-GB"/>
    </w:rPr>
  </w:style>
  <w:style w:type="paragraph" w:customStyle="1" w:styleId="a1">
    <w:name w:val="תיאור"/>
    <w:next w:val="a2"/>
    <w:link w:val="Char1"/>
    <w:qFormat/>
    <w:rsid w:val="00E34EE1"/>
    <w:pPr>
      <w:bidi/>
      <w:spacing w:after="120"/>
      <w:jc w:val="right"/>
    </w:pPr>
    <w:rPr>
      <w:rFonts w:ascii="AAd_Livorna4" w:eastAsia="Calibri" w:hAnsi="AAd_Livorna4" w:cs="AAd_Livorna4"/>
      <w:sz w:val="23"/>
      <w:szCs w:val="23"/>
    </w:rPr>
  </w:style>
  <w:style w:type="character" w:customStyle="1" w:styleId="Char1">
    <w:name w:val="תיאור Char"/>
    <w:basedOn w:val="DefaultParagraphFont"/>
    <w:link w:val="a1"/>
    <w:rsid w:val="00E34EE1"/>
    <w:rPr>
      <w:rFonts w:ascii="AAd_Livorna4" w:eastAsia="Calibri" w:hAnsi="AAd_Livorna4" w:cs="AAd_Livorna4"/>
      <w:sz w:val="23"/>
      <w:szCs w:val="23"/>
    </w:rPr>
  </w:style>
  <w:style w:type="paragraph" w:customStyle="1" w:styleId="a2">
    <w:name w:val="גוף"/>
    <w:link w:val="Char2"/>
    <w:autoRedefine/>
    <w:qFormat/>
    <w:rsid w:val="002C74C4"/>
    <w:pPr>
      <w:widowControl w:val="0"/>
      <w:bidi/>
      <w:spacing w:after="120" w:line="276" w:lineRule="auto"/>
      <w:ind w:firstLine="288"/>
      <w:jc w:val="both"/>
    </w:pPr>
    <w:rPr>
      <w:rFonts w:ascii="FbFrankReal" w:eastAsia="Calibri" w:hAnsi="FbFrankReal" w:cs="FbFrankReal"/>
      <w:color w:val="000000" w:themeColor="text1"/>
      <w:sz w:val="24"/>
      <w:szCs w:val="24"/>
      <w:bdr w:val="nil"/>
      <w:lang w:val="bg-BG"/>
    </w:rPr>
  </w:style>
  <w:style w:type="character" w:customStyle="1" w:styleId="Char2">
    <w:name w:val="גוף Char"/>
    <w:basedOn w:val="DefaultParagraphFont"/>
    <w:link w:val="a2"/>
    <w:rsid w:val="002C74C4"/>
    <w:rPr>
      <w:rFonts w:ascii="FbFrankReal" w:eastAsia="Calibri" w:hAnsi="FbFrankReal" w:cs="FbFrankReal"/>
      <w:color w:val="000000" w:themeColor="text1"/>
      <w:sz w:val="24"/>
      <w:szCs w:val="24"/>
      <w:bdr w:val="nil"/>
      <w:lang w:val="bg-BG"/>
    </w:rPr>
  </w:style>
  <w:style w:type="paragraph" w:styleId="FootnoteText">
    <w:name w:val="footnote text"/>
    <w:aliases w:val="הערות,הערות שוליים,Footnote Text Char1,Footnote Text Char Char,Footnote TexFootnote Text note Text Char Char Char Char Char,Footnote Text Char Char2 Char Char,Footnote Text Char2 Char Char Char Char,הערת שוליים,Char5,Char, Char5,הערות המול"/>
    <w:basedOn w:val="Normal"/>
    <w:link w:val="FootnoteTextChar"/>
    <w:uiPriority w:val="99"/>
    <w:unhideWhenUsed/>
    <w:qFormat/>
    <w:rsid w:val="00E34EE1"/>
    <w:pPr>
      <w:bidi/>
      <w:spacing w:after="60" w:line="260" w:lineRule="atLeast"/>
      <w:ind w:firstLine="144"/>
      <w:jc w:val="both"/>
    </w:pPr>
    <w:rPr>
      <w:rFonts w:ascii="FbFrankReal" w:hAnsi="FbFrankReal" w:cs="FbFrankReal"/>
      <w:sz w:val="20"/>
      <w:szCs w:val="20"/>
    </w:rPr>
  </w:style>
  <w:style w:type="character" w:customStyle="1" w:styleId="FootnoteTextChar">
    <w:name w:val="Footnote Text Char"/>
    <w:aliases w:val="הערות Char,הערות שוליים Char,Footnote Text Char1 Char,Footnote Text Char Char Char,Footnote TexFootnote Text note Text Char Char Char Char Char Char,Footnote Text Char Char2 Char Char Char,Footnote Text Char2 Char Char Char Char Char"/>
    <w:basedOn w:val="DefaultParagraphFont"/>
    <w:link w:val="FootnoteText"/>
    <w:uiPriority w:val="99"/>
    <w:rsid w:val="00E34EE1"/>
    <w:rPr>
      <w:rFonts w:ascii="FbFrankReal" w:hAnsi="FbFrankReal" w:cs="FbFrankReal"/>
      <w:sz w:val="20"/>
      <w:szCs w:val="20"/>
    </w:rPr>
  </w:style>
  <w:style w:type="character" w:styleId="FootnoteReference">
    <w:name w:val="footnote reference"/>
    <w:aliases w:val="annotation reference,הפניה להערה,אות הערה"/>
    <w:basedOn w:val="DefaultParagraphFont"/>
    <w:uiPriority w:val="99"/>
    <w:unhideWhenUsed/>
    <w:qFormat/>
    <w:rsid w:val="00E34EE1"/>
    <w:rPr>
      <w:vertAlign w:val="superscript"/>
    </w:rPr>
  </w:style>
  <w:style w:type="paragraph" w:styleId="NormalWeb">
    <w:name w:val="Normal (Web)"/>
    <w:basedOn w:val="Normal"/>
    <w:uiPriority w:val="99"/>
    <w:rsid w:val="00E34EE1"/>
    <w:pPr>
      <w:spacing w:before="100" w:beforeAutospacing="1" w:after="100" w:afterAutospacing="1" w:line="240" w:lineRule="auto"/>
      <w:jc w:val="both"/>
    </w:pPr>
    <w:rPr>
      <w:rFonts w:ascii="Times New Roman" w:eastAsia="Times New Roman" w:hAnsi="Times New Roman" w:cs="David"/>
      <w:sz w:val="26"/>
      <w:szCs w:val="26"/>
    </w:rPr>
  </w:style>
  <w:style w:type="paragraph" w:styleId="TOCHeading">
    <w:name w:val="TOC Heading"/>
    <w:basedOn w:val="Heading1"/>
    <w:next w:val="Normal"/>
    <w:uiPriority w:val="39"/>
    <w:unhideWhenUsed/>
    <w:rsid w:val="00E34EE1"/>
    <w:pPr>
      <w:outlineLvl w:val="9"/>
    </w:pPr>
    <w:rPr>
      <w:lang w:bidi="ar-SA"/>
    </w:rPr>
  </w:style>
  <w:style w:type="paragraph" w:styleId="TOC2">
    <w:name w:val="toc 2"/>
    <w:basedOn w:val="Normal"/>
    <w:next w:val="Normal"/>
    <w:autoRedefine/>
    <w:uiPriority w:val="39"/>
    <w:unhideWhenUsed/>
    <w:rsid w:val="00E34EE1"/>
    <w:pPr>
      <w:tabs>
        <w:tab w:val="right" w:leader="dot" w:pos="6182"/>
      </w:tabs>
      <w:bidi/>
      <w:spacing w:after="100"/>
      <w:ind w:left="220"/>
    </w:pPr>
    <w:rPr>
      <w:rFonts w:ascii="FbSfaradi Medium" w:hAnsi="FbSfaradi Medium" w:cs="FbSfaradi Medium"/>
      <w:noProof/>
    </w:rPr>
  </w:style>
  <w:style w:type="paragraph" w:styleId="TOC3">
    <w:name w:val="toc 3"/>
    <w:basedOn w:val="Normal"/>
    <w:next w:val="Normal"/>
    <w:autoRedefine/>
    <w:uiPriority w:val="39"/>
    <w:unhideWhenUsed/>
    <w:rsid w:val="00E34EE1"/>
    <w:pPr>
      <w:tabs>
        <w:tab w:val="right" w:leader="dot" w:pos="6182"/>
      </w:tabs>
      <w:bidi/>
      <w:spacing w:after="100"/>
      <w:ind w:left="220"/>
    </w:pPr>
    <w:rPr>
      <w:rFonts w:ascii="FbSfaradi" w:hAnsi="FbSfaradi" w:cs="FbSfaradi"/>
      <w:noProof/>
      <w:sz w:val="20"/>
      <w:szCs w:val="20"/>
      <w:lang w:val="en-GB"/>
    </w:rPr>
  </w:style>
  <w:style w:type="character" w:styleId="Hyperlink">
    <w:name w:val="Hyperlink"/>
    <w:basedOn w:val="DefaultParagraphFont"/>
    <w:uiPriority w:val="99"/>
    <w:unhideWhenUsed/>
    <w:rsid w:val="00E34EE1"/>
    <w:rPr>
      <w:color w:val="0563C1" w:themeColor="hyperlink"/>
      <w:u w:val="single"/>
    </w:rPr>
  </w:style>
  <w:style w:type="paragraph" w:customStyle="1" w:styleId="a3">
    <w:name w:val="מדור"/>
    <w:basedOn w:val="Heading1"/>
    <w:next w:val="a0"/>
    <w:link w:val="Char3"/>
    <w:rsid w:val="00E34EE1"/>
    <w:pPr>
      <w:keepLines w:val="0"/>
      <w:bidi/>
      <w:spacing w:before="120" w:line="240" w:lineRule="auto"/>
      <w:jc w:val="center"/>
    </w:pPr>
    <w:rPr>
      <w:rFonts w:ascii="FbTehilaMedium" w:eastAsia="Times New Roman" w:hAnsi="FbTehilaMedium" w:cs="FbTehilaMedium"/>
      <w:color w:val="auto"/>
      <w:sz w:val="70"/>
      <w:szCs w:val="70"/>
      <w:lang w:val="en-GB"/>
    </w:rPr>
  </w:style>
  <w:style w:type="character" w:customStyle="1" w:styleId="Char3">
    <w:name w:val="מדור Char"/>
    <w:basedOn w:val="DefaultParagraphFont"/>
    <w:link w:val="a3"/>
    <w:rsid w:val="00E34EE1"/>
    <w:rPr>
      <w:rFonts w:ascii="FbTehilaMedium" w:eastAsia="Times New Roman" w:hAnsi="FbTehilaMedium" w:cs="FbTehilaMedium"/>
      <w:sz w:val="70"/>
      <w:szCs w:val="70"/>
      <w:lang w:val="en-GB"/>
    </w:rPr>
  </w:style>
  <w:style w:type="paragraph" w:customStyle="1" w:styleId="a4">
    <w:name w:val="שמיטשיק"/>
    <w:basedOn w:val="Normal"/>
    <w:link w:val="Char4"/>
    <w:autoRedefine/>
    <w:rsid w:val="00E34EE1"/>
    <w:pPr>
      <w:tabs>
        <w:tab w:val="left" w:pos="2171"/>
        <w:tab w:val="center" w:pos="3096"/>
      </w:tabs>
      <w:bidi/>
      <w:spacing w:after="0" w:line="240" w:lineRule="auto"/>
      <w:jc w:val="center"/>
    </w:pPr>
    <w:rPr>
      <w:rFonts w:ascii="Nymphette" w:eastAsia="Times New Roman" w:hAnsi="Nymphette" w:cs="Nymphette"/>
      <w:sz w:val="56"/>
      <w:szCs w:val="56"/>
    </w:rPr>
  </w:style>
  <w:style w:type="character" w:customStyle="1" w:styleId="Char4">
    <w:name w:val="שמיטשיק Char"/>
    <w:basedOn w:val="DefaultParagraphFont"/>
    <w:link w:val="a4"/>
    <w:rsid w:val="00E34EE1"/>
    <w:rPr>
      <w:rFonts w:ascii="Nymphette" w:eastAsia="Times New Roman" w:hAnsi="Nymphette" w:cs="Nymphette"/>
      <w:sz w:val="56"/>
      <w:szCs w:val="56"/>
    </w:rPr>
  </w:style>
  <w:style w:type="paragraph" w:styleId="TOC1">
    <w:name w:val="toc 1"/>
    <w:basedOn w:val="Normal"/>
    <w:next w:val="Normal"/>
    <w:autoRedefine/>
    <w:uiPriority w:val="39"/>
    <w:unhideWhenUsed/>
    <w:rsid w:val="00E34EE1"/>
    <w:pPr>
      <w:tabs>
        <w:tab w:val="right" w:leader="dot" w:pos="9350"/>
      </w:tabs>
      <w:bidi/>
      <w:spacing w:after="100"/>
    </w:pPr>
    <w:rPr>
      <w:rFonts w:ascii="FbSfaradi Medium" w:hAnsi="FbSfaradi Medium" w:cs="FbSfaradi Medium"/>
      <w:noProof/>
      <w:sz w:val="36"/>
      <w:szCs w:val="36"/>
    </w:rPr>
  </w:style>
  <w:style w:type="paragraph" w:styleId="NoSpacing">
    <w:name w:val="No Spacing"/>
    <w:link w:val="NoSpacingChar"/>
    <w:uiPriority w:val="1"/>
    <w:qFormat/>
    <w:rsid w:val="00E34EE1"/>
    <w:pPr>
      <w:spacing w:after="0" w:line="240" w:lineRule="auto"/>
    </w:pPr>
    <w:rPr>
      <w:lang w:val="en-GB"/>
    </w:rPr>
  </w:style>
  <w:style w:type="paragraph" w:customStyle="1" w:styleId="a5">
    <w:name w:val="ישיבה"/>
    <w:basedOn w:val="Normal"/>
    <w:link w:val="Char5"/>
    <w:rsid w:val="00E34EE1"/>
    <w:pPr>
      <w:bidi/>
      <w:spacing w:after="120" w:line="240" w:lineRule="auto"/>
    </w:pPr>
    <w:rPr>
      <w:rFonts w:ascii="Times New Roman" w:eastAsia="Times New Roman" w:hAnsi="Times New Roman" w:cs="David"/>
      <w:b/>
      <w:bCs/>
    </w:rPr>
  </w:style>
  <w:style w:type="character" w:customStyle="1" w:styleId="Char5">
    <w:name w:val="ישיבה Char"/>
    <w:link w:val="a5"/>
    <w:locked/>
    <w:rsid w:val="00E34EE1"/>
    <w:rPr>
      <w:rFonts w:ascii="Times New Roman" w:eastAsia="Times New Roman" w:hAnsi="Times New Roman" w:cs="David"/>
      <w:b/>
      <w:bCs/>
    </w:rPr>
  </w:style>
  <w:style w:type="paragraph" w:customStyle="1" w:styleId="bodytext">
    <w:name w:val="bodytext"/>
    <w:basedOn w:val="Normal"/>
    <w:rsid w:val="00E34EE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34EE1"/>
    <w:pPr>
      <w:ind w:left="720"/>
      <w:contextualSpacing/>
    </w:pPr>
  </w:style>
  <w:style w:type="character" w:customStyle="1" w:styleId="apple-converted-space">
    <w:name w:val="apple-converted-space"/>
    <w:basedOn w:val="DefaultParagraphFont"/>
    <w:rsid w:val="00E34EE1"/>
  </w:style>
  <w:style w:type="paragraph" w:customStyle="1" w:styleId="a6">
    <w:name w:val="גוף ב'"/>
    <w:basedOn w:val="a2"/>
    <w:link w:val="Char6"/>
    <w:rsid w:val="00E34EE1"/>
    <w:pPr>
      <w:keepNext/>
      <w:keepLines/>
      <w:spacing w:before="40" w:line="240" w:lineRule="auto"/>
      <w:ind w:left="288"/>
      <w:outlineLvl w:val="2"/>
    </w:pPr>
    <w:rPr>
      <w:rFonts w:eastAsia="Times New Roman"/>
      <w:bCs/>
    </w:rPr>
  </w:style>
  <w:style w:type="character" w:customStyle="1" w:styleId="Char6">
    <w:name w:val="גוף ב' Char"/>
    <w:basedOn w:val="Char2"/>
    <w:link w:val="a6"/>
    <w:rsid w:val="00E34EE1"/>
    <w:rPr>
      <w:rFonts w:ascii="FbFrankReal" w:eastAsia="Times New Roman" w:hAnsi="FbFrankReal" w:cs="FbFrankReal"/>
      <w:bCs/>
      <w:color w:val="000000" w:themeColor="text1"/>
      <w:sz w:val="24"/>
      <w:szCs w:val="24"/>
      <w:bdr w:val="nil"/>
      <w:lang w:val="bg-BG"/>
    </w:rPr>
  </w:style>
  <w:style w:type="paragraph" w:styleId="TOC4">
    <w:name w:val="toc 4"/>
    <w:basedOn w:val="Normal"/>
    <w:next w:val="Normal"/>
    <w:autoRedefine/>
    <w:unhideWhenUsed/>
    <w:rsid w:val="00E34EE1"/>
    <w:pPr>
      <w:spacing w:after="100"/>
      <w:ind w:left="660"/>
    </w:pPr>
  </w:style>
  <w:style w:type="paragraph" w:styleId="TOC9">
    <w:name w:val="toc 9"/>
    <w:basedOn w:val="Normal"/>
    <w:next w:val="Normal"/>
    <w:autoRedefine/>
    <w:unhideWhenUsed/>
    <w:rsid w:val="00E34EE1"/>
    <w:pPr>
      <w:spacing w:after="100"/>
      <w:ind w:left="1760"/>
    </w:pPr>
  </w:style>
  <w:style w:type="paragraph" w:styleId="Header">
    <w:name w:val="header"/>
    <w:basedOn w:val="Normal"/>
    <w:link w:val="HeaderChar"/>
    <w:uiPriority w:val="99"/>
    <w:unhideWhenUsed/>
    <w:rsid w:val="00E34E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EE1"/>
  </w:style>
  <w:style w:type="paragraph" w:styleId="Footer">
    <w:name w:val="footer"/>
    <w:basedOn w:val="Normal"/>
    <w:link w:val="FooterChar"/>
    <w:uiPriority w:val="99"/>
    <w:unhideWhenUsed/>
    <w:rsid w:val="00E34E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EE1"/>
  </w:style>
  <w:style w:type="table" w:styleId="TableGrid">
    <w:name w:val="Table Grid"/>
    <w:basedOn w:val="TableNormal"/>
    <w:uiPriority w:val="59"/>
    <w:rsid w:val="00E34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נורמל"/>
    <w:basedOn w:val="Normal"/>
    <w:link w:val="Char10"/>
    <w:rsid w:val="00E34EE1"/>
    <w:pPr>
      <w:bidi/>
      <w:spacing w:before="150" w:after="150" w:line="300" w:lineRule="exact"/>
      <w:ind w:firstLine="270"/>
      <w:jc w:val="both"/>
    </w:pPr>
    <w:rPr>
      <w:rFonts w:ascii="FrankRuehl" w:eastAsia="Times New Roman" w:hAnsi="FrankRuehl" w:cs="FrankRuehl"/>
      <w:kern w:val="28"/>
      <w:sz w:val="27"/>
      <w:szCs w:val="27"/>
    </w:rPr>
  </w:style>
  <w:style w:type="character" w:customStyle="1" w:styleId="Char10">
    <w:name w:val="נורמל Char1"/>
    <w:basedOn w:val="DefaultParagraphFont"/>
    <w:link w:val="a7"/>
    <w:rsid w:val="00E34EE1"/>
    <w:rPr>
      <w:rFonts w:ascii="FrankRuehl" w:eastAsia="Times New Roman" w:hAnsi="FrankRuehl" w:cs="FrankRuehl"/>
      <w:kern w:val="28"/>
      <w:sz w:val="27"/>
      <w:szCs w:val="27"/>
    </w:rPr>
  </w:style>
  <w:style w:type="paragraph" w:customStyle="1" w:styleId="Style1">
    <w:name w:val="Style1"/>
    <w:basedOn w:val="Normal"/>
    <w:rsid w:val="00E34EE1"/>
    <w:pPr>
      <w:bidi/>
      <w:spacing w:before="180" w:after="120" w:line="240" w:lineRule="auto"/>
      <w:ind w:firstLine="720"/>
      <w:jc w:val="center"/>
    </w:pPr>
    <w:rPr>
      <w:rFonts w:ascii="Arial" w:eastAsia="Times New Roman" w:hAnsi="Arial" w:cs="Narkisim"/>
      <w:b/>
      <w:bCs/>
      <w:color w:val="222222"/>
      <w:sz w:val="46"/>
      <w:szCs w:val="46"/>
    </w:rPr>
  </w:style>
  <w:style w:type="paragraph" w:customStyle="1" w:styleId="Style2">
    <w:name w:val="Style2"/>
    <w:basedOn w:val="Normal"/>
    <w:uiPriority w:val="99"/>
    <w:rsid w:val="00E34EE1"/>
    <w:pPr>
      <w:bidi/>
      <w:spacing w:before="180" w:after="120" w:line="240" w:lineRule="auto"/>
      <w:ind w:firstLine="720"/>
      <w:jc w:val="center"/>
    </w:pPr>
    <w:rPr>
      <w:rFonts w:ascii="Arial" w:eastAsia="Times New Roman" w:hAnsi="Arial" w:cs="Narkisim"/>
      <w:b/>
      <w:bCs/>
      <w:color w:val="222222"/>
      <w:sz w:val="36"/>
      <w:szCs w:val="36"/>
    </w:rPr>
  </w:style>
  <w:style w:type="paragraph" w:customStyle="1" w:styleId="NormalComplexNarkisim">
    <w:name w:val="Normal + (Complex) Narkisim"/>
    <w:aliases w:val="13 pt,Centered,Line spacing:  At least 1."/>
    <w:basedOn w:val="Normal"/>
    <w:uiPriority w:val="99"/>
    <w:rsid w:val="00E34EE1"/>
    <w:pPr>
      <w:bidi/>
      <w:spacing w:after="0" w:line="22" w:lineRule="atLeast"/>
      <w:jc w:val="center"/>
    </w:pPr>
    <w:rPr>
      <w:rFonts w:ascii="Narkisim" w:eastAsia="Times New Roman" w:hAnsi="Narkisim" w:cs="Narkisim"/>
      <w:sz w:val="24"/>
      <w:szCs w:val="24"/>
    </w:rPr>
  </w:style>
  <w:style w:type="character" w:customStyle="1" w:styleId="TitleChar">
    <w:name w:val="Title Char"/>
    <w:basedOn w:val="DefaultParagraphFont"/>
    <w:link w:val="Title"/>
    <w:uiPriority w:val="10"/>
    <w:rsid w:val="00E34EE1"/>
    <w:rPr>
      <w:rFonts w:ascii="Trebuchet MS" w:eastAsia="Times New Roman" w:hAnsi="Trebuchet MS" w:cs="Trebuchet MS"/>
      <w:color w:val="000000"/>
      <w:sz w:val="42"/>
      <w:szCs w:val="42"/>
    </w:rPr>
  </w:style>
  <w:style w:type="paragraph" w:styleId="Title">
    <w:name w:val="Title"/>
    <w:basedOn w:val="Normal"/>
    <w:link w:val="TitleChar"/>
    <w:uiPriority w:val="10"/>
    <w:qFormat/>
    <w:rsid w:val="00E34EE1"/>
    <w:pPr>
      <w:keepNext/>
      <w:keepLines/>
      <w:spacing w:after="0" w:line="276" w:lineRule="auto"/>
    </w:pPr>
    <w:rPr>
      <w:rFonts w:ascii="Trebuchet MS" w:eastAsia="Times New Roman" w:hAnsi="Trebuchet MS" w:cs="Trebuchet MS"/>
      <w:color w:val="000000"/>
      <w:sz w:val="42"/>
      <w:szCs w:val="42"/>
    </w:rPr>
  </w:style>
  <w:style w:type="character" w:customStyle="1" w:styleId="TitleChar1">
    <w:name w:val="Title Char1"/>
    <w:basedOn w:val="DefaultParagraphFont"/>
    <w:uiPriority w:val="10"/>
    <w:rsid w:val="00E34EE1"/>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rsid w:val="00E34EE1"/>
    <w:rPr>
      <w:rFonts w:ascii="Trebuchet MS" w:eastAsia="Times New Roman" w:hAnsi="Trebuchet MS" w:cs="Trebuchet MS"/>
      <w:i/>
      <w:iCs/>
      <w:color w:val="666666"/>
      <w:sz w:val="26"/>
      <w:szCs w:val="26"/>
    </w:rPr>
  </w:style>
  <w:style w:type="paragraph" w:styleId="Subtitle">
    <w:name w:val="Subtitle"/>
    <w:basedOn w:val="Normal"/>
    <w:link w:val="SubtitleChar"/>
    <w:qFormat/>
    <w:rsid w:val="00E34EE1"/>
    <w:pPr>
      <w:keepNext/>
      <w:keepLines/>
      <w:spacing w:after="200" w:line="276" w:lineRule="auto"/>
    </w:pPr>
    <w:rPr>
      <w:rFonts w:ascii="Trebuchet MS" w:eastAsia="Times New Roman" w:hAnsi="Trebuchet MS" w:cs="Trebuchet MS"/>
      <w:i/>
      <w:iCs/>
      <w:color w:val="666666"/>
      <w:sz w:val="26"/>
      <w:szCs w:val="26"/>
    </w:rPr>
  </w:style>
  <w:style w:type="character" w:customStyle="1" w:styleId="SubtitleChar1">
    <w:name w:val="Subtitle Char1"/>
    <w:basedOn w:val="DefaultParagraphFont"/>
    <w:uiPriority w:val="11"/>
    <w:rsid w:val="00E34EE1"/>
    <w:rPr>
      <w:rFonts w:eastAsiaTheme="minorEastAsia"/>
      <w:color w:val="5A5A5A" w:themeColor="text1" w:themeTint="A5"/>
      <w:spacing w:val="15"/>
    </w:rPr>
  </w:style>
  <w:style w:type="paragraph" w:customStyle="1" w:styleId="HaoroDivider">
    <w:name w:val="Haoro Divider"/>
    <w:basedOn w:val="Normal"/>
    <w:rsid w:val="00E34EE1"/>
    <w:pPr>
      <w:bidi/>
      <w:spacing w:before="100" w:after="230" w:line="270" w:lineRule="exact"/>
      <w:jc w:val="center"/>
    </w:pPr>
    <w:rPr>
      <w:rFonts w:ascii="Times New Roman" w:eastAsia="Times New Roman" w:hAnsi="Times New Roman" w:cs="Times New Roman"/>
      <w:kern w:val="28"/>
      <w:sz w:val="24"/>
      <w:szCs w:val="24"/>
    </w:rPr>
  </w:style>
  <w:style w:type="paragraph" w:styleId="BalloonText">
    <w:name w:val="Balloon Text"/>
    <w:basedOn w:val="Normal"/>
    <w:link w:val="BalloonTextChar"/>
    <w:uiPriority w:val="99"/>
    <w:unhideWhenUsed/>
    <w:rsid w:val="00E34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E34EE1"/>
    <w:rPr>
      <w:rFonts w:ascii="Segoe UI" w:hAnsi="Segoe UI" w:cs="Segoe UI"/>
      <w:sz w:val="18"/>
      <w:szCs w:val="18"/>
    </w:rPr>
  </w:style>
  <w:style w:type="paragraph" w:customStyle="1" w:styleId="a8">
    <w:name w:val="כותרת"/>
    <w:basedOn w:val="a9"/>
    <w:link w:val="Char7"/>
    <w:qFormat/>
    <w:rsid w:val="00E34EE1"/>
    <w:pPr>
      <w:ind w:firstLine="0"/>
      <w:jc w:val="center"/>
    </w:pPr>
    <w:rPr>
      <w:bCs/>
      <w:sz w:val="35"/>
      <w:szCs w:val="33"/>
    </w:rPr>
  </w:style>
  <w:style w:type="paragraph" w:customStyle="1" w:styleId="a9">
    <w:name w:val="טעקסט"/>
    <w:rsid w:val="00E34EE1"/>
    <w:pPr>
      <w:bidi/>
      <w:spacing w:after="120" w:line="240" w:lineRule="auto"/>
      <w:ind w:firstLine="288"/>
      <w:jc w:val="both"/>
    </w:pPr>
    <w:rPr>
      <w:rFonts w:ascii="Times New Roman" w:eastAsia="Times New Roman" w:hAnsi="Times New Roman" w:cs="David"/>
      <w:b/>
      <w:sz w:val="27"/>
      <w:szCs w:val="27"/>
    </w:rPr>
  </w:style>
  <w:style w:type="paragraph" w:customStyle="1" w:styleId="NoParagraphStyle">
    <w:name w:val="[No Paragraph Style]"/>
    <w:rsid w:val="00E34EE1"/>
    <w:pPr>
      <w:autoSpaceDE w:val="0"/>
      <w:autoSpaceDN w:val="0"/>
      <w:bidi/>
      <w:adjustRightInd w:val="0"/>
      <w:spacing w:after="0" w:line="288" w:lineRule="auto"/>
      <w:textAlignment w:val="center"/>
    </w:pPr>
    <w:rPr>
      <w:rFonts w:ascii="WinSoft Pro" w:hAnsi="WinSoft Pro" w:cs="WinSoft Pro"/>
      <w:color w:val="000000"/>
      <w:sz w:val="24"/>
      <w:szCs w:val="24"/>
    </w:rPr>
  </w:style>
  <w:style w:type="character" w:customStyle="1" w:styleId="1">
    <w:name w:val="סגנון תו 1"/>
    <w:uiPriority w:val="99"/>
    <w:rsid w:val="00E34EE1"/>
    <w:rPr>
      <w:rFonts w:ascii="Ashkenazy" w:cs="Ashkenazy"/>
      <w:color w:val="000000"/>
      <w:sz w:val="164"/>
      <w:szCs w:val="164"/>
      <w:lang w:bidi="he-IL"/>
    </w:rPr>
  </w:style>
  <w:style w:type="character" w:customStyle="1" w:styleId="20">
    <w:name w:val="סגנון תו 2"/>
    <w:basedOn w:val="1"/>
    <w:uiPriority w:val="99"/>
    <w:rsid w:val="00E34EE1"/>
    <w:rPr>
      <w:rFonts w:ascii="Ashkenazy" w:cs="Ashkenazy"/>
      <w:color w:val="000000"/>
      <w:spacing w:val="-9"/>
      <w:w w:val="92"/>
      <w:sz w:val="46"/>
      <w:szCs w:val="46"/>
      <w:lang w:bidi="he-IL"/>
    </w:rPr>
  </w:style>
  <w:style w:type="character" w:customStyle="1" w:styleId="3">
    <w:name w:val="סגנון תו 3"/>
    <w:uiPriority w:val="99"/>
    <w:rsid w:val="00E34EE1"/>
    <w:rPr>
      <w:rFonts w:ascii="VTvilnacopy01" w:cs="VTvilnacopy01"/>
      <w:b/>
      <w:bCs/>
      <w:w w:val="98"/>
      <w:sz w:val="32"/>
      <w:szCs w:val="32"/>
      <w:lang w:bidi="he-IL"/>
    </w:rPr>
  </w:style>
  <w:style w:type="paragraph" w:styleId="TOC5">
    <w:name w:val="toc 5"/>
    <w:basedOn w:val="Normal"/>
    <w:next w:val="Normal"/>
    <w:autoRedefine/>
    <w:unhideWhenUsed/>
    <w:rsid w:val="00E34EE1"/>
    <w:pPr>
      <w:spacing w:after="100"/>
      <w:ind w:left="880"/>
    </w:pPr>
    <w:rPr>
      <w:rFonts w:eastAsiaTheme="minorEastAsia"/>
    </w:rPr>
  </w:style>
  <w:style w:type="paragraph" w:styleId="TOC6">
    <w:name w:val="toc 6"/>
    <w:basedOn w:val="Normal"/>
    <w:next w:val="Normal"/>
    <w:autoRedefine/>
    <w:unhideWhenUsed/>
    <w:rsid w:val="00E34EE1"/>
    <w:pPr>
      <w:spacing w:after="100"/>
      <w:ind w:left="1100"/>
    </w:pPr>
    <w:rPr>
      <w:rFonts w:eastAsiaTheme="minorEastAsia"/>
    </w:rPr>
  </w:style>
  <w:style w:type="paragraph" w:styleId="TOC7">
    <w:name w:val="toc 7"/>
    <w:basedOn w:val="Normal"/>
    <w:next w:val="Normal"/>
    <w:autoRedefine/>
    <w:unhideWhenUsed/>
    <w:rsid w:val="00E34EE1"/>
    <w:pPr>
      <w:spacing w:after="100"/>
      <w:ind w:left="1320"/>
    </w:pPr>
    <w:rPr>
      <w:rFonts w:eastAsiaTheme="minorEastAsia"/>
    </w:rPr>
  </w:style>
  <w:style w:type="paragraph" w:styleId="TOC8">
    <w:name w:val="toc 8"/>
    <w:basedOn w:val="Normal"/>
    <w:next w:val="Normal"/>
    <w:autoRedefine/>
    <w:unhideWhenUsed/>
    <w:rsid w:val="00E34EE1"/>
    <w:pPr>
      <w:spacing w:after="100"/>
      <w:ind w:left="1540"/>
    </w:pPr>
    <w:rPr>
      <w:rFonts w:eastAsiaTheme="minorEastAsia"/>
    </w:rPr>
  </w:style>
  <w:style w:type="paragraph" w:customStyle="1" w:styleId="divider">
    <w:name w:val="הקדשה divider"/>
    <w:basedOn w:val="Normal"/>
    <w:link w:val="dividerChar"/>
    <w:rsid w:val="00E34EE1"/>
    <w:pPr>
      <w:bidi/>
      <w:spacing w:before="120" w:after="120" w:line="288" w:lineRule="auto"/>
      <w:jc w:val="center"/>
    </w:pPr>
    <w:rPr>
      <w:rFonts w:ascii="Narkisim" w:eastAsia="Times New Roman" w:hAnsi="Narkisim" w:cs="Narkisim"/>
      <w:sz w:val="27"/>
      <w:szCs w:val="27"/>
    </w:rPr>
  </w:style>
  <w:style w:type="character" w:customStyle="1" w:styleId="dividerChar">
    <w:name w:val="הקדשה divider Char"/>
    <w:basedOn w:val="DefaultParagraphFont"/>
    <w:link w:val="divider"/>
    <w:rsid w:val="00E34EE1"/>
    <w:rPr>
      <w:rFonts w:ascii="Narkisim" w:eastAsia="Times New Roman" w:hAnsi="Narkisim" w:cs="Narkisim"/>
      <w:sz w:val="27"/>
      <w:szCs w:val="27"/>
    </w:rPr>
  </w:style>
  <w:style w:type="character" w:styleId="SubtleEmphasis">
    <w:name w:val="Subtle Emphasis"/>
    <w:basedOn w:val="DefaultParagraphFont"/>
    <w:uiPriority w:val="19"/>
    <w:rsid w:val="00E34EE1"/>
    <w:rPr>
      <w:i/>
      <w:iCs/>
      <w:color w:val="404040" w:themeColor="text1" w:themeTint="BF"/>
    </w:rPr>
  </w:style>
  <w:style w:type="character" w:styleId="Emphasis">
    <w:name w:val="Emphasis"/>
    <w:uiPriority w:val="20"/>
    <w:rsid w:val="00E34EE1"/>
    <w:rPr>
      <w:i/>
      <w:iCs/>
    </w:rPr>
  </w:style>
  <w:style w:type="paragraph" w:customStyle="1" w:styleId="aa">
    <w:name w:val="הערה"/>
    <w:basedOn w:val="FootnoteText"/>
    <w:autoRedefine/>
    <w:rsid w:val="00E34EE1"/>
    <w:pPr>
      <w:spacing w:after="100"/>
      <w:ind w:firstLine="230"/>
    </w:pPr>
    <w:rPr>
      <w:rFonts w:ascii="Times New Roman" w:eastAsia="Times New Roman" w:hAnsi="Times New Roman" w:cs="David"/>
    </w:rPr>
  </w:style>
  <w:style w:type="character" w:customStyle="1" w:styleId="five">
    <w:name w:val="five"/>
    <w:basedOn w:val="DefaultParagraphFont"/>
    <w:rsid w:val="00E34EE1"/>
  </w:style>
  <w:style w:type="paragraph" w:customStyle="1" w:styleId="ab">
    <w:name w:val="כותרת משנה"/>
    <w:basedOn w:val="Normal"/>
    <w:qFormat/>
    <w:rsid w:val="00E34EE1"/>
    <w:pPr>
      <w:bidi/>
      <w:spacing w:before="180" w:after="120" w:line="240" w:lineRule="auto"/>
      <w:ind w:firstLine="720"/>
      <w:jc w:val="center"/>
    </w:pPr>
    <w:rPr>
      <w:rFonts w:asciiTheme="majorBidi" w:hAnsiTheme="majorBidi" w:cstheme="majorBidi"/>
      <w:b/>
      <w:bCs/>
      <w:sz w:val="40"/>
      <w:szCs w:val="40"/>
    </w:rPr>
  </w:style>
  <w:style w:type="paragraph" w:customStyle="1" w:styleId="ac">
    <w:name w:val="מזל"/>
    <w:basedOn w:val="a7"/>
    <w:rsid w:val="00E34EE1"/>
    <w:pPr>
      <w:spacing w:before="0" w:after="120" w:line="240" w:lineRule="auto"/>
      <w:ind w:firstLine="0"/>
      <w:jc w:val="center"/>
    </w:pPr>
    <w:rPr>
      <w:rFonts w:ascii="Times New Roman" w:hAnsi="Times New Roman"/>
      <w:noProof/>
      <w:kern w:val="0"/>
    </w:rPr>
  </w:style>
  <w:style w:type="paragraph" w:styleId="DocumentMap">
    <w:name w:val="Document Map"/>
    <w:basedOn w:val="Normal"/>
    <w:link w:val="DocumentMapChar"/>
    <w:semiHidden/>
    <w:unhideWhenUsed/>
    <w:rsid w:val="00E34EE1"/>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E34EE1"/>
    <w:rPr>
      <w:rFonts w:ascii="Segoe UI" w:hAnsi="Segoe UI" w:cs="Segoe UI"/>
      <w:sz w:val="16"/>
      <w:szCs w:val="16"/>
    </w:rPr>
  </w:style>
  <w:style w:type="numbering" w:customStyle="1" w:styleId="NoList1">
    <w:name w:val="No List1"/>
    <w:next w:val="NoList"/>
    <w:uiPriority w:val="99"/>
    <w:semiHidden/>
    <w:unhideWhenUsed/>
    <w:rsid w:val="00E34EE1"/>
  </w:style>
  <w:style w:type="paragraph" w:styleId="PlainText">
    <w:name w:val="Plain Text"/>
    <w:basedOn w:val="Normal"/>
    <w:link w:val="PlainTextChar"/>
    <w:uiPriority w:val="99"/>
    <w:unhideWhenUsed/>
    <w:rsid w:val="00E34EE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E34EE1"/>
    <w:rPr>
      <w:rFonts w:ascii="Consolas" w:hAnsi="Consolas" w:cs="Consolas"/>
      <w:sz w:val="21"/>
      <w:szCs w:val="21"/>
    </w:rPr>
  </w:style>
  <w:style w:type="character" w:styleId="PageNumber">
    <w:name w:val="page number"/>
    <w:basedOn w:val="DefaultParagraphFont"/>
    <w:rsid w:val="00E34EE1"/>
  </w:style>
  <w:style w:type="character" w:styleId="FollowedHyperlink">
    <w:name w:val="FollowedHyperlink"/>
    <w:basedOn w:val="DefaultParagraphFont"/>
    <w:semiHidden/>
    <w:rsid w:val="00E34EE1"/>
    <w:rPr>
      <w:color w:val="800080"/>
      <w:u w:val="single"/>
    </w:rPr>
  </w:style>
  <w:style w:type="character" w:customStyle="1" w:styleId="StyleFootnoteReference">
    <w:name w:val="Style Footnote Reference"/>
    <w:basedOn w:val="FootnoteReference"/>
    <w:rsid w:val="00E34EE1"/>
    <w:rPr>
      <w:rFonts w:cs="FrankRuehl"/>
      <w:spacing w:val="0"/>
      <w:position w:val="0"/>
      <w:sz w:val="18"/>
      <w:szCs w:val="18"/>
      <w:vertAlign w:val="superscript"/>
    </w:rPr>
  </w:style>
  <w:style w:type="paragraph" w:styleId="EndnoteText">
    <w:name w:val="endnote text"/>
    <w:basedOn w:val="Normal"/>
    <w:link w:val="EndnoteTextChar"/>
    <w:semiHidden/>
    <w:rsid w:val="00E34EE1"/>
    <w:pPr>
      <w:bidi/>
      <w:spacing w:after="120" w:line="240" w:lineRule="auto"/>
      <w:ind w:firstLine="288"/>
    </w:pPr>
    <w:rPr>
      <w:rFonts w:ascii="Times New Roman" w:eastAsia="Times New Roman" w:hAnsi="Times New Roman" w:cs="Dor"/>
      <w:spacing w:val="6"/>
      <w:position w:val="4"/>
      <w:sz w:val="20"/>
      <w:szCs w:val="20"/>
    </w:rPr>
  </w:style>
  <w:style w:type="character" w:customStyle="1" w:styleId="EndnoteTextChar">
    <w:name w:val="Endnote Text Char"/>
    <w:basedOn w:val="DefaultParagraphFont"/>
    <w:link w:val="EndnoteText"/>
    <w:semiHidden/>
    <w:rsid w:val="00E34EE1"/>
    <w:rPr>
      <w:rFonts w:ascii="Times New Roman" w:eastAsia="Times New Roman" w:hAnsi="Times New Roman" w:cs="Dor"/>
      <w:spacing w:val="6"/>
      <w:position w:val="4"/>
      <w:sz w:val="20"/>
      <w:szCs w:val="20"/>
    </w:rPr>
  </w:style>
  <w:style w:type="character" w:styleId="EndnoteReference">
    <w:name w:val="endnote reference"/>
    <w:basedOn w:val="DefaultParagraphFont"/>
    <w:semiHidden/>
    <w:rsid w:val="00E34EE1"/>
    <w:rPr>
      <w:vertAlign w:val="superscript"/>
    </w:rPr>
  </w:style>
  <w:style w:type="paragraph" w:customStyle="1" w:styleId="ad">
    <w:name w:val="ע&quot;כ"/>
    <w:basedOn w:val="a9"/>
    <w:rsid w:val="00E34EE1"/>
    <w:rPr>
      <w:bCs/>
      <w:sz w:val="31"/>
      <w:szCs w:val="29"/>
    </w:rPr>
  </w:style>
  <w:style w:type="paragraph" w:customStyle="1" w:styleId="ae">
    <w:name w:val="כוכבים"/>
    <w:basedOn w:val="FootnoteText"/>
    <w:rsid w:val="00E34EE1"/>
    <w:pPr>
      <w:spacing w:before="120" w:after="40" w:line="220" w:lineRule="exact"/>
      <w:ind w:left="144" w:hanging="144"/>
      <w:jc w:val="center"/>
    </w:pPr>
    <w:rPr>
      <w:rFonts w:ascii="Times New Roman" w:eastAsia="Calibri" w:hAnsi="Times New Roman" w:cs="David"/>
      <w:spacing w:val="4"/>
      <w:szCs w:val="22"/>
    </w:rPr>
  </w:style>
  <w:style w:type="character" w:customStyle="1" w:styleId="FrankRuehl15">
    <w:name w:val="סגנון (לטיני) FrankRuehl ‏15 נק'"/>
    <w:basedOn w:val="DefaultParagraphFont"/>
    <w:rsid w:val="00E34EE1"/>
    <w:rPr>
      <w:rFonts w:ascii="FrankRuehl" w:hAnsi="FrankRuehl"/>
      <w:sz w:val="30"/>
    </w:rPr>
  </w:style>
  <w:style w:type="paragraph" w:styleId="Signature">
    <w:name w:val="Signature"/>
    <w:basedOn w:val="Normal"/>
    <w:link w:val="SignatureChar"/>
    <w:rsid w:val="00E34EE1"/>
    <w:pPr>
      <w:bidi/>
      <w:spacing w:before="120" w:after="0" w:line="240" w:lineRule="auto"/>
      <w:ind w:left="4252"/>
      <w:jc w:val="both"/>
    </w:pPr>
    <w:rPr>
      <w:rFonts w:ascii="Times New Roman" w:eastAsia="Times New Roman" w:hAnsi="Times New Roman" w:cs="David"/>
      <w:sz w:val="24"/>
      <w:szCs w:val="24"/>
    </w:rPr>
  </w:style>
  <w:style w:type="character" w:customStyle="1" w:styleId="SignatureChar">
    <w:name w:val="Signature Char"/>
    <w:basedOn w:val="DefaultParagraphFont"/>
    <w:link w:val="Signature"/>
    <w:rsid w:val="00E34EE1"/>
    <w:rPr>
      <w:rFonts w:ascii="Times New Roman" w:eastAsia="Times New Roman" w:hAnsi="Times New Roman" w:cs="David"/>
      <w:sz w:val="24"/>
      <w:szCs w:val="24"/>
    </w:rPr>
  </w:style>
  <w:style w:type="character" w:customStyle="1" w:styleId="af">
    <w:name w:val="נורמל תו"/>
    <w:basedOn w:val="DefaultParagraphFont"/>
    <w:locked/>
    <w:rsid w:val="00E34EE1"/>
    <w:rPr>
      <w:rFonts w:ascii="Times New Roman" w:eastAsia="Times New Roman" w:hAnsi="Times New Roman" w:cs="FrankRuehl"/>
      <w:kern w:val="28"/>
      <w:sz w:val="27"/>
      <w:szCs w:val="27"/>
    </w:rPr>
  </w:style>
  <w:style w:type="paragraph" w:customStyle="1" w:styleId="Footnotes">
    <w:name w:val="Footnotes"/>
    <w:basedOn w:val="Normal"/>
    <w:rsid w:val="00E34EE1"/>
    <w:pPr>
      <w:bidi/>
      <w:spacing w:after="0" w:line="260" w:lineRule="exact"/>
      <w:ind w:firstLine="432"/>
      <w:jc w:val="both"/>
    </w:pPr>
    <w:rPr>
      <w:rFonts w:ascii="David" w:eastAsia="David" w:hAnsi="David" w:cs="David"/>
      <w:sz w:val="20"/>
      <w:szCs w:val="20"/>
    </w:rPr>
  </w:style>
  <w:style w:type="character" w:customStyle="1" w:styleId="it">
    <w:name w:val="it"/>
    <w:uiPriority w:val="1"/>
    <w:rsid w:val="00E34EE1"/>
    <w:rPr>
      <w:rFonts w:ascii="Levenim MT" w:eastAsia="Levenim MT" w:hAnsi="Levenim MT" w:cs="Levenim MT"/>
      <w:sz w:val="16"/>
      <w:szCs w:val="16"/>
    </w:rPr>
  </w:style>
  <w:style w:type="character" w:customStyle="1" w:styleId="hit">
    <w:name w:val="hit"/>
    <w:basedOn w:val="DefaultParagraphFont"/>
    <w:rsid w:val="00E34EE1"/>
  </w:style>
  <w:style w:type="paragraph" w:customStyle="1" w:styleId="af0">
    <w:name w:val="דוד"/>
    <w:basedOn w:val="Normal"/>
    <w:rsid w:val="00E34EE1"/>
    <w:pPr>
      <w:bidi/>
      <w:spacing w:after="0" w:line="280" w:lineRule="exact"/>
      <w:jc w:val="center"/>
    </w:pPr>
    <w:rPr>
      <w:rFonts w:ascii="Times New Roman" w:eastAsia="Times New Roman" w:hAnsi="Times New Roman" w:cs="David"/>
      <w:lang w:eastAsia="he-IL"/>
    </w:rPr>
  </w:style>
  <w:style w:type="paragraph" w:customStyle="1" w:styleId="10">
    <w:name w:val="כותרת משנה1"/>
    <w:basedOn w:val="Normal"/>
    <w:rsid w:val="00E34EE1"/>
    <w:pPr>
      <w:bidi/>
      <w:spacing w:before="120" w:after="120" w:line="240" w:lineRule="auto"/>
      <w:ind w:firstLine="720"/>
      <w:jc w:val="center"/>
    </w:pPr>
    <w:rPr>
      <w:rFonts w:ascii="Times New Roman" w:eastAsia="Times New Roman" w:hAnsi="Times New Roman" w:cs="Narkisim"/>
      <w:b/>
      <w:bCs/>
      <w:sz w:val="40"/>
      <w:szCs w:val="40"/>
    </w:rPr>
  </w:style>
  <w:style w:type="character" w:styleId="CommentReference">
    <w:name w:val="annotation reference"/>
    <w:uiPriority w:val="99"/>
    <w:rsid w:val="00E34EE1"/>
    <w:rPr>
      <w:sz w:val="16"/>
      <w:szCs w:val="16"/>
    </w:rPr>
  </w:style>
  <w:style w:type="paragraph" w:styleId="CommentText">
    <w:name w:val="annotation text"/>
    <w:basedOn w:val="Normal"/>
    <w:link w:val="CommentTextChar"/>
    <w:uiPriority w:val="99"/>
    <w:rsid w:val="00E34EE1"/>
    <w:pPr>
      <w:spacing w:after="0" w:line="276" w:lineRule="auto"/>
    </w:pPr>
    <w:rPr>
      <w:rFonts w:ascii="Arial" w:eastAsia="Times New Roman" w:hAnsi="Arial" w:cs="Arial"/>
      <w:color w:val="000000"/>
      <w:sz w:val="20"/>
      <w:szCs w:val="20"/>
    </w:rPr>
  </w:style>
  <w:style w:type="character" w:customStyle="1" w:styleId="CommentTextChar">
    <w:name w:val="Comment Text Char"/>
    <w:basedOn w:val="DefaultParagraphFont"/>
    <w:link w:val="CommentText"/>
    <w:uiPriority w:val="99"/>
    <w:rsid w:val="00E34EE1"/>
    <w:rPr>
      <w:rFonts w:ascii="Arial" w:eastAsia="Times New Roman" w:hAnsi="Arial" w:cs="Arial"/>
      <w:color w:val="000000"/>
      <w:sz w:val="20"/>
      <w:szCs w:val="20"/>
    </w:rPr>
  </w:style>
  <w:style w:type="paragraph" w:styleId="CommentSubject">
    <w:name w:val="annotation subject"/>
    <w:basedOn w:val="CommentText"/>
    <w:next w:val="CommentText"/>
    <w:link w:val="CommentSubjectChar"/>
    <w:uiPriority w:val="99"/>
    <w:rsid w:val="00E34EE1"/>
    <w:rPr>
      <w:b/>
      <w:bCs/>
    </w:rPr>
  </w:style>
  <w:style w:type="character" w:customStyle="1" w:styleId="CommentSubjectChar">
    <w:name w:val="Comment Subject Char"/>
    <w:basedOn w:val="CommentTextChar"/>
    <w:link w:val="CommentSubject"/>
    <w:uiPriority w:val="99"/>
    <w:rsid w:val="00E34EE1"/>
    <w:rPr>
      <w:rFonts w:ascii="Arial" w:eastAsia="Times New Roman" w:hAnsi="Arial" w:cs="Arial"/>
      <w:b/>
      <w:bCs/>
      <w:color w:val="000000"/>
      <w:sz w:val="20"/>
      <w:szCs w:val="20"/>
    </w:rPr>
  </w:style>
  <w:style w:type="paragraph" w:customStyle="1" w:styleId="af1">
    <w:name w:val="הקדמה להערה"/>
    <w:basedOn w:val="a2"/>
    <w:next w:val="a2"/>
    <w:link w:val="Char8"/>
    <w:autoRedefine/>
    <w:rsid w:val="00E34EE1"/>
    <w:pPr>
      <w:spacing w:after="0" w:line="320" w:lineRule="exact"/>
      <w:ind w:firstLine="0"/>
    </w:pPr>
    <w:rPr>
      <w:rFonts w:ascii="FbFrankReal Light" w:eastAsia="Times New Roman" w:hAnsi="FbFrankReal Light" w:cs="FbFrankReal Light"/>
      <w:noProof/>
      <w:w w:val="93"/>
    </w:rPr>
  </w:style>
  <w:style w:type="character" w:customStyle="1" w:styleId="Char8">
    <w:name w:val="הקדמה להערה Char"/>
    <w:basedOn w:val="DefaultParagraphFont"/>
    <w:link w:val="af1"/>
    <w:rsid w:val="00E34EE1"/>
    <w:rPr>
      <w:rFonts w:ascii="FbFrankReal Light" w:eastAsia="Times New Roman" w:hAnsi="FbFrankReal Light" w:cs="FbFrankReal Light"/>
      <w:noProof/>
      <w:color w:val="000000" w:themeColor="text1"/>
      <w:w w:val="93"/>
      <w:sz w:val="24"/>
      <w:szCs w:val="24"/>
      <w:bdr w:val="nil"/>
      <w:lang w:val="bg-BG"/>
    </w:rPr>
  </w:style>
  <w:style w:type="paragraph" w:styleId="Revision">
    <w:name w:val="Revision"/>
    <w:hidden/>
    <w:uiPriority w:val="99"/>
    <w:semiHidden/>
    <w:rsid w:val="00E34EE1"/>
    <w:pPr>
      <w:spacing w:after="0" w:line="240" w:lineRule="auto"/>
    </w:pPr>
  </w:style>
  <w:style w:type="table" w:customStyle="1" w:styleId="GridTable1Light1">
    <w:name w:val="Grid Table 1 Light1"/>
    <w:basedOn w:val="TableNormal"/>
    <w:uiPriority w:val="46"/>
    <w:rsid w:val="00E34EE1"/>
    <w:pPr>
      <w:spacing w:after="0" w:line="240" w:lineRule="auto"/>
    </w:pPr>
    <w:rPr>
      <w:lang w:bidi="ar-S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HeaderFooter">
    <w:name w:val="Header &amp; Footer"/>
    <w:rsid w:val="00E34EE1"/>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paragraph" w:customStyle="1" w:styleId="Body">
    <w:name w:val="Body"/>
    <w:rsid w:val="00E34EE1"/>
    <w:pPr>
      <w:pBdr>
        <w:top w:val="nil"/>
        <w:left w:val="nil"/>
        <w:bottom w:val="nil"/>
        <w:right w:val="nil"/>
        <w:between w:val="nil"/>
        <w:bar w:val="nil"/>
      </w:pBdr>
      <w:bidi/>
      <w:spacing w:line="360" w:lineRule="exact"/>
      <w:jc w:val="both"/>
    </w:pPr>
    <w:rPr>
      <w:rFonts w:ascii="Arial Unicode MS" w:eastAsia="Arial Unicode MS" w:hAnsi="Arial Unicode MS" w:cs="FbHadasaNew" w:hint="cs"/>
      <w:color w:val="000000"/>
      <w:sz w:val="24"/>
      <w:szCs w:val="24"/>
      <w:u w:color="000000"/>
      <w:bdr w:val="nil"/>
      <w:lang w:val="he-IL"/>
    </w:rPr>
  </w:style>
  <w:style w:type="paragraph" w:customStyle="1" w:styleId="Default">
    <w:name w:val="Default"/>
    <w:rsid w:val="00E34EE1"/>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paragraph" w:customStyle="1" w:styleId="Heading">
    <w:name w:val="Heading"/>
    <w:next w:val="Body"/>
    <w:rsid w:val="00E34EE1"/>
    <w:pPr>
      <w:keepNext/>
      <w:pBdr>
        <w:top w:val="nil"/>
        <w:left w:val="nil"/>
        <w:bottom w:val="nil"/>
        <w:right w:val="nil"/>
        <w:between w:val="nil"/>
        <w:bar w:val="nil"/>
      </w:pBdr>
      <w:bidi/>
      <w:spacing w:line="360" w:lineRule="exact"/>
      <w:jc w:val="center"/>
      <w:outlineLvl w:val="0"/>
    </w:pPr>
    <w:rPr>
      <w:rFonts w:ascii="Arial Unicode MS" w:eastAsia="Arial Unicode MS" w:hAnsi="Arial Unicode MS" w:cs="FbHadasaNew" w:hint="cs"/>
      <w:color w:val="000000"/>
      <w:sz w:val="40"/>
      <w:szCs w:val="40"/>
      <w:u w:color="000000"/>
      <w:bdr w:val="nil"/>
      <w:lang w:val="he-IL"/>
    </w:rPr>
  </w:style>
  <w:style w:type="numbering" w:customStyle="1" w:styleId="ImportedStyle1">
    <w:name w:val="Imported Style 1"/>
    <w:rsid w:val="00E34EE1"/>
    <w:pPr>
      <w:numPr>
        <w:numId w:val="1"/>
      </w:numPr>
    </w:pPr>
  </w:style>
  <w:style w:type="numbering" w:customStyle="1" w:styleId="ImportedStyle2">
    <w:name w:val="Imported Style 2"/>
    <w:rsid w:val="00E34EE1"/>
    <w:pPr>
      <w:numPr>
        <w:numId w:val="2"/>
      </w:numPr>
    </w:pPr>
  </w:style>
  <w:style w:type="numbering" w:customStyle="1" w:styleId="ImportedStyle3">
    <w:name w:val="Imported Style 3"/>
    <w:rsid w:val="00E34EE1"/>
    <w:pPr>
      <w:numPr>
        <w:numId w:val="3"/>
      </w:numPr>
    </w:pPr>
  </w:style>
  <w:style w:type="paragraph" w:customStyle="1" w:styleId="11">
    <w:name w:val="כותרת משנה 1"/>
    <w:basedOn w:val="a2"/>
    <w:link w:val="1Char"/>
    <w:qFormat/>
    <w:rsid w:val="00E34EE1"/>
    <w:pPr>
      <w:bidi w:val="0"/>
      <w:ind w:firstLine="144"/>
      <w:jc w:val="center"/>
    </w:pPr>
    <w:rPr>
      <w:rFonts w:ascii="FbFRealBelet Bold" w:hAnsi="FbFRealBelet Bold" w:cs="FbFRealBelet Bold"/>
      <w:b/>
      <w:bCs/>
    </w:rPr>
  </w:style>
  <w:style w:type="character" w:customStyle="1" w:styleId="1Char">
    <w:name w:val="כותרת משנה 1 Char"/>
    <w:basedOn w:val="FootnoteTextChar"/>
    <w:link w:val="11"/>
    <w:rsid w:val="00E34EE1"/>
    <w:rPr>
      <w:rFonts w:ascii="FbFRealBelet Bold" w:eastAsia="Calibri" w:hAnsi="FbFRealBelet Bold" w:cs="FbFRealBelet Bold"/>
      <w:b/>
      <w:bCs/>
      <w:color w:val="000000" w:themeColor="text1"/>
      <w:sz w:val="24"/>
      <w:szCs w:val="24"/>
      <w:bdr w:val="nil"/>
      <w:lang w:val="bg-BG"/>
    </w:rPr>
  </w:style>
  <w:style w:type="paragraph" w:customStyle="1" w:styleId="Standard">
    <w:name w:val="Standard"/>
    <w:rsid w:val="00E34EE1"/>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Textbody">
    <w:name w:val="Text body"/>
    <w:basedOn w:val="Standard"/>
    <w:rsid w:val="00E34EE1"/>
    <w:pPr>
      <w:spacing w:after="120"/>
    </w:pPr>
  </w:style>
  <w:style w:type="paragraph" w:styleId="List">
    <w:name w:val="List"/>
    <w:basedOn w:val="Textbody"/>
    <w:rsid w:val="00E34EE1"/>
    <w:rPr>
      <w:rFonts w:cs="Tahoma"/>
    </w:rPr>
  </w:style>
  <w:style w:type="paragraph" w:styleId="Caption">
    <w:name w:val="caption"/>
    <w:basedOn w:val="Standard"/>
    <w:rsid w:val="00E34EE1"/>
    <w:pPr>
      <w:suppressLineNumbers/>
      <w:spacing w:before="120" w:after="120"/>
    </w:pPr>
    <w:rPr>
      <w:rFonts w:cs="Tahoma"/>
      <w:i/>
      <w:iCs/>
    </w:rPr>
  </w:style>
  <w:style w:type="paragraph" w:customStyle="1" w:styleId="Index">
    <w:name w:val="Index"/>
    <w:basedOn w:val="Standard"/>
    <w:rsid w:val="00E34EE1"/>
    <w:pPr>
      <w:suppressLineNumbers/>
    </w:pPr>
    <w:rPr>
      <w:rFonts w:cs="Tahoma"/>
    </w:rPr>
  </w:style>
  <w:style w:type="paragraph" w:customStyle="1" w:styleId="Footnote">
    <w:name w:val="Footnote"/>
    <w:basedOn w:val="Standard"/>
    <w:rsid w:val="00E34EE1"/>
    <w:pPr>
      <w:suppressLineNumbers/>
      <w:ind w:left="283" w:hanging="283"/>
    </w:pPr>
    <w:rPr>
      <w:sz w:val="20"/>
      <w:szCs w:val="20"/>
    </w:rPr>
  </w:style>
  <w:style w:type="character" w:customStyle="1" w:styleId="FootnoteSymbol">
    <w:name w:val="Footnote Symbol"/>
    <w:rsid w:val="00E34EE1"/>
  </w:style>
  <w:style w:type="character" w:customStyle="1" w:styleId="Footnoteanchor">
    <w:name w:val="Footnote anchor"/>
    <w:rsid w:val="00E34EE1"/>
    <w:rPr>
      <w:position w:val="0"/>
      <w:vertAlign w:val="superscript"/>
    </w:rPr>
  </w:style>
  <w:style w:type="character" w:customStyle="1" w:styleId="Char9">
    <w:name w:val="הקדשות Char"/>
    <w:basedOn w:val="DefaultParagraphFont"/>
    <w:link w:val="af2"/>
    <w:locked/>
    <w:rsid w:val="00E34EE1"/>
    <w:rPr>
      <w:rFonts w:ascii="Narkisim" w:eastAsia="Times New Roman" w:hAnsi="Narkisim" w:cs="Narkisim"/>
      <w:sz w:val="27"/>
      <w:szCs w:val="27"/>
    </w:rPr>
  </w:style>
  <w:style w:type="paragraph" w:customStyle="1" w:styleId="af2">
    <w:name w:val="הקדשות"/>
    <w:basedOn w:val="Normal"/>
    <w:link w:val="Char9"/>
    <w:rsid w:val="00E34EE1"/>
    <w:pPr>
      <w:bidi/>
      <w:spacing w:after="0" w:line="288" w:lineRule="auto"/>
      <w:jc w:val="center"/>
    </w:pPr>
    <w:rPr>
      <w:rFonts w:ascii="Narkisim" w:eastAsia="Times New Roman" w:hAnsi="Narkisim" w:cs="Narkisim"/>
      <w:sz w:val="27"/>
      <w:szCs w:val="27"/>
    </w:rPr>
  </w:style>
  <w:style w:type="paragraph" w:styleId="IntenseQuote">
    <w:name w:val="Intense Quote"/>
    <w:basedOn w:val="Normal"/>
    <w:next w:val="Normal"/>
    <w:link w:val="IntenseQuoteChar"/>
    <w:uiPriority w:val="30"/>
    <w:rsid w:val="00E34EE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34EE1"/>
    <w:rPr>
      <w:i/>
      <w:iCs/>
      <w:color w:val="5B9BD5" w:themeColor="accent1"/>
    </w:rPr>
  </w:style>
  <w:style w:type="paragraph" w:customStyle="1" w:styleId="af3">
    <w:name w:val="הקדשה"/>
    <w:basedOn w:val="Normal"/>
    <w:link w:val="Chara"/>
    <w:qFormat/>
    <w:rsid w:val="00E34EE1"/>
    <w:pPr>
      <w:bidi/>
      <w:spacing w:line="240" w:lineRule="auto"/>
      <w:jc w:val="center"/>
    </w:pPr>
    <w:rPr>
      <w:rFonts w:cs="1ShefaClassic"/>
      <w:sz w:val="28"/>
      <w:szCs w:val="28"/>
    </w:rPr>
  </w:style>
  <w:style w:type="table" w:customStyle="1" w:styleId="TableGridLight1">
    <w:name w:val="Table Grid Light1"/>
    <w:basedOn w:val="TableNormal"/>
    <w:uiPriority w:val="40"/>
    <w:rsid w:val="00E34EE1"/>
    <w:pPr>
      <w:spacing w:after="0" w:line="240" w:lineRule="auto"/>
    </w:pPr>
    <w:rPr>
      <w:lang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a">
    <w:name w:val="הקדשה Char"/>
    <w:basedOn w:val="DefaultParagraphFont"/>
    <w:link w:val="af3"/>
    <w:rsid w:val="00E34EE1"/>
    <w:rPr>
      <w:rFonts w:cs="1ShefaClassic"/>
      <w:sz w:val="28"/>
      <w:szCs w:val="28"/>
    </w:rPr>
  </w:style>
  <w:style w:type="character" w:customStyle="1" w:styleId="Char7">
    <w:name w:val="כותרת Char"/>
    <w:basedOn w:val="DefaultParagraphFont"/>
    <w:link w:val="a8"/>
    <w:rsid w:val="00E34EE1"/>
    <w:rPr>
      <w:rFonts w:ascii="Times New Roman" w:eastAsia="Times New Roman" w:hAnsi="Times New Roman" w:cs="David"/>
      <w:b/>
      <w:bCs/>
      <w:sz w:val="35"/>
      <w:szCs w:val="33"/>
    </w:rPr>
  </w:style>
  <w:style w:type="paragraph" w:customStyle="1" w:styleId="about">
    <w:name w:val="about"/>
    <w:basedOn w:val="Normal"/>
    <w:rsid w:val="00E34EE1"/>
    <w:pPr>
      <w:spacing w:before="100" w:beforeAutospacing="1" w:after="100" w:afterAutospacing="1" w:line="240" w:lineRule="auto"/>
      <w:ind w:left="54" w:right="54"/>
      <w:jc w:val="both"/>
    </w:pPr>
    <w:rPr>
      <w:rFonts w:ascii="Arial" w:eastAsia="Arial Unicode MS" w:hAnsi="Arial" w:cs="Arial"/>
      <w:color w:val="000000"/>
      <w:sz w:val="15"/>
      <w:szCs w:val="15"/>
      <w:lang w:eastAsia="he-IL"/>
    </w:rPr>
  </w:style>
  <w:style w:type="paragraph" w:customStyle="1" w:styleId="af4">
    <w:name w:val="גוף ההערה"/>
    <w:basedOn w:val="Normal"/>
    <w:rsid w:val="00E34EE1"/>
    <w:pPr>
      <w:bidi/>
      <w:spacing w:after="120" w:line="360" w:lineRule="auto"/>
      <w:ind w:firstLine="397"/>
      <w:jc w:val="both"/>
    </w:pPr>
    <w:rPr>
      <w:rFonts w:ascii="Times New Roman" w:eastAsia="Times New Roman" w:hAnsi="Times New Roman" w:cs="Times New Roman"/>
      <w:sz w:val="24"/>
      <w:szCs w:val="24"/>
    </w:rPr>
  </w:style>
  <w:style w:type="paragraph" w:customStyle="1" w:styleId="HaarosName">
    <w:name w:val="Haaros Name"/>
    <w:basedOn w:val="Normal"/>
    <w:link w:val="HaarosNameChar"/>
    <w:rsid w:val="00E34EE1"/>
    <w:pPr>
      <w:spacing w:after="200" w:line="276" w:lineRule="auto"/>
      <w:jc w:val="right"/>
    </w:pPr>
    <w:rPr>
      <w:rFonts w:ascii="David" w:hAnsi="David" w:cs="David"/>
      <w:b/>
      <w:bCs/>
    </w:rPr>
  </w:style>
  <w:style w:type="character" w:customStyle="1" w:styleId="HaarosNameChar">
    <w:name w:val="Haaros Name Char"/>
    <w:basedOn w:val="DefaultParagraphFont"/>
    <w:link w:val="HaarosName"/>
    <w:rsid w:val="00E34EE1"/>
    <w:rPr>
      <w:rFonts w:ascii="David" w:hAnsi="David" w:cs="David"/>
      <w:b/>
      <w:bCs/>
    </w:rPr>
  </w:style>
  <w:style w:type="character" w:customStyle="1" w:styleId="Heading10">
    <w:name w:val="Heading #1_"/>
    <w:basedOn w:val="DefaultParagraphFont"/>
    <w:link w:val="Heading11"/>
    <w:rsid w:val="00E34EE1"/>
    <w:rPr>
      <w:rFonts w:ascii="FrankRuehl" w:eastAsia="FrankRuehl" w:hAnsi="FrankRuehl" w:cs="FrankRuehl"/>
      <w:sz w:val="36"/>
      <w:szCs w:val="36"/>
      <w:shd w:val="clear" w:color="auto" w:fill="FFFFFF"/>
    </w:rPr>
  </w:style>
  <w:style w:type="character" w:customStyle="1" w:styleId="Bodytext0">
    <w:name w:val="Body text_"/>
    <w:basedOn w:val="DefaultParagraphFont"/>
    <w:link w:val="BodyText1"/>
    <w:rsid w:val="00E34EE1"/>
    <w:rPr>
      <w:rFonts w:ascii="FrankRuehl" w:eastAsia="FrankRuehl" w:hAnsi="FrankRuehl" w:cs="FrankRuehl"/>
      <w:sz w:val="29"/>
      <w:szCs w:val="29"/>
      <w:shd w:val="clear" w:color="auto" w:fill="FFFFFF"/>
    </w:rPr>
  </w:style>
  <w:style w:type="paragraph" w:customStyle="1" w:styleId="Heading11">
    <w:name w:val="Heading #1"/>
    <w:basedOn w:val="Normal"/>
    <w:link w:val="Heading10"/>
    <w:rsid w:val="00E34EE1"/>
    <w:pPr>
      <w:shd w:val="clear" w:color="auto" w:fill="FFFFFF"/>
      <w:bidi/>
      <w:spacing w:after="300" w:line="0" w:lineRule="atLeast"/>
      <w:jc w:val="both"/>
      <w:outlineLvl w:val="0"/>
    </w:pPr>
    <w:rPr>
      <w:rFonts w:ascii="FrankRuehl" w:eastAsia="FrankRuehl" w:hAnsi="FrankRuehl" w:cs="FrankRuehl"/>
      <w:sz w:val="36"/>
      <w:szCs w:val="36"/>
    </w:rPr>
  </w:style>
  <w:style w:type="paragraph" w:customStyle="1" w:styleId="BodyText1">
    <w:name w:val="Body Text1"/>
    <w:basedOn w:val="Normal"/>
    <w:link w:val="Bodytext0"/>
    <w:rsid w:val="00E34EE1"/>
    <w:pPr>
      <w:shd w:val="clear" w:color="auto" w:fill="FFFFFF"/>
      <w:bidi/>
      <w:spacing w:before="300" w:after="0" w:line="347" w:lineRule="exact"/>
      <w:jc w:val="both"/>
    </w:pPr>
    <w:rPr>
      <w:rFonts w:ascii="FrankRuehl" w:eastAsia="FrankRuehl" w:hAnsi="FrankRuehl" w:cs="FrankRuehl"/>
      <w:sz w:val="29"/>
      <w:szCs w:val="29"/>
    </w:rPr>
  </w:style>
  <w:style w:type="character" w:customStyle="1" w:styleId="FootnoteTextChar2">
    <w:name w:val="Footnote Text Char2"/>
    <w:aliases w:val="הערות שוליים Char1,Footnote Text Char1 Char1,Footnote Text Char Char Char1,Footnote TexFootnote Text note Text Char Char Char Char Char Char1,Footnote Text Char Char2 Char Char Char1,Footnote Text Char2 Char Char Char Char Char1"/>
    <w:uiPriority w:val="99"/>
    <w:rsid w:val="00E34EE1"/>
    <w:rPr>
      <w:rFonts w:cs="FrankRuehl"/>
      <w:color w:val="000000"/>
      <w:kern w:val="28"/>
      <w:lang w:val="en-US" w:eastAsia="en-US" w:bidi="he-IL"/>
    </w:rPr>
  </w:style>
  <w:style w:type="paragraph" w:customStyle="1" w:styleId="af5">
    <w:name w:val="פנים"/>
    <w:rsid w:val="00E34EE1"/>
    <w:pPr>
      <w:pBdr>
        <w:top w:val="nil"/>
        <w:left w:val="nil"/>
        <w:bottom w:val="nil"/>
        <w:right w:val="nil"/>
        <w:between w:val="nil"/>
        <w:bar w:val="nil"/>
      </w:pBdr>
      <w:bidi/>
      <w:spacing w:after="120" w:line="288" w:lineRule="auto"/>
      <w:ind w:firstLine="284"/>
      <w:jc w:val="both"/>
    </w:pPr>
    <w:rPr>
      <w:rFonts w:ascii="Arial Unicode MS" w:eastAsia="Arial Unicode MS" w:hAnsi="Arial Unicode MS" w:cs="FbHadasaNew" w:hint="cs"/>
      <w:color w:val="000000"/>
      <w:sz w:val="28"/>
      <w:szCs w:val="28"/>
      <w:u w:color="000000"/>
      <w:bdr w:val="nil"/>
      <w:lang w:val="he-IL"/>
    </w:rPr>
  </w:style>
  <w:style w:type="character" w:styleId="SubtleReference">
    <w:name w:val="Subtle Reference"/>
    <w:basedOn w:val="DefaultParagraphFont"/>
    <w:uiPriority w:val="31"/>
    <w:rsid w:val="00E34EE1"/>
    <w:rPr>
      <w:smallCaps/>
      <w:color w:val="5A5A5A" w:themeColor="text1" w:themeTint="A5"/>
    </w:rPr>
  </w:style>
  <w:style w:type="paragraph" w:customStyle="1" w:styleId="headingchapters">
    <w:name w:val="heading chapters"/>
    <w:basedOn w:val="Heading1"/>
    <w:rsid w:val="00E34EE1"/>
    <w:pPr>
      <w:keepNext w:val="0"/>
      <w:keepLines w:val="0"/>
      <w:bidi/>
      <w:spacing w:before="400" w:after="60" w:line="240" w:lineRule="auto"/>
      <w:contextualSpacing/>
      <w:jc w:val="center"/>
    </w:pPr>
    <w:rPr>
      <w:rFonts w:ascii="Cambria" w:eastAsia="Times New Roman" w:hAnsi="Cambria" w:cs="Times New Roman"/>
      <w:smallCaps/>
      <w:color w:val="0F243E"/>
      <w:spacing w:val="20"/>
      <w:sz w:val="72"/>
      <w:szCs w:val="72"/>
    </w:rPr>
  </w:style>
  <w:style w:type="paragraph" w:customStyle="1" w:styleId="af6">
    <w:name w:val="טקסט"/>
    <w:basedOn w:val="Normal"/>
    <w:rsid w:val="00E34EE1"/>
    <w:pPr>
      <w:shd w:val="clear" w:color="auto" w:fill="FFFFFF"/>
      <w:bidi/>
      <w:spacing w:line="300" w:lineRule="exact"/>
      <w:ind w:firstLine="300"/>
      <w:jc w:val="both"/>
    </w:pPr>
    <w:rPr>
      <w:rFonts w:ascii="Calibri" w:eastAsia="Times New Roman" w:hAnsi="Calibri" w:cs="Arial"/>
      <w:color w:val="000000"/>
      <w:sz w:val="24"/>
      <w:szCs w:val="24"/>
    </w:rPr>
  </w:style>
  <w:style w:type="paragraph" w:customStyle="1" w:styleId="af7">
    <w:name w:val="ספר"/>
    <w:basedOn w:val="Heading1"/>
    <w:next w:val="Normal"/>
    <w:rsid w:val="00E34EE1"/>
    <w:pPr>
      <w:keepNext w:val="0"/>
      <w:keepLines w:val="0"/>
      <w:overflowPunct w:val="0"/>
      <w:autoSpaceDE w:val="0"/>
      <w:autoSpaceDN w:val="0"/>
      <w:bidi/>
      <w:adjustRightInd w:val="0"/>
      <w:spacing w:before="120" w:after="120" w:line="240" w:lineRule="auto"/>
      <w:contextualSpacing/>
      <w:jc w:val="center"/>
      <w:textAlignment w:val="baseline"/>
      <w:outlineLvl w:val="9"/>
    </w:pPr>
    <w:rPr>
      <w:rFonts w:ascii="Cambria" w:eastAsia="Times New Roman" w:hAnsi="Cambria" w:cs="FrankRuehl"/>
      <w:smallCaps/>
      <w:color w:val="0F243E"/>
      <w:spacing w:val="20"/>
      <w:sz w:val="69"/>
      <w:szCs w:val="69"/>
    </w:rPr>
  </w:style>
  <w:style w:type="numbering" w:customStyle="1" w:styleId="NoList2">
    <w:name w:val="No List2"/>
    <w:next w:val="NoList"/>
    <w:uiPriority w:val="99"/>
    <w:semiHidden/>
    <w:unhideWhenUsed/>
    <w:rsid w:val="00E34EE1"/>
  </w:style>
  <w:style w:type="character" w:styleId="Strong">
    <w:name w:val="Strong"/>
    <w:rsid w:val="00E34EE1"/>
    <w:rPr>
      <w:b/>
      <w:bCs/>
    </w:rPr>
  </w:style>
  <w:style w:type="paragraph" w:customStyle="1" w:styleId="af8">
    <w:name w:val="תוכן ותמצית"/>
    <w:rsid w:val="00E34EE1"/>
    <w:pPr>
      <w:pBdr>
        <w:top w:val="nil"/>
        <w:left w:val="nil"/>
        <w:bottom w:val="nil"/>
        <w:right w:val="nil"/>
        <w:between w:val="nil"/>
        <w:bar w:val="nil"/>
      </w:pBdr>
      <w:spacing w:after="400" w:line="336" w:lineRule="auto"/>
      <w:ind w:left="1417" w:right="1417"/>
      <w:jc w:val="center"/>
    </w:pPr>
    <w:rPr>
      <w:rFonts w:ascii="Arial Unicode MS" w:eastAsia="Arial Unicode MS" w:hAnsi="Arial Unicode MS" w:cs="FbLivornaRegular" w:hint="cs"/>
      <w:color w:val="000000"/>
      <w:sz w:val="28"/>
      <w:szCs w:val="28"/>
      <w:bdr w:val="nil"/>
      <w:lang w:val="he-IL"/>
    </w:rPr>
  </w:style>
  <w:style w:type="paragraph" w:customStyle="1" w:styleId="12">
    <w:name w:val="מדור1"/>
    <w:basedOn w:val="a3"/>
    <w:link w:val="1Char0"/>
    <w:qFormat/>
    <w:rsid w:val="00E34EE1"/>
    <w:pPr>
      <w:spacing w:before="0" w:after="100"/>
    </w:pPr>
    <w:rPr>
      <w:rFonts w:ascii="FbSfaradi Medium" w:hAnsi="FbSfaradi Medium" w:cs="FbSfaradi Medium"/>
    </w:rPr>
  </w:style>
  <w:style w:type="character" w:customStyle="1" w:styleId="1Char0">
    <w:name w:val="מדור1 Char"/>
    <w:basedOn w:val="Char3"/>
    <w:link w:val="12"/>
    <w:rsid w:val="00E34EE1"/>
    <w:rPr>
      <w:rFonts w:ascii="FbSfaradi Medium" w:eastAsia="Times New Roman" w:hAnsi="FbSfaradi Medium" w:cs="FbSfaradi Medium"/>
      <w:sz w:val="70"/>
      <w:szCs w:val="70"/>
      <w:lang w:val="en-GB"/>
    </w:rPr>
  </w:style>
  <w:style w:type="paragraph" w:customStyle="1" w:styleId="af9">
    <w:name w:val="מענה"/>
    <w:basedOn w:val="Normal"/>
    <w:link w:val="Charb"/>
    <w:qFormat/>
    <w:rsid w:val="00E34EE1"/>
    <w:pPr>
      <w:bidi/>
      <w:spacing w:line="360" w:lineRule="auto"/>
      <w:jc w:val="center"/>
    </w:pPr>
    <w:rPr>
      <w:rFonts w:ascii="FbSfaradi" w:hAnsi="FbSfaradi" w:cs="FbSfaradi"/>
      <w:sz w:val="26"/>
      <w:szCs w:val="26"/>
    </w:rPr>
  </w:style>
  <w:style w:type="character" w:customStyle="1" w:styleId="Charb">
    <w:name w:val="מענה Char"/>
    <w:basedOn w:val="DefaultParagraphFont"/>
    <w:link w:val="af9"/>
    <w:rsid w:val="00E34EE1"/>
    <w:rPr>
      <w:rFonts w:ascii="FbSfaradi" w:hAnsi="FbSfaradi" w:cs="FbSfaradi"/>
      <w:sz w:val="26"/>
      <w:szCs w:val="26"/>
    </w:rPr>
  </w:style>
  <w:style w:type="table" w:styleId="GridTable1Light">
    <w:name w:val="Grid Table 1 Light"/>
    <w:basedOn w:val="TableNormal"/>
    <w:uiPriority w:val="46"/>
    <w:rsid w:val="00E34EE1"/>
    <w:pPr>
      <w:spacing w:after="0" w:line="240" w:lineRule="auto"/>
    </w:pPr>
    <w:rPr>
      <w:lang w:bidi="ar-S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E34EE1"/>
    <w:pPr>
      <w:spacing w:after="0" w:line="240" w:lineRule="auto"/>
    </w:pPr>
    <w:rPr>
      <w:lang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word">
    <w:name w:val="word"/>
    <w:rsid w:val="00E34EE1"/>
    <w:rPr>
      <w:rFonts w:ascii="Times New Roman" w:hAnsi="Times New Roman" w:cs="Times New Roman"/>
    </w:rPr>
  </w:style>
  <w:style w:type="paragraph" w:customStyle="1" w:styleId="HaarosBody">
    <w:name w:val="Haaros Body"/>
    <w:basedOn w:val="Normal"/>
    <w:link w:val="HaarosBodyChar"/>
    <w:qFormat/>
    <w:rsid w:val="00E34EE1"/>
    <w:pPr>
      <w:bidi/>
      <w:spacing w:after="200" w:line="276" w:lineRule="auto"/>
      <w:jc w:val="both"/>
    </w:pPr>
    <w:rPr>
      <w:rFonts w:ascii="Narkisim" w:hAnsi="Narkisim" w:cs="Narkisim"/>
      <w:szCs w:val="24"/>
    </w:rPr>
  </w:style>
  <w:style w:type="character" w:customStyle="1" w:styleId="HaarosBodyChar">
    <w:name w:val="Haaros Body Char"/>
    <w:basedOn w:val="DefaultParagraphFont"/>
    <w:link w:val="HaarosBody"/>
    <w:rsid w:val="00E34EE1"/>
    <w:rPr>
      <w:rFonts w:ascii="Narkisim" w:hAnsi="Narkisim" w:cs="Narkisim"/>
      <w:szCs w:val="24"/>
    </w:rPr>
  </w:style>
  <w:style w:type="paragraph" w:customStyle="1" w:styleId="HaarosTitle">
    <w:name w:val="Haaros Title"/>
    <w:basedOn w:val="HaarosName"/>
    <w:link w:val="HaarosTitleChar"/>
    <w:rsid w:val="00E34EE1"/>
    <w:pPr>
      <w:jc w:val="both"/>
    </w:pPr>
    <w:rPr>
      <w:sz w:val="38"/>
      <w:szCs w:val="38"/>
    </w:rPr>
  </w:style>
  <w:style w:type="character" w:customStyle="1" w:styleId="HaarosTitleChar">
    <w:name w:val="Haaros Title Char"/>
    <w:basedOn w:val="HaarosNameChar"/>
    <w:link w:val="HaarosTitle"/>
    <w:rsid w:val="00E34EE1"/>
    <w:rPr>
      <w:rFonts w:ascii="David" w:hAnsi="David" w:cs="David"/>
      <w:b/>
      <w:bCs/>
      <w:sz w:val="38"/>
      <w:szCs w:val="38"/>
    </w:rPr>
  </w:style>
  <w:style w:type="paragraph" w:styleId="BodyText2">
    <w:name w:val="Body Text 2"/>
    <w:basedOn w:val="Normal"/>
    <w:link w:val="BodyText2Char"/>
    <w:semiHidden/>
    <w:rsid w:val="00E34EE1"/>
    <w:pPr>
      <w:tabs>
        <w:tab w:val="left" w:pos="720"/>
        <w:tab w:val="left" w:pos="4320"/>
        <w:tab w:val="left" w:pos="4608"/>
        <w:tab w:val="left" w:pos="5760"/>
        <w:tab w:val="left" w:pos="6912"/>
        <w:tab w:val="left" w:pos="8063"/>
        <w:tab w:val="left" w:pos="9216"/>
      </w:tabs>
      <w:bidi/>
      <w:spacing w:after="0" w:line="240" w:lineRule="atLeast"/>
      <w:jc w:val="both"/>
    </w:pPr>
    <w:rPr>
      <w:rFonts w:ascii="Times New Roman" w:eastAsia="Times New Roman" w:hAnsi="Times New Roman" w:cs="Miriam"/>
      <w:sz w:val="24"/>
      <w:szCs w:val="28"/>
    </w:rPr>
  </w:style>
  <w:style w:type="character" w:customStyle="1" w:styleId="BodyText2Char">
    <w:name w:val="Body Text 2 Char"/>
    <w:basedOn w:val="DefaultParagraphFont"/>
    <w:link w:val="BodyText2"/>
    <w:semiHidden/>
    <w:rsid w:val="00E34EE1"/>
    <w:rPr>
      <w:rFonts w:ascii="Times New Roman" w:eastAsia="Times New Roman" w:hAnsi="Times New Roman" w:cs="Miriam"/>
      <w:sz w:val="24"/>
      <w:szCs w:val="28"/>
    </w:rPr>
  </w:style>
  <w:style w:type="character" w:customStyle="1" w:styleId="Charc">
    <w:name w:val="נורמל Char"/>
    <w:rsid w:val="00E34EE1"/>
    <w:rPr>
      <w:rFonts w:ascii="Times New Roman" w:eastAsia="Times New Roman" w:hAnsi="Times New Roman" w:cs="FrankRuehl"/>
      <w:sz w:val="27"/>
      <w:szCs w:val="27"/>
    </w:rPr>
  </w:style>
  <w:style w:type="paragraph" w:styleId="BodyTextIndent">
    <w:name w:val="Body Text Indent"/>
    <w:basedOn w:val="Normal"/>
    <w:link w:val="BodyTextIndentChar"/>
    <w:uiPriority w:val="99"/>
    <w:semiHidden/>
    <w:unhideWhenUsed/>
    <w:rsid w:val="00E34EE1"/>
    <w:pPr>
      <w:spacing w:after="120"/>
      <w:ind w:left="360"/>
    </w:pPr>
  </w:style>
  <w:style w:type="character" w:customStyle="1" w:styleId="BodyTextIndentChar">
    <w:name w:val="Body Text Indent Char"/>
    <w:basedOn w:val="DefaultParagraphFont"/>
    <w:link w:val="BodyTextIndent"/>
    <w:uiPriority w:val="99"/>
    <w:semiHidden/>
    <w:rsid w:val="00E34EE1"/>
  </w:style>
  <w:style w:type="paragraph" w:styleId="BodyTextIndent2">
    <w:name w:val="Body Text Indent 2"/>
    <w:basedOn w:val="Normal"/>
    <w:link w:val="BodyTextIndent2Char"/>
    <w:uiPriority w:val="99"/>
    <w:semiHidden/>
    <w:unhideWhenUsed/>
    <w:rsid w:val="00E34EE1"/>
    <w:pPr>
      <w:spacing w:after="120" w:line="480" w:lineRule="auto"/>
      <w:ind w:left="360"/>
    </w:pPr>
  </w:style>
  <w:style w:type="character" w:customStyle="1" w:styleId="BodyTextIndent2Char">
    <w:name w:val="Body Text Indent 2 Char"/>
    <w:basedOn w:val="DefaultParagraphFont"/>
    <w:link w:val="BodyTextIndent2"/>
    <w:uiPriority w:val="99"/>
    <w:semiHidden/>
    <w:rsid w:val="00E34EE1"/>
  </w:style>
  <w:style w:type="paragraph" w:customStyle="1" w:styleId="afa">
    <w:name w:val="שם הרב"/>
    <w:basedOn w:val="Normal"/>
    <w:rsid w:val="00E34EE1"/>
    <w:pPr>
      <w:bidi/>
      <w:spacing w:after="0" w:line="240" w:lineRule="auto"/>
      <w:jc w:val="right"/>
    </w:pPr>
    <w:rPr>
      <w:rFonts w:ascii="Times New Roman" w:eastAsia="Times New Roman" w:hAnsi="Times New Roman" w:cs="MNarkisim"/>
      <w:szCs w:val="28"/>
    </w:rPr>
  </w:style>
  <w:style w:type="character" w:customStyle="1" w:styleId="mareimakom">
    <w:name w:val="mareimakom"/>
    <w:basedOn w:val="DefaultParagraphFont"/>
    <w:rsid w:val="00E34EE1"/>
  </w:style>
  <w:style w:type="paragraph" w:styleId="BodyText3">
    <w:name w:val="Body Text"/>
    <w:basedOn w:val="Normal"/>
    <w:link w:val="BodyTextChar"/>
    <w:uiPriority w:val="99"/>
    <w:semiHidden/>
    <w:unhideWhenUsed/>
    <w:rsid w:val="00E34EE1"/>
    <w:pPr>
      <w:spacing w:after="120"/>
    </w:pPr>
  </w:style>
  <w:style w:type="character" w:customStyle="1" w:styleId="BodyTextChar">
    <w:name w:val="Body Text Char"/>
    <w:basedOn w:val="DefaultParagraphFont"/>
    <w:link w:val="BodyText3"/>
    <w:uiPriority w:val="99"/>
    <w:semiHidden/>
    <w:rsid w:val="00E34EE1"/>
  </w:style>
  <w:style w:type="paragraph" w:customStyle="1" w:styleId="afb">
    <w:name w:val="דברי רשי"/>
    <w:basedOn w:val="Normal"/>
    <w:link w:val="afc"/>
    <w:qFormat/>
    <w:rsid w:val="00E34EE1"/>
    <w:pPr>
      <w:bidi/>
      <w:spacing w:after="0" w:line="240" w:lineRule="auto"/>
    </w:pPr>
    <w:rPr>
      <w:rFonts w:ascii="Times New Roman" w:eastAsia="Times New Roman" w:hAnsi="Times New Roman" w:cs="Guttman Rashi"/>
      <w:b/>
      <w:bCs/>
      <w:i/>
      <w:iCs/>
      <w:sz w:val="28"/>
      <w:szCs w:val="28"/>
    </w:rPr>
  </w:style>
  <w:style w:type="character" w:customStyle="1" w:styleId="afc">
    <w:name w:val="דברי רשי תו"/>
    <w:link w:val="afb"/>
    <w:rsid w:val="00E34EE1"/>
    <w:rPr>
      <w:rFonts w:ascii="Times New Roman" w:eastAsia="Times New Roman" w:hAnsi="Times New Roman" w:cs="Guttman Rashi"/>
      <w:b/>
      <w:bCs/>
      <w:i/>
      <w:iCs/>
      <w:sz w:val="28"/>
      <w:szCs w:val="28"/>
    </w:rPr>
  </w:style>
  <w:style w:type="paragraph" w:customStyle="1" w:styleId="afd">
    <w:name w:val="נושא"/>
    <w:basedOn w:val="Normal"/>
    <w:next w:val="Normal"/>
    <w:rsid w:val="00E34EE1"/>
    <w:pPr>
      <w:keepNext/>
      <w:bidi/>
      <w:spacing w:before="380" w:after="0" w:line="520" w:lineRule="exact"/>
      <w:jc w:val="center"/>
      <w:outlineLvl w:val="0"/>
    </w:pPr>
    <w:rPr>
      <w:rFonts w:ascii="Times New Roman" w:eastAsia="Times New Roman" w:hAnsi="Times New Roman" w:cs="TopType Mantova-Decor"/>
      <w:kern w:val="28"/>
      <w:sz w:val="52"/>
      <w:szCs w:val="52"/>
    </w:rPr>
  </w:style>
  <w:style w:type="table" w:customStyle="1" w:styleId="TableGridLight2">
    <w:name w:val="Table Grid Light2"/>
    <w:basedOn w:val="TableNormal"/>
    <w:next w:val="TableGridLight"/>
    <w:uiPriority w:val="40"/>
    <w:rsid w:val="00E34EE1"/>
    <w:pPr>
      <w:spacing w:after="0" w:line="240" w:lineRule="auto"/>
    </w:pPr>
    <w:rPr>
      <w:lang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fe">
    <w:name w:val="שיעור"/>
    <w:basedOn w:val="Normal"/>
    <w:rsid w:val="00E34EE1"/>
    <w:pPr>
      <w:bidi/>
      <w:spacing w:after="0" w:line="240" w:lineRule="auto"/>
      <w:jc w:val="both"/>
    </w:pPr>
    <w:rPr>
      <w:rFonts w:ascii="Times New Roman" w:eastAsia="Times New Roman" w:hAnsi="Times New Roman" w:cs="Times New Roman"/>
      <w:sz w:val="28"/>
      <w:szCs w:val="24"/>
      <w:lang w:eastAsia="he-IL"/>
    </w:rPr>
  </w:style>
  <w:style w:type="character" w:customStyle="1" w:styleId="NoSpacingChar">
    <w:name w:val="No Spacing Char"/>
    <w:basedOn w:val="DefaultParagraphFont"/>
    <w:link w:val="NoSpacing"/>
    <w:uiPriority w:val="1"/>
    <w:rsid w:val="00D2771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95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oros@haoros.com" TargetMode="Externa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toratemetfreeware.com/online/f_01637_part_2.html"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aoros@haoros.com" TargetMode="External"/><Relationship Id="rId14" Type="http://schemas.openxmlformats.org/officeDocument/2006/relationships/hyperlink" Target="http://www.toratemetfreeware.com/online/f_01637_part_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8544F-FDEB-4973-93BC-2D5F9268C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80</Pages>
  <Words>18006</Words>
  <Characters>102636</Characters>
  <Application>Microsoft Office Word</Application>
  <DocSecurity>0</DocSecurity>
  <Lines>855</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HEORES</dc:creator>
  <cp:keywords/>
  <dc:description/>
  <cp:lastModifiedBy>HEORES</cp:lastModifiedBy>
  <cp:revision>2</cp:revision>
  <cp:lastPrinted>2020-01-10T10:10:00Z</cp:lastPrinted>
  <dcterms:created xsi:type="dcterms:W3CDTF">2020-01-10T13:22:00Z</dcterms:created>
  <dcterms:modified xsi:type="dcterms:W3CDTF">2020-01-10T13:22:00Z</dcterms:modified>
</cp:coreProperties>
</file>