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E95" w:rsidRPr="002B4E95" w:rsidRDefault="002B4E95" w:rsidP="002B4E95">
      <w:pPr>
        <w:rPr>
          <w:rFonts w:ascii="FbFRealBelet Bold" w:hAnsi="FbFRealBelet Bold" w:cs="FbFRealBelet Bold" w:hint="cs"/>
          <w:b/>
          <w:bCs/>
          <w:sz w:val="32"/>
          <w:szCs w:val="32"/>
          <w:rtl/>
        </w:rPr>
      </w:pPr>
      <w:bookmarkStart w:id="0" w:name="_Toc356231478"/>
      <w:bookmarkStart w:id="1" w:name="_Toc356263223"/>
      <w:bookmarkStart w:id="2" w:name="_Toc356267836"/>
      <w:bookmarkStart w:id="3" w:name="_Toc360638210"/>
      <w:bookmarkStart w:id="4" w:name="_Toc360648934"/>
      <w:bookmarkStart w:id="5" w:name="_Toc360669361"/>
      <w:bookmarkStart w:id="6" w:name="_Toc363077990"/>
      <w:bookmarkStart w:id="7" w:name="_Toc363086366"/>
      <w:bookmarkStart w:id="8" w:name="_Toc363092111"/>
      <w:bookmarkStart w:id="9" w:name="_Toc367141017"/>
      <w:bookmarkStart w:id="10" w:name="_Toc367148661"/>
      <w:bookmarkStart w:id="11" w:name="_Toc367157884"/>
      <w:bookmarkStart w:id="12" w:name="_Toc369235633"/>
      <w:bookmarkStart w:id="13" w:name="_Toc370439543"/>
      <w:bookmarkStart w:id="14" w:name="_Toc370446230"/>
      <w:bookmarkStart w:id="15" w:name="_Toc371642937"/>
      <w:bookmarkStart w:id="16" w:name="_Toc371643229"/>
      <w:bookmarkStart w:id="17" w:name="_Toc371653951"/>
      <w:bookmarkStart w:id="18" w:name="_Toc372861001"/>
      <w:bookmarkStart w:id="19" w:name="_Toc379508672"/>
      <w:bookmarkStart w:id="20" w:name="_Toc379510900"/>
      <w:bookmarkStart w:id="21" w:name="_Toc379513741"/>
      <w:bookmarkStart w:id="22" w:name="_Toc380716861"/>
      <w:bookmarkStart w:id="23" w:name="_Toc380716990"/>
      <w:bookmarkStart w:id="24" w:name="_Toc380717406"/>
      <w:bookmarkStart w:id="25" w:name="_Toc380719475"/>
      <w:bookmarkStart w:id="26" w:name="_Toc387369093"/>
      <w:bookmarkStart w:id="27" w:name="_Toc387373636"/>
      <w:bookmarkStart w:id="28" w:name="_Toc387375095"/>
      <w:bookmarkStart w:id="29" w:name="_Toc402299611"/>
      <w:bookmarkStart w:id="30" w:name="_Toc402473890"/>
      <w:bookmarkStart w:id="31" w:name="_Toc402490252"/>
      <w:bookmarkStart w:id="32" w:name="_Toc403698990"/>
      <w:bookmarkStart w:id="33" w:name="_Toc405513653"/>
      <w:bookmarkStart w:id="34" w:name="_Toc408433551"/>
      <w:bookmarkStart w:id="35" w:name="_Toc429704652"/>
      <w:bookmarkStart w:id="36" w:name="_Toc429708088"/>
      <w:bookmarkStart w:id="37" w:name="_Toc462880818"/>
      <w:bookmarkStart w:id="38" w:name="_Toc464186415"/>
      <w:bookmarkStart w:id="39" w:name="_Toc471434485"/>
      <w:bookmarkStart w:id="40" w:name="_Toc471440811"/>
      <w:bookmarkStart w:id="41" w:name="_Toc472647787"/>
      <w:bookmarkStart w:id="42" w:name="_Toc472647880"/>
      <w:bookmarkStart w:id="43" w:name="_Toc475667484"/>
      <w:bookmarkStart w:id="44" w:name="_Toc481103957"/>
      <w:bookmarkStart w:id="45" w:name="_Toc481113396"/>
      <w:bookmarkStart w:id="46" w:name="_Toc481113581"/>
      <w:bookmarkStart w:id="47" w:name="_Toc481114158"/>
      <w:bookmarkStart w:id="48" w:name="_Toc481117642"/>
      <w:bookmarkStart w:id="49" w:name="_Toc482323274"/>
      <w:bookmarkStart w:id="50" w:name="_Toc482324113"/>
      <w:bookmarkStart w:id="51" w:name="_Toc482326781"/>
      <w:bookmarkStart w:id="52" w:name="_Toc482328673"/>
      <w:bookmarkStart w:id="53" w:name="_Toc494757150"/>
      <w:bookmarkStart w:id="54" w:name="_Toc497360924"/>
      <w:bookmarkStart w:id="55" w:name="_Toc497361036"/>
      <w:bookmarkStart w:id="56" w:name="_Toc498646854"/>
      <w:bookmarkStart w:id="57" w:name="_Toc498647444"/>
      <w:bookmarkStart w:id="58" w:name="_Toc498652665"/>
      <w:bookmarkStart w:id="59" w:name="_Toc499864125"/>
      <w:bookmarkStart w:id="60" w:name="_Toc499864634"/>
      <w:bookmarkStart w:id="61" w:name="_Toc501076750"/>
      <w:bookmarkStart w:id="62" w:name="_Toc503488638"/>
      <w:bookmarkStart w:id="63" w:name="_Toc504475481"/>
      <w:bookmarkStart w:id="64" w:name="_Toc504529693"/>
      <w:bookmarkStart w:id="65" w:name="_Toc504566203"/>
      <w:bookmarkStart w:id="66" w:name="_Toc505904614"/>
      <w:bookmarkStart w:id="67" w:name="_Toc505904793"/>
      <w:bookmarkStart w:id="68" w:name="_Toc505910035"/>
      <w:bookmarkStart w:id="69" w:name="_Toc505910279"/>
      <w:bookmarkStart w:id="70" w:name="_Toc505910606"/>
      <w:bookmarkStart w:id="71" w:name="_Toc505910715"/>
      <w:bookmarkStart w:id="72" w:name="_Toc427197011"/>
      <w:r w:rsidRPr="002B4E95">
        <w:rPr>
          <w:rFonts w:ascii="Times New Roman" w:hAnsi="Times New Roman" w:cs="Times New Roman"/>
          <w:noProof/>
          <w:sz w:val="24"/>
          <w:szCs w:val="24"/>
        </w:rPr>
        <mc:AlternateContent>
          <mc:Choice Requires="wps">
            <w:drawing>
              <wp:anchor distT="36576" distB="36576" distL="36576" distR="36576" simplePos="0" relativeHeight="251661312" behindDoc="0" locked="0" layoutInCell="1" allowOverlap="1" wp14:anchorId="43C9F1AA" wp14:editId="3548D103">
                <wp:simplePos x="0" y="0"/>
                <wp:positionH relativeFrom="margin">
                  <wp:posOffset>-60325</wp:posOffset>
                </wp:positionH>
                <wp:positionV relativeFrom="margin">
                  <wp:posOffset>3992245</wp:posOffset>
                </wp:positionV>
                <wp:extent cx="3032760" cy="137795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1377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F650A" w:rsidRDefault="003F650A" w:rsidP="00AF53E7">
                            <w:pPr>
                              <w:pStyle w:val="NoParagraphStyle"/>
                              <w:spacing w:line="276" w:lineRule="auto"/>
                              <w:jc w:val="right"/>
                              <w:rPr>
                                <w:rFonts w:ascii="FbSfaradi Regular" w:hAnsi="FbSfaradi Regular" w:cs="PFT_Vilna"/>
                                <w:sz w:val="28"/>
                                <w:szCs w:val="28"/>
                                <w:rtl/>
                              </w:rPr>
                            </w:pPr>
                            <w:r>
                              <w:rPr>
                                <w:rFonts w:ascii="FbSfaradi Regular" w:hAnsi="FbSfaradi Regular" w:cs="PFT_Vilna" w:hint="cs"/>
                                <w:sz w:val="28"/>
                                <w:szCs w:val="28"/>
                                <w:rtl/>
                              </w:rPr>
                              <w:t>שנת ארבעים ושתים</w:t>
                            </w:r>
                          </w:p>
                          <w:p w:rsidR="003F650A" w:rsidRDefault="003F650A" w:rsidP="00AF53E7">
                            <w:pPr>
                              <w:pStyle w:val="NoParagraphStyle"/>
                              <w:spacing w:line="276" w:lineRule="auto"/>
                              <w:jc w:val="right"/>
                              <w:rPr>
                                <w:rFonts w:ascii="FbSfaradi Regular" w:hAnsi="FbSfaradi Regular" w:cs="PFT_Vilna"/>
                                <w:sz w:val="28"/>
                                <w:szCs w:val="28"/>
                                <w:rtl/>
                              </w:rPr>
                            </w:pPr>
                          </w:p>
                          <w:p w:rsidR="003F650A" w:rsidRPr="008A2DB0" w:rsidRDefault="003F650A" w:rsidP="0094097C">
                            <w:pPr>
                              <w:pStyle w:val="NoParagraphStyle"/>
                              <w:spacing w:line="276" w:lineRule="auto"/>
                              <w:jc w:val="right"/>
                              <w:rPr>
                                <w:rFonts w:ascii="FbSfaradi Regular" w:hAnsi="FbSfaradi Regular" w:cs="PFT_Vilna"/>
                                <w:sz w:val="28"/>
                                <w:szCs w:val="28"/>
                                <w:rtl/>
                              </w:rPr>
                            </w:pPr>
                            <w:r w:rsidRPr="008A2DB0">
                              <w:rPr>
                                <w:rFonts w:ascii="FbSfaradi Regular" w:hAnsi="FbSfaradi Regular" w:cs="PFT_Vilna"/>
                                <w:sz w:val="28"/>
                                <w:szCs w:val="28"/>
                                <w:rtl/>
                              </w:rPr>
                              <w:t xml:space="preserve">גליון </w:t>
                            </w:r>
                            <w:r>
                              <w:rPr>
                                <w:rFonts w:ascii="FbSfaradi Regular" w:hAnsi="FbSfaradi Regular" w:cs="PFT_Vilna" w:hint="cs"/>
                                <w:sz w:val="28"/>
                                <w:szCs w:val="28"/>
                                <w:rtl/>
                              </w:rPr>
                              <w:t xml:space="preserve">א </w:t>
                            </w:r>
                            <w:r w:rsidRPr="008A2DB0">
                              <w:rPr>
                                <w:rFonts w:ascii="FbSfaradi Regular" w:hAnsi="FbSfaradi Regular" w:cs="PFT_Vilna"/>
                                <w:sz w:val="28"/>
                                <w:szCs w:val="28"/>
                                <w:rtl/>
                              </w:rPr>
                              <w:t>[אלף-</w:t>
                            </w:r>
                            <w:r w:rsidRPr="008A2DB0">
                              <w:rPr>
                                <w:rFonts w:ascii="FbSfaradi Regular" w:hAnsi="FbSfaradi Regular" w:cs="PFT_Vilna" w:hint="cs"/>
                                <w:sz w:val="28"/>
                                <w:szCs w:val="28"/>
                                <w:rtl/>
                              </w:rPr>
                              <w:t>ק</w:t>
                            </w:r>
                            <w:r>
                              <w:rPr>
                                <w:rFonts w:ascii="FbSfaradi Regular" w:hAnsi="FbSfaradi Regular" w:cs="PFT_Vilna" w:hint="cs"/>
                                <w:sz w:val="28"/>
                                <w:szCs w:val="28"/>
                                <w:rtl/>
                              </w:rPr>
                              <w:t>פג</w:t>
                            </w:r>
                            <w:r w:rsidRPr="008A2DB0">
                              <w:rPr>
                                <w:rFonts w:ascii="FbSfaradi Regular" w:hAnsi="FbSfaradi Regular" w:cs="PFT_Vilna"/>
                                <w:sz w:val="28"/>
                                <w:szCs w:val="28"/>
                                <w:rtl/>
                              </w:rPr>
                              <w:t>]</w:t>
                            </w:r>
                          </w:p>
                          <w:p w:rsidR="003F650A" w:rsidRDefault="003F650A" w:rsidP="002B4E95">
                            <w:pPr>
                              <w:pStyle w:val="NoParagraphStyle"/>
                              <w:spacing w:line="276" w:lineRule="auto"/>
                              <w:jc w:val="right"/>
                              <w:rPr>
                                <w:rFonts w:ascii="FbSfaradi Bold" w:hAnsi="FbSfaradi Bold" w:cs="PFT_Vilna"/>
                                <w:sz w:val="28"/>
                                <w:szCs w:val="28"/>
                                <w:rtl/>
                              </w:rPr>
                            </w:pPr>
                            <w:r>
                              <w:rPr>
                                <w:rFonts w:ascii="FbSfaradi Bold" w:hAnsi="FbSfaradi Bold" w:cs="PFT_Vilna" w:hint="cs"/>
                                <w:sz w:val="28"/>
                                <w:szCs w:val="28"/>
                                <w:rtl/>
                              </w:rPr>
                              <w:t>ראש השנה</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C9F1AA" id="_x0000_t202" coordsize="21600,21600" o:spt="202" path="m,l,21600r21600,l21600,xe">
                <v:stroke joinstyle="miter"/>
                <v:path gradientshapeok="t" o:connecttype="rect"/>
              </v:shapetype>
              <v:shape id="Text Box 3" o:spid="_x0000_s1026" type="#_x0000_t202" style="position:absolute;margin-left:-4.75pt;margin-top:314.35pt;width:238.8pt;height:108.5pt;z-index:2516613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" filled="f" stroked="f" strokecolor="black [0]" insetpen="t">
                <v:textbox inset="2.88pt,2.88pt,2.88pt,2.88pt">
                  <w:txbxContent>
                    <w:p w:rsidR="003F650A" w:rsidRDefault="003F650A" w:rsidP="00AF53E7">
                      <w:pPr>
                        <w:pStyle w:val="NoParagraphStyle"/>
                        <w:spacing w:line="276" w:lineRule="auto"/>
                        <w:jc w:val="right"/>
                        <w:rPr>
                          <w:rFonts w:ascii="FbSfaradi Regular" w:hAnsi="FbSfaradi Regular" w:cs="PFT_Vilna"/>
                          <w:sz w:val="28"/>
                          <w:szCs w:val="28"/>
                          <w:rtl/>
                        </w:rPr>
                      </w:pPr>
                      <w:r>
                        <w:rPr>
                          <w:rFonts w:ascii="FbSfaradi Regular" w:hAnsi="FbSfaradi Regular" w:cs="PFT_Vilna" w:hint="cs"/>
                          <w:sz w:val="28"/>
                          <w:szCs w:val="28"/>
                          <w:rtl/>
                        </w:rPr>
                        <w:t>שנת ארבעים ושתים</w:t>
                      </w:r>
                    </w:p>
                    <w:p w:rsidR="003F650A" w:rsidRDefault="003F650A" w:rsidP="00AF53E7">
                      <w:pPr>
                        <w:pStyle w:val="NoParagraphStyle"/>
                        <w:spacing w:line="276" w:lineRule="auto"/>
                        <w:jc w:val="right"/>
                        <w:rPr>
                          <w:rFonts w:ascii="FbSfaradi Regular" w:hAnsi="FbSfaradi Regular" w:cs="PFT_Vilna"/>
                          <w:sz w:val="28"/>
                          <w:szCs w:val="28"/>
                          <w:rtl/>
                        </w:rPr>
                      </w:pPr>
                    </w:p>
                    <w:p w:rsidR="003F650A" w:rsidRPr="008A2DB0" w:rsidRDefault="003F650A" w:rsidP="0094097C">
                      <w:pPr>
                        <w:pStyle w:val="NoParagraphStyle"/>
                        <w:spacing w:line="276" w:lineRule="auto"/>
                        <w:jc w:val="right"/>
                        <w:rPr>
                          <w:rFonts w:ascii="FbSfaradi Regular" w:hAnsi="FbSfaradi Regular" w:cs="PFT_Vilna"/>
                          <w:sz w:val="28"/>
                          <w:szCs w:val="28"/>
                          <w:rtl/>
                        </w:rPr>
                      </w:pPr>
                      <w:r w:rsidRPr="008A2DB0">
                        <w:rPr>
                          <w:rFonts w:ascii="FbSfaradi Regular" w:hAnsi="FbSfaradi Regular" w:cs="PFT_Vilna"/>
                          <w:sz w:val="28"/>
                          <w:szCs w:val="28"/>
                          <w:rtl/>
                        </w:rPr>
                        <w:t xml:space="preserve">גליון </w:t>
                      </w:r>
                      <w:r>
                        <w:rPr>
                          <w:rFonts w:ascii="FbSfaradi Regular" w:hAnsi="FbSfaradi Regular" w:cs="PFT_Vilna" w:hint="cs"/>
                          <w:sz w:val="28"/>
                          <w:szCs w:val="28"/>
                          <w:rtl/>
                        </w:rPr>
                        <w:t xml:space="preserve">א </w:t>
                      </w:r>
                      <w:r w:rsidRPr="008A2DB0">
                        <w:rPr>
                          <w:rFonts w:ascii="FbSfaradi Regular" w:hAnsi="FbSfaradi Regular" w:cs="PFT_Vilna"/>
                          <w:sz w:val="28"/>
                          <w:szCs w:val="28"/>
                          <w:rtl/>
                        </w:rPr>
                        <w:t>[אלף-</w:t>
                      </w:r>
                      <w:r w:rsidRPr="008A2DB0">
                        <w:rPr>
                          <w:rFonts w:ascii="FbSfaradi Regular" w:hAnsi="FbSfaradi Regular" w:cs="PFT_Vilna" w:hint="cs"/>
                          <w:sz w:val="28"/>
                          <w:szCs w:val="28"/>
                          <w:rtl/>
                        </w:rPr>
                        <w:t>ק</w:t>
                      </w:r>
                      <w:r>
                        <w:rPr>
                          <w:rFonts w:ascii="FbSfaradi Regular" w:hAnsi="FbSfaradi Regular" w:cs="PFT_Vilna" w:hint="cs"/>
                          <w:sz w:val="28"/>
                          <w:szCs w:val="28"/>
                          <w:rtl/>
                        </w:rPr>
                        <w:t>פג</w:t>
                      </w:r>
                      <w:r w:rsidRPr="008A2DB0">
                        <w:rPr>
                          <w:rFonts w:ascii="FbSfaradi Regular" w:hAnsi="FbSfaradi Regular" w:cs="PFT_Vilna"/>
                          <w:sz w:val="28"/>
                          <w:szCs w:val="28"/>
                          <w:rtl/>
                        </w:rPr>
                        <w:t>]</w:t>
                      </w:r>
                    </w:p>
                    <w:p w:rsidR="003F650A" w:rsidRDefault="003F650A" w:rsidP="002B4E95">
                      <w:pPr>
                        <w:pStyle w:val="NoParagraphStyle"/>
                        <w:spacing w:line="276" w:lineRule="auto"/>
                        <w:jc w:val="right"/>
                        <w:rPr>
                          <w:rFonts w:ascii="FbSfaradi Bold" w:hAnsi="FbSfaradi Bold" w:cs="PFT_Vilna"/>
                          <w:sz w:val="28"/>
                          <w:szCs w:val="28"/>
                          <w:rtl/>
                        </w:rPr>
                      </w:pPr>
                      <w:r>
                        <w:rPr>
                          <w:rFonts w:ascii="FbSfaradi Bold" w:hAnsi="FbSfaradi Bold" w:cs="PFT_Vilna" w:hint="cs"/>
                          <w:sz w:val="28"/>
                          <w:szCs w:val="28"/>
                          <w:rtl/>
                        </w:rPr>
                        <w:t>ראש השנה</w:t>
                      </w:r>
                    </w:p>
                  </w:txbxContent>
                </v:textbox>
                <w10:wrap type="square" anchorx="margin" anchory="margin"/>
              </v:shape>
            </w:pict>
          </mc:Fallback>
        </mc:AlternateContent>
      </w:r>
      <w:r w:rsidRPr="002B4E95">
        <w:rPr>
          <w:rFonts w:ascii="Times New Roman" w:hAnsi="Times New Roman" w:cs="Times New Roman"/>
          <w:noProof/>
          <w:sz w:val="24"/>
          <w:szCs w:val="24"/>
        </w:rPr>
        <mc:AlternateContent>
          <mc:Choice Requires="wps">
            <w:drawing>
              <wp:anchor distT="36576" distB="36576" distL="36576" distR="36576" simplePos="0" relativeHeight="251659264" behindDoc="0" locked="0" layoutInCell="1" allowOverlap="1" wp14:anchorId="45873A27" wp14:editId="6FCED0BE">
                <wp:simplePos x="0" y="0"/>
                <wp:positionH relativeFrom="margin">
                  <wp:posOffset>-6713</wp:posOffset>
                </wp:positionH>
                <wp:positionV relativeFrom="margin">
                  <wp:posOffset>-302260</wp:posOffset>
                </wp:positionV>
                <wp:extent cx="3859530" cy="3547745"/>
                <wp:effectExtent l="0" t="0" r="762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9530" cy="35477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F650A" w:rsidRDefault="003F650A" w:rsidP="002B4E95">
                            <w:pPr>
                              <w:widowControl w:val="0"/>
                              <w:bidi/>
                              <w:spacing w:line="156" w:lineRule="auto"/>
                              <w:jc w:val="center"/>
                              <w:rPr>
                                <w:rFonts w:ascii="FbSfaradi Regular" w:hAnsi="FbSfaradi Regular" w:cs="FbSfaradi Regular"/>
                                <w:sz w:val="26"/>
                                <w:szCs w:val="26"/>
                                <w:rtl/>
                              </w:rPr>
                            </w:pPr>
                          </w:p>
                          <w:p w:rsidR="003F650A" w:rsidRPr="00827182" w:rsidRDefault="003F650A" w:rsidP="002B4E95">
                            <w:pPr>
                              <w:widowControl w:val="0"/>
                              <w:bidi/>
                              <w:spacing w:line="240" w:lineRule="auto"/>
                              <w:jc w:val="center"/>
                              <w:rPr>
                                <w:rFonts w:ascii="FbSfaradi Regular" w:hAnsi="FbSfaradi Regular" w:cs="FbSfaradi Regular"/>
                                <w:sz w:val="26"/>
                                <w:szCs w:val="26"/>
                              </w:rPr>
                            </w:pPr>
                            <w:r w:rsidRPr="004E6CD8">
                              <w:rPr>
                                <w:rFonts w:ascii="FbSfaradi Regular" w:hAnsi="FbSfaradi Regular" w:cs="FbSfaradi Regular" w:hint="cs"/>
                                <w:sz w:val="26"/>
                                <w:szCs w:val="26"/>
                                <w:rtl/>
                              </w:rPr>
                              <w:t>ב"ה</w:t>
                            </w:r>
                          </w:p>
                          <w:p w:rsidR="003F650A" w:rsidRPr="00E967C0" w:rsidRDefault="003F650A" w:rsidP="002B4E95">
                            <w:pPr>
                              <w:widowControl w:val="0"/>
                              <w:bidi/>
                              <w:spacing w:line="240" w:lineRule="auto"/>
                              <w:jc w:val="center"/>
                              <w:rPr>
                                <w:rFonts w:ascii="FbSfaradi Regular" w:hAnsi="FbSfaradi Regular" w:cs="FbSfaradi Regular"/>
                                <w:sz w:val="2"/>
                                <w:szCs w:val="2"/>
                                <w:rtl/>
                              </w:rPr>
                            </w:pPr>
                          </w:p>
                          <w:p w:rsidR="003F650A" w:rsidRPr="0041359D" w:rsidRDefault="003F650A" w:rsidP="002B4E95">
                            <w:pPr>
                              <w:widowControl w:val="0"/>
                              <w:bidi/>
                              <w:spacing w:line="192" w:lineRule="auto"/>
                              <w:jc w:val="right"/>
                              <w:rPr>
                                <w:rFonts w:ascii="FbSfaradi Regular" w:hAnsi="FbSfaradi Regular" w:cs="AAd_Ashcnazi"/>
                                <w:sz w:val="84"/>
                                <w:szCs w:val="84"/>
                              </w:rPr>
                            </w:pPr>
                            <w:r w:rsidRPr="0041359D">
                              <w:rPr>
                                <w:rFonts w:ascii="FbSfaradi Regular" w:hAnsi="FbSfaradi Regular" w:cs="AAd_Ashcnazi"/>
                                <w:sz w:val="56"/>
                                <w:szCs w:val="56"/>
                                <w:rtl/>
                              </w:rPr>
                              <w:t>קובץ</w:t>
                            </w:r>
                          </w:p>
                          <w:p w:rsidR="003F650A" w:rsidRPr="0041359D" w:rsidRDefault="003F650A" w:rsidP="002B4E95">
                            <w:pPr>
                              <w:widowControl w:val="0"/>
                              <w:bidi/>
                              <w:spacing w:before="240" w:line="192" w:lineRule="auto"/>
                              <w:jc w:val="right"/>
                              <w:rPr>
                                <w:rFonts w:ascii="FbSfaradi Bold" w:hAnsi="FbSfaradi Bold" w:cs="AAd_Ashcnazi"/>
                                <w:sz w:val="146"/>
                                <w:szCs w:val="146"/>
                                <w:rtl/>
                              </w:rPr>
                            </w:pPr>
                            <w:r w:rsidRPr="0041359D">
                              <w:rPr>
                                <w:rFonts w:ascii="FbSfaradi Bold" w:hAnsi="FbSfaradi Bold" w:cs="AAd_Ashcnazi"/>
                                <w:sz w:val="146"/>
                                <w:szCs w:val="146"/>
                                <w:rtl/>
                              </w:rPr>
                              <w:t>הערות וביאורים</w:t>
                            </w:r>
                          </w:p>
                          <w:p w:rsidR="003F650A" w:rsidRPr="00827182" w:rsidRDefault="003F650A" w:rsidP="002B4E95">
                            <w:pPr>
                              <w:pStyle w:val="NoParagraphStyle"/>
                              <w:spacing w:line="240" w:lineRule="auto"/>
                              <w:jc w:val="right"/>
                              <w:rPr>
                                <w:rFonts w:ascii="FbSfaradi Regular" w:hAnsi="FbSfaradi Regular" w:cs="AAd_Ashcnazi"/>
                                <w:spacing w:val="-1"/>
                                <w:sz w:val="30"/>
                                <w:szCs w:val="30"/>
                                <w:rtl/>
                              </w:rPr>
                            </w:pPr>
                            <w:r w:rsidRPr="00827182">
                              <w:rPr>
                                <w:rFonts w:ascii="FbSfaradi Regular" w:hAnsi="FbSfaradi Regular" w:cs="AAd_Ashcnazi"/>
                                <w:spacing w:val="-1"/>
                                <w:sz w:val="30"/>
                                <w:szCs w:val="30"/>
                                <w:rtl/>
                              </w:rPr>
                              <w:t>בתורת כ"ק אדמו"ר נשיא דורנו</w:t>
                            </w:r>
                          </w:p>
                          <w:p w:rsidR="003F650A" w:rsidRPr="0041359D" w:rsidRDefault="003F650A" w:rsidP="002B4E95">
                            <w:pPr>
                              <w:pStyle w:val="NoParagraphStyle"/>
                              <w:spacing w:line="240" w:lineRule="auto"/>
                              <w:jc w:val="right"/>
                              <w:rPr>
                                <w:rFonts w:ascii="FbSfaradi Regular" w:hAnsi="FbSfaradi Regular" w:cs="AAd_Ashcnazi"/>
                                <w:spacing w:val="-1"/>
                                <w:w w:val="92"/>
                                <w:sz w:val="30"/>
                                <w:szCs w:val="30"/>
                                <w:rtl/>
                              </w:rPr>
                            </w:pPr>
                            <w:r w:rsidRPr="00827182">
                              <w:rPr>
                                <w:rFonts w:ascii="FbSfaradi Regular" w:hAnsi="FbSfaradi Regular" w:cs="AAd_Ashcnazi"/>
                                <w:spacing w:val="-1"/>
                                <w:sz w:val="30"/>
                                <w:szCs w:val="30"/>
                                <w:rtl/>
                              </w:rPr>
                              <w:t>ובעניני גאולה ומשיח, פשש"מ, רמב"ם, נגלה וחסידות</w:t>
                            </w:r>
                            <w:r w:rsidRPr="0041359D">
                              <w:rPr>
                                <w:rFonts w:ascii="FbSfaradi Regular" w:hAnsi="FbSfaradi Regular" w:cs="AAd_Ashcnazi"/>
                                <w:b/>
                                <w:bCs/>
                                <w:spacing w:val="-1"/>
                                <w:sz w:val="30"/>
                                <w:szCs w:val="30"/>
                                <w:rtl/>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73A27" id="Text Box 5" o:spid="_x0000_s1027" type="#_x0000_t202" style="position:absolute;margin-left:-.55pt;margin-top:-23.8pt;width:303.9pt;height:279.35pt;z-index:251659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" filled="f" stroked="f" strokecolor="black [0]" insetpen="t">
                <v:textbox inset="2.88pt,2.88pt,2.88pt,2.88pt">
                  <w:txbxContent>
                    <w:p w:rsidR="003F650A" w:rsidRDefault="003F650A" w:rsidP="002B4E95">
                      <w:pPr>
                        <w:widowControl w:val="0"/>
                        <w:bidi/>
                        <w:spacing w:line="156" w:lineRule="auto"/>
                        <w:jc w:val="center"/>
                        <w:rPr>
                          <w:rFonts w:ascii="FbSfaradi Regular" w:hAnsi="FbSfaradi Regular" w:cs="FbSfaradi Regular"/>
                          <w:sz w:val="26"/>
                          <w:szCs w:val="26"/>
                          <w:rtl/>
                        </w:rPr>
                      </w:pPr>
                    </w:p>
                    <w:p w:rsidR="003F650A" w:rsidRPr="00827182" w:rsidRDefault="003F650A" w:rsidP="002B4E95">
                      <w:pPr>
                        <w:widowControl w:val="0"/>
                        <w:bidi/>
                        <w:spacing w:line="240" w:lineRule="auto"/>
                        <w:jc w:val="center"/>
                        <w:rPr>
                          <w:rFonts w:ascii="FbSfaradi Regular" w:hAnsi="FbSfaradi Regular" w:cs="FbSfaradi Regular"/>
                          <w:sz w:val="26"/>
                          <w:szCs w:val="26"/>
                        </w:rPr>
                      </w:pPr>
                      <w:r w:rsidRPr="004E6CD8">
                        <w:rPr>
                          <w:rFonts w:ascii="FbSfaradi Regular" w:hAnsi="FbSfaradi Regular" w:cs="FbSfaradi Regular" w:hint="cs"/>
                          <w:sz w:val="26"/>
                          <w:szCs w:val="26"/>
                          <w:rtl/>
                        </w:rPr>
                        <w:t>ב"ה</w:t>
                      </w:r>
                    </w:p>
                    <w:p w:rsidR="003F650A" w:rsidRPr="00E967C0" w:rsidRDefault="003F650A" w:rsidP="002B4E95">
                      <w:pPr>
                        <w:widowControl w:val="0"/>
                        <w:bidi/>
                        <w:spacing w:line="240" w:lineRule="auto"/>
                        <w:jc w:val="center"/>
                        <w:rPr>
                          <w:rFonts w:ascii="FbSfaradi Regular" w:hAnsi="FbSfaradi Regular" w:cs="FbSfaradi Regular"/>
                          <w:sz w:val="2"/>
                          <w:szCs w:val="2"/>
                          <w:rtl/>
                        </w:rPr>
                      </w:pPr>
                    </w:p>
                    <w:p w:rsidR="003F650A" w:rsidRPr="0041359D" w:rsidRDefault="003F650A" w:rsidP="002B4E95">
                      <w:pPr>
                        <w:widowControl w:val="0"/>
                        <w:bidi/>
                        <w:spacing w:line="192" w:lineRule="auto"/>
                        <w:jc w:val="right"/>
                        <w:rPr>
                          <w:rFonts w:ascii="FbSfaradi Regular" w:hAnsi="FbSfaradi Regular" w:cs="AAd_Ashcnazi"/>
                          <w:sz w:val="84"/>
                          <w:szCs w:val="84"/>
                        </w:rPr>
                      </w:pPr>
                      <w:r w:rsidRPr="0041359D">
                        <w:rPr>
                          <w:rFonts w:ascii="FbSfaradi Regular" w:hAnsi="FbSfaradi Regular" w:cs="AAd_Ashcnazi"/>
                          <w:sz w:val="56"/>
                          <w:szCs w:val="56"/>
                          <w:rtl/>
                        </w:rPr>
                        <w:t>קובץ</w:t>
                      </w:r>
                    </w:p>
                    <w:p w:rsidR="003F650A" w:rsidRPr="0041359D" w:rsidRDefault="003F650A" w:rsidP="002B4E95">
                      <w:pPr>
                        <w:widowControl w:val="0"/>
                        <w:bidi/>
                        <w:spacing w:before="240" w:line="192" w:lineRule="auto"/>
                        <w:jc w:val="right"/>
                        <w:rPr>
                          <w:rFonts w:ascii="FbSfaradi Bold" w:hAnsi="FbSfaradi Bold" w:cs="AAd_Ashcnazi"/>
                          <w:sz w:val="146"/>
                          <w:szCs w:val="146"/>
                          <w:rtl/>
                        </w:rPr>
                      </w:pPr>
                      <w:r w:rsidRPr="0041359D">
                        <w:rPr>
                          <w:rFonts w:ascii="FbSfaradi Bold" w:hAnsi="FbSfaradi Bold" w:cs="AAd_Ashcnazi"/>
                          <w:sz w:val="146"/>
                          <w:szCs w:val="146"/>
                          <w:rtl/>
                        </w:rPr>
                        <w:t>הערות וביאורים</w:t>
                      </w:r>
                    </w:p>
                    <w:p w:rsidR="003F650A" w:rsidRPr="00827182" w:rsidRDefault="003F650A" w:rsidP="002B4E95">
                      <w:pPr>
                        <w:pStyle w:val="NoParagraphStyle"/>
                        <w:spacing w:line="240" w:lineRule="auto"/>
                        <w:jc w:val="right"/>
                        <w:rPr>
                          <w:rFonts w:ascii="FbSfaradi Regular" w:hAnsi="FbSfaradi Regular" w:cs="AAd_Ashcnazi"/>
                          <w:spacing w:val="-1"/>
                          <w:sz w:val="30"/>
                          <w:szCs w:val="30"/>
                          <w:rtl/>
                        </w:rPr>
                      </w:pPr>
                      <w:r w:rsidRPr="00827182">
                        <w:rPr>
                          <w:rFonts w:ascii="FbSfaradi Regular" w:hAnsi="FbSfaradi Regular" w:cs="AAd_Ashcnazi"/>
                          <w:spacing w:val="-1"/>
                          <w:sz w:val="30"/>
                          <w:szCs w:val="30"/>
                          <w:rtl/>
                        </w:rPr>
                        <w:t>בתורת כ"ק אדמו"ר נשיא דורנו</w:t>
                      </w:r>
                    </w:p>
                    <w:p w:rsidR="003F650A" w:rsidRPr="0041359D" w:rsidRDefault="003F650A" w:rsidP="002B4E95">
                      <w:pPr>
                        <w:pStyle w:val="NoParagraphStyle"/>
                        <w:spacing w:line="240" w:lineRule="auto"/>
                        <w:jc w:val="right"/>
                        <w:rPr>
                          <w:rFonts w:ascii="FbSfaradi Regular" w:hAnsi="FbSfaradi Regular" w:cs="AAd_Ashcnazi"/>
                          <w:spacing w:val="-1"/>
                          <w:w w:val="92"/>
                          <w:sz w:val="30"/>
                          <w:szCs w:val="30"/>
                          <w:rtl/>
                        </w:rPr>
                      </w:pPr>
                      <w:r w:rsidRPr="00827182">
                        <w:rPr>
                          <w:rFonts w:ascii="FbSfaradi Regular" w:hAnsi="FbSfaradi Regular" w:cs="AAd_Ashcnazi"/>
                          <w:spacing w:val="-1"/>
                          <w:sz w:val="30"/>
                          <w:szCs w:val="30"/>
                          <w:rtl/>
                        </w:rPr>
                        <w:t>ובעניני גאולה ומשיח, פשש"מ, רמב"ם, נגלה וחסידות</w:t>
                      </w:r>
                      <w:r w:rsidRPr="0041359D">
                        <w:rPr>
                          <w:rFonts w:ascii="FbSfaradi Regular" w:hAnsi="FbSfaradi Regular" w:cs="AAd_Ashcnazi"/>
                          <w:b/>
                          <w:bCs/>
                          <w:spacing w:val="-1"/>
                          <w:sz w:val="30"/>
                          <w:szCs w:val="30"/>
                          <w:rtl/>
                        </w:rPr>
                        <w:t xml:space="preserve"> </w:t>
                      </w:r>
                    </w:p>
                  </w:txbxContent>
                </v:textbox>
                <w10:wrap type="square" anchorx="margin" anchory="margin"/>
              </v:shape>
            </w:pict>
          </mc:Fallback>
        </mc:AlternateContent>
      </w:r>
      <w:r w:rsidRPr="002B4E95">
        <w:rPr>
          <w:rFonts w:ascii="Times New Roman" w:hAnsi="Times New Roman" w:cs="Times New Roman"/>
          <w:noProof/>
          <w:sz w:val="24"/>
          <w:szCs w:val="24"/>
        </w:rPr>
        <mc:AlternateContent>
          <mc:Choice Requires="wps">
            <w:drawing>
              <wp:anchor distT="36576" distB="36576" distL="36576" distR="36576" simplePos="0" relativeHeight="251660288" behindDoc="0" locked="0" layoutInCell="1" allowOverlap="1" wp14:anchorId="6C2AFC69" wp14:editId="48223DDB">
                <wp:simplePos x="0" y="0"/>
                <wp:positionH relativeFrom="margin">
                  <wp:posOffset>0</wp:posOffset>
                </wp:positionH>
                <wp:positionV relativeFrom="margin">
                  <wp:posOffset>3163406</wp:posOffset>
                </wp:positionV>
                <wp:extent cx="2598420" cy="46164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461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F650A" w:rsidRPr="00880CC5" w:rsidRDefault="003F650A" w:rsidP="002B4E95">
                            <w:pPr>
                              <w:pStyle w:val="NoParagraphStyle"/>
                              <w:spacing w:line="182" w:lineRule="auto"/>
                              <w:jc w:val="right"/>
                              <w:rPr>
                                <w:rFonts w:ascii="FbFrankReal" w:hAnsi="FbFrankReal" w:cs="PFT_Vilna"/>
                                <w:color w:val="auto"/>
                                <w:sz w:val="32"/>
                                <w:szCs w:val="32"/>
                              </w:rPr>
                            </w:pPr>
                            <w:r w:rsidRPr="00880CC5">
                              <w:rPr>
                                <w:rFonts w:ascii="FbFrankReal" w:hAnsi="FbFrankReal" w:cs="PFT_Vilna"/>
                                <w:color w:val="auto"/>
                                <w:sz w:val="22"/>
                                <w:szCs w:val="22"/>
                                <w:rtl/>
                              </w:rPr>
                              <w:t>נוסד בחודש תשרי ה'תש"מ</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AFC69" id="Text Box 2" o:spid="_x0000_s1028" type="#_x0000_t202" style="position:absolute;margin-left:0;margin-top:249.1pt;width:204.6pt;height:36.35pt;z-index:2516602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" filled="f" stroked="f" strokecolor="black [0]" insetpen="t">
                <v:textbox inset="2.88pt,2.88pt,2.88pt,2.88pt">
                  <w:txbxContent>
                    <w:p w:rsidR="003F650A" w:rsidRPr="00880CC5" w:rsidRDefault="003F650A" w:rsidP="002B4E95">
                      <w:pPr>
                        <w:pStyle w:val="NoParagraphStyle"/>
                        <w:spacing w:line="182" w:lineRule="auto"/>
                        <w:jc w:val="right"/>
                        <w:rPr>
                          <w:rFonts w:ascii="FbFrankReal" w:hAnsi="FbFrankReal" w:cs="PFT_Vilna"/>
                          <w:color w:val="auto"/>
                          <w:sz w:val="32"/>
                          <w:szCs w:val="32"/>
                        </w:rPr>
                      </w:pPr>
                      <w:r w:rsidRPr="00880CC5">
                        <w:rPr>
                          <w:rFonts w:ascii="FbFrankReal" w:hAnsi="FbFrankReal" w:cs="PFT_Vilna"/>
                          <w:color w:val="auto"/>
                          <w:sz w:val="22"/>
                          <w:szCs w:val="22"/>
                          <w:rtl/>
                        </w:rPr>
                        <w:t>נוסד בחודש תשרי ה'תש"מ</w:t>
                      </w:r>
                    </w:p>
                  </w:txbxContent>
                </v:textbox>
                <w10:wrap type="square" anchorx="margin" anchory="margin"/>
              </v:shape>
            </w:pict>
          </mc:Fallback>
        </mc:AlternateContent>
      </w:r>
      <w:r w:rsidRPr="002B4E95">
        <w:rPr>
          <w:rFonts w:ascii="Times New Roman" w:hAnsi="Times New Roman" w:cs="Times New Roman"/>
          <w:noProof/>
          <w:sz w:val="24"/>
          <w:szCs w:val="24"/>
        </w:rPr>
        <mc:AlternateContent>
          <mc:Choice Requires="wps">
            <w:drawing>
              <wp:anchor distT="36576" distB="36576" distL="36576" distR="36576" simplePos="0" relativeHeight="251662336" behindDoc="0" locked="0" layoutInCell="1" allowOverlap="1" wp14:anchorId="64ABE22F" wp14:editId="311106EF">
                <wp:simplePos x="0" y="0"/>
                <wp:positionH relativeFrom="margin">
                  <wp:posOffset>0</wp:posOffset>
                </wp:positionH>
                <wp:positionV relativeFrom="margin">
                  <wp:posOffset>5790647</wp:posOffset>
                </wp:positionV>
                <wp:extent cx="3383915" cy="1341120"/>
                <wp:effectExtent l="0" t="0" r="6985"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915" cy="1341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F650A" w:rsidRPr="00A85094" w:rsidRDefault="003F650A" w:rsidP="002B4E95">
                            <w:pPr>
                              <w:pStyle w:val="NoParagraphStyle"/>
                              <w:jc w:val="right"/>
                              <w:rPr>
                                <w:rFonts w:ascii="FbSfaradi Regular" w:hAnsi="FbSfaradi Regular" w:cs="PFT_Vilna"/>
                                <w:spacing w:val="-5"/>
                                <w:sz w:val="19"/>
                                <w:szCs w:val="19"/>
                              </w:rPr>
                            </w:pPr>
                            <w:r w:rsidRPr="00A85094">
                              <w:rPr>
                                <w:rFonts w:ascii="FbSfaradi Regular" w:hAnsi="FbSfaradi Regular" w:cs="PFT_Vilna"/>
                                <w:spacing w:val="-5"/>
                                <w:sz w:val="19"/>
                                <w:szCs w:val="19"/>
                                <w:rtl/>
                              </w:rPr>
                              <w:t>יוצא לאור על ידי</w:t>
                            </w:r>
                          </w:p>
                          <w:p w:rsidR="003F650A" w:rsidRPr="00A85094" w:rsidRDefault="003F650A" w:rsidP="002B4E95">
                            <w:pPr>
                              <w:pStyle w:val="NoParagraphStyle"/>
                              <w:spacing w:line="213" w:lineRule="auto"/>
                              <w:jc w:val="right"/>
                              <w:rPr>
                                <w:rFonts w:ascii="FbSfaradi Bold" w:hAnsi="FbSfaradi Bold" w:cs="PFT_Vilna"/>
                                <w:b/>
                                <w:bCs/>
                                <w:spacing w:val="-5"/>
                                <w:sz w:val="25"/>
                                <w:szCs w:val="25"/>
                                <w:rtl/>
                              </w:rPr>
                            </w:pPr>
                            <w:r w:rsidRPr="00A85094">
                              <w:rPr>
                                <w:rFonts w:ascii="FbSfaradi Bold" w:hAnsi="FbSfaradi Bold" w:cs="PFT_Vilna"/>
                                <w:b/>
                                <w:bCs/>
                                <w:spacing w:val="-5"/>
                                <w:sz w:val="25"/>
                                <w:szCs w:val="25"/>
                                <w:rtl/>
                              </w:rPr>
                              <w:t>תלמידי ביהמ"ד דמוסד חינוך אהלי תורה</w:t>
                            </w:r>
                          </w:p>
                          <w:p w:rsidR="003F650A" w:rsidRPr="00A85094" w:rsidRDefault="003F650A" w:rsidP="002B4E95">
                            <w:pPr>
                              <w:pStyle w:val="NoParagraphStyle"/>
                              <w:spacing w:line="213" w:lineRule="auto"/>
                              <w:jc w:val="right"/>
                              <w:rPr>
                                <w:rFonts w:ascii="FbSfaradi Regular" w:hAnsi="FbSfaradi Regular" w:cs="PFT_Vilna"/>
                                <w:spacing w:val="-5"/>
                                <w:sz w:val="19"/>
                                <w:szCs w:val="19"/>
                                <w:rtl/>
                              </w:rPr>
                            </w:pPr>
                            <w:r w:rsidRPr="00A85094">
                              <w:rPr>
                                <w:rFonts w:ascii="FbSfaradi Regular" w:hAnsi="FbSfaradi Regular" w:cs="PFT_Vilna"/>
                                <w:spacing w:val="-5"/>
                                <w:sz w:val="19"/>
                                <w:szCs w:val="19"/>
                                <w:rtl/>
                              </w:rPr>
                              <w:t xml:space="preserve"> 667 איסטערן פארקוויי, ברוקלין, ניו יארק</w:t>
                            </w:r>
                          </w:p>
                          <w:p w:rsidR="003F650A" w:rsidRDefault="003F650A" w:rsidP="002B4E95">
                            <w:pPr>
                              <w:pStyle w:val="NoParagraphStyle"/>
                              <w:jc w:val="right"/>
                              <w:rPr>
                                <w:rFonts w:ascii="FbCarizmaBook Medium" w:hAnsi="FbCarizmaBook Medium" w:cs="FbCarizmaBook Medium"/>
                                <w:spacing w:val="-5"/>
                                <w:sz w:val="30"/>
                                <w:szCs w:val="30"/>
                                <w:rtl/>
                              </w:rPr>
                            </w:pPr>
                            <w:r>
                              <w:rPr>
                                <w:rFonts w:ascii="FbCarizmaBook Medium" w:hAnsi="FbCarizmaBook Medium" w:cs="FbCarizmaBook Medium"/>
                                <w:spacing w:val="-5"/>
                                <w:sz w:val="30"/>
                                <w:szCs w:val="30"/>
                                <w:rtl/>
                              </w:rPr>
                              <w:t> </w:t>
                            </w:r>
                          </w:p>
                          <w:p w:rsidR="003F650A" w:rsidRPr="00A85094" w:rsidRDefault="003F650A" w:rsidP="002B4E95">
                            <w:pPr>
                              <w:pStyle w:val="NoParagraphStyle"/>
                              <w:spacing w:line="240" w:lineRule="auto"/>
                              <w:jc w:val="right"/>
                              <w:rPr>
                                <w:rFonts w:ascii="FbSfaradi Regular" w:hAnsi="FbSfaradi Regular" w:cs="PFT_Vilna"/>
                                <w:sz w:val="19"/>
                                <w:szCs w:val="19"/>
                                <w:rtl/>
                              </w:rPr>
                            </w:pPr>
                            <w:r w:rsidRPr="00A85094">
                              <w:rPr>
                                <w:rFonts w:ascii="FbSfaradi Bold" w:hAnsi="FbSfaradi Bold" w:cs="PFT_Vilna"/>
                                <w:spacing w:val="-5"/>
                                <w:sz w:val="19"/>
                                <w:szCs w:val="19"/>
                                <w:rtl/>
                              </w:rPr>
                              <w:t xml:space="preserve">שנת חמשת אלפים שבע מאות </w:t>
                            </w:r>
                            <w:r>
                              <w:rPr>
                                <w:rFonts w:ascii="FbSfaradi Bold" w:hAnsi="FbSfaradi Bold" w:cs="PFT_Vilna" w:hint="cs"/>
                                <w:spacing w:val="-5"/>
                                <w:sz w:val="19"/>
                                <w:szCs w:val="19"/>
                                <w:rtl/>
                              </w:rPr>
                              <w:t xml:space="preserve">ושמונים </w:t>
                            </w:r>
                            <w:r w:rsidRPr="00383ADC">
                              <w:rPr>
                                <w:rFonts w:ascii="FbSfaradi Bold" w:hAnsi="FbSfaradi Bold" w:cs="PFT_Vilna" w:hint="cs"/>
                                <w:color w:val="auto"/>
                                <w:spacing w:val="-5"/>
                                <w:sz w:val="19"/>
                                <w:szCs w:val="19"/>
                                <w:rtl/>
                              </w:rPr>
                              <w:t>ואחת</w:t>
                            </w:r>
                            <w:r w:rsidRPr="00383ADC">
                              <w:rPr>
                                <w:rFonts w:ascii="FbSfaradi Bold" w:hAnsi="FbSfaradi Bold" w:cs="PFT_Vilna"/>
                                <w:color w:val="auto"/>
                                <w:spacing w:val="-5"/>
                                <w:sz w:val="19"/>
                                <w:szCs w:val="19"/>
                                <w:rtl/>
                              </w:rPr>
                              <w:t xml:space="preserve"> </w:t>
                            </w:r>
                            <w:r w:rsidRPr="00A85094">
                              <w:rPr>
                                <w:rFonts w:ascii="FbSfaradi Bold" w:hAnsi="FbSfaradi Bold" w:cs="PFT_Vilna"/>
                                <w:spacing w:val="-5"/>
                                <w:sz w:val="19"/>
                                <w:szCs w:val="19"/>
                                <w:rtl/>
                              </w:rPr>
                              <w:t>לבריאה</w:t>
                            </w:r>
                            <w:r w:rsidRPr="00A85094">
                              <w:rPr>
                                <w:rFonts w:ascii="FbSfaradi Regular" w:hAnsi="FbSfaradi Regular" w:cs="PFT_Vilna"/>
                                <w:spacing w:val="-5"/>
                                <w:sz w:val="19"/>
                                <w:szCs w:val="19"/>
                                <w:rtl/>
                              </w:rPr>
                              <w:br/>
                            </w:r>
                            <w:r w:rsidRPr="00A51B53">
                              <w:rPr>
                                <w:rFonts w:ascii="FbSfaradi Bold" w:hAnsi="FbSfaradi Bold" w:cs="PFT_Vilna"/>
                                <w:spacing w:val="-5"/>
                                <w:sz w:val="19"/>
                                <w:szCs w:val="19"/>
                                <w:rtl/>
                              </w:rPr>
                              <w:t>מאה ו</w:t>
                            </w:r>
                            <w:r>
                              <w:rPr>
                                <w:rFonts w:ascii="FbSfaradi Bold" w:hAnsi="FbSfaradi Bold" w:cs="PFT_Vilna" w:hint="cs"/>
                                <w:spacing w:val="-5"/>
                                <w:sz w:val="19"/>
                                <w:szCs w:val="19"/>
                                <w:rtl/>
                              </w:rPr>
                              <w:t>שמונה</w:t>
                            </w:r>
                            <w:r w:rsidRPr="00A51B53">
                              <w:rPr>
                                <w:rFonts w:ascii="FbSfaradi Bold" w:hAnsi="FbSfaradi Bold" w:cs="PFT_Vilna" w:hint="cs"/>
                                <w:spacing w:val="-5"/>
                                <w:sz w:val="19"/>
                                <w:szCs w:val="19"/>
                                <w:rtl/>
                              </w:rPr>
                              <w:t xml:space="preserve"> </w:t>
                            </w:r>
                            <w:r w:rsidRPr="00A51B53">
                              <w:rPr>
                                <w:rFonts w:ascii="FbSfaradi Bold" w:hAnsi="FbSfaradi Bold" w:cs="PFT_Vilna"/>
                                <w:spacing w:val="-5"/>
                                <w:sz w:val="19"/>
                                <w:szCs w:val="19"/>
                                <w:rtl/>
                              </w:rPr>
                              <w:t>עשר</w:t>
                            </w:r>
                            <w:r>
                              <w:rPr>
                                <w:rFonts w:ascii="FbSfaradi Bold" w:hAnsi="FbSfaradi Bold" w:cs="PFT_Vilna" w:hint="cs"/>
                                <w:spacing w:val="-5"/>
                                <w:sz w:val="19"/>
                                <w:szCs w:val="19"/>
                                <w:rtl/>
                              </w:rPr>
                              <w:t>ה</w:t>
                            </w:r>
                            <w:r w:rsidRPr="00A51B53">
                              <w:rPr>
                                <w:rFonts w:ascii="FbSfaradi Bold" w:hAnsi="FbSfaradi Bold" w:cs="PFT_Vilna"/>
                                <w:spacing w:val="-5"/>
                                <w:sz w:val="19"/>
                                <w:szCs w:val="19"/>
                                <w:rtl/>
                              </w:rPr>
                              <w:t xml:space="preserve"> שנה להולדת כ”ק אדמו”ר</w:t>
                            </w:r>
                            <w:r w:rsidRPr="00A85094">
                              <w:rPr>
                                <w:rFonts w:ascii="FbSfaradi Bold" w:hAnsi="FbSfaradi Bold" w:cs="PFT_Vilna" w:hint="cs"/>
                                <w:spacing w:val="-5"/>
                                <w:sz w:val="19"/>
                                <w:szCs w:val="19"/>
                                <w:rtl/>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BE22F" id="Text Box 4" o:spid="_x0000_s1029" type="#_x0000_t202" style="position:absolute;margin-left:0;margin-top:455.95pt;width:266.45pt;height:105.6pt;z-index:2516623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" filled="f" stroked="f" strokecolor="black [0]" insetpen="t">
                <v:textbox inset="2.88pt,2.88pt,2.88pt,2.88pt">
                  <w:txbxContent>
                    <w:p w:rsidR="003F650A" w:rsidRPr="00A85094" w:rsidRDefault="003F650A" w:rsidP="002B4E95">
                      <w:pPr>
                        <w:pStyle w:val="NoParagraphStyle"/>
                        <w:jc w:val="right"/>
                        <w:rPr>
                          <w:rFonts w:ascii="FbSfaradi Regular" w:hAnsi="FbSfaradi Regular" w:cs="PFT_Vilna"/>
                          <w:spacing w:val="-5"/>
                          <w:sz w:val="19"/>
                          <w:szCs w:val="19"/>
                        </w:rPr>
                      </w:pPr>
                      <w:r w:rsidRPr="00A85094">
                        <w:rPr>
                          <w:rFonts w:ascii="FbSfaradi Regular" w:hAnsi="FbSfaradi Regular" w:cs="PFT_Vilna"/>
                          <w:spacing w:val="-5"/>
                          <w:sz w:val="19"/>
                          <w:szCs w:val="19"/>
                          <w:rtl/>
                        </w:rPr>
                        <w:t>יוצא לאור על ידי</w:t>
                      </w:r>
                    </w:p>
                    <w:p w:rsidR="003F650A" w:rsidRPr="00A85094" w:rsidRDefault="003F650A" w:rsidP="002B4E95">
                      <w:pPr>
                        <w:pStyle w:val="NoParagraphStyle"/>
                        <w:spacing w:line="213" w:lineRule="auto"/>
                        <w:jc w:val="right"/>
                        <w:rPr>
                          <w:rFonts w:ascii="FbSfaradi Bold" w:hAnsi="FbSfaradi Bold" w:cs="PFT_Vilna"/>
                          <w:b/>
                          <w:bCs/>
                          <w:spacing w:val="-5"/>
                          <w:sz w:val="25"/>
                          <w:szCs w:val="25"/>
                          <w:rtl/>
                        </w:rPr>
                      </w:pPr>
                      <w:r w:rsidRPr="00A85094">
                        <w:rPr>
                          <w:rFonts w:ascii="FbSfaradi Bold" w:hAnsi="FbSfaradi Bold" w:cs="PFT_Vilna"/>
                          <w:b/>
                          <w:bCs/>
                          <w:spacing w:val="-5"/>
                          <w:sz w:val="25"/>
                          <w:szCs w:val="25"/>
                          <w:rtl/>
                        </w:rPr>
                        <w:t>תלמידי ביהמ"ד דמוסד חינוך אהלי תורה</w:t>
                      </w:r>
                    </w:p>
                    <w:p w:rsidR="003F650A" w:rsidRPr="00A85094" w:rsidRDefault="003F650A" w:rsidP="002B4E95">
                      <w:pPr>
                        <w:pStyle w:val="NoParagraphStyle"/>
                        <w:spacing w:line="213" w:lineRule="auto"/>
                        <w:jc w:val="right"/>
                        <w:rPr>
                          <w:rFonts w:ascii="FbSfaradi Regular" w:hAnsi="FbSfaradi Regular" w:cs="PFT_Vilna"/>
                          <w:spacing w:val="-5"/>
                          <w:sz w:val="19"/>
                          <w:szCs w:val="19"/>
                          <w:rtl/>
                        </w:rPr>
                      </w:pPr>
                      <w:r w:rsidRPr="00A85094">
                        <w:rPr>
                          <w:rFonts w:ascii="FbSfaradi Regular" w:hAnsi="FbSfaradi Regular" w:cs="PFT_Vilna"/>
                          <w:spacing w:val="-5"/>
                          <w:sz w:val="19"/>
                          <w:szCs w:val="19"/>
                          <w:rtl/>
                        </w:rPr>
                        <w:t xml:space="preserve"> 667 איסטערן פארקוויי, ברוקלין, ניו יארק</w:t>
                      </w:r>
                    </w:p>
                    <w:p w:rsidR="003F650A" w:rsidRDefault="003F650A" w:rsidP="002B4E95">
                      <w:pPr>
                        <w:pStyle w:val="NoParagraphStyle"/>
                        <w:jc w:val="right"/>
                        <w:rPr>
                          <w:rFonts w:ascii="FbCarizmaBook Medium" w:hAnsi="FbCarizmaBook Medium" w:cs="FbCarizmaBook Medium"/>
                          <w:spacing w:val="-5"/>
                          <w:sz w:val="30"/>
                          <w:szCs w:val="30"/>
                          <w:rtl/>
                        </w:rPr>
                      </w:pPr>
                      <w:r>
                        <w:rPr>
                          <w:rFonts w:ascii="FbCarizmaBook Medium" w:hAnsi="FbCarizmaBook Medium" w:cs="FbCarizmaBook Medium"/>
                          <w:spacing w:val="-5"/>
                          <w:sz w:val="30"/>
                          <w:szCs w:val="30"/>
                          <w:rtl/>
                        </w:rPr>
                        <w:t> </w:t>
                      </w:r>
                    </w:p>
                    <w:p w:rsidR="003F650A" w:rsidRPr="00A85094" w:rsidRDefault="003F650A" w:rsidP="002B4E95">
                      <w:pPr>
                        <w:pStyle w:val="NoParagraphStyle"/>
                        <w:spacing w:line="240" w:lineRule="auto"/>
                        <w:jc w:val="right"/>
                        <w:rPr>
                          <w:rFonts w:ascii="FbSfaradi Regular" w:hAnsi="FbSfaradi Regular" w:cs="PFT_Vilna"/>
                          <w:sz w:val="19"/>
                          <w:szCs w:val="19"/>
                          <w:rtl/>
                        </w:rPr>
                      </w:pPr>
                      <w:r w:rsidRPr="00A85094">
                        <w:rPr>
                          <w:rFonts w:ascii="FbSfaradi Bold" w:hAnsi="FbSfaradi Bold" w:cs="PFT_Vilna"/>
                          <w:spacing w:val="-5"/>
                          <w:sz w:val="19"/>
                          <w:szCs w:val="19"/>
                          <w:rtl/>
                        </w:rPr>
                        <w:t xml:space="preserve">שנת חמשת אלפים שבע מאות </w:t>
                      </w:r>
                      <w:r>
                        <w:rPr>
                          <w:rFonts w:ascii="FbSfaradi Bold" w:hAnsi="FbSfaradi Bold" w:cs="PFT_Vilna" w:hint="cs"/>
                          <w:spacing w:val="-5"/>
                          <w:sz w:val="19"/>
                          <w:szCs w:val="19"/>
                          <w:rtl/>
                        </w:rPr>
                        <w:t xml:space="preserve">ושמונים </w:t>
                      </w:r>
                      <w:r w:rsidRPr="00383ADC">
                        <w:rPr>
                          <w:rFonts w:ascii="FbSfaradi Bold" w:hAnsi="FbSfaradi Bold" w:cs="PFT_Vilna" w:hint="cs"/>
                          <w:color w:val="auto"/>
                          <w:spacing w:val="-5"/>
                          <w:sz w:val="19"/>
                          <w:szCs w:val="19"/>
                          <w:rtl/>
                        </w:rPr>
                        <w:t>ואחת</w:t>
                      </w:r>
                      <w:r w:rsidRPr="00383ADC">
                        <w:rPr>
                          <w:rFonts w:ascii="FbSfaradi Bold" w:hAnsi="FbSfaradi Bold" w:cs="PFT_Vilna"/>
                          <w:color w:val="auto"/>
                          <w:spacing w:val="-5"/>
                          <w:sz w:val="19"/>
                          <w:szCs w:val="19"/>
                          <w:rtl/>
                        </w:rPr>
                        <w:t xml:space="preserve"> </w:t>
                      </w:r>
                      <w:r w:rsidRPr="00A85094">
                        <w:rPr>
                          <w:rFonts w:ascii="FbSfaradi Bold" w:hAnsi="FbSfaradi Bold" w:cs="PFT_Vilna"/>
                          <w:spacing w:val="-5"/>
                          <w:sz w:val="19"/>
                          <w:szCs w:val="19"/>
                          <w:rtl/>
                        </w:rPr>
                        <w:t>לבריאה</w:t>
                      </w:r>
                      <w:r w:rsidRPr="00A85094">
                        <w:rPr>
                          <w:rFonts w:ascii="FbSfaradi Regular" w:hAnsi="FbSfaradi Regular" w:cs="PFT_Vilna"/>
                          <w:spacing w:val="-5"/>
                          <w:sz w:val="19"/>
                          <w:szCs w:val="19"/>
                          <w:rtl/>
                        </w:rPr>
                        <w:br/>
                      </w:r>
                      <w:r w:rsidRPr="00A51B53">
                        <w:rPr>
                          <w:rFonts w:ascii="FbSfaradi Bold" w:hAnsi="FbSfaradi Bold" w:cs="PFT_Vilna"/>
                          <w:spacing w:val="-5"/>
                          <w:sz w:val="19"/>
                          <w:szCs w:val="19"/>
                          <w:rtl/>
                        </w:rPr>
                        <w:t>מאה ו</w:t>
                      </w:r>
                      <w:r>
                        <w:rPr>
                          <w:rFonts w:ascii="FbSfaradi Bold" w:hAnsi="FbSfaradi Bold" w:cs="PFT_Vilna" w:hint="cs"/>
                          <w:spacing w:val="-5"/>
                          <w:sz w:val="19"/>
                          <w:szCs w:val="19"/>
                          <w:rtl/>
                        </w:rPr>
                        <w:t>שמונה</w:t>
                      </w:r>
                      <w:r w:rsidRPr="00A51B53">
                        <w:rPr>
                          <w:rFonts w:ascii="FbSfaradi Bold" w:hAnsi="FbSfaradi Bold" w:cs="PFT_Vilna" w:hint="cs"/>
                          <w:spacing w:val="-5"/>
                          <w:sz w:val="19"/>
                          <w:szCs w:val="19"/>
                          <w:rtl/>
                        </w:rPr>
                        <w:t xml:space="preserve"> </w:t>
                      </w:r>
                      <w:r w:rsidRPr="00A51B53">
                        <w:rPr>
                          <w:rFonts w:ascii="FbSfaradi Bold" w:hAnsi="FbSfaradi Bold" w:cs="PFT_Vilna"/>
                          <w:spacing w:val="-5"/>
                          <w:sz w:val="19"/>
                          <w:szCs w:val="19"/>
                          <w:rtl/>
                        </w:rPr>
                        <w:t>עשר</w:t>
                      </w:r>
                      <w:r>
                        <w:rPr>
                          <w:rFonts w:ascii="FbSfaradi Bold" w:hAnsi="FbSfaradi Bold" w:cs="PFT_Vilna" w:hint="cs"/>
                          <w:spacing w:val="-5"/>
                          <w:sz w:val="19"/>
                          <w:szCs w:val="19"/>
                          <w:rtl/>
                        </w:rPr>
                        <w:t>ה</w:t>
                      </w:r>
                      <w:r w:rsidRPr="00A51B53">
                        <w:rPr>
                          <w:rFonts w:ascii="FbSfaradi Bold" w:hAnsi="FbSfaradi Bold" w:cs="PFT_Vilna"/>
                          <w:spacing w:val="-5"/>
                          <w:sz w:val="19"/>
                          <w:szCs w:val="19"/>
                          <w:rtl/>
                        </w:rPr>
                        <w:t xml:space="preserve"> שנה להולדת כ”ק אדמו”ר</w:t>
                      </w:r>
                      <w:r w:rsidRPr="00A85094">
                        <w:rPr>
                          <w:rFonts w:ascii="FbSfaradi Bold" w:hAnsi="FbSfaradi Bold" w:cs="PFT_Vilna" w:hint="cs"/>
                          <w:spacing w:val="-5"/>
                          <w:sz w:val="19"/>
                          <w:szCs w:val="19"/>
                          <w:rtl/>
                        </w:rPr>
                        <w:t xml:space="preserve"> </w:t>
                      </w:r>
                    </w:p>
                  </w:txbxContent>
                </v:textbox>
                <w10:wrap type="square" anchorx="margin" anchory="margin"/>
              </v:shape>
            </w:pict>
          </mc:Fallback>
        </mc:AlternateContent>
      </w:r>
      <w:r w:rsidRPr="002B4E95">
        <w:rPr>
          <w:rFonts w:ascii="FbFRealBelet Bold" w:hAnsi="FbFRealBelet Bold" w:cs="FbFRealBelet Bold"/>
          <w:b/>
          <w:bCs/>
          <w:sz w:val="32"/>
          <w:szCs w:val="32"/>
          <w:rtl/>
        </w:rPr>
        <w:br w:type="page"/>
      </w:r>
    </w:p>
    <w:p w:rsidR="002B4E95" w:rsidRPr="002B4E95" w:rsidRDefault="00AF53E7" w:rsidP="002B4E95">
      <w:pPr>
        <w:bidi/>
        <w:spacing w:after="100"/>
        <w:jc w:val="center"/>
        <w:rPr>
          <w:rFonts w:ascii="FbFRealBelet Bold" w:hAnsi="FbFRealBelet Bold" w:cs="FbFRealBelet Bold"/>
          <w:b/>
          <w:bCs/>
          <w:sz w:val="32"/>
          <w:szCs w:val="32"/>
          <w:rtl/>
        </w:rPr>
      </w:pPr>
      <w:r>
        <w:rPr>
          <w:rFonts w:ascii="FbFRealBelet Bold" w:hAnsi="FbFRealBelet Bold" w:cs="FbFRealBelet Bold" w:hint="cs"/>
          <w:b/>
          <w:bCs/>
          <w:sz w:val="32"/>
          <w:szCs w:val="32"/>
          <w:rtl/>
        </w:rPr>
        <w:lastRenderedPageBreak/>
        <w:t>ראש השנה</w:t>
      </w:r>
    </w:p>
    <w:p w:rsidR="002B4E95" w:rsidRPr="002B4E95" w:rsidRDefault="002B4E95" w:rsidP="0094097C">
      <w:pPr>
        <w:bidi/>
        <w:spacing w:after="100"/>
        <w:jc w:val="center"/>
        <w:rPr>
          <w:rFonts w:ascii="FbFRealBelet Bold" w:hAnsi="FbFRealBelet Bold" w:cs="FbFRealBelet Bold"/>
          <w:b/>
          <w:bCs/>
          <w:sz w:val="32"/>
          <w:szCs w:val="32"/>
          <w:rtl/>
        </w:rPr>
      </w:pPr>
      <w:r w:rsidRPr="002B4E95">
        <w:rPr>
          <w:rFonts w:ascii="FbFRealBelet Bold" w:hAnsi="FbFRealBelet Bold" w:cs="FbFRealBelet Bold"/>
          <w:b/>
          <w:bCs/>
          <w:sz w:val="32"/>
          <w:szCs w:val="32"/>
          <w:rtl/>
        </w:rPr>
        <w:t xml:space="preserve">גליון </w:t>
      </w:r>
      <w:r w:rsidR="00AF53E7">
        <w:rPr>
          <w:rFonts w:ascii="FbFRealBelet Bold" w:hAnsi="FbFRealBelet Bold" w:cs="FbFRealBelet Bold" w:hint="cs"/>
          <w:b/>
          <w:bCs/>
          <w:sz w:val="32"/>
          <w:szCs w:val="32"/>
          <w:rtl/>
        </w:rPr>
        <w:t>א</w:t>
      </w:r>
      <w:r w:rsidRPr="002B4E95">
        <w:rPr>
          <w:rFonts w:ascii="FbFRealBelet Bold" w:hAnsi="FbFRealBelet Bold" w:cs="FbFRealBelet Bold"/>
          <w:b/>
          <w:bCs/>
          <w:sz w:val="32"/>
          <w:szCs w:val="32"/>
          <w:rtl/>
        </w:rPr>
        <w:t xml:space="preserve"> [אלף-ק</w:t>
      </w:r>
      <w:r w:rsidRPr="002B4E95">
        <w:rPr>
          <w:rFonts w:ascii="FbFRealBelet Bold" w:hAnsi="FbFRealBelet Bold" w:cs="FbFRealBelet Bold" w:hint="cs"/>
          <w:b/>
          <w:bCs/>
          <w:sz w:val="32"/>
          <w:szCs w:val="32"/>
          <w:rtl/>
        </w:rPr>
        <w:t>פ</w:t>
      </w:r>
      <w:r w:rsidR="00AF53E7">
        <w:rPr>
          <w:rFonts w:ascii="FbFRealBelet Bold" w:hAnsi="FbFRealBelet Bold" w:cs="FbFRealBelet Bold" w:hint="cs"/>
          <w:b/>
          <w:bCs/>
          <w:sz w:val="32"/>
          <w:szCs w:val="32"/>
          <w:rtl/>
        </w:rPr>
        <w:t>ג</w:t>
      </w:r>
      <w:r w:rsidRPr="002B4E95">
        <w:rPr>
          <w:rFonts w:ascii="FbFRealBelet Bold" w:hAnsi="FbFRealBelet Bold" w:cs="FbFRealBelet Bold"/>
          <w:b/>
          <w:bCs/>
          <w:sz w:val="32"/>
          <w:szCs w:val="32"/>
          <w:rtl/>
        </w:rPr>
        <w:t>]</w:t>
      </w:r>
    </w:p>
    <w:p w:rsidR="002B4E95" w:rsidRPr="002B4E95" w:rsidRDefault="002B4E95" w:rsidP="002B4E95">
      <w:pPr>
        <w:keepNext/>
        <w:bidi/>
        <w:spacing w:after="100" w:line="240" w:lineRule="auto"/>
        <w:jc w:val="center"/>
        <w:rPr>
          <w:rFonts w:ascii="FbFrankReal" w:eastAsia="Times New Roman" w:hAnsi="FbFrankReal" w:cs="FbFrankReal"/>
          <w:bCs/>
          <w:sz w:val="60"/>
          <w:szCs w:val="60"/>
          <w:rtl/>
          <w:lang w:val="en-GB"/>
        </w:rPr>
      </w:pPr>
      <w:bookmarkStart w:id="73" w:name="_Toc507117033"/>
      <w:bookmarkStart w:id="74" w:name="_Toc507117962"/>
      <w:bookmarkStart w:id="75" w:name="_Toc507121434"/>
      <w:bookmarkStart w:id="76" w:name="_Toc511954850"/>
      <w:bookmarkStart w:id="77" w:name="_Toc513163533"/>
      <w:bookmarkStart w:id="78" w:name="_Toc513170167"/>
      <w:bookmarkStart w:id="79" w:name="_Toc514375210"/>
      <w:bookmarkStart w:id="80" w:name="_Toc519734886"/>
      <w:bookmarkStart w:id="81" w:name="_Toc521627727"/>
      <w:bookmarkStart w:id="82" w:name="_Toc525270754"/>
      <w:bookmarkStart w:id="83" w:name="_Toc525270896"/>
      <w:bookmarkStart w:id="84" w:name="_Toc527044894"/>
      <w:bookmarkStart w:id="85" w:name="_Toc527086450"/>
      <w:bookmarkStart w:id="86" w:name="_Toc528301415"/>
      <w:bookmarkStart w:id="87" w:name="_Toc26498913"/>
      <w:bookmarkStart w:id="88" w:name="_Toc26502309"/>
      <w:r w:rsidRPr="002B4E95">
        <w:rPr>
          <w:rFonts w:ascii="FbTehilaMedium" w:eastAsia="Calibri" w:hAnsi="FbTehilaMedium" w:cs="FbTehilaMedium"/>
          <w:sz w:val="60"/>
          <w:szCs w:val="60"/>
          <w:rtl/>
          <w:lang w:val="en-GB"/>
        </w:rPr>
        <w:t>תוכן הענינים</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sdt>
      <w:sdtPr>
        <w:rPr>
          <w:rFonts w:ascii="FbFRealBelet Bold" w:eastAsiaTheme="majorEastAsia" w:hAnsi="FbFRealBelet Bold" w:cs="FbFRealBelet Bold"/>
          <w:noProof w:val="0"/>
          <w:color w:val="2E74B5" w:themeColor="accent1" w:themeShade="BF"/>
          <w:sz w:val="18"/>
          <w:szCs w:val="18"/>
          <w:rtl/>
          <w:lang w:val="en-GB" w:bidi="ar-SA"/>
        </w:rPr>
        <w:id w:val="-36669119"/>
        <w:docPartObj>
          <w:docPartGallery w:val="Table of Contents"/>
          <w:docPartUnique/>
        </w:docPartObj>
      </w:sdtPr>
      <w:sdtEndPr>
        <w:rPr>
          <w:rFonts w:ascii="FbSfaradi" w:eastAsiaTheme="minorHAnsi" w:hAnsi="FbSfaradi" w:cs="FbSfaradi"/>
          <w:color w:val="auto"/>
          <w:sz w:val="22"/>
          <w:szCs w:val="22"/>
          <w:lang w:bidi="he-IL"/>
        </w:rPr>
      </w:sdtEndPr>
      <w:sdtContent>
        <w:p w:rsidR="003F650A" w:rsidRDefault="002B4E95" w:rsidP="00764FBE">
          <w:pPr>
            <w:pStyle w:val="TOC1"/>
            <w:rPr>
              <w:rFonts w:asciiTheme="minorHAnsi" w:eastAsiaTheme="minorEastAsia" w:hAnsiTheme="minorHAnsi" w:cstheme="minorBidi"/>
              <w:sz w:val="22"/>
              <w:szCs w:val="22"/>
            </w:rPr>
          </w:pPr>
          <w:r w:rsidRPr="002B4E95">
            <w:rPr>
              <w:rFonts w:ascii="FbFRealBelet Bold" w:hAnsi="FbFRealBelet Bold" w:cs="FbFRealBelet Bold"/>
              <w:sz w:val="220"/>
              <w:szCs w:val="220"/>
            </w:rPr>
            <w:fldChar w:fldCharType="begin"/>
          </w:r>
          <w:r w:rsidRPr="002B4E95">
            <w:rPr>
              <w:rFonts w:ascii="FbFRealBelet Bold" w:hAnsi="FbFRealBelet Bold" w:cs="FbFRealBelet Bold"/>
              <w:sz w:val="220"/>
              <w:szCs w:val="220"/>
            </w:rPr>
            <w:instrText xml:space="preserve"> TOC \o "1-2" \h \z \t "</w:instrText>
          </w:r>
          <w:r w:rsidRPr="002B4E95">
            <w:rPr>
              <w:rFonts w:ascii="FbFRealBelet Bold" w:hAnsi="FbFRealBelet Bold" w:cs="FbFRealBelet Bold"/>
              <w:sz w:val="220"/>
              <w:szCs w:val="220"/>
              <w:rtl/>
            </w:rPr>
            <w:instrText>שם,3</w:instrText>
          </w:r>
          <w:r w:rsidRPr="002B4E95">
            <w:rPr>
              <w:rFonts w:ascii="FbFRealBelet Bold" w:hAnsi="FbFRealBelet Bold" w:cs="FbFRealBelet Bold"/>
              <w:sz w:val="220"/>
              <w:szCs w:val="220"/>
            </w:rPr>
            <w:instrText xml:space="preserve">" </w:instrText>
          </w:r>
          <w:r w:rsidRPr="002B4E95">
            <w:rPr>
              <w:rFonts w:ascii="FbFRealBelet Bold" w:hAnsi="FbFRealBelet Bold" w:cs="FbFRealBelet Bold"/>
              <w:sz w:val="220"/>
              <w:szCs w:val="220"/>
            </w:rPr>
            <w:fldChar w:fldCharType="separate"/>
          </w:r>
          <w:hyperlink w:anchor="_Toc51209940" w:history="1">
            <w:r w:rsidR="003F650A" w:rsidRPr="00565649">
              <w:rPr>
                <w:rStyle w:val="Hyperlink"/>
                <w:rtl/>
              </w:rPr>
              <w:t>עניני גאולה ומשיח</w:t>
            </w:r>
          </w:hyperlink>
        </w:p>
        <w:p w:rsidR="003F650A" w:rsidRDefault="003F650A" w:rsidP="003F650A">
          <w:pPr>
            <w:pStyle w:val="TOC2"/>
            <w:rPr>
              <w:rFonts w:asciiTheme="minorHAnsi" w:eastAsiaTheme="minorEastAsia" w:hAnsiTheme="minorHAnsi" w:cstheme="minorBidi"/>
            </w:rPr>
          </w:pPr>
          <w:hyperlink w:anchor="_Toc51209941" w:history="1">
            <w:r w:rsidRPr="00565649">
              <w:rPr>
                <w:rStyle w:val="Hyperlink"/>
                <w:rtl/>
              </w:rPr>
              <w:t>תקיעת שופר לעת"ל כשחל ר"ה בשבת</w:t>
            </w:r>
            <w:r>
              <w:rPr>
                <w:webHidden/>
              </w:rPr>
              <w:tab/>
            </w:r>
            <w:r>
              <w:rPr>
                <w:webHidden/>
              </w:rPr>
              <w:fldChar w:fldCharType="begin"/>
            </w:r>
            <w:r>
              <w:rPr>
                <w:webHidden/>
              </w:rPr>
              <w:instrText xml:space="preserve"> PAGEREF _Toc51209941 \h </w:instrText>
            </w:r>
            <w:r>
              <w:rPr>
                <w:webHidden/>
              </w:rPr>
            </w:r>
            <w:r>
              <w:rPr>
                <w:webHidden/>
              </w:rPr>
              <w:fldChar w:fldCharType="separate"/>
            </w:r>
            <w:r w:rsidR="00711837">
              <w:rPr>
                <w:webHidden/>
                <w:rtl/>
              </w:rPr>
              <w:t>5</w:t>
            </w:r>
            <w:r>
              <w:rPr>
                <w:webHidden/>
              </w:rPr>
              <w:fldChar w:fldCharType="end"/>
            </w:r>
          </w:hyperlink>
        </w:p>
        <w:p w:rsidR="003F650A" w:rsidRDefault="003F650A" w:rsidP="00764FBE">
          <w:pPr>
            <w:pStyle w:val="TOC3"/>
            <w:rPr>
              <w:rFonts w:asciiTheme="minorHAnsi" w:eastAsiaTheme="minorEastAsia" w:hAnsiTheme="minorHAnsi" w:cstheme="minorBidi"/>
              <w:sz w:val="22"/>
              <w:szCs w:val="22"/>
              <w:lang w:val="en-US"/>
            </w:rPr>
          </w:pPr>
          <w:hyperlink w:anchor="_Toc51209942" w:history="1">
            <w:r w:rsidRPr="00565649">
              <w:rPr>
                <w:rStyle w:val="Hyperlink"/>
                <w:rtl/>
              </w:rPr>
              <w:t>הרב אברהם יצחק ברוך גערליצקי</w:t>
            </w:r>
          </w:hyperlink>
        </w:p>
        <w:p w:rsidR="003F650A" w:rsidRDefault="003F650A" w:rsidP="003F650A">
          <w:pPr>
            <w:pStyle w:val="TOC2"/>
            <w:rPr>
              <w:rFonts w:asciiTheme="minorHAnsi" w:eastAsiaTheme="minorEastAsia" w:hAnsiTheme="minorHAnsi" w:cstheme="minorBidi"/>
            </w:rPr>
          </w:pPr>
          <w:hyperlink w:anchor="_Toc51209943" w:history="1">
            <w:r w:rsidRPr="00565649">
              <w:rPr>
                <w:rStyle w:val="Hyperlink"/>
                <w:rtl/>
              </w:rPr>
              <w:t>שלימות התומ"צ לע"ל</w:t>
            </w:r>
            <w:r>
              <w:rPr>
                <w:webHidden/>
              </w:rPr>
              <w:tab/>
            </w:r>
            <w:r>
              <w:rPr>
                <w:webHidden/>
              </w:rPr>
              <w:fldChar w:fldCharType="begin"/>
            </w:r>
            <w:r>
              <w:rPr>
                <w:webHidden/>
              </w:rPr>
              <w:instrText xml:space="preserve"> PAGEREF _Toc51209943 \h </w:instrText>
            </w:r>
            <w:r>
              <w:rPr>
                <w:webHidden/>
              </w:rPr>
            </w:r>
            <w:r>
              <w:rPr>
                <w:webHidden/>
              </w:rPr>
              <w:fldChar w:fldCharType="separate"/>
            </w:r>
            <w:r w:rsidR="00711837">
              <w:rPr>
                <w:webHidden/>
                <w:rtl/>
              </w:rPr>
              <w:t>11</w:t>
            </w:r>
            <w:r>
              <w:rPr>
                <w:webHidden/>
              </w:rPr>
              <w:fldChar w:fldCharType="end"/>
            </w:r>
          </w:hyperlink>
        </w:p>
        <w:p w:rsidR="003F650A" w:rsidRDefault="003F650A" w:rsidP="00764FBE">
          <w:pPr>
            <w:pStyle w:val="TOC3"/>
            <w:rPr>
              <w:rFonts w:asciiTheme="minorHAnsi" w:eastAsiaTheme="minorEastAsia" w:hAnsiTheme="minorHAnsi" w:cstheme="minorBidi"/>
              <w:sz w:val="22"/>
              <w:szCs w:val="22"/>
              <w:lang w:val="en-US"/>
            </w:rPr>
          </w:pPr>
          <w:hyperlink w:anchor="_Toc51209944" w:history="1">
            <w:r w:rsidRPr="00565649">
              <w:rPr>
                <w:rStyle w:val="Hyperlink"/>
                <w:rtl/>
              </w:rPr>
              <w:t>הרב שלום צירקינד</w:t>
            </w:r>
          </w:hyperlink>
        </w:p>
        <w:p w:rsidR="003F650A" w:rsidRDefault="003F650A" w:rsidP="00764FBE">
          <w:pPr>
            <w:pStyle w:val="TOC2"/>
            <w:rPr>
              <w:rFonts w:asciiTheme="minorHAnsi" w:eastAsiaTheme="minorEastAsia" w:hAnsiTheme="minorHAnsi" w:cstheme="minorBidi"/>
            </w:rPr>
          </w:pPr>
          <w:hyperlink w:anchor="_Toc51209945" w:history="1">
            <w:r w:rsidRPr="00565649">
              <w:rPr>
                <w:rStyle w:val="Hyperlink"/>
                <w:rtl/>
              </w:rPr>
              <w:t>ראיית הרמב"ם על האמונה במשיח ממצות הוספת ערי מקלט</w:t>
            </w:r>
            <w:r>
              <w:rPr>
                <w:webHidden/>
              </w:rPr>
              <w:tab/>
            </w:r>
            <w:r>
              <w:rPr>
                <w:webHidden/>
              </w:rPr>
              <w:fldChar w:fldCharType="begin"/>
            </w:r>
            <w:r>
              <w:rPr>
                <w:webHidden/>
              </w:rPr>
              <w:instrText xml:space="preserve"> PAGEREF _Toc51209945 \h </w:instrText>
            </w:r>
            <w:r>
              <w:rPr>
                <w:webHidden/>
              </w:rPr>
            </w:r>
            <w:r>
              <w:rPr>
                <w:webHidden/>
              </w:rPr>
              <w:fldChar w:fldCharType="separate"/>
            </w:r>
            <w:r w:rsidR="00711837">
              <w:rPr>
                <w:webHidden/>
                <w:rtl/>
              </w:rPr>
              <w:t>19</w:t>
            </w:r>
            <w:r>
              <w:rPr>
                <w:webHidden/>
              </w:rPr>
              <w:fldChar w:fldCharType="end"/>
            </w:r>
          </w:hyperlink>
        </w:p>
        <w:p w:rsidR="003F650A" w:rsidRDefault="003F650A" w:rsidP="00764FBE">
          <w:pPr>
            <w:pStyle w:val="TOC3"/>
            <w:rPr>
              <w:rFonts w:asciiTheme="minorHAnsi" w:eastAsiaTheme="minorEastAsia" w:hAnsiTheme="minorHAnsi" w:cstheme="minorBidi"/>
              <w:sz w:val="22"/>
              <w:szCs w:val="22"/>
              <w:lang w:val="en-US"/>
            </w:rPr>
          </w:pPr>
          <w:hyperlink w:anchor="_Toc51209946" w:history="1">
            <w:r w:rsidRPr="00565649">
              <w:rPr>
                <w:rStyle w:val="Hyperlink"/>
                <w:rtl/>
              </w:rPr>
              <w:t>הרב שניאור זלמן אהרן קאנטאר</w:t>
            </w:r>
          </w:hyperlink>
        </w:p>
        <w:p w:rsidR="003F650A" w:rsidRDefault="003F650A" w:rsidP="00764FBE">
          <w:pPr>
            <w:pStyle w:val="TOC1"/>
            <w:rPr>
              <w:rFonts w:asciiTheme="minorHAnsi" w:eastAsiaTheme="minorEastAsia" w:hAnsiTheme="minorHAnsi" w:cstheme="minorBidi"/>
              <w:sz w:val="22"/>
              <w:szCs w:val="22"/>
            </w:rPr>
          </w:pPr>
          <w:hyperlink w:anchor="_Toc51209947" w:history="1">
            <w:r w:rsidRPr="00565649">
              <w:rPr>
                <w:rStyle w:val="Hyperlink"/>
                <w:rtl/>
              </w:rPr>
              <w:t>תורת רבינו</w:t>
            </w:r>
          </w:hyperlink>
        </w:p>
        <w:p w:rsidR="003F650A" w:rsidRDefault="003F650A" w:rsidP="003F650A">
          <w:pPr>
            <w:pStyle w:val="TOC2"/>
            <w:rPr>
              <w:rFonts w:asciiTheme="minorHAnsi" w:eastAsiaTheme="minorEastAsia" w:hAnsiTheme="minorHAnsi" w:cstheme="minorBidi"/>
            </w:rPr>
          </w:pPr>
          <w:hyperlink w:anchor="_Toc51209948" w:history="1">
            <w:r w:rsidRPr="00565649">
              <w:rPr>
                <w:rStyle w:val="Hyperlink"/>
                <w:rtl/>
              </w:rPr>
              <w:t>הערות קטנות במאמר ד"ה אני לדודי ה'תשכ"ו</w:t>
            </w:r>
            <w:r>
              <w:rPr>
                <w:webHidden/>
              </w:rPr>
              <w:tab/>
            </w:r>
            <w:r>
              <w:rPr>
                <w:webHidden/>
              </w:rPr>
              <w:fldChar w:fldCharType="begin"/>
            </w:r>
            <w:r>
              <w:rPr>
                <w:webHidden/>
              </w:rPr>
              <w:instrText xml:space="preserve"> PAGEREF _Toc51209948 \h </w:instrText>
            </w:r>
            <w:r>
              <w:rPr>
                <w:webHidden/>
              </w:rPr>
            </w:r>
            <w:r>
              <w:rPr>
                <w:webHidden/>
              </w:rPr>
              <w:fldChar w:fldCharType="separate"/>
            </w:r>
            <w:r w:rsidR="00711837">
              <w:rPr>
                <w:webHidden/>
                <w:rtl/>
              </w:rPr>
              <w:t>27</w:t>
            </w:r>
            <w:r>
              <w:rPr>
                <w:webHidden/>
              </w:rPr>
              <w:fldChar w:fldCharType="end"/>
            </w:r>
          </w:hyperlink>
        </w:p>
        <w:p w:rsidR="003F650A" w:rsidRDefault="003F650A" w:rsidP="00764FBE">
          <w:pPr>
            <w:pStyle w:val="TOC3"/>
            <w:rPr>
              <w:rFonts w:asciiTheme="minorHAnsi" w:eastAsiaTheme="minorEastAsia" w:hAnsiTheme="minorHAnsi" w:cstheme="minorBidi"/>
              <w:sz w:val="22"/>
              <w:szCs w:val="22"/>
              <w:lang w:val="en-US"/>
            </w:rPr>
          </w:pPr>
          <w:hyperlink w:anchor="_Toc51209949" w:history="1">
            <w:r w:rsidRPr="00565649">
              <w:rPr>
                <w:rStyle w:val="Hyperlink"/>
                <w:rtl/>
              </w:rPr>
              <w:t>הרב אברהם אלטר הלוי הבר</w:t>
            </w:r>
          </w:hyperlink>
        </w:p>
        <w:p w:rsidR="003F650A" w:rsidRDefault="003F650A" w:rsidP="003F650A">
          <w:pPr>
            <w:pStyle w:val="TOC2"/>
            <w:rPr>
              <w:rFonts w:asciiTheme="minorHAnsi" w:eastAsiaTheme="minorEastAsia" w:hAnsiTheme="minorHAnsi" w:cstheme="minorBidi"/>
            </w:rPr>
          </w:pPr>
          <w:hyperlink w:anchor="_Toc51209950" w:history="1">
            <w:r w:rsidRPr="00565649">
              <w:rPr>
                <w:rStyle w:val="Hyperlink"/>
                <w:rtl/>
              </w:rPr>
              <w:t>ס"ת שחסר אות אחת</w:t>
            </w:r>
            <w:r>
              <w:rPr>
                <w:webHidden/>
              </w:rPr>
              <w:tab/>
            </w:r>
            <w:r>
              <w:rPr>
                <w:webHidden/>
              </w:rPr>
              <w:fldChar w:fldCharType="begin"/>
            </w:r>
            <w:r>
              <w:rPr>
                <w:webHidden/>
              </w:rPr>
              <w:instrText xml:space="preserve"> PAGEREF _Toc51209950 \h </w:instrText>
            </w:r>
            <w:r>
              <w:rPr>
                <w:webHidden/>
              </w:rPr>
            </w:r>
            <w:r>
              <w:rPr>
                <w:webHidden/>
              </w:rPr>
              <w:fldChar w:fldCharType="separate"/>
            </w:r>
            <w:r w:rsidR="00711837">
              <w:rPr>
                <w:webHidden/>
                <w:rtl/>
              </w:rPr>
              <w:t>30</w:t>
            </w:r>
            <w:r>
              <w:rPr>
                <w:webHidden/>
              </w:rPr>
              <w:fldChar w:fldCharType="end"/>
            </w:r>
          </w:hyperlink>
        </w:p>
        <w:p w:rsidR="003F650A" w:rsidRDefault="003F650A" w:rsidP="00764FBE">
          <w:pPr>
            <w:pStyle w:val="TOC3"/>
            <w:rPr>
              <w:rFonts w:asciiTheme="minorHAnsi" w:eastAsiaTheme="minorEastAsia" w:hAnsiTheme="minorHAnsi" w:cstheme="minorBidi"/>
              <w:sz w:val="22"/>
              <w:szCs w:val="22"/>
              <w:lang w:val="en-US"/>
            </w:rPr>
          </w:pPr>
          <w:hyperlink w:anchor="_Toc51209951" w:history="1">
            <w:r w:rsidRPr="00565649">
              <w:rPr>
                <w:rStyle w:val="Hyperlink"/>
                <w:rtl/>
              </w:rPr>
              <w:t>הרב משה רבינוביץ</w:t>
            </w:r>
          </w:hyperlink>
        </w:p>
        <w:p w:rsidR="003F650A" w:rsidRDefault="003F650A" w:rsidP="003F650A">
          <w:pPr>
            <w:pStyle w:val="TOC2"/>
            <w:rPr>
              <w:rFonts w:asciiTheme="minorHAnsi" w:eastAsiaTheme="minorEastAsia" w:hAnsiTheme="minorHAnsi" w:cstheme="minorBidi"/>
            </w:rPr>
          </w:pPr>
          <w:hyperlink w:anchor="_Toc51209952" w:history="1">
            <w:r w:rsidRPr="00565649">
              <w:rPr>
                <w:rStyle w:val="Hyperlink"/>
                <w:rtl/>
              </w:rPr>
              <w:t>הקב"ה מצוי בבית הכנסת</w:t>
            </w:r>
            <w:r>
              <w:rPr>
                <w:webHidden/>
              </w:rPr>
              <w:tab/>
            </w:r>
            <w:r>
              <w:rPr>
                <w:webHidden/>
              </w:rPr>
              <w:fldChar w:fldCharType="begin"/>
            </w:r>
            <w:r>
              <w:rPr>
                <w:webHidden/>
              </w:rPr>
              <w:instrText xml:space="preserve"> PAGEREF _Toc51209952 \h </w:instrText>
            </w:r>
            <w:r>
              <w:rPr>
                <w:webHidden/>
              </w:rPr>
            </w:r>
            <w:r>
              <w:rPr>
                <w:webHidden/>
              </w:rPr>
              <w:fldChar w:fldCharType="separate"/>
            </w:r>
            <w:r w:rsidR="00711837">
              <w:rPr>
                <w:webHidden/>
                <w:rtl/>
              </w:rPr>
              <w:t>34</w:t>
            </w:r>
            <w:r>
              <w:rPr>
                <w:webHidden/>
              </w:rPr>
              <w:fldChar w:fldCharType="end"/>
            </w:r>
          </w:hyperlink>
        </w:p>
        <w:p w:rsidR="003F650A" w:rsidRDefault="003F650A" w:rsidP="00764FBE">
          <w:pPr>
            <w:pStyle w:val="TOC3"/>
            <w:rPr>
              <w:rFonts w:asciiTheme="minorHAnsi" w:eastAsiaTheme="minorEastAsia" w:hAnsiTheme="minorHAnsi" w:cstheme="minorBidi"/>
              <w:sz w:val="22"/>
              <w:szCs w:val="22"/>
              <w:lang w:val="en-US"/>
            </w:rPr>
          </w:pPr>
          <w:hyperlink w:anchor="_Toc51209953" w:history="1">
            <w:r w:rsidRPr="00565649">
              <w:rPr>
                <w:rStyle w:val="Hyperlink"/>
                <w:rtl/>
              </w:rPr>
              <w:t>הרב מרדכי רובין</w:t>
            </w:r>
          </w:hyperlink>
        </w:p>
        <w:p w:rsidR="003F650A" w:rsidRDefault="003F650A" w:rsidP="00764FBE">
          <w:pPr>
            <w:pStyle w:val="TOC1"/>
            <w:rPr>
              <w:rFonts w:asciiTheme="minorHAnsi" w:eastAsiaTheme="minorEastAsia" w:hAnsiTheme="minorHAnsi" w:cstheme="minorBidi"/>
              <w:sz w:val="22"/>
              <w:szCs w:val="22"/>
            </w:rPr>
          </w:pPr>
          <w:hyperlink w:anchor="_Toc51209954" w:history="1">
            <w:r w:rsidRPr="00565649">
              <w:rPr>
                <w:rStyle w:val="Hyperlink"/>
                <w:rtl/>
              </w:rPr>
              <w:t>נגלה</w:t>
            </w:r>
          </w:hyperlink>
        </w:p>
        <w:p w:rsidR="003F650A" w:rsidRDefault="003F650A" w:rsidP="003F650A">
          <w:pPr>
            <w:pStyle w:val="TOC2"/>
            <w:rPr>
              <w:rFonts w:asciiTheme="minorHAnsi" w:eastAsiaTheme="minorEastAsia" w:hAnsiTheme="minorHAnsi" w:cstheme="minorBidi"/>
            </w:rPr>
          </w:pPr>
          <w:hyperlink w:anchor="_Toc51209955" w:history="1">
            <w:r w:rsidRPr="00565649">
              <w:rPr>
                <w:rStyle w:val="Hyperlink"/>
                <w:rtl/>
              </w:rPr>
              <w:t>תקיעת שופר בר"ה שחל להיות בשבת</w:t>
            </w:r>
            <w:r>
              <w:rPr>
                <w:webHidden/>
              </w:rPr>
              <w:tab/>
            </w:r>
            <w:r>
              <w:rPr>
                <w:webHidden/>
              </w:rPr>
              <w:fldChar w:fldCharType="begin"/>
            </w:r>
            <w:r>
              <w:rPr>
                <w:webHidden/>
              </w:rPr>
              <w:instrText xml:space="preserve"> PAGEREF _Toc51209955 \h </w:instrText>
            </w:r>
            <w:r>
              <w:rPr>
                <w:webHidden/>
              </w:rPr>
            </w:r>
            <w:r>
              <w:rPr>
                <w:webHidden/>
              </w:rPr>
              <w:fldChar w:fldCharType="separate"/>
            </w:r>
            <w:r w:rsidR="00711837">
              <w:rPr>
                <w:webHidden/>
                <w:rtl/>
              </w:rPr>
              <w:t>43</w:t>
            </w:r>
            <w:r>
              <w:rPr>
                <w:webHidden/>
              </w:rPr>
              <w:fldChar w:fldCharType="end"/>
            </w:r>
          </w:hyperlink>
        </w:p>
        <w:p w:rsidR="003F650A" w:rsidRDefault="003F650A" w:rsidP="00764FBE">
          <w:pPr>
            <w:pStyle w:val="TOC3"/>
            <w:rPr>
              <w:rFonts w:asciiTheme="minorHAnsi" w:eastAsiaTheme="minorEastAsia" w:hAnsiTheme="minorHAnsi" w:cstheme="minorBidi"/>
              <w:sz w:val="22"/>
              <w:szCs w:val="22"/>
              <w:lang w:val="en-US"/>
            </w:rPr>
          </w:pPr>
          <w:hyperlink w:anchor="_Toc51209956" w:history="1">
            <w:r w:rsidRPr="00565649">
              <w:rPr>
                <w:rStyle w:val="Hyperlink"/>
                <w:rtl/>
              </w:rPr>
              <w:t>הרב משה אהרן צבי ווייס</w:t>
            </w:r>
          </w:hyperlink>
        </w:p>
        <w:p w:rsidR="003F650A" w:rsidRDefault="003F650A" w:rsidP="003F650A">
          <w:pPr>
            <w:pStyle w:val="TOC2"/>
            <w:rPr>
              <w:rFonts w:asciiTheme="minorHAnsi" w:eastAsiaTheme="minorEastAsia" w:hAnsiTheme="minorHAnsi" w:cstheme="minorBidi"/>
            </w:rPr>
          </w:pPr>
          <w:hyperlink w:anchor="_Toc51209957" w:history="1">
            <w:r w:rsidRPr="00565649">
              <w:rPr>
                <w:rStyle w:val="Hyperlink"/>
                <w:rtl/>
              </w:rPr>
              <w:t>ברכה לנשים במ"ע שהזמ"ג</w:t>
            </w:r>
            <w:r>
              <w:rPr>
                <w:webHidden/>
              </w:rPr>
              <w:tab/>
            </w:r>
            <w:r>
              <w:rPr>
                <w:webHidden/>
              </w:rPr>
              <w:fldChar w:fldCharType="begin"/>
            </w:r>
            <w:r>
              <w:rPr>
                <w:webHidden/>
              </w:rPr>
              <w:instrText xml:space="preserve"> PAGEREF _Toc51209957 \h </w:instrText>
            </w:r>
            <w:r>
              <w:rPr>
                <w:webHidden/>
              </w:rPr>
            </w:r>
            <w:r>
              <w:rPr>
                <w:webHidden/>
              </w:rPr>
              <w:fldChar w:fldCharType="separate"/>
            </w:r>
            <w:r w:rsidR="00711837">
              <w:rPr>
                <w:webHidden/>
                <w:rtl/>
              </w:rPr>
              <w:t>46</w:t>
            </w:r>
            <w:r>
              <w:rPr>
                <w:webHidden/>
              </w:rPr>
              <w:fldChar w:fldCharType="end"/>
            </w:r>
          </w:hyperlink>
        </w:p>
        <w:p w:rsidR="003F650A" w:rsidRDefault="003F650A" w:rsidP="00764FBE">
          <w:pPr>
            <w:pStyle w:val="TOC3"/>
            <w:rPr>
              <w:rFonts w:asciiTheme="minorHAnsi" w:eastAsiaTheme="minorEastAsia" w:hAnsiTheme="minorHAnsi" w:cstheme="minorBidi"/>
              <w:sz w:val="22"/>
              <w:szCs w:val="22"/>
              <w:lang w:val="en-US"/>
            </w:rPr>
          </w:pPr>
          <w:hyperlink w:anchor="_Toc51209958" w:history="1">
            <w:r w:rsidRPr="00565649">
              <w:rPr>
                <w:rStyle w:val="Hyperlink"/>
                <w:rtl/>
              </w:rPr>
              <w:t>הרב אליהו נתן הכהן סילבערבערג</w:t>
            </w:r>
          </w:hyperlink>
        </w:p>
        <w:p w:rsidR="003F650A" w:rsidRDefault="003F650A" w:rsidP="003F650A">
          <w:pPr>
            <w:pStyle w:val="TOC2"/>
            <w:rPr>
              <w:rFonts w:asciiTheme="minorHAnsi" w:eastAsiaTheme="minorEastAsia" w:hAnsiTheme="minorHAnsi" w:cstheme="minorBidi"/>
            </w:rPr>
          </w:pPr>
          <w:hyperlink w:anchor="_Toc51209959" w:history="1">
            <w:r w:rsidRPr="00565649">
              <w:rPr>
                <w:rStyle w:val="Hyperlink"/>
                <w:rtl/>
              </w:rPr>
              <w:t>ישוב שיטת הש"ך (מהשגת הקצות ועוד) בגדר חזקת שנים אוחזין</w:t>
            </w:r>
            <w:r>
              <w:rPr>
                <w:webHidden/>
              </w:rPr>
              <w:tab/>
            </w:r>
            <w:r>
              <w:rPr>
                <w:webHidden/>
              </w:rPr>
              <w:fldChar w:fldCharType="begin"/>
            </w:r>
            <w:r>
              <w:rPr>
                <w:webHidden/>
              </w:rPr>
              <w:instrText xml:space="preserve"> PAGEREF _Toc51209959 \h </w:instrText>
            </w:r>
            <w:r>
              <w:rPr>
                <w:webHidden/>
              </w:rPr>
            </w:r>
            <w:r>
              <w:rPr>
                <w:webHidden/>
              </w:rPr>
              <w:fldChar w:fldCharType="separate"/>
            </w:r>
            <w:r w:rsidR="00711837">
              <w:rPr>
                <w:webHidden/>
                <w:rtl/>
              </w:rPr>
              <w:t>50</w:t>
            </w:r>
            <w:r>
              <w:rPr>
                <w:webHidden/>
              </w:rPr>
              <w:fldChar w:fldCharType="end"/>
            </w:r>
          </w:hyperlink>
        </w:p>
        <w:p w:rsidR="003F650A" w:rsidRDefault="003F650A" w:rsidP="00764FBE">
          <w:pPr>
            <w:pStyle w:val="TOC3"/>
            <w:rPr>
              <w:rStyle w:val="Hyperlink"/>
              <w:rtl/>
            </w:rPr>
          </w:pPr>
          <w:hyperlink w:anchor="_Toc51209960" w:history="1">
            <w:r w:rsidRPr="00565649">
              <w:rPr>
                <w:rStyle w:val="Hyperlink"/>
                <w:rtl/>
              </w:rPr>
              <w:t>הרב יהושע בלאזענשטיין</w:t>
            </w:r>
          </w:hyperlink>
        </w:p>
        <w:p w:rsidR="00764FBE" w:rsidRDefault="00764FBE" w:rsidP="003F650A">
          <w:pPr>
            <w:pStyle w:val="TOC1"/>
            <w:rPr>
              <w:rStyle w:val="Hyperlink"/>
              <w:rtl/>
            </w:rPr>
          </w:pPr>
        </w:p>
        <w:p w:rsidR="00764FBE" w:rsidRDefault="00764FBE" w:rsidP="003F650A">
          <w:pPr>
            <w:pStyle w:val="TOC1"/>
            <w:rPr>
              <w:rStyle w:val="Hyperlink"/>
              <w:rtl/>
            </w:rPr>
          </w:pPr>
        </w:p>
        <w:p w:rsidR="003F650A" w:rsidRDefault="003F650A" w:rsidP="00764FBE">
          <w:pPr>
            <w:pStyle w:val="TOC1"/>
            <w:rPr>
              <w:rFonts w:asciiTheme="minorHAnsi" w:eastAsiaTheme="minorEastAsia" w:hAnsiTheme="minorHAnsi" w:cstheme="minorBidi"/>
              <w:sz w:val="22"/>
              <w:szCs w:val="22"/>
            </w:rPr>
          </w:pPr>
          <w:hyperlink w:anchor="_Toc51209961" w:history="1">
            <w:r w:rsidRPr="00565649">
              <w:rPr>
                <w:rStyle w:val="Hyperlink"/>
                <w:rtl/>
              </w:rPr>
              <w:t>חסידות</w:t>
            </w:r>
          </w:hyperlink>
        </w:p>
        <w:p w:rsidR="003F650A" w:rsidRDefault="003F650A" w:rsidP="003F650A">
          <w:pPr>
            <w:pStyle w:val="TOC2"/>
            <w:rPr>
              <w:rFonts w:asciiTheme="minorHAnsi" w:eastAsiaTheme="minorEastAsia" w:hAnsiTheme="minorHAnsi" w:cstheme="minorBidi"/>
            </w:rPr>
          </w:pPr>
          <w:hyperlink w:anchor="_Toc51209962" w:history="1">
            <w:r w:rsidRPr="00565649">
              <w:rPr>
                <w:rStyle w:val="Hyperlink"/>
                <w:rtl/>
              </w:rPr>
              <w:t>"מה עשה הקדוש ברוך הוא"</w:t>
            </w:r>
            <w:r>
              <w:rPr>
                <w:webHidden/>
              </w:rPr>
              <w:tab/>
            </w:r>
            <w:r>
              <w:rPr>
                <w:webHidden/>
              </w:rPr>
              <w:fldChar w:fldCharType="begin"/>
            </w:r>
            <w:r>
              <w:rPr>
                <w:webHidden/>
              </w:rPr>
              <w:instrText xml:space="preserve"> PAGEREF _Toc51209962 \h </w:instrText>
            </w:r>
            <w:r>
              <w:rPr>
                <w:webHidden/>
              </w:rPr>
            </w:r>
            <w:r>
              <w:rPr>
                <w:webHidden/>
              </w:rPr>
              <w:fldChar w:fldCharType="separate"/>
            </w:r>
            <w:r w:rsidR="00711837">
              <w:rPr>
                <w:webHidden/>
                <w:rtl/>
              </w:rPr>
              <w:t>56</w:t>
            </w:r>
            <w:r>
              <w:rPr>
                <w:webHidden/>
              </w:rPr>
              <w:fldChar w:fldCharType="end"/>
            </w:r>
          </w:hyperlink>
        </w:p>
        <w:p w:rsidR="003F650A" w:rsidRDefault="003F650A" w:rsidP="00764FBE">
          <w:pPr>
            <w:pStyle w:val="TOC3"/>
            <w:rPr>
              <w:rFonts w:asciiTheme="minorHAnsi" w:eastAsiaTheme="minorEastAsia" w:hAnsiTheme="minorHAnsi" w:cstheme="minorBidi"/>
              <w:sz w:val="22"/>
              <w:szCs w:val="22"/>
              <w:lang w:val="en-US"/>
            </w:rPr>
          </w:pPr>
          <w:hyperlink w:anchor="_Toc51209963" w:history="1">
            <w:r w:rsidRPr="00565649">
              <w:rPr>
                <w:rStyle w:val="Hyperlink"/>
                <w:rtl/>
              </w:rPr>
              <w:t>הרב חנניה יוסף אייזנבך</w:t>
            </w:r>
          </w:hyperlink>
        </w:p>
        <w:p w:rsidR="003F650A" w:rsidRDefault="003F650A" w:rsidP="00764FBE">
          <w:pPr>
            <w:pStyle w:val="TOC1"/>
            <w:rPr>
              <w:rFonts w:asciiTheme="minorHAnsi" w:eastAsiaTheme="minorEastAsia" w:hAnsiTheme="minorHAnsi" w:cstheme="minorBidi"/>
              <w:sz w:val="22"/>
              <w:szCs w:val="22"/>
            </w:rPr>
          </w:pPr>
          <w:hyperlink w:anchor="_Toc51209964" w:history="1">
            <w:r w:rsidRPr="00565649">
              <w:rPr>
                <w:rStyle w:val="Hyperlink"/>
                <w:rtl/>
              </w:rPr>
              <w:t>רמב"ם</w:t>
            </w:r>
          </w:hyperlink>
        </w:p>
        <w:p w:rsidR="003F650A" w:rsidRDefault="003F650A" w:rsidP="003F650A">
          <w:pPr>
            <w:pStyle w:val="TOC2"/>
            <w:rPr>
              <w:rFonts w:asciiTheme="minorHAnsi" w:eastAsiaTheme="minorEastAsia" w:hAnsiTheme="minorHAnsi" w:cstheme="minorBidi"/>
            </w:rPr>
          </w:pPr>
          <w:hyperlink w:anchor="_Toc51209965" w:history="1">
            <w:r w:rsidRPr="00565649">
              <w:rPr>
                <w:rStyle w:val="Hyperlink"/>
                <w:rtl/>
              </w:rPr>
              <w:t>הגבהת תרומות ומעשרות בשבת</w:t>
            </w:r>
            <w:r>
              <w:rPr>
                <w:webHidden/>
              </w:rPr>
              <w:tab/>
            </w:r>
            <w:r>
              <w:rPr>
                <w:webHidden/>
              </w:rPr>
              <w:fldChar w:fldCharType="begin"/>
            </w:r>
            <w:r>
              <w:rPr>
                <w:webHidden/>
              </w:rPr>
              <w:instrText xml:space="preserve"> PAGEREF _Toc51209965 \h </w:instrText>
            </w:r>
            <w:r>
              <w:rPr>
                <w:webHidden/>
              </w:rPr>
            </w:r>
            <w:r>
              <w:rPr>
                <w:webHidden/>
              </w:rPr>
              <w:fldChar w:fldCharType="separate"/>
            </w:r>
            <w:r w:rsidR="00711837">
              <w:rPr>
                <w:webHidden/>
                <w:rtl/>
              </w:rPr>
              <w:t>63</w:t>
            </w:r>
            <w:r>
              <w:rPr>
                <w:webHidden/>
              </w:rPr>
              <w:fldChar w:fldCharType="end"/>
            </w:r>
          </w:hyperlink>
        </w:p>
        <w:p w:rsidR="003F650A" w:rsidRDefault="003F650A" w:rsidP="00764FBE">
          <w:pPr>
            <w:pStyle w:val="TOC3"/>
            <w:rPr>
              <w:rFonts w:asciiTheme="minorHAnsi" w:eastAsiaTheme="minorEastAsia" w:hAnsiTheme="minorHAnsi" w:cstheme="minorBidi"/>
              <w:sz w:val="22"/>
              <w:szCs w:val="22"/>
              <w:lang w:val="en-US"/>
            </w:rPr>
          </w:pPr>
          <w:hyperlink w:anchor="_Toc51209966" w:history="1">
            <w:r w:rsidRPr="00565649">
              <w:rPr>
                <w:rStyle w:val="Hyperlink"/>
                <w:rtl/>
              </w:rPr>
              <w:t>הרב שלום דובער הלוי וולפא</w:t>
            </w:r>
          </w:hyperlink>
        </w:p>
        <w:p w:rsidR="003F650A" w:rsidRDefault="003F650A" w:rsidP="00764FBE">
          <w:pPr>
            <w:pStyle w:val="TOC1"/>
            <w:rPr>
              <w:rFonts w:asciiTheme="minorHAnsi" w:eastAsiaTheme="minorEastAsia" w:hAnsiTheme="minorHAnsi" w:cstheme="minorBidi"/>
              <w:sz w:val="22"/>
              <w:szCs w:val="22"/>
            </w:rPr>
          </w:pPr>
          <w:hyperlink w:anchor="_Toc51209967" w:history="1">
            <w:r w:rsidRPr="00565649">
              <w:rPr>
                <w:rStyle w:val="Hyperlink"/>
                <w:rtl/>
              </w:rPr>
              <w:t>הלכה ומנהג</w:t>
            </w:r>
          </w:hyperlink>
        </w:p>
        <w:p w:rsidR="003F650A" w:rsidRDefault="003F650A" w:rsidP="003F650A">
          <w:pPr>
            <w:pStyle w:val="TOC2"/>
            <w:rPr>
              <w:rFonts w:asciiTheme="minorHAnsi" w:eastAsiaTheme="minorEastAsia" w:hAnsiTheme="minorHAnsi" w:cstheme="minorBidi"/>
            </w:rPr>
          </w:pPr>
          <w:hyperlink w:anchor="_Toc51209968" w:history="1">
            <w:r w:rsidRPr="00565649">
              <w:rPr>
                <w:rStyle w:val="Hyperlink"/>
                <w:rtl/>
              </w:rPr>
              <w:t>ברכת "שהחיינו" על שופר ביום השני של ר"ה</w:t>
            </w:r>
            <w:r>
              <w:rPr>
                <w:webHidden/>
              </w:rPr>
              <w:tab/>
            </w:r>
            <w:r>
              <w:rPr>
                <w:webHidden/>
              </w:rPr>
              <w:fldChar w:fldCharType="begin"/>
            </w:r>
            <w:r>
              <w:rPr>
                <w:webHidden/>
              </w:rPr>
              <w:instrText xml:space="preserve"> PAGEREF _Toc51209968 \h </w:instrText>
            </w:r>
            <w:r>
              <w:rPr>
                <w:webHidden/>
              </w:rPr>
            </w:r>
            <w:r>
              <w:rPr>
                <w:webHidden/>
              </w:rPr>
              <w:fldChar w:fldCharType="separate"/>
            </w:r>
            <w:r w:rsidR="00711837">
              <w:rPr>
                <w:webHidden/>
                <w:rtl/>
              </w:rPr>
              <w:t>67</w:t>
            </w:r>
            <w:r>
              <w:rPr>
                <w:webHidden/>
              </w:rPr>
              <w:fldChar w:fldCharType="end"/>
            </w:r>
          </w:hyperlink>
        </w:p>
        <w:p w:rsidR="003F650A" w:rsidRDefault="003F650A" w:rsidP="00764FBE">
          <w:pPr>
            <w:pStyle w:val="TOC3"/>
            <w:rPr>
              <w:rFonts w:asciiTheme="minorHAnsi" w:eastAsiaTheme="minorEastAsia" w:hAnsiTheme="minorHAnsi" w:cstheme="minorBidi"/>
              <w:sz w:val="22"/>
              <w:szCs w:val="22"/>
              <w:lang w:val="en-US"/>
            </w:rPr>
          </w:pPr>
          <w:hyperlink w:anchor="_Toc51209969" w:history="1">
            <w:r w:rsidRPr="00565649">
              <w:rPr>
                <w:rStyle w:val="Hyperlink"/>
                <w:rtl/>
              </w:rPr>
              <w:t>הרב אברהם אלאשוילי</w:t>
            </w:r>
          </w:hyperlink>
        </w:p>
        <w:p w:rsidR="003F650A" w:rsidRDefault="003F650A" w:rsidP="003F650A">
          <w:pPr>
            <w:pStyle w:val="TOC2"/>
            <w:rPr>
              <w:rFonts w:asciiTheme="minorHAnsi" w:eastAsiaTheme="minorEastAsia" w:hAnsiTheme="minorHAnsi" w:cstheme="minorBidi"/>
            </w:rPr>
          </w:pPr>
          <w:hyperlink w:anchor="_Toc51209970" w:history="1">
            <w:r w:rsidRPr="00565649">
              <w:rPr>
                <w:rStyle w:val="Hyperlink"/>
                <w:rFonts w:eastAsia="Calibri"/>
                <w:rtl/>
              </w:rPr>
              <w:t>מספר התקיעות ההכרחי במבצעים</w:t>
            </w:r>
            <w:r>
              <w:rPr>
                <w:webHidden/>
              </w:rPr>
              <w:tab/>
            </w:r>
            <w:r>
              <w:rPr>
                <w:webHidden/>
              </w:rPr>
              <w:fldChar w:fldCharType="begin"/>
            </w:r>
            <w:r>
              <w:rPr>
                <w:webHidden/>
              </w:rPr>
              <w:instrText xml:space="preserve"> PAGEREF _Toc51209970 \h </w:instrText>
            </w:r>
            <w:r>
              <w:rPr>
                <w:webHidden/>
              </w:rPr>
            </w:r>
            <w:r>
              <w:rPr>
                <w:webHidden/>
              </w:rPr>
              <w:fldChar w:fldCharType="separate"/>
            </w:r>
            <w:r w:rsidR="00711837">
              <w:rPr>
                <w:webHidden/>
                <w:rtl/>
              </w:rPr>
              <w:t>69</w:t>
            </w:r>
            <w:r>
              <w:rPr>
                <w:webHidden/>
              </w:rPr>
              <w:fldChar w:fldCharType="end"/>
            </w:r>
          </w:hyperlink>
        </w:p>
        <w:p w:rsidR="003F650A" w:rsidRDefault="003F650A" w:rsidP="00764FBE">
          <w:pPr>
            <w:pStyle w:val="TOC3"/>
            <w:rPr>
              <w:rFonts w:asciiTheme="minorHAnsi" w:eastAsiaTheme="minorEastAsia" w:hAnsiTheme="minorHAnsi" w:cstheme="minorBidi"/>
              <w:sz w:val="22"/>
              <w:szCs w:val="22"/>
              <w:lang w:val="en-US"/>
            </w:rPr>
          </w:pPr>
          <w:hyperlink w:anchor="_Toc51209971" w:history="1">
            <w:r w:rsidRPr="00565649">
              <w:rPr>
                <w:rStyle w:val="Hyperlink"/>
                <w:rtl/>
              </w:rPr>
              <w:t>הרב יקותיאל פרקש</w:t>
            </w:r>
          </w:hyperlink>
        </w:p>
        <w:p w:rsidR="003F650A" w:rsidRDefault="003F650A" w:rsidP="003F650A">
          <w:pPr>
            <w:pStyle w:val="TOC2"/>
            <w:rPr>
              <w:rFonts w:asciiTheme="minorHAnsi" w:eastAsiaTheme="minorEastAsia" w:hAnsiTheme="minorHAnsi" w:cstheme="minorBidi"/>
            </w:rPr>
          </w:pPr>
          <w:hyperlink w:anchor="_Toc51209972" w:history="1">
            <w:r w:rsidRPr="00565649">
              <w:rPr>
                <w:rStyle w:val="Hyperlink"/>
                <w:rtl/>
              </w:rPr>
              <w:t>זמן אמירת 'בריך שמיה' כשמוציאים את הס"ת</w:t>
            </w:r>
            <w:r>
              <w:rPr>
                <w:webHidden/>
              </w:rPr>
              <w:tab/>
            </w:r>
            <w:r>
              <w:rPr>
                <w:webHidden/>
              </w:rPr>
              <w:fldChar w:fldCharType="begin"/>
            </w:r>
            <w:r>
              <w:rPr>
                <w:webHidden/>
              </w:rPr>
              <w:instrText xml:space="preserve"> PAGEREF _Toc51209972 \h </w:instrText>
            </w:r>
            <w:r>
              <w:rPr>
                <w:webHidden/>
              </w:rPr>
            </w:r>
            <w:r>
              <w:rPr>
                <w:webHidden/>
              </w:rPr>
              <w:fldChar w:fldCharType="separate"/>
            </w:r>
            <w:r w:rsidR="00711837">
              <w:rPr>
                <w:webHidden/>
                <w:rtl/>
              </w:rPr>
              <w:t>76</w:t>
            </w:r>
            <w:r>
              <w:rPr>
                <w:webHidden/>
              </w:rPr>
              <w:fldChar w:fldCharType="end"/>
            </w:r>
          </w:hyperlink>
        </w:p>
        <w:p w:rsidR="003F650A" w:rsidRDefault="003F650A" w:rsidP="00764FBE">
          <w:pPr>
            <w:pStyle w:val="TOC3"/>
            <w:rPr>
              <w:rFonts w:asciiTheme="minorHAnsi" w:eastAsiaTheme="minorEastAsia" w:hAnsiTheme="minorHAnsi" w:cstheme="minorBidi"/>
              <w:sz w:val="22"/>
              <w:szCs w:val="22"/>
              <w:lang w:val="en-US"/>
            </w:rPr>
          </w:pPr>
          <w:hyperlink w:anchor="_Toc51209973" w:history="1">
            <w:r w:rsidRPr="00565649">
              <w:rPr>
                <w:rStyle w:val="Hyperlink"/>
                <w:rtl/>
              </w:rPr>
              <w:t>הרב ברוך אבערלאנדער</w:t>
            </w:r>
          </w:hyperlink>
        </w:p>
        <w:p w:rsidR="003F650A" w:rsidRDefault="003F650A" w:rsidP="003F650A">
          <w:pPr>
            <w:pStyle w:val="TOC2"/>
            <w:rPr>
              <w:rFonts w:asciiTheme="minorHAnsi" w:eastAsiaTheme="minorEastAsia" w:hAnsiTheme="minorHAnsi" w:cstheme="minorBidi"/>
            </w:rPr>
          </w:pPr>
          <w:hyperlink w:anchor="_Toc51209974" w:history="1">
            <w:r w:rsidRPr="00565649">
              <w:rPr>
                <w:rStyle w:val="Hyperlink"/>
                <w:rtl/>
              </w:rPr>
              <w:t>ברכת להתעטף בציצית על הטלית גדול במצב שמצד הבריאות אי אפשר לעשות עטיפה כעטיפת ישמעאלים</w:t>
            </w:r>
            <w:r>
              <w:rPr>
                <w:webHidden/>
              </w:rPr>
              <w:tab/>
            </w:r>
            <w:r>
              <w:rPr>
                <w:webHidden/>
              </w:rPr>
              <w:fldChar w:fldCharType="begin"/>
            </w:r>
            <w:r>
              <w:rPr>
                <w:webHidden/>
              </w:rPr>
              <w:instrText xml:space="preserve"> PAGEREF _Toc51209974 \h </w:instrText>
            </w:r>
            <w:r>
              <w:rPr>
                <w:webHidden/>
              </w:rPr>
            </w:r>
            <w:r>
              <w:rPr>
                <w:webHidden/>
              </w:rPr>
              <w:fldChar w:fldCharType="separate"/>
            </w:r>
            <w:r w:rsidR="00711837">
              <w:rPr>
                <w:webHidden/>
                <w:rtl/>
              </w:rPr>
              <w:t>79</w:t>
            </w:r>
            <w:r>
              <w:rPr>
                <w:webHidden/>
              </w:rPr>
              <w:fldChar w:fldCharType="end"/>
            </w:r>
          </w:hyperlink>
        </w:p>
        <w:p w:rsidR="003F650A" w:rsidRDefault="003F650A" w:rsidP="00764FBE">
          <w:pPr>
            <w:pStyle w:val="TOC3"/>
            <w:rPr>
              <w:rFonts w:asciiTheme="minorHAnsi" w:eastAsiaTheme="minorEastAsia" w:hAnsiTheme="minorHAnsi" w:cstheme="minorBidi"/>
              <w:sz w:val="22"/>
              <w:szCs w:val="22"/>
              <w:lang w:val="en-US"/>
            </w:rPr>
          </w:pPr>
          <w:hyperlink w:anchor="_Toc51209975" w:history="1">
            <w:r w:rsidRPr="00565649">
              <w:rPr>
                <w:rStyle w:val="Hyperlink"/>
                <w:rtl/>
              </w:rPr>
              <w:t>הרב גדלי' אבערלאנדער</w:t>
            </w:r>
          </w:hyperlink>
        </w:p>
        <w:p w:rsidR="003F650A" w:rsidRDefault="003F650A" w:rsidP="003F650A">
          <w:pPr>
            <w:pStyle w:val="TOC2"/>
            <w:rPr>
              <w:rFonts w:asciiTheme="minorHAnsi" w:eastAsiaTheme="minorEastAsia" w:hAnsiTheme="minorHAnsi" w:cstheme="minorBidi"/>
            </w:rPr>
          </w:pPr>
          <w:hyperlink w:anchor="_Toc51209976" w:history="1">
            <w:r w:rsidRPr="00565649">
              <w:rPr>
                <w:rStyle w:val="Hyperlink"/>
                <w:rtl/>
              </w:rPr>
              <w:t>הערות בגליון שוע"ר הלכות ראש השנה</w:t>
            </w:r>
            <w:r>
              <w:rPr>
                <w:webHidden/>
              </w:rPr>
              <w:tab/>
            </w:r>
            <w:r>
              <w:rPr>
                <w:webHidden/>
              </w:rPr>
              <w:fldChar w:fldCharType="begin"/>
            </w:r>
            <w:r>
              <w:rPr>
                <w:webHidden/>
              </w:rPr>
              <w:instrText xml:space="preserve"> PAGEREF _Toc51209976 \h </w:instrText>
            </w:r>
            <w:r>
              <w:rPr>
                <w:webHidden/>
              </w:rPr>
            </w:r>
            <w:r>
              <w:rPr>
                <w:webHidden/>
              </w:rPr>
              <w:fldChar w:fldCharType="separate"/>
            </w:r>
            <w:r w:rsidR="00711837">
              <w:rPr>
                <w:webHidden/>
                <w:rtl/>
              </w:rPr>
              <w:t>82</w:t>
            </w:r>
            <w:r>
              <w:rPr>
                <w:webHidden/>
              </w:rPr>
              <w:fldChar w:fldCharType="end"/>
            </w:r>
          </w:hyperlink>
        </w:p>
        <w:p w:rsidR="003F650A" w:rsidRDefault="003F650A" w:rsidP="00764FBE">
          <w:pPr>
            <w:pStyle w:val="TOC3"/>
            <w:rPr>
              <w:rFonts w:asciiTheme="minorHAnsi" w:eastAsiaTheme="minorEastAsia" w:hAnsiTheme="minorHAnsi" w:cstheme="minorBidi"/>
              <w:sz w:val="22"/>
              <w:szCs w:val="22"/>
              <w:lang w:val="en-US"/>
            </w:rPr>
          </w:pPr>
          <w:hyperlink w:anchor="_Toc51209977" w:history="1">
            <w:r w:rsidRPr="00565649">
              <w:rPr>
                <w:rStyle w:val="Hyperlink"/>
                <w:rtl/>
              </w:rPr>
              <w:t>הרב לוי יצחק ראסקין</w:t>
            </w:r>
          </w:hyperlink>
        </w:p>
        <w:p w:rsidR="003F650A" w:rsidRDefault="003F650A" w:rsidP="003F650A">
          <w:pPr>
            <w:pStyle w:val="TOC2"/>
            <w:rPr>
              <w:rFonts w:asciiTheme="minorHAnsi" w:eastAsiaTheme="minorEastAsia" w:hAnsiTheme="minorHAnsi" w:cstheme="minorBidi"/>
            </w:rPr>
          </w:pPr>
          <w:hyperlink w:anchor="_Toc51209978" w:history="1">
            <w:r w:rsidRPr="00565649">
              <w:rPr>
                <w:rStyle w:val="Hyperlink"/>
                <w:rtl/>
              </w:rPr>
              <w:t>פינוי אשפה לרה"ר ביו"ט (גליון)</w:t>
            </w:r>
            <w:r>
              <w:rPr>
                <w:webHidden/>
              </w:rPr>
              <w:tab/>
            </w:r>
            <w:r>
              <w:rPr>
                <w:webHidden/>
              </w:rPr>
              <w:fldChar w:fldCharType="begin"/>
            </w:r>
            <w:r>
              <w:rPr>
                <w:webHidden/>
              </w:rPr>
              <w:instrText xml:space="preserve"> PAGEREF _Toc51209978 \h </w:instrText>
            </w:r>
            <w:r>
              <w:rPr>
                <w:webHidden/>
              </w:rPr>
            </w:r>
            <w:r>
              <w:rPr>
                <w:webHidden/>
              </w:rPr>
              <w:fldChar w:fldCharType="separate"/>
            </w:r>
            <w:r w:rsidR="00711837">
              <w:rPr>
                <w:webHidden/>
                <w:rtl/>
              </w:rPr>
              <w:t>84</w:t>
            </w:r>
            <w:r>
              <w:rPr>
                <w:webHidden/>
              </w:rPr>
              <w:fldChar w:fldCharType="end"/>
            </w:r>
          </w:hyperlink>
        </w:p>
        <w:p w:rsidR="003F650A" w:rsidRDefault="003F650A" w:rsidP="00764FBE">
          <w:pPr>
            <w:pStyle w:val="TOC3"/>
            <w:rPr>
              <w:rFonts w:asciiTheme="minorHAnsi" w:eastAsiaTheme="minorEastAsia" w:hAnsiTheme="minorHAnsi" w:cstheme="minorBidi"/>
              <w:sz w:val="22"/>
              <w:szCs w:val="22"/>
              <w:lang w:val="en-US"/>
            </w:rPr>
          </w:pPr>
          <w:hyperlink w:anchor="_Toc51209979" w:history="1">
            <w:r w:rsidRPr="00565649">
              <w:rPr>
                <w:rStyle w:val="Hyperlink"/>
                <w:rtl/>
              </w:rPr>
              <w:t>הנ"ל</w:t>
            </w:r>
          </w:hyperlink>
        </w:p>
        <w:p w:rsidR="003F650A" w:rsidRDefault="003F650A" w:rsidP="003F650A">
          <w:pPr>
            <w:pStyle w:val="TOC2"/>
            <w:rPr>
              <w:rFonts w:asciiTheme="minorHAnsi" w:eastAsiaTheme="minorEastAsia" w:hAnsiTheme="minorHAnsi" w:cstheme="minorBidi"/>
            </w:rPr>
          </w:pPr>
          <w:hyperlink w:anchor="_Toc51209980" w:history="1">
            <w:r w:rsidRPr="00565649">
              <w:rPr>
                <w:rStyle w:val="Hyperlink"/>
                <w:rtl/>
              </w:rPr>
              <w:t>חזרה בזמן הזה</w:t>
            </w:r>
            <w:r>
              <w:rPr>
                <w:webHidden/>
              </w:rPr>
              <w:tab/>
            </w:r>
            <w:r>
              <w:rPr>
                <w:webHidden/>
              </w:rPr>
              <w:fldChar w:fldCharType="begin"/>
            </w:r>
            <w:r>
              <w:rPr>
                <w:webHidden/>
              </w:rPr>
              <w:instrText xml:space="preserve"> PAGEREF _Toc51209980 \h </w:instrText>
            </w:r>
            <w:r>
              <w:rPr>
                <w:webHidden/>
              </w:rPr>
            </w:r>
            <w:r>
              <w:rPr>
                <w:webHidden/>
              </w:rPr>
              <w:fldChar w:fldCharType="separate"/>
            </w:r>
            <w:r w:rsidR="00711837">
              <w:rPr>
                <w:webHidden/>
                <w:rtl/>
              </w:rPr>
              <w:t>85</w:t>
            </w:r>
            <w:r>
              <w:rPr>
                <w:webHidden/>
              </w:rPr>
              <w:fldChar w:fldCharType="end"/>
            </w:r>
          </w:hyperlink>
        </w:p>
        <w:p w:rsidR="003F650A" w:rsidRDefault="003F650A" w:rsidP="00764FBE">
          <w:pPr>
            <w:pStyle w:val="TOC3"/>
            <w:rPr>
              <w:rFonts w:asciiTheme="minorHAnsi" w:eastAsiaTheme="minorEastAsia" w:hAnsiTheme="minorHAnsi" w:cstheme="minorBidi"/>
              <w:sz w:val="22"/>
              <w:szCs w:val="22"/>
              <w:lang w:val="en-US"/>
            </w:rPr>
          </w:pPr>
          <w:hyperlink w:anchor="_Toc51209981" w:history="1">
            <w:r w:rsidRPr="00565649">
              <w:rPr>
                <w:rStyle w:val="Hyperlink"/>
                <w:rtl/>
              </w:rPr>
              <w:t>הרב מנחם מענדל מישולבין</w:t>
            </w:r>
          </w:hyperlink>
        </w:p>
        <w:p w:rsidR="003F650A" w:rsidRDefault="003F650A" w:rsidP="00764FBE">
          <w:pPr>
            <w:pStyle w:val="TOC1"/>
            <w:rPr>
              <w:rFonts w:asciiTheme="minorHAnsi" w:eastAsiaTheme="minorEastAsia" w:hAnsiTheme="minorHAnsi" w:cstheme="minorBidi"/>
              <w:sz w:val="22"/>
              <w:szCs w:val="22"/>
            </w:rPr>
          </w:pPr>
          <w:hyperlink w:anchor="_Toc51209982" w:history="1">
            <w:r w:rsidRPr="00565649">
              <w:rPr>
                <w:rStyle w:val="Hyperlink"/>
                <w:rtl/>
              </w:rPr>
              <w:t>שונות</w:t>
            </w:r>
          </w:hyperlink>
        </w:p>
        <w:p w:rsidR="003F650A" w:rsidRDefault="003F650A" w:rsidP="003F650A">
          <w:pPr>
            <w:pStyle w:val="TOC2"/>
            <w:rPr>
              <w:rFonts w:asciiTheme="minorHAnsi" w:eastAsiaTheme="minorEastAsia" w:hAnsiTheme="minorHAnsi" w:cstheme="minorBidi"/>
            </w:rPr>
          </w:pPr>
          <w:hyperlink w:anchor="_Toc51209983" w:history="1">
            <w:r w:rsidRPr="00565649">
              <w:rPr>
                <w:rStyle w:val="Hyperlink"/>
                <w:rFonts w:eastAsia="David"/>
                <w:rtl/>
              </w:rPr>
              <w:t>בית החיים הראשון של ח</w:t>
            </w:r>
            <w:r w:rsidRPr="00565649">
              <w:rPr>
                <w:rStyle w:val="Hyperlink"/>
                <w:rtl/>
              </w:rPr>
              <w:t>ס</w:t>
            </w:r>
            <w:r w:rsidRPr="00565649">
              <w:rPr>
                <w:rStyle w:val="Hyperlink"/>
                <w:rFonts w:eastAsia="David"/>
                <w:rtl/>
              </w:rPr>
              <w:t>ידי חב"ד בניו יארק</w:t>
            </w:r>
            <w:r>
              <w:rPr>
                <w:webHidden/>
              </w:rPr>
              <w:tab/>
            </w:r>
            <w:r>
              <w:rPr>
                <w:webHidden/>
              </w:rPr>
              <w:fldChar w:fldCharType="begin"/>
            </w:r>
            <w:r>
              <w:rPr>
                <w:webHidden/>
              </w:rPr>
              <w:instrText xml:space="preserve"> PAGEREF _Toc51209983 \h </w:instrText>
            </w:r>
            <w:r>
              <w:rPr>
                <w:webHidden/>
              </w:rPr>
            </w:r>
            <w:r>
              <w:rPr>
                <w:webHidden/>
              </w:rPr>
              <w:fldChar w:fldCharType="separate"/>
            </w:r>
            <w:r w:rsidR="00711837">
              <w:rPr>
                <w:webHidden/>
                <w:rtl/>
              </w:rPr>
              <w:t>86</w:t>
            </w:r>
            <w:r>
              <w:rPr>
                <w:webHidden/>
              </w:rPr>
              <w:fldChar w:fldCharType="end"/>
            </w:r>
          </w:hyperlink>
        </w:p>
        <w:p w:rsidR="003F650A" w:rsidRDefault="003F650A" w:rsidP="00764FBE">
          <w:pPr>
            <w:pStyle w:val="TOC3"/>
            <w:rPr>
              <w:rFonts w:asciiTheme="minorHAnsi" w:eastAsiaTheme="minorEastAsia" w:hAnsiTheme="minorHAnsi" w:cstheme="minorBidi"/>
              <w:sz w:val="22"/>
              <w:szCs w:val="22"/>
              <w:lang w:val="en-US"/>
            </w:rPr>
          </w:pPr>
          <w:hyperlink w:anchor="_Toc51209984" w:history="1">
            <w:r w:rsidRPr="00565649">
              <w:rPr>
                <w:rStyle w:val="Hyperlink"/>
                <w:rtl/>
              </w:rPr>
              <w:t>הרב יעקב יהודה ליב אלטיין</w:t>
            </w:r>
          </w:hyperlink>
        </w:p>
        <w:p w:rsidR="003F650A" w:rsidRDefault="003F650A" w:rsidP="003F650A">
          <w:pPr>
            <w:pStyle w:val="TOC2"/>
            <w:rPr>
              <w:rFonts w:asciiTheme="minorHAnsi" w:eastAsiaTheme="minorEastAsia" w:hAnsiTheme="minorHAnsi" w:cstheme="minorBidi"/>
            </w:rPr>
          </w:pPr>
          <w:hyperlink w:anchor="_Toc51209985" w:history="1">
            <w:r w:rsidRPr="00565649">
              <w:rPr>
                <w:rStyle w:val="Hyperlink"/>
                <w:rtl/>
              </w:rPr>
              <w:t>למה יצו ה' בבת אל נכר</w:t>
            </w:r>
            <w:r>
              <w:rPr>
                <w:webHidden/>
              </w:rPr>
              <w:tab/>
            </w:r>
            <w:r>
              <w:rPr>
                <w:webHidden/>
              </w:rPr>
              <w:fldChar w:fldCharType="begin"/>
            </w:r>
            <w:r>
              <w:rPr>
                <w:webHidden/>
              </w:rPr>
              <w:instrText xml:space="preserve"> PAGEREF _Toc51209985 \h </w:instrText>
            </w:r>
            <w:r>
              <w:rPr>
                <w:webHidden/>
              </w:rPr>
            </w:r>
            <w:r>
              <w:rPr>
                <w:webHidden/>
              </w:rPr>
              <w:fldChar w:fldCharType="separate"/>
            </w:r>
            <w:r w:rsidR="00711837">
              <w:rPr>
                <w:webHidden/>
                <w:rtl/>
              </w:rPr>
              <w:t>87</w:t>
            </w:r>
            <w:r>
              <w:rPr>
                <w:webHidden/>
              </w:rPr>
              <w:fldChar w:fldCharType="end"/>
            </w:r>
          </w:hyperlink>
        </w:p>
        <w:p w:rsidR="003F650A" w:rsidRDefault="003F650A" w:rsidP="00764FBE">
          <w:pPr>
            <w:pStyle w:val="TOC3"/>
            <w:rPr>
              <w:rFonts w:asciiTheme="minorHAnsi" w:eastAsiaTheme="minorEastAsia" w:hAnsiTheme="minorHAnsi" w:cstheme="minorBidi"/>
              <w:sz w:val="22"/>
              <w:szCs w:val="22"/>
              <w:lang w:val="en-US"/>
            </w:rPr>
          </w:pPr>
          <w:hyperlink w:anchor="_Toc51209986" w:history="1">
            <w:r w:rsidRPr="00565649">
              <w:rPr>
                <w:rStyle w:val="Hyperlink"/>
                <w:rtl/>
              </w:rPr>
              <w:t>הרב ישכר דוד קלויזנר</w:t>
            </w:r>
          </w:hyperlink>
        </w:p>
        <w:p w:rsidR="003F650A" w:rsidRDefault="003F650A" w:rsidP="003F650A">
          <w:pPr>
            <w:pStyle w:val="TOC2"/>
            <w:rPr>
              <w:rFonts w:asciiTheme="minorHAnsi" w:eastAsiaTheme="minorEastAsia" w:hAnsiTheme="minorHAnsi" w:cstheme="minorBidi"/>
            </w:rPr>
          </w:pPr>
          <w:hyperlink w:anchor="_Toc51209987" w:history="1">
            <w:r w:rsidRPr="00565649">
              <w:rPr>
                <w:rStyle w:val="Hyperlink"/>
                <w:rtl/>
              </w:rPr>
              <w:t>בנוסח ברכת האילנות</w:t>
            </w:r>
            <w:r>
              <w:rPr>
                <w:webHidden/>
              </w:rPr>
              <w:tab/>
            </w:r>
            <w:r>
              <w:rPr>
                <w:webHidden/>
              </w:rPr>
              <w:fldChar w:fldCharType="begin"/>
            </w:r>
            <w:r>
              <w:rPr>
                <w:webHidden/>
              </w:rPr>
              <w:instrText xml:space="preserve"> PAGEREF _Toc51209987 \h </w:instrText>
            </w:r>
            <w:r>
              <w:rPr>
                <w:webHidden/>
              </w:rPr>
            </w:r>
            <w:r>
              <w:rPr>
                <w:webHidden/>
              </w:rPr>
              <w:fldChar w:fldCharType="separate"/>
            </w:r>
            <w:r w:rsidR="00711837">
              <w:rPr>
                <w:webHidden/>
                <w:rtl/>
              </w:rPr>
              <w:t>89</w:t>
            </w:r>
            <w:r>
              <w:rPr>
                <w:webHidden/>
              </w:rPr>
              <w:fldChar w:fldCharType="end"/>
            </w:r>
          </w:hyperlink>
        </w:p>
        <w:p w:rsidR="003F650A" w:rsidRDefault="003F650A" w:rsidP="00764FBE">
          <w:pPr>
            <w:pStyle w:val="TOC3"/>
            <w:rPr>
              <w:rFonts w:asciiTheme="minorHAnsi" w:eastAsiaTheme="minorEastAsia" w:hAnsiTheme="minorHAnsi" w:cstheme="minorBidi"/>
              <w:sz w:val="22"/>
              <w:szCs w:val="22"/>
              <w:lang w:val="en-US"/>
            </w:rPr>
          </w:pPr>
          <w:hyperlink w:anchor="_Toc51209988" w:history="1">
            <w:r w:rsidRPr="00565649">
              <w:rPr>
                <w:rStyle w:val="Hyperlink"/>
                <w:rtl/>
              </w:rPr>
              <w:t>הרב יוסף שמחה גינזבורג</w:t>
            </w:r>
          </w:hyperlink>
        </w:p>
        <w:p w:rsidR="003F650A" w:rsidRDefault="003F650A" w:rsidP="003F650A">
          <w:pPr>
            <w:pStyle w:val="TOC2"/>
            <w:rPr>
              <w:rFonts w:asciiTheme="minorHAnsi" w:eastAsiaTheme="minorEastAsia" w:hAnsiTheme="minorHAnsi" w:cstheme="minorBidi"/>
            </w:rPr>
          </w:pPr>
          <w:hyperlink w:anchor="_Toc51209989" w:history="1">
            <w:r w:rsidRPr="00565649">
              <w:rPr>
                <w:rStyle w:val="Hyperlink"/>
                <w:rFonts w:eastAsiaTheme="majorEastAsia"/>
                <w:rtl/>
              </w:rPr>
              <w:t>הסכמת רבינו הזקן על הדפסת הש"ס</w:t>
            </w:r>
            <w:r w:rsidRPr="00565649">
              <w:rPr>
                <w:rStyle w:val="Hyperlink"/>
                <w:rFonts w:eastAsiaTheme="majorEastAsia"/>
              </w:rPr>
              <w:t xml:space="preserve"> </w:t>
            </w:r>
            <w:r w:rsidRPr="00565649">
              <w:rPr>
                <w:rStyle w:val="Hyperlink"/>
                <w:rFonts w:eastAsiaTheme="majorEastAsia"/>
                <w:rtl/>
              </w:rPr>
              <w:t>(ג)</w:t>
            </w:r>
            <w:r>
              <w:rPr>
                <w:webHidden/>
              </w:rPr>
              <w:tab/>
            </w:r>
            <w:r>
              <w:rPr>
                <w:webHidden/>
              </w:rPr>
              <w:fldChar w:fldCharType="begin"/>
            </w:r>
            <w:r>
              <w:rPr>
                <w:webHidden/>
              </w:rPr>
              <w:instrText xml:space="preserve"> PAGEREF _Toc51209989 \h </w:instrText>
            </w:r>
            <w:r>
              <w:rPr>
                <w:webHidden/>
              </w:rPr>
            </w:r>
            <w:r>
              <w:rPr>
                <w:webHidden/>
              </w:rPr>
              <w:fldChar w:fldCharType="separate"/>
            </w:r>
            <w:r w:rsidR="00711837">
              <w:rPr>
                <w:webHidden/>
                <w:rtl/>
              </w:rPr>
              <w:t>89</w:t>
            </w:r>
            <w:r>
              <w:rPr>
                <w:webHidden/>
              </w:rPr>
              <w:fldChar w:fldCharType="end"/>
            </w:r>
          </w:hyperlink>
        </w:p>
        <w:p w:rsidR="003F650A" w:rsidRDefault="003F650A" w:rsidP="00764FBE">
          <w:pPr>
            <w:pStyle w:val="TOC3"/>
            <w:rPr>
              <w:rFonts w:asciiTheme="minorHAnsi" w:eastAsiaTheme="minorEastAsia" w:hAnsiTheme="minorHAnsi" w:cstheme="minorBidi"/>
              <w:sz w:val="22"/>
              <w:szCs w:val="22"/>
              <w:lang w:val="en-US"/>
            </w:rPr>
          </w:pPr>
          <w:hyperlink w:anchor="_Toc51209990" w:history="1">
            <w:r w:rsidRPr="00565649">
              <w:rPr>
                <w:rStyle w:val="Hyperlink"/>
                <w:rtl/>
              </w:rPr>
              <w:t>הרב אליהו מטוסוב</w:t>
            </w:r>
          </w:hyperlink>
        </w:p>
        <w:p w:rsidR="003F650A" w:rsidRDefault="003F650A" w:rsidP="003F650A">
          <w:pPr>
            <w:pStyle w:val="TOC2"/>
            <w:rPr>
              <w:rFonts w:asciiTheme="minorHAnsi" w:eastAsiaTheme="minorEastAsia" w:hAnsiTheme="minorHAnsi" w:cstheme="minorBidi"/>
            </w:rPr>
          </w:pPr>
          <w:hyperlink w:anchor="_Toc51209991" w:history="1">
            <w:r w:rsidRPr="00565649">
              <w:rPr>
                <w:rStyle w:val="Hyperlink"/>
                <w:rtl/>
              </w:rPr>
              <w:t>בריאת האדם בצלם אלקים</w:t>
            </w:r>
            <w:r w:rsidR="00764FBE" w:rsidRPr="00764FBE">
              <w:rPr>
                <w:rtl/>
              </w:rPr>
              <w:t xml:space="preserve"> </w:t>
            </w:r>
            <w:r w:rsidR="00764FBE" w:rsidRPr="00764FBE">
              <w:rPr>
                <w:rStyle w:val="Hyperlink"/>
                <w:rtl/>
              </w:rPr>
              <w:t>בקבלה וחסידות</w:t>
            </w:r>
            <w:r>
              <w:rPr>
                <w:webHidden/>
              </w:rPr>
              <w:tab/>
            </w:r>
            <w:r>
              <w:rPr>
                <w:webHidden/>
              </w:rPr>
              <w:fldChar w:fldCharType="begin"/>
            </w:r>
            <w:r>
              <w:rPr>
                <w:webHidden/>
              </w:rPr>
              <w:instrText xml:space="preserve"> PAGEREF _Toc51209991 \h </w:instrText>
            </w:r>
            <w:r>
              <w:rPr>
                <w:webHidden/>
              </w:rPr>
            </w:r>
            <w:r>
              <w:rPr>
                <w:webHidden/>
              </w:rPr>
              <w:fldChar w:fldCharType="separate"/>
            </w:r>
            <w:r w:rsidR="00711837">
              <w:rPr>
                <w:webHidden/>
                <w:rtl/>
              </w:rPr>
              <w:t>94</w:t>
            </w:r>
            <w:r>
              <w:rPr>
                <w:webHidden/>
              </w:rPr>
              <w:fldChar w:fldCharType="end"/>
            </w:r>
          </w:hyperlink>
        </w:p>
        <w:p w:rsidR="003F650A" w:rsidRDefault="003F650A" w:rsidP="00764FBE">
          <w:pPr>
            <w:pStyle w:val="TOC3"/>
            <w:rPr>
              <w:rFonts w:asciiTheme="minorHAnsi" w:eastAsiaTheme="minorEastAsia" w:hAnsiTheme="minorHAnsi" w:cstheme="minorBidi"/>
              <w:sz w:val="22"/>
              <w:szCs w:val="22"/>
              <w:lang w:val="en-US"/>
            </w:rPr>
          </w:pPr>
          <w:hyperlink w:anchor="_Toc51209993" w:history="1">
            <w:r w:rsidRPr="00565649">
              <w:rPr>
                <w:rStyle w:val="Hyperlink"/>
                <w:rtl/>
              </w:rPr>
              <w:t>הנ"ל</w:t>
            </w:r>
          </w:hyperlink>
        </w:p>
        <w:p w:rsidR="002B4E95" w:rsidRPr="002B4E95" w:rsidRDefault="002B4E95" w:rsidP="003F650A">
          <w:pPr>
            <w:keepNext/>
            <w:bidi/>
            <w:spacing w:before="120" w:after="120" w:line="240" w:lineRule="auto"/>
            <w:outlineLvl w:val="1"/>
            <w:rPr>
              <w:rFonts w:ascii="FbSfaradi" w:hAnsi="FbSfaradi" w:cs="FbSfaradi"/>
              <w:noProof/>
              <w:sz w:val="20"/>
              <w:szCs w:val="20"/>
              <w:rtl/>
              <w:lang w:val="en-GB"/>
            </w:rPr>
            <w:sectPr w:rsidR="002B4E95" w:rsidRPr="002B4E95" w:rsidSect="004F57D9">
              <w:footnotePr>
                <w:numRestart w:val="eachSect"/>
              </w:footnotePr>
              <w:pgSz w:w="7920" w:h="12240"/>
              <w:pgMar w:top="720" w:right="864" w:bottom="720" w:left="864" w:header="720" w:footer="720" w:gutter="0"/>
              <w:cols w:space="720"/>
              <w:docGrid w:linePitch="360"/>
            </w:sectPr>
          </w:pPr>
          <w:r w:rsidRPr="002B4E95">
            <w:rPr>
              <w:rFonts w:ascii="FbSfaradi" w:hAnsi="FbSfaradi" w:cs="FbSfaradi"/>
              <w:noProof/>
              <w:sz w:val="200"/>
              <w:szCs w:val="200"/>
              <w:lang w:val="en-GB"/>
            </w:rPr>
            <w:fldChar w:fldCharType="end"/>
          </w:r>
        </w:p>
      </w:sdtContent>
    </w:sdt>
    <w:p w:rsidR="002723B2" w:rsidRDefault="002723B2" w:rsidP="002B4E95">
      <w:pPr>
        <w:bidi/>
        <w:jc w:val="center"/>
        <w:rPr>
          <w:rFonts w:ascii="FbSfaradi Medium" w:eastAsia="Times New Roman" w:hAnsi="FbSfaradi Medium" w:cs="FbSfaradi Medium"/>
          <w:sz w:val="52"/>
          <w:szCs w:val="52"/>
          <w:rtl/>
          <w:lang w:val="en-GB"/>
        </w:rPr>
      </w:pPr>
      <w:bookmarkStart w:id="89" w:name="_Toc504475482"/>
      <w:bookmarkStart w:id="90" w:name="_Toc403698996"/>
      <w:bookmarkStart w:id="91" w:name="_Toc405513659"/>
      <w:bookmarkStart w:id="92" w:name="_Toc408433553"/>
    </w:p>
    <w:p w:rsidR="002B4E95" w:rsidRPr="00537705" w:rsidRDefault="002723B2" w:rsidP="002723B2">
      <w:pPr>
        <w:bidi/>
        <w:jc w:val="center"/>
        <w:rPr>
          <w:rFonts w:ascii="FbSfaradi" w:eastAsia="Times New Roman" w:hAnsi="FbSfaradi" w:cs="FbSfaradi"/>
          <w:sz w:val="36"/>
          <w:szCs w:val="36"/>
          <w:rtl/>
          <w:lang w:val="en-GB"/>
        </w:rPr>
      </w:pPr>
      <w:r w:rsidRPr="00537705">
        <w:rPr>
          <w:rFonts w:ascii="FbSfaradi" w:eastAsia="Times New Roman" w:hAnsi="FbSfaradi" w:cs="FbSfaradi"/>
          <w:sz w:val="36"/>
          <w:szCs w:val="36"/>
          <w:rtl/>
          <w:lang w:val="en-GB"/>
        </w:rPr>
        <w:t>התנצלות המערכת</w:t>
      </w:r>
    </w:p>
    <w:p w:rsidR="002B4E95" w:rsidRPr="00537705" w:rsidRDefault="002723B2" w:rsidP="002723B2">
      <w:pPr>
        <w:bidi/>
        <w:jc w:val="center"/>
        <w:rPr>
          <w:rFonts w:ascii="FbSfaradi" w:eastAsia="Times New Roman" w:hAnsi="FbSfaradi" w:cs="FbSfaradi"/>
          <w:rtl/>
          <w:lang w:val="en-GB"/>
        </w:rPr>
      </w:pPr>
      <w:r w:rsidRPr="00537705">
        <w:rPr>
          <w:rFonts w:ascii="FbSfaradi" w:eastAsia="Times New Roman" w:hAnsi="FbSfaradi" w:cs="FbSfaradi"/>
          <w:rtl/>
          <w:lang w:val="en-GB"/>
        </w:rPr>
        <w:t>מתנצלים אנו שהרבה מההערות שהגיע לידינו לא נכנסו לקובץ, מפני אפיסת מקום, ובעז"ה יודפסו לכבוד חג הסוכות הבעל"ט</w:t>
      </w:r>
    </w:p>
    <w:p w:rsidR="002723B2" w:rsidRPr="00537705" w:rsidRDefault="002723B2" w:rsidP="002723B2">
      <w:pPr>
        <w:bidi/>
        <w:spacing w:after="0"/>
        <w:jc w:val="center"/>
        <w:rPr>
          <w:rFonts w:ascii="FbSfaradi" w:eastAsia="Times New Roman" w:hAnsi="FbSfaradi" w:cs="FbSfaradi"/>
          <w:rtl/>
          <w:lang w:val="en-GB"/>
        </w:rPr>
      </w:pPr>
      <w:bookmarkStart w:id="93" w:name="_GoBack"/>
      <w:r w:rsidRPr="00537705">
        <w:rPr>
          <w:rFonts w:ascii="FbSfaradi" w:eastAsia="Times New Roman" w:hAnsi="FbSfaradi" w:cs="FbSfaradi"/>
          <w:rtl/>
          <w:lang w:val="en-GB"/>
        </w:rPr>
        <w:t>בברכת כתיבה וחתימה טובה לשנה טובה ומתוקה בגו"ר</w:t>
      </w:r>
    </w:p>
    <w:p w:rsidR="002723B2" w:rsidRPr="00537705" w:rsidRDefault="002723B2" w:rsidP="002723B2">
      <w:pPr>
        <w:bidi/>
        <w:spacing w:after="0"/>
        <w:jc w:val="center"/>
        <w:rPr>
          <w:rFonts w:ascii="FbSfaradi" w:eastAsia="Times New Roman" w:hAnsi="FbSfaradi" w:cs="FbSfaradi"/>
          <w:rtl/>
          <w:lang w:val="en-GB"/>
        </w:rPr>
      </w:pPr>
      <w:r w:rsidRPr="00537705">
        <w:rPr>
          <w:rFonts w:ascii="FbSfaradi" w:eastAsia="Times New Roman" w:hAnsi="FbSfaradi" w:cs="FbSfaradi"/>
          <w:rtl/>
          <w:lang w:val="en-GB"/>
        </w:rPr>
        <w:t>שנת בריאות ושמחה</w:t>
      </w:r>
    </w:p>
    <w:p w:rsidR="002723B2" w:rsidRPr="00537705" w:rsidRDefault="002723B2" w:rsidP="002723B2">
      <w:pPr>
        <w:bidi/>
        <w:spacing w:after="0"/>
        <w:jc w:val="center"/>
        <w:rPr>
          <w:rFonts w:ascii="FbSfaradi" w:eastAsia="Times New Roman" w:hAnsi="FbSfaradi" w:cs="FbSfaradi"/>
          <w:rtl/>
          <w:lang w:val="en-GB"/>
        </w:rPr>
      </w:pPr>
      <w:r w:rsidRPr="00537705">
        <w:rPr>
          <w:rFonts w:ascii="FbSfaradi" w:eastAsia="Times New Roman" w:hAnsi="FbSfaradi" w:cs="FbSfaradi"/>
          <w:rtl/>
          <w:lang w:val="en-GB"/>
        </w:rPr>
        <w:t>והעיקר שנת פלאות אראנו בגאולה האמתית והשלימה</w:t>
      </w:r>
    </w:p>
    <w:bookmarkEnd w:id="93"/>
    <w:p w:rsidR="002B4E95" w:rsidRPr="002B4E95" w:rsidRDefault="002B4E95" w:rsidP="002B4E95">
      <w:pPr>
        <w:bidi/>
        <w:rPr>
          <w:rFonts w:ascii="FbFrankReal" w:hAnsi="FbFrankReal" w:cs="AAd_Livorna"/>
          <w:sz w:val="36"/>
          <w:szCs w:val="36"/>
          <w:rtl/>
        </w:rPr>
      </w:pPr>
      <w:r w:rsidRPr="002B4E95">
        <w:rPr>
          <w:rFonts w:ascii="FbSfaradi Medium" w:eastAsia="Times New Roman" w:hAnsi="FbSfaradi Medium" w:cs="AAd_Livorna"/>
          <w:noProof/>
          <w:sz w:val="70"/>
          <w:szCs w:val="70"/>
        </w:rPr>
        <mc:AlternateContent>
          <mc:Choice Requires="wps">
            <w:drawing>
              <wp:anchor distT="0" distB="0" distL="114300" distR="114300" simplePos="0" relativeHeight="251663360" behindDoc="1" locked="0" layoutInCell="1" allowOverlap="1" wp14:anchorId="7543BAD7" wp14:editId="4263B6E7">
                <wp:simplePos x="0" y="0"/>
                <wp:positionH relativeFrom="column">
                  <wp:posOffset>-360680</wp:posOffset>
                </wp:positionH>
                <wp:positionV relativeFrom="paragraph">
                  <wp:posOffset>3320078</wp:posOffset>
                </wp:positionV>
                <wp:extent cx="4659630" cy="2844800"/>
                <wp:effectExtent l="0" t="0" r="26670" b="1270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9630" cy="284480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rsidR="003F650A" w:rsidRDefault="003F650A" w:rsidP="002B4E95">
                            <w:pPr>
                              <w:bidi/>
                              <w:spacing w:after="0" w:line="240" w:lineRule="auto"/>
                              <w:ind w:left="600" w:right="600"/>
                              <w:jc w:val="center"/>
                              <w:rPr>
                                <w:rFonts w:ascii="FbSfaradi Medium" w:hAnsi="FbSfaradi Medium" w:cs="1ShefaClassic"/>
                                <w:sz w:val="28"/>
                                <w:szCs w:val="28"/>
                              </w:rPr>
                            </w:pPr>
                            <w:r>
                              <w:rPr>
                                <w:rFonts w:ascii="FbSfaradi Medium" w:hAnsi="FbSfaradi Medium" w:cs="1ShefaClassic" w:hint="cs"/>
                                <w:sz w:val="28"/>
                                <w:szCs w:val="28"/>
                                <w:rtl/>
                              </w:rPr>
                              <w:t>הקובץ הבא</w:t>
                            </w:r>
                          </w:p>
                          <w:p w:rsidR="003F650A" w:rsidRDefault="003F650A" w:rsidP="0006357C">
                            <w:pPr>
                              <w:bidi/>
                              <w:spacing w:after="0" w:line="240" w:lineRule="auto"/>
                              <w:ind w:left="600" w:right="600"/>
                              <w:jc w:val="center"/>
                              <w:rPr>
                                <w:rFonts w:ascii="FbSfaradi Medium" w:hAnsi="FbSfaradi Medium" w:cs="1ShefaClassic"/>
                                <w:sz w:val="28"/>
                                <w:szCs w:val="28"/>
                                <w:rtl/>
                              </w:rPr>
                            </w:pPr>
                            <w:r>
                              <w:rPr>
                                <w:rFonts w:ascii="FbSfaradi Medium" w:hAnsi="FbSfaradi Medium" w:cs="1ShefaClassic" w:hint="cs"/>
                                <w:sz w:val="28"/>
                                <w:szCs w:val="28"/>
                                <w:rtl/>
                              </w:rPr>
                              <w:t xml:space="preserve">יצא לאור אי"ה לכבוד </w:t>
                            </w:r>
                            <w:r w:rsidR="0006357C">
                              <w:rPr>
                                <w:rFonts w:ascii="FbSfaradi Medium" w:hAnsi="FbSfaradi Medium" w:cs="1ShefaClassic" w:hint="cs"/>
                                <w:sz w:val="28"/>
                                <w:szCs w:val="28"/>
                                <w:rtl/>
                              </w:rPr>
                              <w:t>חג הסוכות</w:t>
                            </w:r>
                            <w:r>
                              <w:rPr>
                                <w:rFonts w:ascii="FbSfaradi Medium" w:hAnsi="FbSfaradi Medium" w:cs="1ShefaClassic" w:hint="cs"/>
                                <w:sz w:val="28"/>
                                <w:szCs w:val="28"/>
                                <w:rtl/>
                              </w:rPr>
                              <w:t xml:space="preserve"> ה'תש</w:t>
                            </w:r>
                            <w:r w:rsidR="0006357C">
                              <w:rPr>
                                <w:rFonts w:ascii="FbSfaradi Medium" w:hAnsi="FbSfaradi Medium" w:cs="1ShefaClassic" w:hint="cs"/>
                                <w:sz w:val="28"/>
                                <w:szCs w:val="28"/>
                                <w:rtl/>
                              </w:rPr>
                              <w:t>פ"א</w:t>
                            </w:r>
                            <w:r>
                              <w:rPr>
                                <w:rFonts w:ascii="FbSfaradi Medium" w:hAnsi="FbSfaradi Medium" w:cs="1ShefaClassic" w:hint="cs"/>
                                <w:sz w:val="28"/>
                                <w:szCs w:val="28"/>
                                <w:rtl/>
                              </w:rPr>
                              <w:br/>
                              <w:t xml:space="preserve">הערות יש לשלוח </w:t>
                            </w:r>
                            <w:r>
                              <w:rPr>
                                <w:rFonts w:ascii="FbSfaradi Medium" w:hAnsi="FbSfaradi Medium" w:cs="1ShefaClassic" w:hint="cs"/>
                                <w:b/>
                                <w:bCs/>
                                <w:sz w:val="28"/>
                                <w:szCs w:val="28"/>
                                <w:rtl/>
                              </w:rPr>
                              <w:t>לא יאוחר</w:t>
                            </w:r>
                            <w:r>
                              <w:rPr>
                                <w:rFonts w:ascii="FbSfaradi Medium" w:hAnsi="FbSfaradi Medium" w:cs="1ShefaClassic" w:hint="cs"/>
                                <w:sz w:val="28"/>
                                <w:szCs w:val="28"/>
                                <w:rtl/>
                              </w:rPr>
                              <w:t xml:space="preserve"> מיום </w:t>
                            </w:r>
                            <w:r w:rsidR="0006357C">
                              <w:rPr>
                                <w:rFonts w:ascii="FbSfaradi Medium" w:hAnsi="FbSfaradi Medium" w:cs="1ShefaClassic" w:hint="cs"/>
                                <w:sz w:val="28"/>
                                <w:szCs w:val="28"/>
                                <w:rtl/>
                              </w:rPr>
                              <w:t>ג</w:t>
                            </w:r>
                            <w:r>
                              <w:rPr>
                                <w:rFonts w:ascii="FbSfaradi Medium" w:hAnsi="FbSfaradi Medium" w:cs="1ShefaClassic" w:hint="cs"/>
                                <w:sz w:val="28"/>
                                <w:szCs w:val="28"/>
                                <w:rtl/>
                              </w:rPr>
                              <w:t>', י"</w:t>
                            </w:r>
                            <w:r w:rsidR="0006357C">
                              <w:rPr>
                                <w:rFonts w:ascii="FbSfaradi Medium" w:hAnsi="FbSfaradi Medium" w:cs="1ShefaClassic" w:hint="cs"/>
                                <w:sz w:val="28"/>
                                <w:szCs w:val="28"/>
                                <w:rtl/>
                              </w:rPr>
                              <w:t>א</w:t>
                            </w:r>
                            <w:r>
                              <w:rPr>
                                <w:rFonts w:ascii="FbSfaradi Medium" w:hAnsi="FbSfaradi Medium" w:cs="1ShefaClassic" w:hint="cs"/>
                                <w:sz w:val="28"/>
                                <w:szCs w:val="28"/>
                                <w:rtl/>
                              </w:rPr>
                              <w:t xml:space="preserve"> </w:t>
                            </w:r>
                            <w:r w:rsidR="0006357C">
                              <w:rPr>
                                <w:rFonts w:ascii="FbSfaradi Medium" w:hAnsi="FbSfaradi Medium" w:cs="1ShefaClassic" w:hint="cs"/>
                                <w:sz w:val="28"/>
                                <w:szCs w:val="28"/>
                                <w:rtl/>
                              </w:rPr>
                              <w:t>תשרי</w:t>
                            </w:r>
                            <w:r>
                              <w:rPr>
                                <w:rFonts w:ascii="FbSfaradi Medium" w:hAnsi="FbSfaradi Medium" w:cs="1ShefaClassic" w:hint="cs"/>
                                <w:sz w:val="28"/>
                                <w:szCs w:val="28"/>
                                <w:rtl/>
                              </w:rPr>
                              <w:t xml:space="preserve"> ה'תש</w:t>
                            </w:r>
                            <w:r w:rsidR="0006357C">
                              <w:rPr>
                                <w:rFonts w:ascii="FbSfaradi Medium" w:hAnsi="FbSfaradi Medium" w:cs="1ShefaClassic" w:hint="cs"/>
                                <w:sz w:val="28"/>
                                <w:szCs w:val="28"/>
                                <w:rtl/>
                              </w:rPr>
                              <w:t>פ"א</w:t>
                            </w:r>
                          </w:p>
                          <w:p w:rsidR="003F650A" w:rsidRDefault="003F650A" w:rsidP="002B4E95">
                            <w:pPr>
                              <w:pStyle w:val="Footer"/>
                              <w:bidi/>
                              <w:jc w:val="center"/>
                              <w:rPr>
                                <w:rFonts w:ascii="FbFrankReal" w:hAnsi="FbFrankReal" w:cs="Levenim MT"/>
                                <w:sz w:val="16"/>
                                <w:szCs w:val="16"/>
                                <w:rtl/>
                              </w:rPr>
                            </w:pPr>
                            <w:r>
                              <w:rPr>
                                <w:rFonts w:ascii="FbFrankReal" w:hAnsi="FbFrankReal" w:cs="1ShefaClassic" w:hint="cs"/>
                                <w:b/>
                                <w:bCs/>
                                <w:sz w:val="28"/>
                                <w:szCs w:val="28"/>
                                <w:rtl/>
                              </w:rPr>
                              <w:t>"ויישר חילם ותבוא עליהם ברכה פון די אלע וואס שרייבן אין די קובצים און קאכען זיך אין דברי רבותינו נשיאנו"</w:t>
                            </w:r>
                            <w:r>
                              <w:rPr>
                                <w:rFonts w:ascii="FbFrankReal" w:hAnsi="FbFrankReal" w:cs="FbFrankReal"/>
                                <w:sz w:val="20"/>
                                <w:szCs w:val="20"/>
                                <w:rtl/>
                              </w:rPr>
                              <w:t xml:space="preserve"> </w:t>
                            </w:r>
                            <w:r>
                              <w:rPr>
                                <w:rFonts w:ascii="FbFrankReal" w:hAnsi="FbFrankReal" w:cs="FbFrankReal"/>
                                <w:sz w:val="20"/>
                                <w:szCs w:val="20"/>
                                <w:rtl/>
                              </w:rPr>
                              <w:br/>
                            </w:r>
                            <w:r>
                              <w:rPr>
                                <w:rFonts w:ascii="FbFrankReal" w:hAnsi="FbFrankReal" w:cs="Levenim MT" w:hint="cs"/>
                                <w:sz w:val="16"/>
                                <w:szCs w:val="16"/>
                                <w:rtl/>
                              </w:rPr>
                              <w:t>(שיחות קודש תשמ"א ח"א עמ' 776)</w:t>
                            </w:r>
                          </w:p>
                          <w:p w:rsidR="003F650A" w:rsidRDefault="003F650A" w:rsidP="002B4E95">
                            <w:pPr>
                              <w:pStyle w:val="Footer"/>
                              <w:bidi/>
                              <w:jc w:val="center"/>
                              <w:rPr>
                                <w:rFonts w:ascii="FbFrankReal" w:hAnsi="FbFrankReal" w:cs="Levenim MT"/>
                                <w:sz w:val="16"/>
                                <w:szCs w:val="16"/>
                                <w:rtl/>
                              </w:rPr>
                            </w:pPr>
                          </w:p>
                          <w:p w:rsidR="003F650A" w:rsidRDefault="003F650A" w:rsidP="002B4E95">
                            <w:pPr>
                              <w:bidi/>
                              <w:spacing w:after="0" w:line="240" w:lineRule="auto"/>
                              <w:jc w:val="center"/>
                              <w:rPr>
                                <w:rFonts w:ascii="FbFrankReal" w:hAnsi="FbFrankReal" w:cs="FbFrankReal"/>
                                <w:sz w:val="20"/>
                                <w:szCs w:val="20"/>
                                <w:rtl/>
                              </w:rPr>
                            </w:pPr>
                            <w:r>
                              <w:rPr>
                                <w:rFonts w:ascii="FbFrankReal" w:hAnsi="FbFrankReal" w:cs="FbFrankReal"/>
                                <w:sz w:val="20"/>
                                <w:szCs w:val="20"/>
                              </w:rPr>
                              <w:sym w:font="Wingdings 2" w:char="F0B2"/>
                            </w:r>
                            <w:r>
                              <w:rPr>
                                <w:rFonts w:ascii="FbFrankReal" w:hAnsi="FbFrankReal" w:cs="FbFrankReal"/>
                                <w:sz w:val="20"/>
                                <w:szCs w:val="20"/>
                              </w:rPr>
                              <w:sym w:font="Wingdings 2" w:char="F0B2"/>
                            </w:r>
                            <w:r>
                              <w:rPr>
                                <w:rFonts w:ascii="FbFrankReal" w:hAnsi="FbFrankReal" w:cs="FbFrankReal"/>
                                <w:sz w:val="20"/>
                                <w:szCs w:val="20"/>
                              </w:rPr>
                              <w:sym w:font="Wingdings 2" w:char="F0B2"/>
                            </w:r>
                          </w:p>
                          <w:p w:rsidR="003F650A" w:rsidRDefault="003F650A" w:rsidP="002B4E95">
                            <w:pPr>
                              <w:bidi/>
                              <w:spacing w:after="0" w:line="240" w:lineRule="auto"/>
                              <w:jc w:val="center"/>
                              <w:rPr>
                                <w:rFonts w:ascii="FbFrankReal" w:hAnsi="FbFrankReal" w:cs="1ShefaClassic"/>
                                <w:b/>
                                <w:bCs/>
                                <w:rtl/>
                              </w:rPr>
                            </w:pPr>
                          </w:p>
                          <w:p w:rsidR="003F650A" w:rsidRDefault="003F650A" w:rsidP="002B4E95">
                            <w:pPr>
                              <w:bidi/>
                              <w:spacing w:after="0" w:line="240" w:lineRule="auto"/>
                              <w:jc w:val="center"/>
                              <w:rPr>
                                <w:rFonts w:ascii="FbFrankReal" w:hAnsi="FbFrankReal" w:cs="1ShefaClassic"/>
                                <w:b/>
                                <w:bCs/>
                                <w:rtl/>
                              </w:rPr>
                            </w:pPr>
                            <w:r>
                              <w:rPr>
                                <w:rFonts w:ascii="FbFrankReal" w:hAnsi="FbFrankReal" w:cs="1ShefaClassic" w:hint="cs"/>
                                <w:b/>
                                <w:bCs/>
                                <w:rtl/>
                              </w:rPr>
                              <w:t>למשלוח הערות:</w:t>
                            </w:r>
                          </w:p>
                          <w:p w:rsidR="003F650A" w:rsidRDefault="003F650A" w:rsidP="002B4E95">
                            <w:pPr>
                              <w:bidi/>
                              <w:spacing w:after="0" w:line="240" w:lineRule="auto"/>
                              <w:jc w:val="center"/>
                              <w:rPr>
                                <w:rFonts w:ascii="FbFrankReal" w:hAnsi="FbFrankReal" w:cs="1ShefaClassic"/>
                                <w:sz w:val="20"/>
                                <w:szCs w:val="20"/>
                                <w:rtl/>
                              </w:rPr>
                            </w:pPr>
                            <w:r>
                              <w:rPr>
                                <w:rFonts w:ascii="FbFrankReal" w:hAnsi="FbFrankReal" w:cs="1ShefaClassic" w:hint="cs"/>
                                <w:b/>
                                <w:bCs/>
                                <w:rtl/>
                              </w:rPr>
                              <w:t>פאקס:</w:t>
                            </w:r>
                            <w:r>
                              <w:rPr>
                                <w:rFonts w:ascii="FbFrankReal" w:hAnsi="FbFrankReal" w:cs="1ShefaClassic" w:hint="cs"/>
                                <w:sz w:val="20"/>
                                <w:szCs w:val="20"/>
                                <w:rtl/>
                              </w:rPr>
                              <w:t xml:space="preserve"> </w:t>
                            </w:r>
                            <w:r>
                              <w:rPr>
                                <w:rFonts w:ascii="FbFrankReal" w:hAnsi="FbFrankReal" w:cs="1ShefaClassic" w:hint="cs"/>
                                <w:rtl/>
                              </w:rPr>
                              <w:t>718-247-6016</w:t>
                            </w:r>
                          </w:p>
                          <w:p w:rsidR="003F650A" w:rsidRDefault="003F650A" w:rsidP="002B4E95">
                            <w:pPr>
                              <w:bidi/>
                              <w:spacing w:after="0" w:line="240" w:lineRule="auto"/>
                              <w:jc w:val="center"/>
                              <w:rPr>
                                <w:rFonts w:ascii="FbFrankReal" w:hAnsi="FbFrankReal" w:cs="1ShefaClassic"/>
                                <w:sz w:val="20"/>
                                <w:szCs w:val="20"/>
                                <w:rtl/>
                              </w:rPr>
                            </w:pPr>
                            <w:r>
                              <w:rPr>
                                <w:rFonts w:ascii="FbFrankReal" w:hAnsi="FbFrankReal" w:cs="1ShefaClassic" w:hint="cs"/>
                                <w:b/>
                                <w:bCs/>
                                <w:rtl/>
                              </w:rPr>
                              <w:t>אימייל:</w:t>
                            </w:r>
                            <w:r>
                              <w:rPr>
                                <w:rFonts w:ascii="FbFrankReal" w:hAnsi="FbFrankReal" w:cs="1ShefaClassic" w:hint="cs"/>
                                <w:sz w:val="20"/>
                                <w:szCs w:val="20"/>
                                <w:rtl/>
                              </w:rPr>
                              <w:t xml:space="preserve"> </w:t>
                            </w:r>
                            <w:hyperlink r:id="rId8" w:history="1">
                              <w:r>
                                <w:rPr>
                                  <w:rStyle w:val="Hyperlink"/>
                                  <w:rFonts w:ascii="FbFrankReal" w:hAnsi="FbFrankReal" w:cs="1ShefaClassic"/>
                                  <w:sz w:val="20"/>
                                  <w:szCs w:val="20"/>
                                </w:rPr>
                                <w:t>haoros@haoros.com</w:t>
                              </w:r>
                            </w:hyperlink>
                          </w:p>
                          <w:p w:rsidR="003F650A" w:rsidRDefault="003F650A" w:rsidP="002B4E95">
                            <w:pPr>
                              <w:bidi/>
                              <w:spacing w:after="0" w:line="240" w:lineRule="auto"/>
                              <w:jc w:val="center"/>
                              <w:rPr>
                                <w:rFonts w:ascii="FbFrankReal" w:hAnsi="FbFrankReal" w:cs="1ShefaClassic"/>
                                <w:b/>
                                <w:bCs/>
                              </w:rPr>
                            </w:pPr>
                            <w:r>
                              <w:rPr>
                                <w:rFonts w:ascii="FbFrankReal" w:hAnsi="FbFrankReal" w:cs="1ShefaClassic" w:hint="cs"/>
                                <w:b/>
                                <w:bCs/>
                                <w:rtl/>
                              </w:rPr>
                              <w:t>כתובת:</w:t>
                            </w:r>
                          </w:p>
                          <w:p w:rsidR="003F650A" w:rsidRDefault="003F650A" w:rsidP="002B4E95">
                            <w:pPr>
                              <w:bidi/>
                              <w:spacing w:after="0" w:line="240" w:lineRule="auto"/>
                              <w:jc w:val="center"/>
                              <w:rPr>
                                <w:rFonts w:ascii="FbFrankReal" w:hAnsi="FbFrankReal" w:cs="1ShefaClassic"/>
                                <w:sz w:val="18"/>
                                <w:szCs w:val="18"/>
                                <w:rtl/>
                              </w:rPr>
                            </w:pPr>
                            <w:r>
                              <w:rPr>
                                <w:rFonts w:ascii="FbFrankReal" w:hAnsi="FbFrankReal" w:cs="1ShefaClassic"/>
                                <w:sz w:val="18"/>
                                <w:szCs w:val="18"/>
                              </w:rPr>
                              <w:t>639 Eastern Parkway, Apt 3F</w:t>
                            </w:r>
                          </w:p>
                          <w:p w:rsidR="003F650A" w:rsidRDefault="003F650A" w:rsidP="002B4E95">
                            <w:pPr>
                              <w:bidi/>
                              <w:spacing w:after="0" w:line="240" w:lineRule="auto"/>
                              <w:jc w:val="center"/>
                              <w:rPr>
                                <w:rFonts w:ascii="FbFrankReal" w:hAnsi="FbFrankReal" w:cs="1ShefaClassic"/>
                                <w:sz w:val="18"/>
                                <w:szCs w:val="18"/>
                              </w:rPr>
                            </w:pPr>
                            <w:r>
                              <w:rPr>
                                <w:rFonts w:ascii="FbFrankReal" w:hAnsi="FbFrankReal" w:cs="1ShefaClassic"/>
                                <w:sz w:val="18"/>
                                <w:szCs w:val="18"/>
                              </w:rPr>
                              <w:t>Brooklyn. New York, 11213, USA</w:t>
                            </w:r>
                          </w:p>
                          <w:p w:rsidR="003F650A" w:rsidRDefault="003F650A" w:rsidP="002B4E95">
                            <w:pPr>
                              <w:pStyle w:val="HaoroDivider"/>
                              <w:spacing w:before="0" w:after="0" w:line="240" w:lineRule="auto"/>
                              <w:rPr>
                                <w:rFonts w:ascii="FbFrankReal" w:hAnsi="FbFrankReal" w:cs="1ShefaClassic"/>
                                <w:b/>
                                <w:bCs/>
                                <w:sz w:val="22"/>
                                <w:szCs w:val="22"/>
                              </w:rPr>
                            </w:pPr>
                            <w:r>
                              <w:rPr>
                                <w:rFonts w:ascii="FbFrankReal" w:hAnsi="FbFrankReal" w:cs="1ShefaClassic" w:hint="cs"/>
                                <w:b/>
                                <w:bCs/>
                                <w:sz w:val="22"/>
                                <w:szCs w:val="22"/>
                                <w:rtl/>
                              </w:rPr>
                              <w:t xml:space="preserve">להקדשות נא להתקשר: </w:t>
                            </w:r>
                            <w:r>
                              <w:rPr>
                                <w:rFonts w:ascii="FbFrankReal" w:hAnsi="FbFrankReal" w:cs="1ShefaClassic" w:hint="cs"/>
                                <w:sz w:val="22"/>
                                <w:szCs w:val="22"/>
                                <w:rtl/>
                              </w:rPr>
                              <w:t>347-770-0535</w:t>
                            </w:r>
                          </w:p>
                          <w:p w:rsidR="003F650A" w:rsidRDefault="003F650A" w:rsidP="002B4E95">
                            <w:pPr>
                              <w:bidi/>
                              <w:spacing w:after="0"/>
                              <w:jc w:val="center"/>
                              <w:rPr>
                                <w:rFonts w:ascii="FbFrankReal" w:hAnsi="FbFrankReal" w:cs="1ShefaClassic"/>
                                <w:b/>
                                <w:bCs/>
                                <w:rtl/>
                              </w:rPr>
                            </w:pPr>
                            <w:r>
                              <w:rPr>
                                <w:rFonts w:ascii="FbFrankReal" w:hAnsi="FbFrankReal" w:cs="1ShefaClassic" w:hint="cs"/>
                                <w:b/>
                                <w:bCs/>
                                <w:rtl/>
                              </w:rPr>
                              <w:t>ניתן להוריד את הקובץ באתר האינטרנט:</w:t>
                            </w:r>
                          </w:p>
                          <w:p w:rsidR="003F650A" w:rsidRPr="003234A3" w:rsidRDefault="003F650A" w:rsidP="002B4E95">
                            <w:pPr>
                              <w:bidi/>
                              <w:spacing w:after="0"/>
                              <w:jc w:val="center"/>
                              <w:rPr>
                                <w:rFonts w:ascii="FbFrankReal" w:hAnsi="FbFrankReal" w:cs="1ShefaClassic"/>
                                <w:b/>
                                <w:bCs/>
                              </w:rPr>
                            </w:pPr>
                            <w:r>
                              <w:rPr>
                                <w:rFonts w:ascii="FbFrankReal" w:hAnsi="FbFrankReal" w:cs="1ShefaClassic"/>
                                <w:b/>
                                <w:bCs/>
                              </w:rPr>
                              <w:t>Haoros.com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43BAD7" id="Text Box 6" o:spid="_x0000_s1030" type="#_x0000_t202" style="position:absolute;left:0;text-align:left;margin-left:-28.4pt;margin-top:261.4pt;width:366.9pt;height:2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" fillcolor="window" strokecolor="windowText" strokeweight="1pt">
                <v:textbox>
                  <w:txbxContent>
                    <w:p w:rsidR="003F650A" w:rsidRDefault="003F650A" w:rsidP="002B4E95">
                      <w:pPr>
                        <w:bidi/>
                        <w:spacing w:after="0" w:line="240" w:lineRule="auto"/>
                        <w:ind w:left="600" w:right="600"/>
                        <w:jc w:val="center"/>
                        <w:rPr>
                          <w:rFonts w:ascii="FbSfaradi Medium" w:hAnsi="FbSfaradi Medium" w:cs="1ShefaClassic"/>
                          <w:sz w:val="28"/>
                          <w:szCs w:val="28"/>
                        </w:rPr>
                      </w:pPr>
                      <w:r>
                        <w:rPr>
                          <w:rFonts w:ascii="FbSfaradi Medium" w:hAnsi="FbSfaradi Medium" w:cs="1ShefaClassic" w:hint="cs"/>
                          <w:sz w:val="28"/>
                          <w:szCs w:val="28"/>
                          <w:rtl/>
                        </w:rPr>
                        <w:t>הקובץ הבא</w:t>
                      </w:r>
                    </w:p>
                    <w:p w:rsidR="003F650A" w:rsidRDefault="003F650A" w:rsidP="0006357C">
                      <w:pPr>
                        <w:bidi/>
                        <w:spacing w:after="0" w:line="240" w:lineRule="auto"/>
                        <w:ind w:left="600" w:right="600"/>
                        <w:jc w:val="center"/>
                        <w:rPr>
                          <w:rFonts w:ascii="FbSfaradi Medium" w:hAnsi="FbSfaradi Medium" w:cs="1ShefaClassic"/>
                          <w:sz w:val="28"/>
                          <w:szCs w:val="28"/>
                          <w:rtl/>
                        </w:rPr>
                      </w:pPr>
                      <w:r>
                        <w:rPr>
                          <w:rFonts w:ascii="FbSfaradi Medium" w:hAnsi="FbSfaradi Medium" w:cs="1ShefaClassic" w:hint="cs"/>
                          <w:sz w:val="28"/>
                          <w:szCs w:val="28"/>
                          <w:rtl/>
                        </w:rPr>
                        <w:t xml:space="preserve">יצא לאור אי"ה לכבוד </w:t>
                      </w:r>
                      <w:r w:rsidR="0006357C">
                        <w:rPr>
                          <w:rFonts w:ascii="FbSfaradi Medium" w:hAnsi="FbSfaradi Medium" w:cs="1ShefaClassic" w:hint="cs"/>
                          <w:sz w:val="28"/>
                          <w:szCs w:val="28"/>
                          <w:rtl/>
                        </w:rPr>
                        <w:t>חג הסוכות</w:t>
                      </w:r>
                      <w:r>
                        <w:rPr>
                          <w:rFonts w:ascii="FbSfaradi Medium" w:hAnsi="FbSfaradi Medium" w:cs="1ShefaClassic" w:hint="cs"/>
                          <w:sz w:val="28"/>
                          <w:szCs w:val="28"/>
                          <w:rtl/>
                        </w:rPr>
                        <w:t xml:space="preserve"> ה'תש</w:t>
                      </w:r>
                      <w:r w:rsidR="0006357C">
                        <w:rPr>
                          <w:rFonts w:ascii="FbSfaradi Medium" w:hAnsi="FbSfaradi Medium" w:cs="1ShefaClassic" w:hint="cs"/>
                          <w:sz w:val="28"/>
                          <w:szCs w:val="28"/>
                          <w:rtl/>
                        </w:rPr>
                        <w:t>פ"א</w:t>
                      </w:r>
                      <w:r>
                        <w:rPr>
                          <w:rFonts w:ascii="FbSfaradi Medium" w:hAnsi="FbSfaradi Medium" w:cs="1ShefaClassic" w:hint="cs"/>
                          <w:sz w:val="28"/>
                          <w:szCs w:val="28"/>
                          <w:rtl/>
                        </w:rPr>
                        <w:br/>
                        <w:t xml:space="preserve">הערות יש לשלוח </w:t>
                      </w:r>
                      <w:r>
                        <w:rPr>
                          <w:rFonts w:ascii="FbSfaradi Medium" w:hAnsi="FbSfaradi Medium" w:cs="1ShefaClassic" w:hint="cs"/>
                          <w:b/>
                          <w:bCs/>
                          <w:sz w:val="28"/>
                          <w:szCs w:val="28"/>
                          <w:rtl/>
                        </w:rPr>
                        <w:t>לא יאוחר</w:t>
                      </w:r>
                      <w:r>
                        <w:rPr>
                          <w:rFonts w:ascii="FbSfaradi Medium" w:hAnsi="FbSfaradi Medium" w:cs="1ShefaClassic" w:hint="cs"/>
                          <w:sz w:val="28"/>
                          <w:szCs w:val="28"/>
                          <w:rtl/>
                        </w:rPr>
                        <w:t xml:space="preserve"> מיום </w:t>
                      </w:r>
                      <w:r w:rsidR="0006357C">
                        <w:rPr>
                          <w:rFonts w:ascii="FbSfaradi Medium" w:hAnsi="FbSfaradi Medium" w:cs="1ShefaClassic" w:hint="cs"/>
                          <w:sz w:val="28"/>
                          <w:szCs w:val="28"/>
                          <w:rtl/>
                        </w:rPr>
                        <w:t>ג</w:t>
                      </w:r>
                      <w:r>
                        <w:rPr>
                          <w:rFonts w:ascii="FbSfaradi Medium" w:hAnsi="FbSfaradi Medium" w:cs="1ShefaClassic" w:hint="cs"/>
                          <w:sz w:val="28"/>
                          <w:szCs w:val="28"/>
                          <w:rtl/>
                        </w:rPr>
                        <w:t>', י"</w:t>
                      </w:r>
                      <w:r w:rsidR="0006357C">
                        <w:rPr>
                          <w:rFonts w:ascii="FbSfaradi Medium" w:hAnsi="FbSfaradi Medium" w:cs="1ShefaClassic" w:hint="cs"/>
                          <w:sz w:val="28"/>
                          <w:szCs w:val="28"/>
                          <w:rtl/>
                        </w:rPr>
                        <w:t>א</w:t>
                      </w:r>
                      <w:r>
                        <w:rPr>
                          <w:rFonts w:ascii="FbSfaradi Medium" w:hAnsi="FbSfaradi Medium" w:cs="1ShefaClassic" w:hint="cs"/>
                          <w:sz w:val="28"/>
                          <w:szCs w:val="28"/>
                          <w:rtl/>
                        </w:rPr>
                        <w:t xml:space="preserve"> </w:t>
                      </w:r>
                      <w:r w:rsidR="0006357C">
                        <w:rPr>
                          <w:rFonts w:ascii="FbSfaradi Medium" w:hAnsi="FbSfaradi Medium" w:cs="1ShefaClassic" w:hint="cs"/>
                          <w:sz w:val="28"/>
                          <w:szCs w:val="28"/>
                          <w:rtl/>
                        </w:rPr>
                        <w:t>תשרי</w:t>
                      </w:r>
                      <w:r>
                        <w:rPr>
                          <w:rFonts w:ascii="FbSfaradi Medium" w:hAnsi="FbSfaradi Medium" w:cs="1ShefaClassic" w:hint="cs"/>
                          <w:sz w:val="28"/>
                          <w:szCs w:val="28"/>
                          <w:rtl/>
                        </w:rPr>
                        <w:t xml:space="preserve"> ה'תש</w:t>
                      </w:r>
                      <w:r w:rsidR="0006357C">
                        <w:rPr>
                          <w:rFonts w:ascii="FbSfaradi Medium" w:hAnsi="FbSfaradi Medium" w:cs="1ShefaClassic" w:hint="cs"/>
                          <w:sz w:val="28"/>
                          <w:szCs w:val="28"/>
                          <w:rtl/>
                        </w:rPr>
                        <w:t>פ"א</w:t>
                      </w:r>
                    </w:p>
                    <w:p w:rsidR="003F650A" w:rsidRDefault="003F650A" w:rsidP="002B4E95">
                      <w:pPr>
                        <w:pStyle w:val="Footer"/>
                        <w:bidi/>
                        <w:jc w:val="center"/>
                        <w:rPr>
                          <w:rFonts w:ascii="FbFrankReal" w:hAnsi="FbFrankReal" w:cs="Levenim MT"/>
                          <w:sz w:val="16"/>
                          <w:szCs w:val="16"/>
                          <w:rtl/>
                        </w:rPr>
                      </w:pPr>
                      <w:r>
                        <w:rPr>
                          <w:rFonts w:ascii="FbFrankReal" w:hAnsi="FbFrankReal" w:cs="1ShefaClassic" w:hint="cs"/>
                          <w:b/>
                          <w:bCs/>
                          <w:sz w:val="28"/>
                          <w:szCs w:val="28"/>
                          <w:rtl/>
                        </w:rPr>
                        <w:t>"ויישר חילם ותבוא עליהם ברכה פון די אלע וואס שרייבן אין די קובצים און קאכען זיך אין דברי רבותינו נשיאנו"</w:t>
                      </w:r>
                      <w:r>
                        <w:rPr>
                          <w:rFonts w:ascii="FbFrankReal" w:hAnsi="FbFrankReal" w:cs="FbFrankReal"/>
                          <w:sz w:val="20"/>
                          <w:szCs w:val="20"/>
                          <w:rtl/>
                        </w:rPr>
                        <w:t xml:space="preserve"> </w:t>
                      </w:r>
                      <w:r>
                        <w:rPr>
                          <w:rFonts w:ascii="FbFrankReal" w:hAnsi="FbFrankReal" w:cs="FbFrankReal"/>
                          <w:sz w:val="20"/>
                          <w:szCs w:val="20"/>
                          <w:rtl/>
                        </w:rPr>
                        <w:br/>
                      </w:r>
                      <w:r>
                        <w:rPr>
                          <w:rFonts w:ascii="FbFrankReal" w:hAnsi="FbFrankReal" w:cs="Levenim MT" w:hint="cs"/>
                          <w:sz w:val="16"/>
                          <w:szCs w:val="16"/>
                          <w:rtl/>
                        </w:rPr>
                        <w:t>(שיחות קודש תשמ"א ח"א עמ' 776)</w:t>
                      </w:r>
                    </w:p>
                    <w:p w:rsidR="003F650A" w:rsidRDefault="003F650A" w:rsidP="002B4E95">
                      <w:pPr>
                        <w:pStyle w:val="Footer"/>
                        <w:bidi/>
                        <w:jc w:val="center"/>
                        <w:rPr>
                          <w:rFonts w:ascii="FbFrankReal" w:hAnsi="FbFrankReal" w:cs="Levenim MT"/>
                          <w:sz w:val="16"/>
                          <w:szCs w:val="16"/>
                          <w:rtl/>
                        </w:rPr>
                      </w:pPr>
                    </w:p>
                    <w:p w:rsidR="003F650A" w:rsidRDefault="003F650A" w:rsidP="002B4E95">
                      <w:pPr>
                        <w:bidi/>
                        <w:spacing w:after="0" w:line="240" w:lineRule="auto"/>
                        <w:jc w:val="center"/>
                        <w:rPr>
                          <w:rFonts w:ascii="FbFrankReal" w:hAnsi="FbFrankReal" w:cs="FbFrankReal"/>
                          <w:sz w:val="20"/>
                          <w:szCs w:val="20"/>
                          <w:rtl/>
                        </w:rPr>
                      </w:pPr>
                      <w:r>
                        <w:rPr>
                          <w:rFonts w:ascii="FbFrankReal" w:hAnsi="FbFrankReal" w:cs="FbFrankReal"/>
                          <w:sz w:val="20"/>
                          <w:szCs w:val="20"/>
                        </w:rPr>
                        <w:sym w:font="Wingdings 2" w:char="F0B2"/>
                      </w:r>
                      <w:r>
                        <w:rPr>
                          <w:rFonts w:ascii="FbFrankReal" w:hAnsi="FbFrankReal" w:cs="FbFrankReal"/>
                          <w:sz w:val="20"/>
                          <w:szCs w:val="20"/>
                        </w:rPr>
                        <w:sym w:font="Wingdings 2" w:char="F0B2"/>
                      </w:r>
                      <w:r>
                        <w:rPr>
                          <w:rFonts w:ascii="FbFrankReal" w:hAnsi="FbFrankReal" w:cs="FbFrankReal"/>
                          <w:sz w:val="20"/>
                          <w:szCs w:val="20"/>
                        </w:rPr>
                        <w:sym w:font="Wingdings 2" w:char="F0B2"/>
                      </w:r>
                    </w:p>
                    <w:p w:rsidR="003F650A" w:rsidRDefault="003F650A" w:rsidP="002B4E95">
                      <w:pPr>
                        <w:bidi/>
                        <w:spacing w:after="0" w:line="240" w:lineRule="auto"/>
                        <w:jc w:val="center"/>
                        <w:rPr>
                          <w:rFonts w:ascii="FbFrankReal" w:hAnsi="FbFrankReal" w:cs="1ShefaClassic"/>
                          <w:b/>
                          <w:bCs/>
                          <w:rtl/>
                        </w:rPr>
                      </w:pPr>
                    </w:p>
                    <w:p w:rsidR="003F650A" w:rsidRDefault="003F650A" w:rsidP="002B4E95">
                      <w:pPr>
                        <w:bidi/>
                        <w:spacing w:after="0" w:line="240" w:lineRule="auto"/>
                        <w:jc w:val="center"/>
                        <w:rPr>
                          <w:rFonts w:ascii="FbFrankReal" w:hAnsi="FbFrankReal" w:cs="1ShefaClassic"/>
                          <w:b/>
                          <w:bCs/>
                          <w:rtl/>
                        </w:rPr>
                      </w:pPr>
                      <w:r>
                        <w:rPr>
                          <w:rFonts w:ascii="FbFrankReal" w:hAnsi="FbFrankReal" w:cs="1ShefaClassic" w:hint="cs"/>
                          <w:b/>
                          <w:bCs/>
                          <w:rtl/>
                        </w:rPr>
                        <w:t>למשלוח הערות:</w:t>
                      </w:r>
                    </w:p>
                    <w:p w:rsidR="003F650A" w:rsidRDefault="003F650A" w:rsidP="002B4E95">
                      <w:pPr>
                        <w:bidi/>
                        <w:spacing w:after="0" w:line="240" w:lineRule="auto"/>
                        <w:jc w:val="center"/>
                        <w:rPr>
                          <w:rFonts w:ascii="FbFrankReal" w:hAnsi="FbFrankReal" w:cs="1ShefaClassic"/>
                          <w:sz w:val="20"/>
                          <w:szCs w:val="20"/>
                          <w:rtl/>
                        </w:rPr>
                      </w:pPr>
                      <w:r>
                        <w:rPr>
                          <w:rFonts w:ascii="FbFrankReal" w:hAnsi="FbFrankReal" w:cs="1ShefaClassic" w:hint="cs"/>
                          <w:b/>
                          <w:bCs/>
                          <w:rtl/>
                        </w:rPr>
                        <w:t>פאקס:</w:t>
                      </w:r>
                      <w:r>
                        <w:rPr>
                          <w:rFonts w:ascii="FbFrankReal" w:hAnsi="FbFrankReal" w:cs="1ShefaClassic" w:hint="cs"/>
                          <w:sz w:val="20"/>
                          <w:szCs w:val="20"/>
                          <w:rtl/>
                        </w:rPr>
                        <w:t xml:space="preserve"> </w:t>
                      </w:r>
                      <w:r>
                        <w:rPr>
                          <w:rFonts w:ascii="FbFrankReal" w:hAnsi="FbFrankReal" w:cs="1ShefaClassic" w:hint="cs"/>
                          <w:rtl/>
                        </w:rPr>
                        <w:t>718-247-6016</w:t>
                      </w:r>
                    </w:p>
                    <w:p w:rsidR="003F650A" w:rsidRDefault="003F650A" w:rsidP="002B4E95">
                      <w:pPr>
                        <w:bidi/>
                        <w:spacing w:after="0" w:line="240" w:lineRule="auto"/>
                        <w:jc w:val="center"/>
                        <w:rPr>
                          <w:rFonts w:ascii="FbFrankReal" w:hAnsi="FbFrankReal" w:cs="1ShefaClassic"/>
                          <w:sz w:val="20"/>
                          <w:szCs w:val="20"/>
                          <w:rtl/>
                        </w:rPr>
                      </w:pPr>
                      <w:r>
                        <w:rPr>
                          <w:rFonts w:ascii="FbFrankReal" w:hAnsi="FbFrankReal" w:cs="1ShefaClassic" w:hint="cs"/>
                          <w:b/>
                          <w:bCs/>
                          <w:rtl/>
                        </w:rPr>
                        <w:t>אימייל:</w:t>
                      </w:r>
                      <w:r>
                        <w:rPr>
                          <w:rFonts w:ascii="FbFrankReal" w:hAnsi="FbFrankReal" w:cs="1ShefaClassic" w:hint="cs"/>
                          <w:sz w:val="20"/>
                          <w:szCs w:val="20"/>
                          <w:rtl/>
                        </w:rPr>
                        <w:t xml:space="preserve"> </w:t>
                      </w:r>
                      <w:hyperlink r:id="rId9" w:history="1">
                        <w:r>
                          <w:rPr>
                            <w:rStyle w:val="Hyperlink"/>
                            <w:rFonts w:ascii="FbFrankReal" w:hAnsi="FbFrankReal" w:cs="1ShefaClassic"/>
                            <w:sz w:val="20"/>
                            <w:szCs w:val="20"/>
                          </w:rPr>
                          <w:t>haoros@haoros.com</w:t>
                        </w:r>
                      </w:hyperlink>
                    </w:p>
                    <w:p w:rsidR="003F650A" w:rsidRDefault="003F650A" w:rsidP="002B4E95">
                      <w:pPr>
                        <w:bidi/>
                        <w:spacing w:after="0" w:line="240" w:lineRule="auto"/>
                        <w:jc w:val="center"/>
                        <w:rPr>
                          <w:rFonts w:ascii="FbFrankReal" w:hAnsi="FbFrankReal" w:cs="1ShefaClassic"/>
                          <w:b/>
                          <w:bCs/>
                        </w:rPr>
                      </w:pPr>
                      <w:r>
                        <w:rPr>
                          <w:rFonts w:ascii="FbFrankReal" w:hAnsi="FbFrankReal" w:cs="1ShefaClassic" w:hint="cs"/>
                          <w:b/>
                          <w:bCs/>
                          <w:rtl/>
                        </w:rPr>
                        <w:t>כתובת:</w:t>
                      </w:r>
                    </w:p>
                    <w:p w:rsidR="003F650A" w:rsidRDefault="003F650A" w:rsidP="002B4E95">
                      <w:pPr>
                        <w:bidi/>
                        <w:spacing w:after="0" w:line="240" w:lineRule="auto"/>
                        <w:jc w:val="center"/>
                        <w:rPr>
                          <w:rFonts w:ascii="FbFrankReal" w:hAnsi="FbFrankReal" w:cs="1ShefaClassic"/>
                          <w:sz w:val="18"/>
                          <w:szCs w:val="18"/>
                          <w:rtl/>
                        </w:rPr>
                      </w:pPr>
                      <w:r>
                        <w:rPr>
                          <w:rFonts w:ascii="FbFrankReal" w:hAnsi="FbFrankReal" w:cs="1ShefaClassic"/>
                          <w:sz w:val="18"/>
                          <w:szCs w:val="18"/>
                        </w:rPr>
                        <w:t>639 Eastern Parkway, Apt 3F</w:t>
                      </w:r>
                    </w:p>
                    <w:p w:rsidR="003F650A" w:rsidRDefault="003F650A" w:rsidP="002B4E95">
                      <w:pPr>
                        <w:bidi/>
                        <w:spacing w:after="0" w:line="240" w:lineRule="auto"/>
                        <w:jc w:val="center"/>
                        <w:rPr>
                          <w:rFonts w:ascii="FbFrankReal" w:hAnsi="FbFrankReal" w:cs="1ShefaClassic"/>
                          <w:sz w:val="18"/>
                          <w:szCs w:val="18"/>
                        </w:rPr>
                      </w:pPr>
                      <w:r>
                        <w:rPr>
                          <w:rFonts w:ascii="FbFrankReal" w:hAnsi="FbFrankReal" w:cs="1ShefaClassic"/>
                          <w:sz w:val="18"/>
                          <w:szCs w:val="18"/>
                        </w:rPr>
                        <w:t>Brooklyn. New York, 11213, USA</w:t>
                      </w:r>
                    </w:p>
                    <w:p w:rsidR="003F650A" w:rsidRDefault="003F650A" w:rsidP="002B4E95">
                      <w:pPr>
                        <w:pStyle w:val="HaoroDivider"/>
                        <w:spacing w:before="0" w:after="0" w:line="240" w:lineRule="auto"/>
                        <w:rPr>
                          <w:rFonts w:ascii="FbFrankReal" w:hAnsi="FbFrankReal" w:cs="1ShefaClassic"/>
                          <w:b/>
                          <w:bCs/>
                          <w:sz w:val="22"/>
                          <w:szCs w:val="22"/>
                        </w:rPr>
                      </w:pPr>
                      <w:r>
                        <w:rPr>
                          <w:rFonts w:ascii="FbFrankReal" w:hAnsi="FbFrankReal" w:cs="1ShefaClassic" w:hint="cs"/>
                          <w:b/>
                          <w:bCs/>
                          <w:sz w:val="22"/>
                          <w:szCs w:val="22"/>
                          <w:rtl/>
                        </w:rPr>
                        <w:t xml:space="preserve">להקדשות נא להתקשר: </w:t>
                      </w:r>
                      <w:r>
                        <w:rPr>
                          <w:rFonts w:ascii="FbFrankReal" w:hAnsi="FbFrankReal" w:cs="1ShefaClassic" w:hint="cs"/>
                          <w:sz w:val="22"/>
                          <w:szCs w:val="22"/>
                          <w:rtl/>
                        </w:rPr>
                        <w:t>347-770-0535</w:t>
                      </w:r>
                    </w:p>
                    <w:p w:rsidR="003F650A" w:rsidRDefault="003F650A" w:rsidP="002B4E95">
                      <w:pPr>
                        <w:bidi/>
                        <w:spacing w:after="0"/>
                        <w:jc w:val="center"/>
                        <w:rPr>
                          <w:rFonts w:ascii="FbFrankReal" w:hAnsi="FbFrankReal" w:cs="1ShefaClassic"/>
                          <w:b/>
                          <w:bCs/>
                          <w:rtl/>
                        </w:rPr>
                      </w:pPr>
                      <w:r>
                        <w:rPr>
                          <w:rFonts w:ascii="FbFrankReal" w:hAnsi="FbFrankReal" w:cs="1ShefaClassic" w:hint="cs"/>
                          <w:b/>
                          <w:bCs/>
                          <w:rtl/>
                        </w:rPr>
                        <w:t>ניתן להוריד את הקובץ באתר האינטרנט:</w:t>
                      </w:r>
                    </w:p>
                    <w:p w:rsidR="003F650A" w:rsidRPr="003234A3" w:rsidRDefault="003F650A" w:rsidP="002B4E95">
                      <w:pPr>
                        <w:bidi/>
                        <w:spacing w:after="0"/>
                        <w:jc w:val="center"/>
                        <w:rPr>
                          <w:rFonts w:ascii="FbFrankReal" w:hAnsi="FbFrankReal" w:cs="1ShefaClassic"/>
                          <w:b/>
                          <w:bCs/>
                        </w:rPr>
                      </w:pPr>
                      <w:r>
                        <w:rPr>
                          <w:rFonts w:ascii="FbFrankReal" w:hAnsi="FbFrankReal" w:cs="1ShefaClassic"/>
                          <w:b/>
                          <w:bCs/>
                        </w:rPr>
                        <w:t>Haoros.com</w:t>
                      </w:r>
                    </w:p>
                  </w:txbxContent>
                </v:textbox>
                <w10:wrap type="topAndBottom"/>
              </v:shape>
            </w:pict>
          </mc:Fallback>
        </mc:AlternateContent>
      </w:r>
      <w:r w:rsidRPr="002B4E95">
        <w:rPr>
          <w:rtl/>
        </w:rPr>
        <w:br w:type="page"/>
      </w:r>
    </w:p>
    <w:p w:rsidR="002B4E95" w:rsidRDefault="002B4E95" w:rsidP="002B4E95">
      <w:pPr>
        <w:pStyle w:val="12"/>
        <w:rPr>
          <w:rtl/>
        </w:rPr>
      </w:pPr>
      <w:bookmarkStart w:id="94" w:name="_Toc51209940"/>
      <w:r w:rsidRPr="002B4E95">
        <w:rPr>
          <w:rFonts w:hint="cs"/>
          <w:rtl/>
        </w:rPr>
        <w:lastRenderedPageBreak/>
        <w:t>עניני גאולה ומשיח</w:t>
      </w:r>
      <w:bookmarkStart w:id="95" w:name="_Toc7576748"/>
      <w:bookmarkEnd w:id="94"/>
    </w:p>
    <w:p w:rsidR="00600B55" w:rsidRDefault="00600B55" w:rsidP="002723B2">
      <w:pPr>
        <w:pStyle w:val="a0"/>
        <w:rPr>
          <w:rtl/>
        </w:rPr>
      </w:pPr>
      <w:bookmarkStart w:id="96" w:name="_Toc51209941"/>
      <w:r>
        <w:rPr>
          <w:rFonts w:hint="cs"/>
          <w:rtl/>
        </w:rPr>
        <w:t>תקיעת שופר לעת"ל כשחל ר"ה בשבת</w:t>
      </w:r>
      <w:bookmarkEnd w:id="96"/>
    </w:p>
    <w:p w:rsidR="00600B55" w:rsidRDefault="00600B55" w:rsidP="00DC0503">
      <w:pPr>
        <w:pStyle w:val="a"/>
        <w:rPr>
          <w:rtl/>
        </w:rPr>
      </w:pPr>
      <w:bookmarkStart w:id="97" w:name="_Toc51209942"/>
      <w:r>
        <w:rPr>
          <w:rFonts w:hint="cs"/>
          <w:rtl/>
        </w:rPr>
        <w:t>הרב אברהם יצחק ברוך גערליצקי</w:t>
      </w:r>
      <w:bookmarkEnd w:id="97"/>
    </w:p>
    <w:p w:rsidR="00600B55" w:rsidRDefault="00600B55" w:rsidP="00600B55">
      <w:pPr>
        <w:pStyle w:val="a1"/>
        <w:rPr>
          <w:sz w:val="22"/>
          <w:rtl/>
        </w:rPr>
      </w:pPr>
      <w:r>
        <w:rPr>
          <w:rFonts w:hint="cs"/>
          <w:rtl/>
        </w:rPr>
        <w:t xml:space="preserve">ר"מ בישיבה </w:t>
      </w:r>
    </w:p>
    <w:p w:rsidR="00600B55" w:rsidRDefault="00600B55" w:rsidP="00600B55">
      <w:pPr>
        <w:pStyle w:val="11"/>
        <w:bidi w:val="0"/>
      </w:pPr>
      <w:r>
        <w:rPr>
          <w:rFonts w:hint="cs"/>
          <w:rtl/>
        </w:rPr>
        <w:t>מדברי הרבי</w:t>
      </w:r>
    </w:p>
    <w:p w:rsidR="00600B55" w:rsidRDefault="00600B55" w:rsidP="00600B55">
      <w:pPr>
        <w:pStyle w:val="a3"/>
        <w:rPr>
          <w:rtl/>
        </w:rPr>
      </w:pPr>
      <w:r>
        <w:rPr>
          <w:rFonts w:hint="cs"/>
          <w:rtl/>
        </w:rPr>
        <w:t>ידועה השקו"ט אודות תקיעת שופר בר"ה שחל להיות בשבת לעת"ל</w:t>
      </w:r>
      <w:r w:rsidRPr="00B9594C">
        <w:rPr>
          <w:rStyle w:val="FootnoteReference"/>
          <w:rtl/>
        </w:rPr>
        <w:footnoteReference w:id="2"/>
      </w:r>
      <w:r>
        <w:rPr>
          <w:rFonts w:hint="cs"/>
          <w:rtl/>
        </w:rPr>
        <w:t>, וב</w:t>
      </w:r>
      <w:r w:rsidRPr="000C50EC">
        <w:rPr>
          <w:rFonts w:hint="eastAsia"/>
          <w:rtl/>
        </w:rPr>
        <w:t>דעת</w:t>
      </w:r>
      <w:r w:rsidRPr="000C50EC">
        <w:rPr>
          <w:rtl/>
        </w:rPr>
        <w:t xml:space="preserve"> </w:t>
      </w:r>
      <w:r w:rsidRPr="000C50EC">
        <w:rPr>
          <w:rFonts w:hint="eastAsia"/>
          <w:rtl/>
        </w:rPr>
        <w:t>הרבי</w:t>
      </w:r>
      <w:r w:rsidRPr="000C50EC">
        <w:rPr>
          <w:rtl/>
        </w:rPr>
        <w:t xml:space="preserve"> בענין </w:t>
      </w:r>
      <w:r>
        <w:rPr>
          <w:rFonts w:hint="cs"/>
          <w:rtl/>
        </w:rPr>
        <w:t>זה מצינו ב</w:t>
      </w:r>
      <w:r w:rsidRPr="000C50EC">
        <w:rPr>
          <w:rtl/>
        </w:rPr>
        <w:t>שיחת כ' מנ"</w:t>
      </w:r>
      <w:r w:rsidRPr="000C50EC">
        <w:rPr>
          <w:rFonts w:hint="eastAsia"/>
          <w:rtl/>
        </w:rPr>
        <w:t>א</w:t>
      </w:r>
      <w:r w:rsidRPr="000C50EC">
        <w:rPr>
          <w:rtl/>
        </w:rPr>
        <w:t xml:space="preserve"> </w:t>
      </w:r>
      <w:r w:rsidRPr="000C50EC">
        <w:rPr>
          <w:rFonts w:hint="eastAsia"/>
          <w:rtl/>
        </w:rPr>
        <w:t>תשט</w:t>
      </w:r>
      <w:r w:rsidRPr="000C50EC">
        <w:rPr>
          <w:rtl/>
        </w:rPr>
        <w:t>"</w:t>
      </w:r>
      <w:r w:rsidRPr="000C50EC">
        <w:rPr>
          <w:rFonts w:hint="eastAsia"/>
          <w:rtl/>
        </w:rPr>
        <w:t>ו</w:t>
      </w:r>
      <w:r w:rsidRPr="000C50EC">
        <w:rPr>
          <w:rtl/>
        </w:rPr>
        <w:t xml:space="preserve"> </w:t>
      </w:r>
      <w:r w:rsidRPr="000C50EC">
        <w:rPr>
          <w:rFonts w:hint="cs"/>
          <w:rtl/>
        </w:rPr>
        <w:t>סעי'</w:t>
      </w:r>
      <w:r w:rsidRPr="000C50EC">
        <w:rPr>
          <w:rtl/>
        </w:rPr>
        <w:t xml:space="preserve"> כ</w:t>
      </w:r>
      <w:r w:rsidRPr="000C50EC">
        <w:rPr>
          <w:rFonts w:hint="cs"/>
          <w:rtl/>
        </w:rPr>
        <w:t xml:space="preserve">ו (תורת מנחם </w:t>
      </w:r>
      <w:r w:rsidRPr="000C50EC">
        <w:rPr>
          <w:rtl/>
        </w:rPr>
        <w:t>–</w:t>
      </w:r>
      <w:r w:rsidRPr="000C50EC">
        <w:rPr>
          <w:rFonts w:hint="cs"/>
          <w:rtl/>
        </w:rPr>
        <w:t xml:space="preserve"> התוועדויות חי"ד עמ' 265)</w:t>
      </w:r>
      <w:r w:rsidRPr="000C50EC">
        <w:rPr>
          <w:rtl/>
        </w:rPr>
        <w:t xml:space="preserve"> וז"</w:t>
      </w:r>
      <w:r w:rsidRPr="000C50EC">
        <w:rPr>
          <w:rFonts w:hint="eastAsia"/>
          <w:rtl/>
        </w:rPr>
        <w:t>ל</w:t>
      </w:r>
      <w:r w:rsidRPr="000C50EC">
        <w:rPr>
          <w:rtl/>
        </w:rPr>
        <w:t xml:space="preserve">: </w:t>
      </w:r>
      <w:r w:rsidRPr="000C50EC">
        <w:rPr>
          <w:rFonts w:hint="cs"/>
          <w:rtl/>
        </w:rPr>
        <w:t xml:space="preserve">ידועה הקושיא </w:t>
      </w:r>
      <w:r w:rsidRPr="000C50EC">
        <w:rPr>
          <w:rtl/>
        </w:rPr>
        <w:t xml:space="preserve">על הדין שבגמ' </w:t>
      </w:r>
      <w:r w:rsidRPr="000C50EC">
        <w:rPr>
          <w:rFonts w:hint="cs"/>
          <w:rtl/>
        </w:rPr>
        <w:t xml:space="preserve">(ר"ה כט,ב) </w:t>
      </w:r>
      <w:r w:rsidRPr="000C50EC">
        <w:rPr>
          <w:rtl/>
        </w:rPr>
        <w:t>שאין תוקעין</w:t>
      </w:r>
      <w:r w:rsidRPr="000C50EC">
        <w:rPr>
          <w:rFonts w:hint="cs"/>
          <w:rtl/>
        </w:rPr>
        <w:t xml:space="preserve"> בשופר</w:t>
      </w:r>
      <w:r w:rsidRPr="000C50EC">
        <w:rPr>
          <w:rtl/>
        </w:rPr>
        <w:t xml:space="preserve"> ביו"</w:t>
      </w:r>
      <w:r w:rsidRPr="000C50EC">
        <w:rPr>
          <w:rFonts w:hint="eastAsia"/>
          <w:rtl/>
        </w:rPr>
        <w:t>ט</w:t>
      </w:r>
      <w:r w:rsidRPr="000C50EC">
        <w:rPr>
          <w:rtl/>
        </w:rPr>
        <w:t xml:space="preserve"> של </w:t>
      </w:r>
      <w:r w:rsidRPr="000C50EC">
        <w:rPr>
          <w:rFonts w:hint="eastAsia"/>
          <w:rtl/>
        </w:rPr>
        <w:t>ר</w:t>
      </w:r>
      <w:r w:rsidRPr="000C50EC">
        <w:rPr>
          <w:rFonts w:hint="cs"/>
          <w:rtl/>
        </w:rPr>
        <w:t xml:space="preserve">אש </w:t>
      </w:r>
      <w:r w:rsidRPr="000C50EC">
        <w:rPr>
          <w:rFonts w:hint="eastAsia"/>
          <w:rtl/>
        </w:rPr>
        <w:t>ה</w:t>
      </w:r>
      <w:r w:rsidRPr="000C50EC">
        <w:rPr>
          <w:rFonts w:hint="cs"/>
          <w:rtl/>
        </w:rPr>
        <w:t>שנה</w:t>
      </w:r>
      <w:r w:rsidRPr="000C50EC">
        <w:rPr>
          <w:rtl/>
        </w:rPr>
        <w:t xml:space="preserve"> שחל להיות בשבת</w:t>
      </w:r>
      <w:r w:rsidRPr="000C50EC">
        <w:rPr>
          <w:rFonts w:hint="cs"/>
          <w:rtl/>
        </w:rPr>
        <w:t>,</w:t>
      </w:r>
      <w:r w:rsidRPr="000C50EC">
        <w:rPr>
          <w:rtl/>
        </w:rPr>
        <w:t xml:space="preserve"> משום גזירה דרבה</w:t>
      </w:r>
      <w:r w:rsidRPr="000C50EC">
        <w:rPr>
          <w:rFonts w:hint="cs"/>
          <w:rtl/>
        </w:rPr>
        <w:t>,</w:t>
      </w:r>
      <w:r w:rsidRPr="000C50EC">
        <w:rPr>
          <w:rtl/>
        </w:rPr>
        <w:t xml:space="preserve"> ש</w:t>
      </w:r>
      <w:r w:rsidRPr="000C50EC">
        <w:rPr>
          <w:rFonts w:hint="cs"/>
          <w:rtl/>
        </w:rPr>
        <w:t>מ</w:t>
      </w:r>
      <w:r w:rsidRPr="000C50EC">
        <w:rPr>
          <w:rtl/>
        </w:rPr>
        <w:t>א יעבירנו ד</w:t>
      </w:r>
      <w:r w:rsidRPr="000C50EC">
        <w:rPr>
          <w:rFonts w:hint="cs"/>
          <w:rtl/>
        </w:rPr>
        <w:t xml:space="preserve">' </w:t>
      </w:r>
      <w:r w:rsidRPr="000C50EC">
        <w:rPr>
          <w:rFonts w:hint="eastAsia"/>
          <w:rtl/>
        </w:rPr>
        <w:t>א</w:t>
      </w:r>
      <w:r w:rsidRPr="000C50EC">
        <w:rPr>
          <w:rFonts w:hint="cs"/>
          <w:rtl/>
        </w:rPr>
        <w:t>מות</w:t>
      </w:r>
      <w:r w:rsidRPr="000C50EC">
        <w:rPr>
          <w:rtl/>
        </w:rPr>
        <w:t xml:space="preserve"> </w:t>
      </w:r>
      <w:r w:rsidRPr="000C50EC">
        <w:rPr>
          <w:rFonts w:hint="eastAsia"/>
          <w:rtl/>
        </w:rPr>
        <w:t>בר</w:t>
      </w:r>
      <w:r w:rsidRPr="000C50EC">
        <w:rPr>
          <w:rFonts w:hint="cs"/>
          <w:rtl/>
        </w:rPr>
        <w:t xml:space="preserve">שות </w:t>
      </w:r>
      <w:r w:rsidRPr="000C50EC">
        <w:rPr>
          <w:rFonts w:hint="eastAsia"/>
          <w:rtl/>
        </w:rPr>
        <w:t>הר</w:t>
      </w:r>
      <w:r w:rsidRPr="000C50EC">
        <w:rPr>
          <w:rFonts w:hint="cs"/>
          <w:rtl/>
        </w:rPr>
        <w:t xml:space="preserve">בים </w:t>
      </w:r>
      <w:r>
        <w:rPr>
          <w:rtl/>
        </w:rPr>
        <w:t>–</w:t>
      </w:r>
      <w:r w:rsidRPr="000C50EC">
        <w:rPr>
          <w:rtl/>
        </w:rPr>
        <w:t xml:space="preserve"> </w:t>
      </w:r>
      <w:r w:rsidRPr="000C50EC">
        <w:rPr>
          <w:rFonts w:hint="cs"/>
          <w:rtl/>
        </w:rPr>
        <w:t>הרי בזמן הזה</w:t>
      </w:r>
      <w:r w:rsidRPr="000C50EC">
        <w:rPr>
          <w:rtl/>
        </w:rPr>
        <w:t xml:space="preserve"> שאין לנו ר</w:t>
      </w:r>
      <w:r w:rsidRPr="000C50EC">
        <w:rPr>
          <w:rFonts w:hint="cs"/>
          <w:rtl/>
        </w:rPr>
        <w:t xml:space="preserve">שות </w:t>
      </w:r>
      <w:r w:rsidRPr="000C50EC">
        <w:rPr>
          <w:rtl/>
        </w:rPr>
        <w:t>ה</w:t>
      </w:r>
      <w:r w:rsidRPr="000C50EC">
        <w:rPr>
          <w:rFonts w:hint="cs"/>
          <w:rtl/>
        </w:rPr>
        <w:t>רבים</w:t>
      </w:r>
      <w:r w:rsidRPr="000C50EC">
        <w:rPr>
          <w:rtl/>
        </w:rPr>
        <w:t xml:space="preserve"> </w:t>
      </w:r>
      <w:r w:rsidRPr="000C50EC">
        <w:rPr>
          <w:rFonts w:hint="cs"/>
          <w:rtl/>
        </w:rPr>
        <w:t>(</w:t>
      </w:r>
      <w:r w:rsidRPr="000C50EC">
        <w:rPr>
          <w:rtl/>
        </w:rPr>
        <w:t>כפ</w:t>
      </w:r>
      <w:r w:rsidRPr="000C50EC">
        <w:rPr>
          <w:rFonts w:hint="cs"/>
          <w:rtl/>
        </w:rPr>
        <w:t>י שפוסק</w:t>
      </w:r>
      <w:r w:rsidRPr="000C50EC">
        <w:rPr>
          <w:rtl/>
        </w:rPr>
        <w:t xml:space="preserve"> אדה"</w:t>
      </w:r>
      <w:r w:rsidRPr="000C50EC">
        <w:rPr>
          <w:rFonts w:hint="eastAsia"/>
          <w:rtl/>
        </w:rPr>
        <w:t>ז</w:t>
      </w:r>
      <w:r w:rsidRPr="00B9594C">
        <w:rPr>
          <w:rStyle w:val="FootnoteReference"/>
          <w:rtl/>
        </w:rPr>
        <w:footnoteReference w:id="3"/>
      </w:r>
      <w:r w:rsidRPr="000C50EC">
        <w:rPr>
          <w:rFonts w:hint="cs"/>
          <w:rtl/>
        </w:rPr>
        <w:t xml:space="preserve"> </w:t>
      </w:r>
      <w:r w:rsidRPr="000C50EC">
        <w:rPr>
          <w:rtl/>
        </w:rPr>
        <w:t>ו</w:t>
      </w:r>
      <w:r w:rsidRPr="000C50EC">
        <w:rPr>
          <w:rFonts w:hint="cs"/>
          <w:rtl/>
        </w:rPr>
        <w:t xml:space="preserve">עוד </w:t>
      </w:r>
      <w:r w:rsidRPr="000C50EC">
        <w:rPr>
          <w:rtl/>
        </w:rPr>
        <w:t xml:space="preserve">כמה </w:t>
      </w:r>
      <w:r w:rsidRPr="000C50EC">
        <w:rPr>
          <w:rFonts w:hint="eastAsia"/>
          <w:rtl/>
        </w:rPr>
        <w:t>אחרונים</w:t>
      </w:r>
      <w:r w:rsidRPr="000C50EC">
        <w:rPr>
          <w:rtl/>
        </w:rPr>
        <w:t xml:space="preserve"> שלפניו ושלאחריו</w:t>
      </w:r>
      <w:r w:rsidRPr="000C50EC">
        <w:rPr>
          <w:rFonts w:hint="cs"/>
          <w:rtl/>
        </w:rPr>
        <w:t>)</w:t>
      </w:r>
      <w:r w:rsidRPr="000C50EC">
        <w:rPr>
          <w:rtl/>
        </w:rPr>
        <w:t xml:space="preserve">, </w:t>
      </w:r>
      <w:r w:rsidRPr="000C50EC">
        <w:rPr>
          <w:rFonts w:hint="cs"/>
          <w:rtl/>
        </w:rPr>
        <w:t>לא שייך הטעם דשמא יעבירנו כו', ו</w:t>
      </w:r>
      <w:r w:rsidRPr="000C50EC">
        <w:rPr>
          <w:rtl/>
        </w:rPr>
        <w:t>א"</w:t>
      </w:r>
      <w:r w:rsidRPr="000C50EC">
        <w:rPr>
          <w:rFonts w:hint="eastAsia"/>
          <w:rtl/>
        </w:rPr>
        <w:t>כ</w:t>
      </w:r>
      <w:r w:rsidRPr="000C50EC">
        <w:rPr>
          <w:rFonts w:hint="cs"/>
          <w:rtl/>
        </w:rPr>
        <w:t>,</w:t>
      </w:r>
      <w:r w:rsidRPr="000C50EC">
        <w:rPr>
          <w:rtl/>
        </w:rPr>
        <w:t xml:space="preserve"> צריכה </w:t>
      </w:r>
      <w:r w:rsidRPr="000C50EC">
        <w:rPr>
          <w:rFonts w:hint="cs"/>
          <w:rtl/>
        </w:rPr>
        <w:t>להתבטל</w:t>
      </w:r>
      <w:r w:rsidRPr="000C50EC">
        <w:rPr>
          <w:rtl/>
        </w:rPr>
        <w:t xml:space="preserve"> הגזירה</w:t>
      </w:r>
      <w:r>
        <w:rPr>
          <w:rStyle w:val="FootnoteReference"/>
          <w:rtl/>
        </w:rPr>
        <w:footnoteReference w:id="4"/>
      </w:r>
      <w:r w:rsidRPr="000C50EC">
        <w:rPr>
          <w:rFonts w:hint="cs"/>
          <w:rtl/>
        </w:rPr>
        <w:t>, כידוע הכלל שכאשר נאמר טעם הגזירה, הרי זה באופן שכאשר בטל הטעם</w:t>
      </w:r>
      <w:r w:rsidRPr="000C50EC">
        <w:rPr>
          <w:rtl/>
        </w:rPr>
        <w:t xml:space="preserve"> </w:t>
      </w:r>
      <w:r w:rsidRPr="000C50EC">
        <w:rPr>
          <w:rFonts w:hint="cs"/>
          <w:rtl/>
        </w:rPr>
        <w:t>אזי בטלה</w:t>
      </w:r>
      <w:r w:rsidRPr="000C50EC">
        <w:rPr>
          <w:rtl/>
        </w:rPr>
        <w:t xml:space="preserve"> הגזירה</w:t>
      </w:r>
      <w:r w:rsidRPr="000C50EC">
        <w:rPr>
          <w:rFonts w:hint="cs"/>
          <w:rtl/>
        </w:rPr>
        <w:t>?</w:t>
      </w:r>
      <w:r w:rsidRPr="000C50EC">
        <w:rPr>
          <w:rtl/>
        </w:rPr>
        <w:t xml:space="preserve"> </w:t>
      </w:r>
      <w:r w:rsidRPr="000C50EC">
        <w:rPr>
          <w:rFonts w:hint="eastAsia"/>
          <w:rtl/>
        </w:rPr>
        <w:t>ו</w:t>
      </w:r>
      <w:r w:rsidRPr="000C50EC">
        <w:rPr>
          <w:rFonts w:hint="cs"/>
          <w:rtl/>
        </w:rPr>
        <w:t xml:space="preserve">התירוץ לזה </w:t>
      </w:r>
      <w:r>
        <w:rPr>
          <w:rtl/>
        </w:rPr>
        <w:t>–</w:t>
      </w:r>
      <w:r w:rsidRPr="000C50EC">
        <w:rPr>
          <w:rFonts w:hint="cs"/>
          <w:rtl/>
        </w:rPr>
        <w:t xml:space="preserve"> דכיון </w:t>
      </w:r>
      <w:r w:rsidRPr="000C50EC">
        <w:rPr>
          <w:rtl/>
        </w:rPr>
        <w:t>"</w:t>
      </w:r>
      <w:r w:rsidRPr="000C50EC">
        <w:rPr>
          <w:rFonts w:hint="cs"/>
          <w:rtl/>
        </w:rPr>
        <w:t>ש</w:t>
      </w:r>
      <w:r w:rsidRPr="000C50EC">
        <w:rPr>
          <w:rFonts w:hint="eastAsia"/>
          <w:rtl/>
        </w:rPr>
        <w:t>מהרה</w:t>
      </w:r>
      <w:r w:rsidRPr="000C50EC">
        <w:rPr>
          <w:rtl/>
        </w:rPr>
        <w:t xml:space="preserve"> יבנה המקדש"</w:t>
      </w:r>
      <w:r w:rsidRPr="000C50EC">
        <w:rPr>
          <w:rFonts w:hint="cs"/>
          <w:rtl/>
        </w:rPr>
        <w:t>,</w:t>
      </w:r>
      <w:r w:rsidRPr="000C50EC">
        <w:rPr>
          <w:rtl/>
        </w:rPr>
        <w:t xml:space="preserve"> ואז </w:t>
      </w:r>
      <w:r w:rsidRPr="000C50EC">
        <w:rPr>
          <w:rFonts w:hint="cs"/>
          <w:rtl/>
        </w:rPr>
        <w:t>ת</w:t>
      </w:r>
      <w:r w:rsidRPr="000C50EC">
        <w:rPr>
          <w:rtl/>
        </w:rPr>
        <w:t xml:space="preserve">הי' </w:t>
      </w:r>
      <w:r w:rsidRPr="000C50EC">
        <w:rPr>
          <w:rFonts w:hint="cs"/>
          <w:rtl/>
        </w:rPr>
        <w:t xml:space="preserve">גם </w:t>
      </w:r>
      <w:r w:rsidRPr="000C50EC">
        <w:rPr>
          <w:rtl/>
        </w:rPr>
        <w:t>ר</w:t>
      </w:r>
      <w:r w:rsidRPr="000C50EC">
        <w:rPr>
          <w:rFonts w:hint="cs"/>
          <w:rtl/>
        </w:rPr>
        <w:t xml:space="preserve">שות הרבים, </w:t>
      </w:r>
      <w:r w:rsidRPr="000C50EC">
        <w:rPr>
          <w:rFonts w:hint="eastAsia"/>
          <w:rtl/>
        </w:rPr>
        <w:t>לכן</w:t>
      </w:r>
      <w:r w:rsidRPr="000C50EC">
        <w:rPr>
          <w:rtl/>
        </w:rPr>
        <w:t xml:space="preserve"> אין תוקעין </w:t>
      </w:r>
      <w:r w:rsidRPr="000C50EC">
        <w:rPr>
          <w:rFonts w:hint="cs"/>
          <w:rtl/>
        </w:rPr>
        <w:t xml:space="preserve">במדינה </w:t>
      </w:r>
      <w:r w:rsidRPr="000C50EC">
        <w:rPr>
          <w:rtl/>
        </w:rPr>
        <w:t>בר</w:t>
      </w:r>
      <w:r w:rsidRPr="000C50EC">
        <w:rPr>
          <w:rFonts w:hint="cs"/>
          <w:rtl/>
        </w:rPr>
        <w:t>אש השנה</w:t>
      </w:r>
      <w:r w:rsidRPr="000C50EC">
        <w:rPr>
          <w:rtl/>
        </w:rPr>
        <w:t xml:space="preserve"> שחל בשבת</w:t>
      </w:r>
      <w:r w:rsidRPr="000C50EC">
        <w:rPr>
          <w:rFonts w:hint="cs"/>
          <w:rtl/>
        </w:rPr>
        <w:t>, כדי</w:t>
      </w:r>
      <w:r w:rsidRPr="000C50EC">
        <w:rPr>
          <w:rtl/>
        </w:rPr>
        <w:t xml:space="preserve"> </w:t>
      </w:r>
      <w:r w:rsidRPr="000C50EC">
        <w:rPr>
          <w:rFonts w:hint="cs"/>
          <w:rtl/>
        </w:rPr>
        <w:t>ש</w:t>
      </w:r>
      <w:r w:rsidRPr="000C50EC">
        <w:rPr>
          <w:rtl/>
        </w:rPr>
        <w:t xml:space="preserve">לא יאמרו אשתקד </w:t>
      </w:r>
      <w:r w:rsidRPr="000C50EC">
        <w:rPr>
          <w:rFonts w:hint="eastAsia"/>
          <w:rtl/>
        </w:rPr>
        <w:t>תקע</w:t>
      </w:r>
      <w:r w:rsidRPr="000C50EC">
        <w:rPr>
          <w:rFonts w:hint="cs"/>
          <w:rtl/>
        </w:rPr>
        <w:t>נ</w:t>
      </w:r>
      <w:r w:rsidRPr="000C50EC">
        <w:rPr>
          <w:rFonts w:hint="eastAsia"/>
          <w:rtl/>
        </w:rPr>
        <w:t>ו</w:t>
      </w:r>
      <w:r w:rsidRPr="000C50EC">
        <w:rPr>
          <w:rtl/>
        </w:rPr>
        <w:t xml:space="preserve"> בר"</w:t>
      </w:r>
      <w:r w:rsidRPr="000C50EC">
        <w:rPr>
          <w:rFonts w:hint="eastAsia"/>
          <w:rtl/>
        </w:rPr>
        <w:t>ה</w:t>
      </w:r>
      <w:r w:rsidRPr="000C50EC">
        <w:rPr>
          <w:rtl/>
        </w:rPr>
        <w:t xml:space="preserve"> שחל בשבת, </w:t>
      </w:r>
      <w:r w:rsidRPr="000C50EC">
        <w:rPr>
          <w:rFonts w:hint="cs"/>
          <w:rtl/>
        </w:rPr>
        <w:t>ובמילא יכולים גם עתה לתקוע בשבת,</w:t>
      </w:r>
      <w:r w:rsidRPr="000C50EC">
        <w:rPr>
          <w:rtl/>
        </w:rPr>
        <w:t xml:space="preserve"> עכ"</w:t>
      </w:r>
      <w:r w:rsidRPr="000C50EC">
        <w:rPr>
          <w:rFonts w:hint="eastAsia"/>
          <w:rtl/>
        </w:rPr>
        <w:t>ל</w:t>
      </w:r>
      <w:r w:rsidRPr="000C50EC">
        <w:rPr>
          <w:rtl/>
        </w:rPr>
        <w:t xml:space="preserve"> השיחה, הרי מוכח מזה בהדיא דסב"</w:t>
      </w:r>
      <w:r w:rsidRPr="000C50EC">
        <w:rPr>
          <w:rFonts w:hint="eastAsia"/>
          <w:rtl/>
        </w:rPr>
        <w:t>ל</w:t>
      </w:r>
      <w:r w:rsidRPr="000C50EC">
        <w:rPr>
          <w:rtl/>
        </w:rPr>
        <w:t xml:space="preserve"> דגם לעת"</w:t>
      </w:r>
      <w:r w:rsidRPr="000C50EC">
        <w:rPr>
          <w:rFonts w:hint="eastAsia"/>
          <w:rtl/>
        </w:rPr>
        <w:t>ל</w:t>
      </w:r>
      <w:r w:rsidRPr="000C50EC">
        <w:rPr>
          <w:rtl/>
        </w:rPr>
        <w:t xml:space="preserve"> תתקיים גז</w:t>
      </w:r>
      <w:r>
        <w:rPr>
          <w:rFonts w:hint="cs"/>
          <w:rtl/>
        </w:rPr>
        <w:t>י</w:t>
      </w:r>
      <w:r w:rsidRPr="000C50EC">
        <w:rPr>
          <w:rtl/>
        </w:rPr>
        <w:t xml:space="preserve">רה </w:t>
      </w:r>
      <w:r w:rsidRPr="000C50EC">
        <w:rPr>
          <w:rFonts w:hint="eastAsia"/>
          <w:rtl/>
        </w:rPr>
        <w:t>דרבה</w:t>
      </w:r>
      <w:r w:rsidRPr="000C50EC">
        <w:rPr>
          <w:rtl/>
        </w:rPr>
        <w:t>.</w:t>
      </w:r>
      <w:r w:rsidRPr="000C50EC">
        <w:rPr>
          <w:rFonts w:hint="cs"/>
          <w:rtl/>
        </w:rPr>
        <w:t xml:space="preserve"> </w:t>
      </w:r>
    </w:p>
    <w:p w:rsidR="00600B55" w:rsidRDefault="00600B55" w:rsidP="00600B55">
      <w:pPr>
        <w:pStyle w:val="a3"/>
      </w:pPr>
      <w:r w:rsidRPr="000C50EC">
        <w:rPr>
          <w:rFonts w:hint="eastAsia"/>
          <w:rtl/>
        </w:rPr>
        <w:t>וכן</w:t>
      </w:r>
      <w:r w:rsidRPr="000C50EC">
        <w:rPr>
          <w:rtl/>
        </w:rPr>
        <w:t xml:space="preserve"> בשיחת ליל </w:t>
      </w:r>
      <w:r w:rsidRPr="000C50EC">
        <w:rPr>
          <w:rFonts w:hint="eastAsia"/>
          <w:rtl/>
        </w:rPr>
        <w:t>ער</w:t>
      </w:r>
      <w:r w:rsidRPr="000C50EC">
        <w:rPr>
          <w:rtl/>
        </w:rPr>
        <w:t>"</w:t>
      </w:r>
      <w:r w:rsidRPr="000C50EC">
        <w:rPr>
          <w:rFonts w:hint="eastAsia"/>
          <w:rtl/>
        </w:rPr>
        <w:t>ה</w:t>
      </w:r>
      <w:r w:rsidRPr="000C50EC">
        <w:rPr>
          <w:rFonts w:hint="cs"/>
          <w:rtl/>
        </w:rPr>
        <w:t xml:space="preserve">, כ"ט אלול </w:t>
      </w:r>
      <w:r w:rsidRPr="000C50EC">
        <w:rPr>
          <w:rtl/>
        </w:rPr>
        <w:t>תשל"</w:t>
      </w:r>
      <w:r w:rsidRPr="000C50EC">
        <w:rPr>
          <w:rFonts w:hint="eastAsia"/>
          <w:rtl/>
        </w:rPr>
        <w:t>ט</w:t>
      </w:r>
      <w:r w:rsidRPr="000C50EC">
        <w:rPr>
          <w:rtl/>
        </w:rPr>
        <w:t xml:space="preserve"> ס</w:t>
      </w:r>
      <w:r w:rsidRPr="000C50EC">
        <w:rPr>
          <w:rFonts w:hint="cs"/>
          <w:rtl/>
        </w:rPr>
        <w:t xml:space="preserve">עי' </w:t>
      </w:r>
      <w:r w:rsidRPr="000C50EC">
        <w:rPr>
          <w:rtl/>
        </w:rPr>
        <w:t>ט"</w:t>
      </w:r>
      <w:r w:rsidRPr="000C50EC">
        <w:rPr>
          <w:rFonts w:hint="eastAsia"/>
          <w:rtl/>
        </w:rPr>
        <w:t>ו</w:t>
      </w:r>
      <w:r w:rsidRPr="000C50EC">
        <w:rPr>
          <w:rFonts w:hint="cs"/>
          <w:rtl/>
        </w:rPr>
        <w:t xml:space="preserve"> (שיחות קודש </w:t>
      </w:r>
      <w:r w:rsidRPr="000C50EC">
        <w:rPr>
          <w:rFonts w:hint="eastAsia"/>
          <w:rtl/>
        </w:rPr>
        <w:t>תש</w:t>
      </w:r>
      <w:r w:rsidRPr="000C50EC">
        <w:rPr>
          <w:rFonts w:hint="cs"/>
          <w:rtl/>
        </w:rPr>
        <w:t>ל</w:t>
      </w:r>
      <w:r w:rsidRPr="000C50EC">
        <w:rPr>
          <w:rtl/>
        </w:rPr>
        <w:t>"</w:t>
      </w:r>
      <w:r w:rsidRPr="000C50EC">
        <w:rPr>
          <w:rFonts w:hint="cs"/>
          <w:rtl/>
        </w:rPr>
        <w:t>ט ח"ג עמ' 744 - 745)</w:t>
      </w:r>
      <w:r w:rsidRPr="000C50EC">
        <w:rPr>
          <w:rtl/>
        </w:rPr>
        <w:t xml:space="preserve"> ביאר הרבי הא דאין תוקעין בער"</w:t>
      </w:r>
      <w:r w:rsidRPr="000C50EC">
        <w:rPr>
          <w:rFonts w:hint="eastAsia"/>
          <w:rtl/>
        </w:rPr>
        <w:t>ה</w:t>
      </w:r>
      <w:r w:rsidRPr="000C50EC">
        <w:rPr>
          <w:rtl/>
        </w:rPr>
        <w:t xml:space="preserve"> גם </w:t>
      </w:r>
      <w:r w:rsidRPr="000C50EC">
        <w:rPr>
          <w:rFonts w:hint="eastAsia"/>
          <w:rtl/>
        </w:rPr>
        <w:t>כשר</w:t>
      </w:r>
      <w:r w:rsidRPr="000C50EC">
        <w:rPr>
          <w:rtl/>
        </w:rPr>
        <w:t>"</w:t>
      </w:r>
      <w:r w:rsidRPr="000C50EC">
        <w:rPr>
          <w:rFonts w:hint="eastAsia"/>
          <w:rtl/>
        </w:rPr>
        <w:t>ה</w:t>
      </w:r>
      <w:r w:rsidRPr="000C50EC">
        <w:rPr>
          <w:rtl/>
        </w:rPr>
        <w:t xml:space="preserve"> חל בשבת, גם לפי הטעם דהא דאין תוקעין בער"</w:t>
      </w:r>
      <w:r w:rsidRPr="000C50EC">
        <w:rPr>
          <w:rFonts w:hint="eastAsia"/>
          <w:rtl/>
        </w:rPr>
        <w:t>ה</w:t>
      </w:r>
      <w:r w:rsidRPr="000C50EC">
        <w:rPr>
          <w:rtl/>
        </w:rPr>
        <w:t xml:space="preserve"> הוא להפסיק בין </w:t>
      </w:r>
      <w:r w:rsidRPr="000C50EC">
        <w:rPr>
          <w:rFonts w:hint="eastAsia"/>
          <w:rtl/>
        </w:rPr>
        <w:t>תקיעות</w:t>
      </w:r>
      <w:r w:rsidRPr="000C50EC">
        <w:rPr>
          <w:rtl/>
        </w:rPr>
        <w:t xml:space="preserve"> של מנהג ותקיעות שמן התורה, ולכאו' כשחל בשבת שאין תוקעין ביום הא' </w:t>
      </w:r>
      <w:r w:rsidRPr="000C50EC">
        <w:rPr>
          <w:rFonts w:hint="eastAsia"/>
          <w:rtl/>
        </w:rPr>
        <w:t>דר</w:t>
      </w:r>
      <w:r w:rsidRPr="000C50EC">
        <w:rPr>
          <w:rtl/>
        </w:rPr>
        <w:t>"</w:t>
      </w:r>
      <w:r w:rsidRPr="000C50EC">
        <w:rPr>
          <w:rFonts w:hint="eastAsia"/>
          <w:rtl/>
        </w:rPr>
        <w:t>ה</w:t>
      </w:r>
      <w:r w:rsidRPr="000C50EC">
        <w:rPr>
          <w:rtl/>
        </w:rPr>
        <w:t xml:space="preserve"> למה אין תוקעין בער"</w:t>
      </w:r>
      <w:r w:rsidRPr="000C50EC">
        <w:rPr>
          <w:rFonts w:hint="eastAsia"/>
          <w:rtl/>
        </w:rPr>
        <w:t>ה</w:t>
      </w:r>
      <w:r w:rsidRPr="000C50EC">
        <w:rPr>
          <w:rtl/>
        </w:rPr>
        <w:t xml:space="preserve">? </w:t>
      </w:r>
      <w:r>
        <w:rPr>
          <w:rtl/>
        </w:rPr>
        <w:t>–</w:t>
      </w:r>
      <w:r w:rsidRPr="000C50EC">
        <w:rPr>
          <w:rtl/>
        </w:rPr>
        <w:t xml:space="preserve"> וביאר ע"</w:t>
      </w:r>
      <w:r w:rsidRPr="000C50EC">
        <w:rPr>
          <w:rFonts w:hint="eastAsia"/>
          <w:rtl/>
        </w:rPr>
        <w:t>ז</w:t>
      </w:r>
      <w:r w:rsidRPr="000C50EC">
        <w:rPr>
          <w:rtl/>
        </w:rPr>
        <w:t xml:space="preserve"> דמצד שאחכה לו בכל יום </w:t>
      </w:r>
      <w:r w:rsidRPr="000C50EC">
        <w:rPr>
          <w:rFonts w:hint="eastAsia"/>
          <w:rtl/>
        </w:rPr>
        <w:t>שיבוא</w:t>
      </w:r>
      <w:r w:rsidRPr="000C50EC">
        <w:rPr>
          <w:rtl/>
        </w:rPr>
        <w:t>, יכול לבוא משיח בער"</w:t>
      </w:r>
      <w:r w:rsidRPr="000C50EC">
        <w:rPr>
          <w:rFonts w:hint="eastAsia"/>
          <w:rtl/>
        </w:rPr>
        <w:t>ה</w:t>
      </w:r>
      <w:r w:rsidRPr="000C50EC">
        <w:rPr>
          <w:rtl/>
        </w:rPr>
        <w:t>, וע"</w:t>
      </w:r>
      <w:r w:rsidRPr="000C50EC">
        <w:rPr>
          <w:rFonts w:hint="eastAsia"/>
          <w:rtl/>
        </w:rPr>
        <w:t>פ</w:t>
      </w:r>
      <w:r w:rsidRPr="000C50EC">
        <w:rPr>
          <w:rtl/>
        </w:rPr>
        <w:t xml:space="preserve"> דברי היל"</w:t>
      </w:r>
      <w:r w:rsidRPr="000C50EC">
        <w:rPr>
          <w:rFonts w:hint="eastAsia"/>
          <w:rtl/>
        </w:rPr>
        <w:t>ש</w:t>
      </w:r>
      <w:r w:rsidRPr="000C50EC">
        <w:rPr>
          <w:rFonts w:hint="cs"/>
          <w:rtl/>
        </w:rPr>
        <w:t xml:space="preserve"> (ישעי' רמז תקג)</w:t>
      </w:r>
      <w:r w:rsidRPr="000C50EC">
        <w:rPr>
          <w:rtl/>
        </w:rPr>
        <w:t xml:space="preserve"> שלעת"ל יעלו </w:t>
      </w:r>
      <w:r w:rsidRPr="000C50EC">
        <w:rPr>
          <w:rFonts w:hint="eastAsia"/>
          <w:rtl/>
        </w:rPr>
        <w:t>לרגל</w:t>
      </w:r>
      <w:r w:rsidRPr="000C50EC">
        <w:rPr>
          <w:rtl/>
        </w:rPr>
        <w:t xml:space="preserve"> בכל שבת ור"</w:t>
      </w:r>
      <w:r w:rsidRPr="000C50EC">
        <w:rPr>
          <w:rFonts w:hint="eastAsia"/>
          <w:rtl/>
        </w:rPr>
        <w:t>ח</w:t>
      </w:r>
      <w:r w:rsidRPr="000C50EC">
        <w:rPr>
          <w:rtl/>
        </w:rPr>
        <w:t xml:space="preserve"> </w:t>
      </w:r>
      <w:r>
        <w:rPr>
          <w:rtl/>
        </w:rPr>
        <w:t>–</w:t>
      </w:r>
      <w:r w:rsidRPr="000C50EC">
        <w:rPr>
          <w:rtl/>
        </w:rPr>
        <w:t xml:space="preserve"> א"</w:t>
      </w:r>
      <w:r w:rsidRPr="000C50EC">
        <w:rPr>
          <w:rFonts w:hint="eastAsia"/>
          <w:rtl/>
        </w:rPr>
        <w:t>כ</w:t>
      </w:r>
      <w:r w:rsidRPr="000C50EC">
        <w:rPr>
          <w:rtl/>
        </w:rPr>
        <w:t xml:space="preserve"> ישמעו לפועל תק"</w:t>
      </w:r>
      <w:r w:rsidRPr="000C50EC">
        <w:rPr>
          <w:rFonts w:hint="eastAsia"/>
          <w:rtl/>
        </w:rPr>
        <w:t>ש</w:t>
      </w:r>
      <w:r w:rsidRPr="000C50EC">
        <w:rPr>
          <w:rtl/>
        </w:rPr>
        <w:t xml:space="preserve"> ביום א' </w:t>
      </w:r>
      <w:r w:rsidRPr="000C50EC">
        <w:rPr>
          <w:rFonts w:hint="eastAsia"/>
          <w:bCs/>
          <w:rtl/>
        </w:rPr>
        <w:t>בביהמ</w:t>
      </w:r>
      <w:r w:rsidRPr="000C50EC">
        <w:rPr>
          <w:bCs/>
          <w:rtl/>
        </w:rPr>
        <w:t>"</w:t>
      </w:r>
      <w:r w:rsidRPr="000C50EC">
        <w:rPr>
          <w:rFonts w:hint="eastAsia"/>
          <w:bCs/>
          <w:rtl/>
        </w:rPr>
        <w:t>ק</w:t>
      </w:r>
      <w:r w:rsidRPr="000C50EC">
        <w:rPr>
          <w:rtl/>
        </w:rPr>
        <w:t xml:space="preserve">, ולכן בכל קביעות שהיא, אין </w:t>
      </w:r>
      <w:r w:rsidRPr="000C50EC">
        <w:rPr>
          <w:rFonts w:hint="eastAsia"/>
          <w:rtl/>
        </w:rPr>
        <w:t>תוקעין</w:t>
      </w:r>
      <w:r w:rsidRPr="000C50EC">
        <w:rPr>
          <w:rtl/>
        </w:rPr>
        <w:t xml:space="preserve"> בער"</w:t>
      </w:r>
      <w:r w:rsidRPr="000C50EC">
        <w:rPr>
          <w:rFonts w:hint="eastAsia"/>
          <w:rtl/>
        </w:rPr>
        <w:t>ה</w:t>
      </w:r>
      <w:r w:rsidRPr="000C50EC">
        <w:rPr>
          <w:rFonts w:hint="cs"/>
          <w:rtl/>
        </w:rPr>
        <w:t>,</w:t>
      </w:r>
      <w:r w:rsidRPr="000C50EC">
        <w:rPr>
          <w:rtl/>
        </w:rPr>
        <w:t xml:space="preserve"> ע"</w:t>
      </w:r>
      <w:r w:rsidRPr="000C50EC">
        <w:rPr>
          <w:rFonts w:hint="eastAsia"/>
          <w:rtl/>
        </w:rPr>
        <w:t>כ</w:t>
      </w:r>
      <w:r w:rsidRPr="000C50EC">
        <w:rPr>
          <w:rtl/>
        </w:rPr>
        <w:t>, דמשמע מזה ג"</w:t>
      </w:r>
      <w:r w:rsidRPr="000C50EC">
        <w:rPr>
          <w:rFonts w:hint="eastAsia"/>
          <w:rtl/>
        </w:rPr>
        <w:t>כ</w:t>
      </w:r>
      <w:r w:rsidRPr="000C50EC">
        <w:t xml:space="preserve"> </w:t>
      </w:r>
      <w:r w:rsidRPr="000C50EC">
        <w:rPr>
          <w:rFonts w:hint="eastAsia"/>
          <w:rtl/>
        </w:rPr>
        <w:t>דרק</w:t>
      </w:r>
      <w:r w:rsidRPr="000C50EC">
        <w:rPr>
          <w:rtl/>
        </w:rPr>
        <w:t xml:space="preserve"> בביהמ"</w:t>
      </w:r>
      <w:r w:rsidRPr="000C50EC">
        <w:rPr>
          <w:rFonts w:hint="eastAsia"/>
          <w:rtl/>
        </w:rPr>
        <w:t>ק</w:t>
      </w:r>
      <w:r w:rsidRPr="000C50EC">
        <w:rPr>
          <w:rtl/>
        </w:rPr>
        <w:t xml:space="preserve"> יתקעו בשבת אבל לא בגבולין, וכן בשיחת כ"</w:t>
      </w:r>
      <w:r w:rsidRPr="000C50EC">
        <w:rPr>
          <w:rFonts w:hint="eastAsia"/>
          <w:rtl/>
        </w:rPr>
        <w:t>ו</w:t>
      </w:r>
      <w:r w:rsidRPr="000C50EC">
        <w:rPr>
          <w:rtl/>
        </w:rPr>
        <w:t xml:space="preserve"> אלול </w:t>
      </w:r>
      <w:r w:rsidRPr="000C50EC">
        <w:rPr>
          <w:rFonts w:hint="eastAsia"/>
          <w:rtl/>
        </w:rPr>
        <w:t>תשמ</w:t>
      </w:r>
      <w:r w:rsidRPr="000C50EC">
        <w:rPr>
          <w:rtl/>
        </w:rPr>
        <w:t>"</w:t>
      </w:r>
      <w:r w:rsidRPr="000C50EC">
        <w:rPr>
          <w:rFonts w:hint="eastAsia"/>
          <w:rtl/>
        </w:rPr>
        <w:t>ו</w:t>
      </w:r>
      <w:r w:rsidRPr="000C50EC">
        <w:rPr>
          <w:rtl/>
        </w:rPr>
        <w:t xml:space="preserve"> </w:t>
      </w:r>
      <w:r w:rsidRPr="000C50EC">
        <w:rPr>
          <w:rFonts w:hint="cs"/>
          <w:rtl/>
        </w:rPr>
        <w:t xml:space="preserve">(ס' תורת מנחם </w:t>
      </w:r>
      <w:r w:rsidRPr="000C50EC">
        <w:rPr>
          <w:rtl/>
        </w:rPr>
        <w:t>–</w:t>
      </w:r>
      <w:r w:rsidRPr="000C50EC">
        <w:rPr>
          <w:rFonts w:hint="cs"/>
          <w:rtl/>
        </w:rPr>
        <w:t xml:space="preserve"> התוועדויות תשמ"ו ח"ד עמ' 474) </w:t>
      </w:r>
      <w:r w:rsidRPr="000C50EC">
        <w:rPr>
          <w:rtl/>
        </w:rPr>
        <w:t>שאמר שכשיבוא משיח צדקנו נזכה לשמוע תק"</w:t>
      </w:r>
      <w:r w:rsidRPr="000C50EC">
        <w:rPr>
          <w:rFonts w:hint="eastAsia"/>
          <w:rtl/>
        </w:rPr>
        <w:t>ש</w:t>
      </w:r>
      <w:r w:rsidRPr="000C50EC">
        <w:rPr>
          <w:rtl/>
        </w:rPr>
        <w:t xml:space="preserve"> (שחל בשבת) בירושלים </w:t>
      </w:r>
      <w:r w:rsidRPr="000C50EC">
        <w:rPr>
          <w:rFonts w:hint="eastAsia"/>
          <w:rtl/>
        </w:rPr>
        <w:t>ובביהמ</w:t>
      </w:r>
      <w:r w:rsidRPr="000C50EC">
        <w:rPr>
          <w:rtl/>
        </w:rPr>
        <w:t>"</w:t>
      </w:r>
      <w:r w:rsidRPr="000C50EC">
        <w:rPr>
          <w:rFonts w:hint="eastAsia"/>
          <w:rtl/>
        </w:rPr>
        <w:t>ק</w:t>
      </w:r>
      <w:r w:rsidRPr="000C50EC">
        <w:rPr>
          <w:rtl/>
        </w:rPr>
        <w:t>,</w:t>
      </w:r>
      <w:r w:rsidRPr="000C50EC">
        <w:rPr>
          <w:rFonts w:hint="cs"/>
        </w:rPr>
        <w:t xml:space="preserve"> </w:t>
      </w:r>
      <w:r w:rsidRPr="000C50EC">
        <w:rPr>
          <w:rtl/>
        </w:rPr>
        <w:t>ובשיחת ש"</w:t>
      </w:r>
      <w:r w:rsidRPr="000C50EC">
        <w:rPr>
          <w:rFonts w:hint="eastAsia"/>
          <w:rtl/>
        </w:rPr>
        <w:t>פ</w:t>
      </w:r>
      <w:r w:rsidRPr="000C50EC">
        <w:rPr>
          <w:rtl/>
        </w:rPr>
        <w:t xml:space="preserve"> נצו"</w:t>
      </w:r>
      <w:r w:rsidRPr="000C50EC">
        <w:rPr>
          <w:rFonts w:hint="eastAsia"/>
          <w:rtl/>
        </w:rPr>
        <w:t>י</w:t>
      </w:r>
      <w:r w:rsidRPr="000C50EC">
        <w:rPr>
          <w:rtl/>
        </w:rPr>
        <w:t xml:space="preserve"> תשמ"</w:t>
      </w:r>
      <w:r w:rsidRPr="000C50EC">
        <w:rPr>
          <w:rFonts w:hint="eastAsia"/>
          <w:rtl/>
        </w:rPr>
        <w:t>ט</w:t>
      </w:r>
      <w:r w:rsidRPr="000C50EC">
        <w:rPr>
          <w:rtl/>
        </w:rPr>
        <w:t xml:space="preserve"> </w:t>
      </w:r>
      <w:r w:rsidRPr="000C50EC">
        <w:rPr>
          <w:rFonts w:hint="cs"/>
          <w:rtl/>
        </w:rPr>
        <w:t xml:space="preserve">(ספר </w:t>
      </w:r>
      <w:r w:rsidRPr="000C50EC">
        <w:rPr>
          <w:rFonts w:hint="cs"/>
          <w:rtl/>
        </w:rPr>
        <w:lastRenderedPageBreak/>
        <w:t xml:space="preserve">השיחות תשמ"ט ח"ב עמ' 713) </w:t>
      </w:r>
      <w:r w:rsidRPr="000C50EC">
        <w:rPr>
          <w:rtl/>
        </w:rPr>
        <w:t xml:space="preserve">נאמר הלשון בסוף השיחה </w:t>
      </w:r>
      <w:r w:rsidRPr="000C50EC">
        <w:rPr>
          <w:rFonts w:hint="eastAsia"/>
          <w:rtl/>
        </w:rPr>
        <w:t>המוגהת</w:t>
      </w:r>
      <w:r w:rsidRPr="000C50EC">
        <w:rPr>
          <w:rtl/>
        </w:rPr>
        <w:t>: "</w:t>
      </w:r>
      <w:r w:rsidRPr="000C50EC">
        <w:rPr>
          <w:rFonts w:hint="eastAsia"/>
          <w:rtl/>
        </w:rPr>
        <w:t>ולמחרתו</w:t>
      </w:r>
      <w:r w:rsidRPr="000C50EC">
        <w:rPr>
          <w:rtl/>
        </w:rPr>
        <w:t xml:space="preserve"> בר"</w:t>
      </w:r>
      <w:r w:rsidRPr="000C50EC">
        <w:rPr>
          <w:rFonts w:hint="eastAsia"/>
          <w:rtl/>
        </w:rPr>
        <w:t>ה</w:t>
      </w:r>
      <w:r w:rsidRPr="000C50EC">
        <w:rPr>
          <w:rtl/>
        </w:rPr>
        <w:t xml:space="preserve"> שחל בשבת יתקעו בשופר בביהמ"</w:t>
      </w:r>
      <w:r w:rsidRPr="000C50EC">
        <w:rPr>
          <w:rFonts w:hint="eastAsia"/>
          <w:rtl/>
        </w:rPr>
        <w:t>ק</w:t>
      </w:r>
      <w:r w:rsidRPr="000C50EC">
        <w:rPr>
          <w:rtl/>
        </w:rPr>
        <w:t xml:space="preserve"> השלישי </w:t>
      </w:r>
      <w:r w:rsidRPr="000C50EC">
        <w:rPr>
          <w:rFonts w:hint="eastAsia"/>
          <w:rtl/>
        </w:rPr>
        <w:t>ובירושלים</w:t>
      </w:r>
      <w:r w:rsidRPr="000C50EC">
        <w:rPr>
          <w:rtl/>
        </w:rPr>
        <w:t>".</w:t>
      </w:r>
      <w:r w:rsidRPr="000C50EC">
        <w:rPr>
          <w:rFonts w:hint="cs"/>
          <w:rtl/>
        </w:rPr>
        <w:t xml:space="preserve"> </w:t>
      </w:r>
    </w:p>
    <w:p w:rsidR="00600B55" w:rsidRPr="000C50EC" w:rsidRDefault="00600B55" w:rsidP="00600B55">
      <w:pPr>
        <w:pStyle w:val="a3"/>
        <w:rPr>
          <w:rtl/>
        </w:rPr>
      </w:pPr>
      <w:r w:rsidRPr="000C50EC">
        <w:rPr>
          <w:rFonts w:hint="eastAsia"/>
          <w:rtl/>
        </w:rPr>
        <w:t>אבל</w:t>
      </w:r>
      <w:r w:rsidRPr="000C50EC">
        <w:rPr>
          <w:rtl/>
        </w:rPr>
        <w:t xml:space="preserve"> </w:t>
      </w:r>
      <w:r>
        <w:rPr>
          <w:rFonts w:hint="cs"/>
          <w:rtl/>
        </w:rPr>
        <w:t>ב</w:t>
      </w:r>
      <w:r w:rsidRPr="000C50EC">
        <w:rPr>
          <w:rtl/>
        </w:rPr>
        <w:t xml:space="preserve">מאמר </w:t>
      </w:r>
      <w:r w:rsidRPr="000C50EC">
        <w:rPr>
          <w:rFonts w:hint="eastAsia"/>
          <w:rtl/>
        </w:rPr>
        <w:t>ד</w:t>
      </w:r>
      <w:r w:rsidRPr="000C50EC">
        <w:rPr>
          <w:rtl/>
        </w:rPr>
        <w:t>"</w:t>
      </w:r>
      <w:r w:rsidRPr="000C50EC">
        <w:rPr>
          <w:rFonts w:hint="eastAsia"/>
          <w:rtl/>
        </w:rPr>
        <w:t>ה</w:t>
      </w:r>
      <w:r w:rsidRPr="000C50EC">
        <w:rPr>
          <w:rtl/>
        </w:rPr>
        <w:t xml:space="preserve"> </w:t>
      </w:r>
      <w:r w:rsidRPr="000C50EC">
        <w:rPr>
          <w:rFonts w:hint="eastAsia"/>
          <w:rtl/>
        </w:rPr>
        <w:t>יו</w:t>
      </w:r>
      <w:r w:rsidRPr="000C50EC">
        <w:rPr>
          <w:rtl/>
        </w:rPr>
        <w:t>"</w:t>
      </w:r>
      <w:r w:rsidRPr="000C50EC">
        <w:rPr>
          <w:rFonts w:hint="eastAsia"/>
          <w:rtl/>
        </w:rPr>
        <w:t>ט</w:t>
      </w:r>
      <w:r w:rsidRPr="000C50EC">
        <w:rPr>
          <w:rtl/>
        </w:rPr>
        <w:t xml:space="preserve"> של ר"</w:t>
      </w:r>
      <w:r w:rsidRPr="000C50EC">
        <w:rPr>
          <w:rFonts w:hint="eastAsia"/>
          <w:rtl/>
        </w:rPr>
        <w:t>ה</w:t>
      </w:r>
      <w:r w:rsidRPr="000C50EC">
        <w:rPr>
          <w:rtl/>
        </w:rPr>
        <w:t xml:space="preserve"> </w:t>
      </w:r>
      <w:r>
        <w:rPr>
          <w:rtl/>
        </w:rPr>
        <w:t>–</w:t>
      </w:r>
      <w:r>
        <w:rPr>
          <w:rFonts w:hint="cs"/>
          <w:rtl/>
        </w:rPr>
        <w:t xml:space="preserve"> ליל </w:t>
      </w:r>
      <w:r w:rsidRPr="000C50EC">
        <w:rPr>
          <w:rFonts w:hint="eastAsia"/>
          <w:rtl/>
        </w:rPr>
        <w:t>ער</w:t>
      </w:r>
      <w:r w:rsidRPr="000C50EC">
        <w:rPr>
          <w:rtl/>
        </w:rPr>
        <w:t>"</w:t>
      </w:r>
      <w:r w:rsidRPr="000C50EC">
        <w:rPr>
          <w:rFonts w:hint="eastAsia"/>
          <w:rtl/>
        </w:rPr>
        <w:t>ה</w:t>
      </w:r>
      <w:r w:rsidRPr="000C50EC">
        <w:rPr>
          <w:rtl/>
        </w:rPr>
        <w:t xml:space="preserve"> תשמ"</w:t>
      </w:r>
      <w:r w:rsidRPr="000C50EC">
        <w:rPr>
          <w:rFonts w:hint="eastAsia"/>
          <w:rtl/>
        </w:rPr>
        <w:t>ג</w:t>
      </w:r>
      <w:r>
        <w:rPr>
          <w:rStyle w:val="FootnoteReference"/>
          <w:rtl/>
        </w:rPr>
        <w:footnoteReference w:id="5"/>
      </w:r>
      <w:r>
        <w:rPr>
          <w:rFonts w:hint="cs"/>
          <w:rtl/>
        </w:rPr>
        <w:t xml:space="preserve"> איתא </w:t>
      </w:r>
      <w:r w:rsidRPr="000C50EC">
        <w:rPr>
          <w:rtl/>
        </w:rPr>
        <w:t>וזלה"</w:t>
      </w:r>
      <w:r w:rsidRPr="000C50EC">
        <w:rPr>
          <w:rFonts w:hint="eastAsia"/>
          <w:rtl/>
        </w:rPr>
        <w:t>ק</w:t>
      </w:r>
      <w:r w:rsidRPr="000C50EC">
        <w:rPr>
          <w:rtl/>
        </w:rPr>
        <w:t>: .. בגאולה האמיתית והשלימה ע"</w:t>
      </w:r>
      <w:r w:rsidRPr="000C50EC">
        <w:rPr>
          <w:rFonts w:hint="eastAsia"/>
          <w:rtl/>
        </w:rPr>
        <w:t>י</w:t>
      </w:r>
      <w:r w:rsidRPr="000C50EC">
        <w:rPr>
          <w:rtl/>
        </w:rPr>
        <w:t xml:space="preserve"> משיח </w:t>
      </w:r>
      <w:r w:rsidRPr="000C50EC">
        <w:rPr>
          <w:rFonts w:hint="eastAsia"/>
          <w:rtl/>
        </w:rPr>
        <w:t>צדקנו</w:t>
      </w:r>
      <w:r w:rsidRPr="000C50EC">
        <w:rPr>
          <w:rtl/>
        </w:rPr>
        <w:t>, שאז יתקעו גם ביו"</w:t>
      </w:r>
      <w:r w:rsidRPr="000C50EC">
        <w:rPr>
          <w:rFonts w:hint="eastAsia"/>
          <w:rtl/>
        </w:rPr>
        <w:t>ט</w:t>
      </w:r>
      <w:r w:rsidRPr="000C50EC">
        <w:rPr>
          <w:rtl/>
        </w:rPr>
        <w:t xml:space="preserve"> של ר"</w:t>
      </w:r>
      <w:r w:rsidRPr="000C50EC">
        <w:rPr>
          <w:rFonts w:hint="eastAsia"/>
          <w:rtl/>
        </w:rPr>
        <w:t>ה</w:t>
      </w:r>
      <w:r w:rsidRPr="000C50EC">
        <w:rPr>
          <w:rtl/>
        </w:rPr>
        <w:t xml:space="preserve"> שחל להיות בשבת בביהמ"</w:t>
      </w:r>
      <w:r w:rsidRPr="000C50EC">
        <w:rPr>
          <w:rFonts w:hint="eastAsia"/>
          <w:rtl/>
        </w:rPr>
        <w:t>ק</w:t>
      </w:r>
      <w:r w:rsidRPr="000C50EC">
        <w:rPr>
          <w:rtl/>
        </w:rPr>
        <w:t xml:space="preserve"> וביבנה, </w:t>
      </w:r>
      <w:r w:rsidRPr="000C50EC">
        <w:rPr>
          <w:rFonts w:hint="eastAsia"/>
          <w:rtl/>
        </w:rPr>
        <w:t>וי</w:t>
      </w:r>
      <w:r w:rsidRPr="000C50EC">
        <w:rPr>
          <w:rtl/>
        </w:rPr>
        <w:t>"</w:t>
      </w:r>
      <w:r w:rsidRPr="000C50EC">
        <w:rPr>
          <w:rFonts w:hint="eastAsia"/>
          <w:rtl/>
        </w:rPr>
        <w:t>ל</w:t>
      </w:r>
      <w:r w:rsidRPr="000C50EC">
        <w:rPr>
          <w:rtl/>
        </w:rPr>
        <w:t xml:space="preserve"> דגם </w:t>
      </w:r>
      <w:r w:rsidRPr="000C50EC">
        <w:rPr>
          <w:rFonts w:hint="eastAsia"/>
          <w:bCs/>
          <w:rtl/>
        </w:rPr>
        <w:t>בכל</w:t>
      </w:r>
      <w:r w:rsidRPr="000C50EC">
        <w:rPr>
          <w:bCs/>
          <w:rtl/>
        </w:rPr>
        <w:t xml:space="preserve"> מקום ומקום</w:t>
      </w:r>
      <w:r w:rsidRPr="000C50EC">
        <w:rPr>
          <w:rtl/>
        </w:rPr>
        <w:t xml:space="preserve"> כי אז </w:t>
      </w:r>
      <w:r w:rsidRPr="000C50EC">
        <w:rPr>
          <w:rFonts w:hint="eastAsia"/>
          <w:rtl/>
        </w:rPr>
        <w:t>יתבטלו</w:t>
      </w:r>
      <w:r w:rsidRPr="000C50EC">
        <w:rPr>
          <w:rtl/>
        </w:rPr>
        <w:t xml:space="preserve"> כל הענינים דגזירות </w:t>
      </w:r>
      <w:r w:rsidRPr="000C50EC">
        <w:rPr>
          <w:rFonts w:hint="eastAsia"/>
          <w:rtl/>
        </w:rPr>
        <w:t>במהרה</w:t>
      </w:r>
      <w:r w:rsidRPr="000C50EC">
        <w:rPr>
          <w:rtl/>
        </w:rPr>
        <w:t xml:space="preserve"> בימינו ממש ובשמחה גדולה, עכלה"</w:t>
      </w:r>
      <w:r w:rsidRPr="000C50EC">
        <w:rPr>
          <w:rFonts w:hint="eastAsia"/>
          <w:rtl/>
        </w:rPr>
        <w:t>ק</w:t>
      </w:r>
      <w:r>
        <w:rPr>
          <w:rFonts w:hint="cs"/>
          <w:rtl/>
        </w:rPr>
        <w:t>, ובשיחת יום ב' דר"ה תשנ"ב הערה 76 איתא: "</w:t>
      </w:r>
      <w:r w:rsidRPr="004002A6">
        <w:rPr>
          <w:rtl/>
        </w:rPr>
        <w:t>וא</w:t>
      </w:r>
      <w:r>
        <w:rPr>
          <w:rFonts w:hint="cs"/>
          <w:rtl/>
        </w:rPr>
        <w:t>ז</w:t>
      </w:r>
      <w:r w:rsidRPr="004002A6">
        <w:rPr>
          <w:rtl/>
        </w:rPr>
        <w:t xml:space="preserve"> תהי' תק"ש גם ביו"ט של ר"ה שחל בשבת שהרי לעתיד לבוא יתבטלו כל הגזירות כו'</w:t>
      </w:r>
      <w:r>
        <w:rPr>
          <w:rFonts w:hint="cs"/>
          <w:rtl/>
        </w:rPr>
        <w:t xml:space="preserve"> </w:t>
      </w:r>
      <w:r w:rsidRPr="004002A6">
        <w:rPr>
          <w:rtl/>
        </w:rPr>
        <w:t>שנתחדשו בזמן בית שני</w:t>
      </w:r>
      <w:r>
        <w:rPr>
          <w:rFonts w:hint="cs"/>
          <w:rtl/>
        </w:rPr>
        <w:t xml:space="preserve"> (</w:t>
      </w:r>
      <w:r w:rsidRPr="004002A6">
        <w:rPr>
          <w:rtl/>
        </w:rPr>
        <w:t>ראה לקו"ת דרושי ר"ה נז</w:t>
      </w:r>
      <w:r>
        <w:rPr>
          <w:rFonts w:hint="cs"/>
          <w:rtl/>
        </w:rPr>
        <w:t>,</w:t>
      </w:r>
      <w:r w:rsidRPr="004002A6">
        <w:rPr>
          <w:rtl/>
        </w:rPr>
        <w:t>ג</w:t>
      </w:r>
      <w:r>
        <w:rPr>
          <w:rFonts w:hint="cs"/>
          <w:rtl/>
        </w:rPr>
        <w:t xml:space="preserve">, </w:t>
      </w:r>
      <w:r>
        <w:rPr>
          <w:rtl/>
        </w:rPr>
        <w:t>ובכ</w:t>
      </w:r>
      <w:r>
        <w:rPr>
          <w:rFonts w:hint="cs"/>
          <w:rtl/>
        </w:rPr>
        <w:t>"</w:t>
      </w:r>
      <w:r>
        <w:rPr>
          <w:rtl/>
        </w:rPr>
        <w:t>מ</w:t>
      </w:r>
      <w:r>
        <w:rPr>
          <w:rFonts w:hint="cs"/>
          <w:rtl/>
        </w:rPr>
        <w:t>).</w:t>
      </w:r>
    </w:p>
    <w:p w:rsidR="00600B55" w:rsidRPr="000C50EC" w:rsidRDefault="00600B55" w:rsidP="00600B55">
      <w:pPr>
        <w:pStyle w:val="a3"/>
        <w:rPr>
          <w:rtl/>
        </w:rPr>
      </w:pPr>
      <w:r>
        <w:rPr>
          <w:rFonts w:hint="cs"/>
          <w:rtl/>
        </w:rPr>
        <w:t xml:space="preserve">וראה גם בשיחת </w:t>
      </w:r>
      <w:r w:rsidRPr="000C50EC">
        <w:rPr>
          <w:rtl/>
        </w:rPr>
        <w:t>ליל ער"</w:t>
      </w:r>
      <w:r w:rsidRPr="000C50EC">
        <w:rPr>
          <w:rFonts w:hint="eastAsia"/>
          <w:rtl/>
        </w:rPr>
        <w:t>ה</w:t>
      </w:r>
      <w:r w:rsidRPr="000C50EC">
        <w:rPr>
          <w:rFonts w:hint="cs"/>
          <w:rtl/>
        </w:rPr>
        <w:t>, כ"ט אלול</w:t>
      </w:r>
      <w:r w:rsidRPr="000C50EC">
        <w:rPr>
          <w:rtl/>
        </w:rPr>
        <w:t xml:space="preserve"> תשל"</w:t>
      </w:r>
      <w:r w:rsidRPr="000C50EC">
        <w:rPr>
          <w:rFonts w:hint="eastAsia"/>
          <w:rtl/>
        </w:rPr>
        <w:t>ט</w:t>
      </w:r>
      <w:r w:rsidRPr="000C50EC">
        <w:rPr>
          <w:rtl/>
        </w:rPr>
        <w:t xml:space="preserve"> סעי' י"</w:t>
      </w:r>
      <w:r w:rsidRPr="000C50EC">
        <w:rPr>
          <w:rFonts w:hint="eastAsia"/>
          <w:rtl/>
        </w:rPr>
        <w:t>ב</w:t>
      </w:r>
      <w:r w:rsidRPr="000C50EC">
        <w:rPr>
          <w:rtl/>
        </w:rPr>
        <w:t xml:space="preserve"> </w:t>
      </w:r>
      <w:r w:rsidRPr="000C50EC">
        <w:rPr>
          <w:rFonts w:hint="cs"/>
          <w:rtl/>
        </w:rPr>
        <w:t>(שיחות קודש שם עמ' 742)</w:t>
      </w:r>
      <w:r w:rsidRPr="000C50EC">
        <w:rPr>
          <w:rtl/>
        </w:rPr>
        <w:t xml:space="preserve"> </w:t>
      </w:r>
      <w:r>
        <w:rPr>
          <w:rFonts w:hint="cs"/>
          <w:rtl/>
        </w:rPr>
        <w:t>ש</w:t>
      </w:r>
      <w:r w:rsidRPr="000C50EC">
        <w:rPr>
          <w:rtl/>
        </w:rPr>
        <w:t>אמר דכיון ד"</w:t>
      </w:r>
      <w:r w:rsidRPr="000C50EC">
        <w:rPr>
          <w:rFonts w:hint="eastAsia"/>
          <w:rtl/>
        </w:rPr>
        <w:t>עתידה</w:t>
      </w:r>
      <w:r w:rsidRPr="000C50EC">
        <w:rPr>
          <w:rtl/>
        </w:rPr>
        <w:t xml:space="preserve"> ירושלים </w:t>
      </w:r>
      <w:r w:rsidRPr="000C50EC">
        <w:rPr>
          <w:rFonts w:hint="eastAsia"/>
          <w:rtl/>
        </w:rPr>
        <w:t>שתתפשט</w:t>
      </w:r>
      <w:r w:rsidRPr="000C50EC">
        <w:rPr>
          <w:rtl/>
        </w:rPr>
        <w:t xml:space="preserve"> בכל ארץ ישראל" </w:t>
      </w:r>
      <w:r w:rsidRPr="000C50EC">
        <w:rPr>
          <w:rFonts w:hint="eastAsia"/>
          <w:rtl/>
        </w:rPr>
        <w:t>נמצא</w:t>
      </w:r>
      <w:r w:rsidRPr="000C50EC">
        <w:rPr>
          <w:rtl/>
        </w:rPr>
        <w:t xml:space="preserve"> דלעת"ל יהי' תק"</w:t>
      </w:r>
      <w:r w:rsidRPr="000C50EC">
        <w:rPr>
          <w:rFonts w:hint="eastAsia"/>
          <w:rtl/>
        </w:rPr>
        <w:t>ש</w:t>
      </w:r>
      <w:r w:rsidRPr="000C50EC">
        <w:rPr>
          <w:rtl/>
        </w:rPr>
        <w:t xml:space="preserve"> </w:t>
      </w:r>
      <w:r w:rsidRPr="000C50EC">
        <w:rPr>
          <w:rFonts w:hint="eastAsia"/>
          <w:rtl/>
        </w:rPr>
        <w:t>גם</w:t>
      </w:r>
      <w:r w:rsidRPr="000C50EC">
        <w:rPr>
          <w:bCs/>
          <w:rtl/>
        </w:rPr>
        <w:t xml:space="preserve"> </w:t>
      </w:r>
      <w:r w:rsidRPr="000C50EC">
        <w:rPr>
          <w:rFonts w:hint="eastAsia"/>
          <w:bCs/>
          <w:rtl/>
        </w:rPr>
        <w:t>במדינה</w:t>
      </w:r>
      <w:r w:rsidRPr="000C50EC">
        <w:rPr>
          <w:rtl/>
        </w:rPr>
        <w:t>, כיון שכל א"</w:t>
      </w:r>
      <w:r w:rsidRPr="000C50EC">
        <w:rPr>
          <w:rFonts w:hint="eastAsia"/>
          <w:rtl/>
        </w:rPr>
        <w:t>י</w:t>
      </w:r>
      <w:r w:rsidRPr="000C50EC">
        <w:rPr>
          <w:rtl/>
        </w:rPr>
        <w:t xml:space="preserve"> תהי' ירושלים עיי"</w:t>
      </w:r>
      <w:r w:rsidRPr="000C50EC">
        <w:rPr>
          <w:rFonts w:hint="eastAsia"/>
          <w:rtl/>
        </w:rPr>
        <w:t>ש</w:t>
      </w:r>
      <w:r w:rsidRPr="000C50EC">
        <w:rPr>
          <w:rtl/>
        </w:rPr>
        <w:t xml:space="preserve">. </w:t>
      </w:r>
    </w:p>
    <w:p w:rsidR="00600B55" w:rsidRDefault="00600B55" w:rsidP="00600B55">
      <w:pPr>
        <w:pStyle w:val="a3"/>
        <w:rPr>
          <w:rtl/>
        </w:rPr>
      </w:pPr>
      <w:r w:rsidRPr="000C50EC">
        <w:rPr>
          <w:rFonts w:hint="eastAsia"/>
          <w:rtl/>
        </w:rPr>
        <w:t>ומכל</w:t>
      </w:r>
      <w:r w:rsidRPr="000C50EC">
        <w:rPr>
          <w:rtl/>
        </w:rPr>
        <w:t xml:space="preserve"> זה לכאורה נראה </w:t>
      </w:r>
      <w:r w:rsidRPr="000C50EC">
        <w:rPr>
          <w:rFonts w:hint="cs"/>
          <w:rtl/>
        </w:rPr>
        <w:t>ש</w:t>
      </w:r>
      <w:r w:rsidRPr="000C50EC">
        <w:rPr>
          <w:rtl/>
        </w:rPr>
        <w:t xml:space="preserve">יש מקום </w:t>
      </w:r>
      <w:r w:rsidRPr="000C50EC">
        <w:rPr>
          <w:rFonts w:hint="cs"/>
          <w:rtl/>
        </w:rPr>
        <w:t xml:space="preserve">לומר </w:t>
      </w:r>
      <w:r w:rsidRPr="000C50EC">
        <w:rPr>
          <w:rtl/>
        </w:rPr>
        <w:t>לכאן ולכאן, או אפ"</w:t>
      </w:r>
      <w:r w:rsidRPr="000C50EC">
        <w:rPr>
          <w:rFonts w:hint="eastAsia"/>
          <w:rtl/>
        </w:rPr>
        <w:t>ל</w:t>
      </w:r>
      <w:r w:rsidRPr="000C50EC">
        <w:rPr>
          <w:rtl/>
        </w:rPr>
        <w:t xml:space="preserve"> דהא </w:t>
      </w:r>
      <w:r w:rsidRPr="000C50EC">
        <w:rPr>
          <w:rFonts w:hint="eastAsia"/>
          <w:rtl/>
        </w:rPr>
        <w:t>דנקט</w:t>
      </w:r>
      <w:r w:rsidRPr="000C50EC">
        <w:rPr>
          <w:rtl/>
        </w:rPr>
        <w:t xml:space="preserve"> כמ"</w:t>
      </w:r>
      <w:r w:rsidRPr="000C50EC">
        <w:rPr>
          <w:rFonts w:hint="eastAsia"/>
          <w:rtl/>
        </w:rPr>
        <w:t>פ</w:t>
      </w:r>
      <w:r w:rsidRPr="000C50EC">
        <w:rPr>
          <w:rtl/>
        </w:rPr>
        <w:t xml:space="preserve"> שלא יתקעו בגבולין קאי לפי דעת הרמב"</w:t>
      </w:r>
      <w:r w:rsidRPr="000C50EC">
        <w:rPr>
          <w:rFonts w:hint="eastAsia"/>
          <w:rtl/>
        </w:rPr>
        <w:t>ם</w:t>
      </w:r>
      <w:r w:rsidRPr="000C50EC">
        <w:rPr>
          <w:rtl/>
        </w:rPr>
        <w:t xml:space="preserve"> </w:t>
      </w:r>
      <w:r>
        <w:rPr>
          <w:rFonts w:hint="cs"/>
          <w:rtl/>
        </w:rPr>
        <w:t xml:space="preserve">דבתקופה הראשונה עולם כמנהגו נוהג, </w:t>
      </w:r>
      <w:r w:rsidRPr="000C50EC">
        <w:rPr>
          <w:rtl/>
        </w:rPr>
        <w:t xml:space="preserve">והא </w:t>
      </w:r>
      <w:r w:rsidRPr="000C50EC">
        <w:rPr>
          <w:rFonts w:hint="eastAsia"/>
          <w:rtl/>
        </w:rPr>
        <w:t>דקאמר</w:t>
      </w:r>
      <w:r w:rsidRPr="000C50EC">
        <w:rPr>
          <w:rtl/>
        </w:rPr>
        <w:t xml:space="preserve"> בהמאמר די"</w:t>
      </w:r>
      <w:r w:rsidRPr="000C50EC">
        <w:rPr>
          <w:rFonts w:hint="eastAsia"/>
          <w:rtl/>
        </w:rPr>
        <w:t>ל</w:t>
      </w:r>
      <w:r w:rsidRPr="000C50EC">
        <w:rPr>
          <w:rtl/>
        </w:rPr>
        <w:t xml:space="preserve"> שכן יהי' בכל מקום ומקום, ה"</w:t>
      </w:r>
      <w:r w:rsidRPr="000C50EC">
        <w:rPr>
          <w:rFonts w:hint="eastAsia"/>
          <w:rtl/>
        </w:rPr>
        <w:t>ז</w:t>
      </w:r>
      <w:r w:rsidRPr="000C50EC">
        <w:rPr>
          <w:rtl/>
        </w:rPr>
        <w:t xml:space="preserve"> קאי </w:t>
      </w:r>
      <w:r w:rsidRPr="000C50EC">
        <w:rPr>
          <w:rFonts w:hint="eastAsia"/>
          <w:rtl/>
        </w:rPr>
        <w:t>להשיטה</w:t>
      </w:r>
      <w:r w:rsidRPr="000C50EC">
        <w:rPr>
          <w:rtl/>
        </w:rPr>
        <w:t xml:space="preserve"> דסב"</w:t>
      </w:r>
      <w:r w:rsidRPr="000C50EC">
        <w:rPr>
          <w:rFonts w:hint="eastAsia"/>
          <w:rtl/>
        </w:rPr>
        <w:t>ל</w:t>
      </w:r>
      <w:r w:rsidRPr="000C50EC">
        <w:rPr>
          <w:rtl/>
        </w:rPr>
        <w:t xml:space="preserve"> דמיד בביאת משיח כבר יתבטל הרע וכדהובא ב</w:t>
      </w:r>
      <w:r>
        <w:rPr>
          <w:rFonts w:hint="cs"/>
          <w:rtl/>
        </w:rPr>
        <w:t>ס' ימות המשיח בהלכה (</w:t>
      </w:r>
      <w:r w:rsidRPr="000C50EC">
        <w:rPr>
          <w:rtl/>
        </w:rPr>
        <w:t xml:space="preserve">חלק א' </w:t>
      </w:r>
      <w:r w:rsidRPr="000C50EC">
        <w:rPr>
          <w:rFonts w:hint="eastAsia"/>
          <w:rtl/>
        </w:rPr>
        <w:t>סי</w:t>
      </w:r>
      <w:r w:rsidRPr="000C50EC">
        <w:rPr>
          <w:rtl/>
        </w:rPr>
        <w:t>' נז</w:t>
      </w:r>
      <w:r>
        <w:rPr>
          <w:rFonts w:hint="cs"/>
          <w:rtl/>
        </w:rPr>
        <w:t>)</w:t>
      </w:r>
      <w:r w:rsidRPr="000C50EC">
        <w:rPr>
          <w:rtl/>
        </w:rPr>
        <w:t xml:space="preserve"> מהמהרי"</w:t>
      </w:r>
      <w:r w:rsidRPr="000C50EC">
        <w:rPr>
          <w:rFonts w:hint="eastAsia"/>
          <w:rtl/>
        </w:rPr>
        <w:t>ל</w:t>
      </w:r>
      <w:r w:rsidRPr="000C50EC">
        <w:rPr>
          <w:rtl/>
        </w:rPr>
        <w:t xml:space="preserve"> דלימות המשיח אין מקבלין בתשובה עיי"</w:t>
      </w:r>
      <w:r w:rsidRPr="000C50EC">
        <w:rPr>
          <w:rFonts w:hint="eastAsia"/>
          <w:rtl/>
        </w:rPr>
        <w:t>ש</w:t>
      </w:r>
      <w:r w:rsidRPr="000C50EC">
        <w:rPr>
          <w:rtl/>
        </w:rPr>
        <w:t xml:space="preserve">, ומסתבר דהא </w:t>
      </w:r>
      <w:r w:rsidRPr="000C50EC">
        <w:rPr>
          <w:rFonts w:hint="eastAsia"/>
          <w:rtl/>
        </w:rPr>
        <w:t>בהא</w:t>
      </w:r>
      <w:r w:rsidRPr="000C50EC">
        <w:rPr>
          <w:rtl/>
        </w:rPr>
        <w:t xml:space="preserve"> תליא. </w:t>
      </w:r>
    </w:p>
    <w:p w:rsidR="00600B55" w:rsidRDefault="00600B55" w:rsidP="00600B55">
      <w:pPr>
        <w:pStyle w:val="a3"/>
        <w:rPr>
          <w:rtl/>
        </w:rPr>
      </w:pPr>
      <w:r w:rsidRPr="000C50EC">
        <w:rPr>
          <w:rFonts w:hint="eastAsia"/>
          <w:rtl/>
        </w:rPr>
        <w:t>או</w:t>
      </w:r>
      <w:r w:rsidRPr="000C50EC">
        <w:rPr>
          <w:rtl/>
        </w:rPr>
        <w:t xml:space="preserve"> אפ"</w:t>
      </w:r>
      <w:r w:rsidRPr="000C50EC">
        <w:rPr>
          <w:rFonts w:hint="eastAsia"/>
          <w:rtl/>
        </w:rPr>
        <w:t>ל</w:t>
      </w:r>
      <w:r w:rsidRPr="000C50EC">
        <w:rPr>
          <w:rtl/>
        </w:rPr>
        <w:t xml:space="preserve"> בזה </w:t>
      </w:r>
      <w:r w:rsidRPr="000C50EC">
        <w:rPr>
          <w:rFonts w:hint="eastAsia"/>
          <w:rtl/>
        </w:rPr>
        <w:t>ע</w:t>
      </w:r>
      <w:r w:rsidRPr="000C50EC">
        <w:rPr>
          <w:rtl/>
        </w:rPr>
        <w:t>"</w:t>
      </w:r>
      <w:r w:rsidRPr="000C50EC">
        <w:rPr>
          <w:rFonts w:hint="eastAsia"/>
          <w:rtl/>
        </w:rPr>
        <w:t>פ</w:t>
      </w:r>
      <w:r w:rsidRPr="000C50EC">
        <w:rPr>
          <w:rtl/>
        </w:rPr>
        <w:t xml:space="preserve"> מ"</w:t>
      </w:r>
      <w:r w:rsidRPr="000C50EC">
        <w:rPr>
          <w:rFonts w:hint="eastAsia"/>
          <w:rtl/>
        </w:rPr>
        <w:t>ש</w:t>
      </w:r>
      <w:r w:rsidRPr="000C50EC">
        <w:rPr>
          <w:rtl/>
        </w:rPr>
        <w:t xml:space="preserve"> בלקוטי שיחות חכ"</w:t>
      </w:r>
      <w:r w:rsidRPr="000C50EC">
        <w:rPr>
          <w:rFonts w:hint="eastAsia"/>
          <w:rtl/>
        </w:rPr>
        <w:t>ז</w:t>
      </w:r>
      <w:r w:rsidRPr="000C50EC">
        <w:rPr>
          <w:rtl/>
        </w:rPr>
        <w:t xml:space="preserve"> שם דמ"</w:t>
      </w:r>
      <w:r w:rsidRPr="000C50EC">
        <w:rPr>
          <w:rFonts w:hint="eastAsia"/>
          <w:rtl/>
        </w:rPr>
        <w:t>ש</w:t>
      </w:r>
      <w:r w:rsidRPr="000C50EC">
        <w:rPr>
          <w:rtl/>
        </w:rPr>
        <w:t xml:space="preserve"> הרמב"</w:t>
      </w:r>
      <w:r w:rsidRPr="000C50EC">
        <w:rPr>
          <w:rFonts w:hint="eastAsia"/>
          <w:rtl/>
        </w:rPr>
        <w:t>ם</w:t>
      </w:r>
      <w:r w:rsidRPr="000C50EC">
        <w:rPr>
          <w:rtl/>
        </w:rPr>
        <w:t xml:space="preserve"> בס' היד</w:t>
      </w:r>
      <w:r w:rsidRPr="000C50EC">
        <w:rPr>
          <w:rFonts w:hint="cs"/>
          <w:rtl/>
        </w:rPr>
        <w:t xml:space="preserve"> (הל' מלכים פי"ב ה"א)</w:t>
      </w:r>
      <w:r w:rsidRPr="000C50EC">
        <w:rPr>
          <w:rtl/>
        </w:rPr>
        <w:t xml:space="preserve"> דעולם </w:t>
      </w:r>
      <w:r w:rsidRPr="000C50EC">
        <w:rPr>
          <w:rFonts w:hint="eastAsia"/>
          <w:rtl/>
        </w:rPr>
        <w:t>כמנהגו</w:t>
      </w:r>
      <w:r w:rsidRPr="000C50EC">
        <w:rPr>
          <w:rtl/>
        </w:rPr>
        <w:t xml:space="preserve"> נוהג ה"</w:t>
      </w:r>
      <w:r w:rsidRPr="000C50EC">
        <w:rPr>
          <w:rFonts w:hint="eastAsia"/>
          <w:rtl/>
        </w:rPr>
        <w:t>ז</w:t>
      </w:r>
      <w:r w:rsidRPr="000C50EC">
        <w:rPr>
          <w:rtl/>
        </w:rPr>
        <w:t xml:space="preserve"> משום דבס' היד איירי הרמב"</w:t>
      </w:r>
      <w:r w:rsidRPr="000C50EC">
        <w:rPr>
          <w:rFonts w:hint="eastAsia"/>
          <w:rtl/>
        </w:rPr>
        <w:t>ם</w:t>
      </w:r>
      <w:r w:rsidRPr="000C50EC">
        <w:rPr>
          <w:rtl/>
        </w:rPr>
        <w:t xml:space="preserve"> רק כפי מה </w:t>
      </w:r>
      <w:r w:rsidRPr="000C50EC">
        <w:rPr>
          <w:rFonts w:hint="eastAsia"/>
          <w:bCs/>
          <w:rtl/>
        </w:rPr>
        <w:t>שמוכרח</w:t>
      </w:r>
      <w:r w:rsidRPr="000C50EC">
        <w:rPr>
          <w:bCs/>
          <w:rtl/>
        </w:rPr>
        <w:t xml:space="preserve"> </w:t>
      </w:r>
      <w:r w:rsidRPr="000C50EC">
        <w:rPr>
          <w:rFonts w:hint="eastAsia"/>
          <w:rtl/>
        </w:rPr>
        <w:t>מצד</w:t>
      </w:r>
      <w:r w:rsidRPr="000C50EC">
        <w:rPr>
          <w:rtl/>
        </w:rPr>
        <w:t xml:space="preserve"> עצם גדרו של משיח כשהוא באופן </w:t>
      </w:r>
      <w:r w:rsidRPr="000C50EC">
        <w:rPr>
          <w:rFonts w:hint="eastAsia"/>
          <w:rtl/>
        </w:rPr>
        <w:t>ד</w:t>
      </w:r>
      <w:r w:rsidRPr="000C50EC">
        <w:rPr>
          <w:rtl/>
        </w:rPr>
        <w:t>"</w:t>
      </w:r>
      <w:r w:rsidRPr="000C50EC">
        <w:rPr>
          <w:rFonts w:hint="eastAsia"/>
          <w:bCs/>
          <w:rtl/>
        </w:rPr>
        <w:t>בעתה</w:t>
      </w:r>
      <w:r w:rsidRPr="000C50EC">
        <w:rPr>
          <w:rtl/>
        </w:rPr>
        <w:t>", משא"</w:t>
      </w:r>
      <w:r w:rsidRPr="000C50EC">
        <w:rPr>
          <w:rFonts w:hint="eastAsia"/>
          <w:rtl/>
        </w:rPr>
        <w:t>כ</w:t>
      </w:r>
      <w:r w:rsidRPr="000C50EC">
        <w:rPr>
          <w:rtl/>
        </w:rPr>
        <w:t xml:space="preserve"> כשהוא </w:t>
      </w:r>
      <w:r w:rsidRPr="000C50EC">
        <w:rPr>
          <w:rFonts w:hint="eastAsia"/>
          <w:rtl/>
        </w:rPr>
        <w:t>באופן</w:t>
      </w:r>
      <w:r w:rsidRPr="000C50EC">
        <w:rPr>
          <w:rtl/>
        </w:rPr>
        <w:t xml:space="preserve"> ד"</w:t>
      </w:r>
      <w:r w:rsidRPr="000C50EC">
        <w:rPr>
          <w:rFonts w:hint="eastAsia"/>
          <w:rtl/>
        </w:rPr>
        <w:t>זכו</w:t>
      </w:r>
      <w:r w:rsidRPr="000C50EC">
        <w:rPr>
          <w:rtl/>
        </w:rPr>
        <w:t xml:space="preserve">" </w:t>
      </w:r>
      <w:r w:rsidRPr="000C50EC">
        <w:rPr>
          <w:rFonts w:hint="eastAsia"/>
          <w:rtl/>
        </w:rPr>
        <w:t>אז</w:t>
      </w:r>
      <w:r w:rsidRPr="000C50EC">
        <w:rPr>
          <w:rtl/>
        </w:rPr>
        <w:t xml:space="preserve"> יהי' הנהגה נסית וכו'. וביאר דזהו כוונת הרמב"</w:t>
      </w:r>
      <w:r w:rsidRPr="000C50EC">
        <w:rPr>
          <w:rFonts w:hint="eastAsia"/>
          <w:rtl/>
        </w:rPr>
        <w:t>ם</w:t>
      </w:r>
      <w:r w:rsidRPr="000C50EC">
        <w:rPr>
          <w:rtl/>
        </w:rPr>
        <w:t xml:space="preserve"> </w:t>
      </w:r>
      <w:r w:rsidRPr="000C50EC">
        <w:rPr>
          <w:rFonts w:hint="eastAsia"/>
          <w:rtl/>
        </w:rPr>
        <w:t>באגרת</w:t>
      </w:r>
      <w:r w:rsidRPr="000C50EC">
        <w:rPr>
          <w:rtl/>
        </w:rPr>
        <w:t xml:space="preserve"> תחיית המתים שלו, שכתב, דמה שכתב בס' היד דכל היעודים דלעתיד הם בדרך משל </w:t>
      </w:r>
      <w:r w:rsidRPr="000C50EC">
        <w:rPr>
          <w:rFonts w:hint="eastAsia"/>
          <w:rtl/>
        </w:rPr>
        <w:t>וחידה</w:t>
      </w:r>
      <w:r w:rsidRPr="000C50EC">
        <w:rPr>
          <w:rtl/>
        </w:rPr>
        <w:t xml:space="preserve"> אין זה החלטי שהם משל וכו', דכוונתו דאם יהי' הגאולה באופן של "</w:t>
      </w:r>
      <w:r w:rsidRPr="000C50EC">
        <w:rPr>
          <w:rFonts w:hint="eastAsia"/>
          <w:rtl/>
        </w:rPr>
        <w:t>זכו</w:t>
      </w:r>
      <w:r w:rsidRPr="000C50EC">
        <w:rPr>
          <w:rtl/>
        </w:rPr>
        <w:t xml:space="preserve"> - </w:t>
      </w:r>
      <w:r w:rsidRPr="000C50EC">
        <w:rPr>
          <w:rFonts w:hint="eastAsia"/>
          <w:rtl/>
        </w:rPr>
        <w:t>אחישנה</w:t>
      </w:r>
      <w:r w:rsidRPr="000C50EC">
        <w:rPr>
          <w:rtl/>
        </w:rPr>
        <w:t xml:space="preserve">" </w:t>
      </w:r>
      <w:r w:rsidRPr="000C50EC">
        <w:rPr>
          <w:rFonts w:hint="eastAsia"/>
          <w:rtl/>
        </w:rPr>
        <w:t>אפשר</w:t>
      </w:r>
      <w:r w:rsidRPr="000C50EC">
        <w:rPr>
          <w:rtl/>
        </w:rPr>
        <w:t xml:space="preserve"> שיתקיימו כפשוטן, עיי"</w:t>
      </w:r>
      <w:r w:rsidRPr="000C50EC">
        <w:rPr>
          <w:rFonts w:hint="eastAsia"/>
          <w:rtl/>
        </w:rPr>
        <w:t>ש</w:t>
      </w:r>
      <w:r>
        <w:rPr>
          <w:rStyle w:val="FootnoteReference"/>
          <w:rtl/>
        </w:rPr>
        <w:footnoteReference w:id="6"/>
      </w:r>
      <w:r w:rsidRPr="000C50EC">
        <w:rPr>
          <w:rtl/>
        </w:rPr>
        <w:t>, ולפי"</w:t>
      </w:r>
      <w:r w:rsidRPr="000C50EC">
        <w:rPr>
          <w:rFonts w:hint="eastAsia"/>
          <w:rtl/>
        </w:rPr>
        <w:t>ז</w:t>
      </w:r>
      <w:r w:rsidRPr="000C50EC">
        <w:rPr>
          <w:rtl/>
        </w:rPr>
        <w:t xml:space="preserve"> י"</w:t>
      </w:r>
      <w:r w:rsidRPr="000C50EC">
        <w:rPr>
          <w:rFonts w:hint="eastAsia"/>
          <w:rtl/>
        </w:rPr>
        <w:t>ל</w:t>
      </w:r>
      <w:r w:rsidRPr="000C50EC">
        <w:rPr>
          <w:rtl/>
        </w:rPr>
        <w:t xml:space="preserve"> דאם יהי' הגאולה באופן </w:t>
      </w:r>
      <w:r w:rsidRPr="000C50EC">
        <w:rPr>
          <w:rFonts w:hint="eastAsia"/>
          <w:rtl/>
        </w:rPr>
        <w:t>זה</w:t>
      </w:r>
      <w:r w:rsidRPr="000C50EC">
        <w:rPr>
          <w:rtl/>
        </w:rPr>
        <w:t xml:space="preserve"> יתבטל הרע מיד ובמילא יתבטל הגז</w:t>
      </w:r>
      <w:r>
        <w:rPr>
          <w:rFonts w:hint="cs"/>
          <w:rtl/>
        </w:rPr>
        <w:t>י</w:t>
      </w:r>
      <w:r w:rsidRPr="000C50EC">
        <w:rPr>
          <w:rtl/>
        </w:rPr>
        <w:t xml:space="preserve">רה לגמרי, </w:t>
      </w:r>
      <w:r w:rsidRPr="000C50EC">
        <w:rPr>
          <w:rFonts w:hint="cs"/>
          <w:rtl/>
        </w:rPr>
        <w:t>משא</w:t>
      </w:r>
      <w:r>
        <w:rPr>
          <w:rFonts w:hint="cs"/>
          <w:rtl/>
        </w:rPr>
        <w:t>"כ אם הגאולה תהי' באופן ד"בעתה", וראה בכל זה בס' ימות המשיח בהלכה ח"ב סי' ס"ז.</w:t>
      </w:r>
    </w:p>
    <w:p w:rsidR="00600B55" w:rsidRDefault="00600B55" w:rsidP="00600B55">
      <w:pPr>
        <w:pStyle w:val="a3"/>
        <w:rPr>
          <w:rtl/>
        </w:rPr>
      </w:pPr>
      <w:r>
        <w:rPr>
          <w:rFonts w:hint="cs"/>
          <w:rtl/>
        </w:rPr>
        <w:t xml:space="preserve">ובטורי אבן ר"ה כט,ב, בד"ה גזרה) נקט דגזרה זו לא יתבטל לעת"ל וז"ל: </w:t>
      </w:r>
      <w:r>
        <w:rPr>
          <w:rtl/>
        </w:rPr>
        <w:t>ואף על גב דבטלו חכמי</w:t>
      </w:r>
      <w:r>
        <w:rPr>
          <w:rFonts w:hint="cs"/>
          <w:rtl/>
        </w:rPr>
        <w:t>ם</w:t>
      </w:r>
      <w:r>
        <w:rPr>
          <w:rtl/>
        </w:rPr>
        <w:t xml:space="preserve"> למעשר בהמה לגמרי שלא בזמן הבית מפני התקלה כדאמ' רפ"ט דבכורות (דף נ"ג) מ"מ לא נתבטל לגמרי לעולם דלכשיבנה בית המקדש במהרה בימינו יחזור מצותו למקומו דהא תו ליכא למיחש לתקלה, אבל אי גזרינן בי"ט משו</w:t>
      </w:r>
      <w:r>
        <w:rPr>
          <w:rFonts w:hint="cs"/>
          <w:rtl/>
        </w:rPr>
        <w:t>ם</w:t>
      </w:r>
      <w:r>
        <w:rPr>
          <w:rtl/>
        </w:rPr>
        <w:t xml:space="preserve"> </w:t>
      </w:r>
      <w:r>
        <w:rPr>
          <w:rtl/>
        </w:rPr>
        <w:lastRenderedPageBreak/>
        <w:t xml:space="preserve">שמא יעביר אתה מבטל מצותן </w:t>
      </w:r>
      <w:r w:rsidRPr="00021ECE">
        <w:rPr>
          <w:bCs/>
          <w:rtl/>
        </w:rPr>
        <w:t>לגמרי לעולם</w:t>
      </w:r>
      <w:r>
        <w:rPr>
          <w:rtl/>
        </w:rPr>
        <w:t xml:space="preserve"> דהא בהא גזיר</w:t>
      </w:r>
      <w:r>
        <w:rPr>
          <w:rFonts w:hint="cs"/>
          <w:rtl/>
        </w:rPr>
        <w:t>ה</w:t>
      </w:r>
      <w:r>
        <w:rPr>
          <w:rtl/>
        </w:rPr>
        <w:t xml:space="preserve"> כל הזמנים שוין וא"א לעקור מצות תקיעת שופר לגמרי לעולם</w:t>
      </w:r>
      <w:r>
        <w:rPr>
          <w:rFonts w:hint="cs"/>
          <w:rtl/>
        </w:rPr>
        <w:t xml:space="preserve"> עכ"ל.</w:t>
      </w:r>
    </w:p>
    <w:p w:rsidR="00600B55" w:rsidRDefault="00600B55" w:rsidP="00600B55">
      <w:pPr>
        <w:pStyle w:val="11"/>
        <w:bidi w:val="0"/>
        <w:rPr>
          <w:rtl/>
        </w:rPr>
      </w:pPr>
      <w:r>
        <w:rPr>
          <w:rFonts w:hint="cs"/>
          <w:rtl/>
        </w:rPr>
        <w:t>דבר המפורש בתורה להיתר א"א לחכמים לאסור</w:t>
      </w:r>
    </w:p>
    <w:p w:rsidR="00600B55" w:rsidRDefault="00600B55" w:rsidP="00600B55">
      <w:pPr>
        <w:pStyle w:val="a3"/>
        <w:rPr>
          <w:rtl/>
        </w:rPr>
      </w:pPr>
      <w:r>
        <w:rPr>
          <w:rFonts w:hint="cs"/>
          <w:rtl/>
        </w:rPr>
        <w:t>וכעת נראה לומר בזה גם באופן אחר, ד</w:t>
      </w:r>
      <w:r>
        <w:rPr>
          <w:rtl/>
        </w:rPr>
        <w:t>הנה ידוע הכלל שהשריש הט"ז (או"ח סתקפ"ח ס"ק ה'</w:t>
      </w:r>
      <w:r>
        <w:rPr>
          <w:rFonts w:hint="cs"/>
          <w:rtl/>
        </w:rPr>
        <w:t>,</w:t>
      </w:r>
      <w:r>
        <w:rPr>
          <w:rtl/>
        </w:rPr>
        <w:t xml:space="preserve"> יו"ד סי' קי"ז סק"א, וחו"מ סי' ב' ועוד) דאף דיש כח ביד חכמים לעקור דבר מן התורה בשב ואל תעשה מ"מ אם ההיתר </w:t>
      </w:r>
      <w:r>
        <w:rPr>
          <w:bCs/>
          <w:rtl/>
        </w:rPr>
        <w:t>מפורש בתורה</w:t>
      </w:r>
      <w:r>
        <w:rPr>
          <w:rtl/>
        </w:rPr>
        <w:t xml:space="preserve"> אי אפשר לחכמים לאסרו, ובסי' תקפ"ח </w:t>
      </w:r>
      <w:r>
        <w:rPr>
          <w:rFonts w:hint="cs"/>
          <w:rtl/>
        </w:rPr>
        <w:t xml:space="preserve">סק"ה </w:t>
      </w:r>
      <w:r>
        <w:rPr>
          <w:rtl/>
        </w:rPr>
        <w:t xml:space="preserve">תירץ עפ"ז קושיית הרא"ם שהקשה דכשם שגזרו חכמים שלא לתקוע בשופר בר"ה שחל להיות בשבת שמא יעבירנו ד"א ברה"ר, הי' להם לגזור שלא לתקוע גם כשחל בחול משום שמא יתקן כלי שיר? ולהנ"ל ניחא דאם יעקרו תק"ש גם בחול הרי עוקרים דבר המפורש בתורה להיתר שיש מצות תקיעה וזה אי אפשר, משא"כ כשעוקרים לתקוע בשבת אי"ז מפורש בתורה, דהרי לא כתוב בתורה היתר בפירוש לתקוע בשבת, אלא דליכא איסורא מדאורייתא ובזה שפיר יכולים לגזור, וכן תירץ בזה קושיית הראשונים דלמה לא גזרו חכמים שלא למול בשבת שמא יעביר התינוק </w:t>
      </w:r>
      <w:r>
        <w:rPr>
          <w:rFonts w:hint="cs"/>
          <w:rtl/>
        </w:rPr>
        <w:t>וכו' ד"א ב</w:t>
      </w:r>
      <w:r>
        <w:rPr>
          <w:rtl/>
        </w:rPr>
        <w:t>רה"ר וכו' כמו שגזרו לענין שופר וכו', אלא דכיון שכתוב בתורה היתר מיוחד דמותר למול בשבת "</w:t>
      </w:r>
      <w:r>
        <w:rPr>
          <w:bCs/>
          <w:rtl/>
        </w:rPr>
        <w:t xml:space="preserve">וביום </w:t>
      </w:r>
      <w:r>
        <w:rPr>
          <w:rtl/>
        </w:rPr>
        <w:t>השמיני" אפילו בשבת (שבת קלב,א), לכן אי אפשר לחכמים לגזור ע"ז, וראה מאירי מגילה ד,א, שתירץ הקושיא ממילה כמו הט"ז וכבר האריכו האחרונים טובה בהך כללא (ראה בס' בית אהרן ח"ח בתחילתו).</w:t>
      </w:r>
    </w:p>
    <w:p w:rsidR="00600B55" w:rsidRDefault="00600B55" w:rsidP="00600B55">
      <w:pPr>
        <w:pStyle w:val="a3"/>
        <w:rPr>
          <w:rtl/>
        </w:rPr>
      </w:pPr>
      <w:r>
        <w:rPr>
          <w:rFonts w:hint="cs"/>
          <w:rtl/>
        </w:rPr>
        <w:t xml:space="preserve">[אמנם </w:t>
      </w:r>
      <w:r>
        <w:rPr>
          <w:rtl/>
        </w:rPr>
        <w:t xml:space="preserve">בלקו"ש ח"ג פ' צו בהערה 4 כתב דלכאורה נראה דאדה"ז לא סב"ל מכלל זה, דבסי' תקפ"ח סעי' ד' כתב דיו"ט של ר"ה שחל להיות בשבת אין תוקעין בשופר כו' ולמה אין דוחין איסור קל כזה [עובדין דחול] כמו שדוחין אותו בכל יו"ט של ר"ה הואיל ואין בו שבות גמור, לפי שהכל חייבין בתקיעת שופר ואין הכל בקיאין בתקיעת שופר, גזירה שמא יטלנו בידו וילך אצל הבקי ללמוד ויעבירנו ד"א ברה"ר, עכ"ל, וממ"ש "ולמה אין דוחין איסור זה מפני מ"ע של תורה כמו </w:t>
      </w:r>
      <w:r>
        <w:rPr>
          <w:bCs/>
          <w:rtl/>
        </w:rPr>
        <w:t xml:space="preserve">שדוחין </w:t>
      </w:r>
      <w:r>
        <w:rPr>
          <w:rtl/>
        </w:rPr>
        <w:t xml:space="preserve">אותו בכל יו"ט של ר"ה </w:t>
      </w:r>
      <w:r>
        <w:rPr>
          <w:bCs/>
          <w:rtl/>
        </w:rPr>
        <w:t>הואיל ואין בו שבות גמור</w:t>
      </w:r>
      <w:r>
        <w:rPr>
          <w:rtl/>
        </w:rPr>
        <w:t>" משמע דאילו הי' שבות גמור הי' דוחין אותו, ולפי הט"ז בכל אופן אי אפשר לדחות אותו עפ"י הכלל דכשמפורש בתורה ההיתר אי אפשר לחכמים לאסרו (כן נראה כוונת ההערה) וסיים שם דעצ"ע</w:t>
      </w:r>
      <w:r>
        <w:rPr>
          <w:rFonts w:hint="cs"/>
          <w:rtl/>
        </w:rPr>
        <w:t>].</w:t>
      </w:r>
    </w:p>
    <w:p w:rsidR="00600B55" w:rsidRDefault="00600B55" w:rsidP="00600B55">
      <w:pPr>
        <w:pStyle w:val="a3"/>
        <w:rPr>
          <w:rtl/>
        </w:rPr>
      </w:pPr>
      <w:r>
        <w:rPr>
          <w:rFonts w:hint="cs"/>
          <w:rtl/>
        </w:rPr>
        <w:t xml:space="preserve">ועי' גם </w:t>
      </w:r>
      <w:r>
        <w:rPr>
          <w:rtl/>
        </w:rPr>
        <w:t xml:space="preserve">שער המלך </w:t>
      </w:r>
      <w:r>
        <w:rPr>
          <w:rFonts w:hint="cs"/>
          <w:rtl/>
        </w:rPr>
        <w:t>(</w:t>
      </w:r>
      <w:r>
        <w:rPr>
          <w:rtl/>
        </w:rPr>
        <w:t>הלכות שופר פ</w:t>
      </w:r>
      <w:r>
        <w:rPr>
          <w:rFonts w:hint="cs"/>
          <w:rtl/>
        </w:rPr>
        <w:t xml:space="preserve">"ב ה"ו) שהביא קושיית </w:t>
      </w:r>
      <w:r>
        <w:rPr>
          <w:rtl/>
        </w:rPr>
        <w:t xml:space="preserve">הרא"ם </w:t>
      </w:r>
      <w:r>
        <w:rPr>
          <w:rFonts w:hint="cs"/>
          <w:rtl/>
        </w:rPr>
        <w:t xml:space="preserve">הנ"ל, </w:t>
      </w:r>
      <w:r>
        <w:rPr>
          <w:rtl/>
        </w:rPr>
        <w:t>דגם ביום טוב איכא איסורא בתקיעה משום שמא יתקן כלי שיר והיה להם לחכמים לבטל ד"ת בשב וא</w:t>
      </w:r>
      <w:r>
        <w:rPr>
          <w:rFonts w:hint="cs"/>
          <w:rtl/>
        </w:rPr>
        <w:t xml:space="preserve">ל תעשה </w:t>
      </w:r>
      <w:r>
        <w:rPr>
          <w:rtl/>
        </w:rPr>
        <w:t>ע"ש</w:t>
      </w:r>
      <w:r>
        <w:rPr>
          <w:rFonts w:hint="cs"/>
          <w:rtl/>
        </w:rPr>
        <w:t>,</w:t>
      </w:r>
      <w:r>
        <w:rPr>
          <w:rtl/>
        </w:rPr>
        <w:t xml:space="preserve"> והפר"ח ז"ל סימן תקפ"ה סק"ה תירץ דעיקר קו</w:t>
      </w:r>
      <w:r>
        <w:rPr>
          <w:rFonts w:hint="cs"/>
          <w:rtl/>
        </w:rPr>
        <w:t>שיא</w:t>
      </w:r>
      <w:r>
        <w:rPr>
          <w:rtl/>
        </w:rPr>
        <w:t xml:space="preserve"> אינה</w:t>
      </w:r>
      <w:r>
        <w:rPr>
          <w:rFonts w:hint="cs"/>
          <w:rtl/>
        </w:rPr>
        <w:t xml:space="preserve">, </w:t>
      </w:r>
      <w:r>
        <w:rPr>
          <w:rtl/>
        </w:rPr>
        <w:t>שהרי לא מצינו שב"ד יעקרו מצוה אחת לגמרי מן התורה ושיאמרו שלא יתקעו שופר לעולם וכ"ת מטעמ</w:t>
      </w:r>
      <w:r>
        <w:rPr>
          <w:rFonts w:hint="cs"/>
          <w:rtl/>
        </w:rPr>
        <w:t>א</w:t>
      </w:r>
      <w:r>
        <w:rPr>
          <w:rtl/>
        </w:rPr>
        <w:t xml:space="preserve"> דשמא יתקן נגזור </w:t>
      </w:r>
      <w:r>
        <w:rPr>
          <w:rFonts w:hint="cs"/>
          <w:rtl/>
        </w:rPr>
        <w:t xml:space="preserve">רק </w:t>
      </w:r>
      <w:r>
        <w:rPr>
          <w:rtl/>
        </w:rPr>
        <w:t>בר"ה שחל להיות בשבת דלא הוי עקירה לגמרי דהא מקיימי מצות שופר בשאר השנים</w:t>
      </w:r>
      <w:r>
        <w:rPr>
          <w:rFonts w:hint="cs"/>
          <w:rtl/>
        </w:rPr>
        <w:t>,</w:t>
      </w:r>
      <w:r>
        <w:rPr>
          <w:rtl/>
        </w:rPr>
        <w:t xml:space="preserve"> הא לק"מ דא"כ מחזי כחוכא ואיטלולא דבי"ט לא גזרו ובשבת גזרו עם כי הטעם דשייך בשבת שייך בי"ט עכ"ל יע"ש.</w:t>
      </w:r>
    </w:p>
    <w:p w:rsidR="00600B55" w:rsidRDefault="00600B55" w:rsidP="00600B55">
      <w:pPr>
        <w:pStyle w:val="a3"/>
        <w:rPr>
          <w:rtl/>
        </w:rPr>
      </w:pPr>
      <w:r>
        <w:rPr>
          <w:rFonts w:hint="cs"/>
          <w:rtl/>
        </w:rPr>
        <w:lastRenderedPageBreak/>
        <w:t xml:space="preserve">ולפי"ז הקשה השער המלך -במה שכתב הט"ז </w:t>
      </w:r>
      <w:r>
        <w:rPr>
          <w:rtl/>
        </w:rPr>
        <w:t>דכשחל בשבת לא גזרו משום שמא יתקן משום דא"כ מחזי כחוכא ואיטלולא דבי"ט לא גזרו ובשבת גזרו</w:t>
      </w:r>
      <w:r>
        <w:rPr>
          <w:rFonts w:hint="cs"/>
          <w:rtl/>
        </w:rPr>
        <w:t xml:space="preserve"> - </w:t>
      </w:r>
      <w:r>
        <w:rPr>
          <w:rtl/>
        </w:rPr>
        <w:t>דא"כ לב</w:t>
      </w:r>
      <w:r>
        <w:rPr>
          <w:rFonts w:hint="cs"/>
          <w:rtl/>
        </w:rPr>
        <w:t xml:space="preserve">ית שמאי </w:t>
      </w:r>
      <w:r>
        <w:rPr>
          <w:rtl/>
        </w:rPr>
        <w:t>דס"ל בפ"ק ד</w:t>
      </w:r>
      <w:r>
        <w:rPr>
          <w:rFonts w:hint="cs"/>
          <w:rtl/>
        </w:rPr>
        <w:t xml:space="preserve">ביצה (יב,א) </w:t>
      </w:r>
      <w:r>
        <w:rPr>
          <w:rtl/>
        </w:rPr>
        <w:t xml:space="preserve">דאין מוציאין את הלולב מרה"י לר"ה </w:t>
      </w:r>
      <w:r w:rsidRPr="00D11FB0">
        <w:rPr>
          <w:bCs/>
          <w:rtl/>
        </w:rPr>
        <w:t>בי</w:t>
      </w:r>
      <w:r w:rsidRPr="00D11FB0">
        <w:rPr>
          <w:rFonts w:hint="cs"/>
          <w:bCs/>
          <w:rtl/>
        </w:rPr>
        <w:t>ו</w:t>
      </w:r>
      <w:r w:rsidRPr="00D11FB0">
        <w:rPr>
          <w:bCs/>
          <w:rtl/>
        </w:rPr>
        <w:t>"ט</w:t>
      </w:r>
      <w:r>
        <w:rPr>
          <w:rtl/>
        </w:rPr>
        <w:t xml:space="preserve"> משום דס"ל דלא אמרי</w:t>
      </w:r>
      <w:r>
        <w:rPr>
          <w:rFonts w:hint="cs"/>
          <w:rtl/>
        </w:rPr>
        <w:t>נן</w:t>
      </w:r>
      <w:r>
        <w:rPr>
          <w:rtl/>
        </w:rPr>
        <w:t xml:space="preserve"> מתוך וכן לר"ע דס"ל הכי בפ"ק דפסחים אם כן היכי גזרו בשבת משום גזירה שמא יעבירנו הא בי"ט נמי </w:t>
      </w:r>
      <w:r>
        <w:rPr>
          <w:rFonts w:hint="cs"/>
          <w:rtl/>
        </w:rPr>
        <w:t xml:space="preserve">נגזור </w:t>
      </w:r>
      <w:r>
        <w:rPr>
          <w:rtl/>
        </w:rPr>
        <w:t>הך גזירה דשמא יעבירנו</w:t>
      </w:r>
      <w:r>
        <w:rPr>
          <w:rFonts w:hint="cs"/>
          <w:rtl/>
        </w:rPr>
        <w:t>?</w:t>
      </w:r>
      <w:r>
        <w:rPr>
          <w:rtl/>
        </w:rPr>
        <w:t xml:space="preserve"> ולו</w:t>
      </w:r>
      <w:r>
        <w:rPr>
          <w:rFonts w:hint="cs"/>
          <w:rtl/>
        </w:rPr>
        <w:t>מר</w:t>
      </w:r>
      <w:r>
        <w:rPr>
          <w:rtl/>
        </w:rPr>
        <w:t xml:space="preserve"> דלמאן דס"ל דלא אמרינן מתוך ה"נ דלא גזרו </w:t>
      </w:r>
      <w:r>
        <w:rPr>
          <w:rFonts w:hint="cs"/>
          <w:rtl/>
        </w:rPr>
        <w:t>בשבת</w:t>
      </w:r>
      <w:r>
        <w:rPr>
          <w:rtl/>
        </w:rPr>
        <w:t xml:space="preserve"> משום דמחזי כחוכ</w:t>
      </w:r>
      <w:r>
        <w:rPr>
          <w:rFonts w:hint="cs"/>
          <w:rtl/>
        </w:rPr>
        <w:t>א</w:t>
      </w:r>
      <w:r>
        <w:rPr>
          <w:rtl/>
        </w:rPr>
        <w:t xml:space="preserve"> ובי"ט נמי לא גזרו משום דמעקרא מצוה לגמרי</w:t>
      </w:r>
      <w:r>
        <w:rPr>
          <w:rFonts w:hint="cs"/>
          <w:rtl/>
        </w:rPr>
        <w:t>,</w:t>
      </w:r>
      <w:r>
        <w:rPr>
          <w:rtl/>
        </w:rPr>
        <w:t xml:space="preserve"> זה ודאי דוחק גדול דסתמא דמתני' יום טוב של ר"ה שחל להיות בשבת במקדש היו תוקעים אבל לא במדינה משחרב בית המקדש כו' משמע דהלכה פסיקא היא</w:t>
      </w:r>
      <w:r>
        <w:rPr>
          <w:rFonts w:hint="cs"/>
          <w:rtl/>
        </w:rPr>
        <w:t xml:space="preserve">, </w:t>
      </w:r>
      <w:r>
        <w:rPr>
          <w:rtl/>
        </w:rPr>
        <w:t>ואם איתא לא היה משתמיט בגמרא לומר מתני' דלא כב"ש ור"ע דלית להו מתוך</w:t>
      </w:r>
      <w:r>
        <w:rPr>
          <w:rFonts w:hint="cs"/>
          <w:rtl/>
        </w:rPr>
        <w:t>?</w:t>
      </w:r>
      <w:r>
        <w:rPr>
          <w:rtl/>
        </w:rPr>
        <w:t xml:space="preserve"> </w:t>
      </w:r>
    </w:p>
    <w:p w:rsidR="00600B55" w:rsidRDefault="00600B55" w:rsidP="00600B55">
      <w:pPr>
        <w:pStyle w:val="11"/>
        <w:bidi w:val="0"/>
        <w:rPr>
          <w:rtl/>
        </w:rPr>
      </w:pPr>
      <w:r>
        <w:rPr>
          <w:rFonts w:hint="cs"/>
          <w:rtl/>
        </w:rPr>
        <w:t>בשבת דאיכא סקילה גזרו ולא ביו"ט שיש לאו</w:t>
      </w:r>
    </w:p>
    <w:p w:rsidR="00600B55" w:rsidRDefault="00600B55" w:rsidP="00600B55">
      <w:pPr>
        <w:pStyle w:val="a3"/>
        <w:rPr>
          <w:rtl/>
        </w:rPr>
      </w:pPr>
      <w:r>
        <w:rPr>
          <w:rFonts w:hint="cs"/>
          <w:rtl/>
        </w:rPr>
        <w:t xml:space="preserve">ומתרץ בשער המלך </w:t>
      </w:r>
      <w:r>
        <w:rPr>
          <w:rtl/>
        </w:rPr>
        <w:t>דאפי' לב"ש אפ"</w:t>
      </w:r>
      <w:r>
        <w:rPr>
          <w:rFonts w:hint="cs"/>
          <w:rtl/>
        </w:rPr>
        <w:t>ל</w:t>
      </w:r>
      <w:r>
        <w:rPr>
          <w:rtl/>
        </w:rPr>
        <w:t xml:space="preserve"> דוקא בשבת גזרו אבל לא בי</w:t>
      </w:r>
      <w:r>
        <w:rPr>
          <w:rFonts w:hint="cs"/>
          <w:rtl/>
        </w:rPr>
        <w:t>ו</w:t>
      </w:r>
      <w:r>
        <w:rPr>
          <w:rtl/>
        </w:rPr>
        <w:t>"ט וכדאמרינן יבמות קיד</w:t>
      </w:r>
      <w:r>
        <w:rPr>
          <w:rFonts w:hint="cs"/>
          <w:rtl/>
        </w:rPr>
        <w:t>,</w:t>
      </w:r>
      <w:r>
        <w:rPr>
          <w:rtl/>
        </w:rPr>
        <w:t>א</w:t>
      </w:r>
      <w:r>
        <w:rPr>
          <w:rFonts w:hint="cs"/>
          <w:rtl/>
        </w:rPr>
        <w:t>: "ש</w:t>
      </w:r>
      <w:r>
        <w:rPr>
          <w:rtl/>
        </w:rPr>
        <w:t>בת דאיסור סקילה - גזרו רבנן, יום טוב דאיסור לאו - לא גזרו ביה רבנן</w:t>
      </w:r>
      <w:r>
        <w:rPr>
          <w:rFonts w:hint="cs"/>
          <w:rtl/>
        </w:rPr>
        <w:t xml:space="preserve">", ועד"ז כתב בס' טורי אבן ר"ה כט,ב.ד"ה גזירה ובשאג"א סי' ע' ד"ה ותדע לך. </w:t>
      </w:r>
    </w:p>
    <w:p w:rsidR="00600B55" w:rsidRDefault="00600B55" w:rsidP="00600B55">
      <w:pPr>
        <w:pStyle w:val="a3"/>
        <w:rPr>
          <w:rtl/>
        </w:rPr>
      </w:pPr>
      <w:r>
        <w:rPr>
          <w:rFonts w:hint="cs"/>
          <w:rtl/>
        </w:rPr>
        <w:t>אלא דהפמ"ג שם על הט"ז (סי' תקפח ס"ק ה) הקשה גם קושיא הנ"ל לפי בית שמאי למה לא גזרו גם ביו"ט משום שמא יעבירנו ולא ניחא ליה לחלק בין איסור לאו לכרת וסקילה ובלשונו: "ו</w:t>
      </w:r>
      <w:r>
        <w:rPr>
          <w:rtl/>
        </w:rPr>
        <w:t>דוחק לומר שבת כרת כו</w:t>
      </w:r>
      <w:r>
        <w:rPr>
          <w:rFonts w:hint="cs"/>
          <w:rtl/>
        </w:rPr>
        <w:t>'", ולכאורה י"ל דטעמו הוא משום הך דיבמות קיט,א: "</w:t>
      </w:r>
      <w:r w:rsidRPr="009D1CAC">
        <w:rPr>
          <w:rFonts w:ascii="FbFrankReal" w:hAnsi="FbFrankReal"/>
          <w:rtl/>
        </w:rPr>
        <w:t xml:space="preserve"> </w:t>
      </w:r>
      <w:r w:rsidRPr="005D08C9">
        <w:rPr>
          <w:rtl/>
        </w:rPr>
        <w:t>אמר רבה בר אבוה: רישא דאיסור כרת - חששו, סיפא דאיסור לאו - לא חששו. אמר רבא: מכדי הא דאורייתא והא דאורייתא, מה לי איסור כרת מה לי איסור לאו</w:t>
      </w:r>
      <w:r>
        <w:rPr>
          <w:rFonts w:hint="cs"/>
          <w:rtl/>
        </w:rPr>
        <w:t>", אבל א"כ זה סותר להך דדף קיד,א שם כנ"ל: "</w:t>
      </w:r>
      <w:r w:rsidRPr="005D08C9">
        <w:rPr>
          <w:rFonts w:hint="cs"/>
          <w:rtl/>
        </w:rPr>
        <w:t xml:space="preserve"> </w:t>
      </w:r>
      <w:r>
        <w:rPr>
          <w:rFonts w:hint="cs"/>
          <w:rtl/>
        </w:rPr>
        <w:t>ש</w:t>
      </w:r>
      <w:r>
        <w:rPr>
          <w:rtl/>
        </w:rPr>
        <w:t>בת דאיסור סקילה - גזרו רבנן, יום טוב דאיסור לאו - לא גזרו ביה רבנן</w:t>
      </w:r>
      <w:r>
        <w:rPr>
          <w:rFonts w:hint="cs"/>
          <w:rtl/>
        </w:rPr>
        <w:t>".</w:t>
      </w:r>
    </w:p>
    <w:p w:rsidR="00600B55" w:rsidRDefault="00600B55" w:rsidP="00600B55">
      <w:pPr>
        <w:pStyle w:val="a3"/>
        <w:rPr>
          <w:rtl/>
        </w:rPr>
      </w:pPr>
      <w:r>
        <w:rPr>
          <w:rFonts w:hint="cs"/>
          <w:rtl/>
        </w:rPr>
        <w:t>וכבר ביאר בזה הגאון מהרי"ל דיסקין ועוד, ד</w:t>
      </w:r>
      <w:r w:rsidRPr="004A3E6D">
        <w:rPr>
          <w:rtl/>
        </w:rPr>
        <w:t xml:space="preserve">אע"ג דאמרינן ביבמות </w:t>
      </w:r>
      <w:r>
        <w:rPr>
          <w:rFonts w:hint="cs"/>
          <w:rtl/>
        </w:rPr>
        <w:t>(</w:t>
      </w:r>
      <w:r w:rsidRPr="004A3E6D">
        <w:rPr>
          <w:rtl/>
        </w:rPr>
        <w:t>דף קי</w:t>
      </w:r>
      <w:r>
        <w:rPr>
          <w:rFonts w:hint="cs"/>
          <w:rtl/>
        </w:rPr>
        <w:t>,</w:t>
      </w:r>
      <w:r w:rsidRPr="004A3E6D">
        <w:rPr>
          <w:rtl/>
        </w:rPr>
        <w:t xml:space="preserve"> א</w:t>
      </w:r>
      <w:r>
        <w:rPr>
          <w:rFonts w:hint="cs"/>
          <w:rtl/>
        </w:rPr>
        <w:t>)</w:t>
      </w:r>
      <w:r w:rsidRPr="004A3E6D">
        <w:rPr>
          <w:rtl/>
        </w:rPr>
        <w:t xml:space="preserve"> </w:t>
      </w:r>
      <w:r>
        <w:rPr>
          <w:rFonts w:hint="cs"/>
          <w:rtl/>
        </w:rPr>
        <w:t>"</w:t>
      </w:r>
      <w:r w:rsidRPr="004A3E6D">
        <w:rPr>
          <w:rtl/>
        </w:rPr>
        <w:t>מה לי איסור כרת מה לי איסור לאו</w:t>
      </w:r>
      <w:r>
        <w:rPr>
          <w:rFonts w:hint="cs"/>
          <w:rtl/>
        </w:rPr>
        <w:t>"</w:t>
      </w:r>
      <w:r w:rsidRPr="004A3E6D">
        <w:rPr>
          <w:rtl/>
        </w:rPr>
        <w:t xml:space="preserve"> וא"כ אמאי חששו יותר לשגגת כרת משגגת לאו</w:t>
      </w:r>
      <w:r>
        <w:rPr>
          <w:rFonts w:hint="cs"/>
          <w:rtl/>
        </w:rPr>
        <w:t>?</w:t>
      </w:r>
      <w:r w:rsidRPr="004A3E6D">
        <w:rPr>
          <w:rtl/>
        </w:rPr>
        <w:t xml:space="preserve"> י"ל דשם לענין </w:t>
      </w:r>
      <w:r w:rsidRPr="004A3E6D">
        <w:rPr>
          <w:bCs/>
          <w:rtl/>
        </w:rPr>
        <w:t>גוף האיסור</w:t>
      </w:r>
      <w:r w:rsidRPr="004A3E6D">
        <w:rPr>
          <w:rtl/>
        </w:rPr>
        <w:t xml:space="preserve"> אין נפק"מ איך לפסוק אם הוא אסור משום לאו או משום כרת</w:t>
      </w:r>
      <w:r>
        <w:rPr>
          <w:rFonts w:hint="cs"/>
          <w:rtl/>
        </w:rPr>
        <w:t>,</w:t>
      </w:r>
      <w:r w:rsidRPr="004A3E6D">
        <w:rPr>
          <w:rtl/>
        </w:rPr>
        <w:t xml:space="preserve"> אבל לענין </w:t>
      </w:r>
      <w:r w:rsidRPr="004A3E6D">
        <w:rPr>
          <w:bCs/>
          <w:rtl/>
        </w:rPr>
        <w:t>גזירה</w:t>
      </w:r>
      <w:r w:rsidRPr="004A3E6D">
        <w:rPr>
          <w:rtl/>
        </w:rPr>
        <w:t xml:space="preserve"> ודאי איכא נפק"מ </w:t>
      </w:r>
      <w:r>
        <w:rPr>
          <w:rFonts w:hint="cs"/>
          <w:rtl/>
        </w:rPr>
        <w:t>טו</w:t>
      </w:r>
      <w:r w:rsidRPr="004A3E6D">
        <w:rPr>
          <w:rtl/>
        </w:rPr>
        <w:t>בא</w:t>
      </w:r>
      <w:r>
        <w:rPr>
          <w:rFonts w:hint="cs"/>
          <w:rtl/>
        </w:rPr>
        <w:t>,</w:t>
      </w:r>
      <w:r w:rsidRPr="004A3E6D">
        <w:rPr>
          <w:rtl/>
        </w:rPr>
        <w:t xml:space="preserve"> וכן משמע נמי מרש"י ריש ברכות </w:t>
      </w:r>
      <w:r>
        <w:rPr>
          <w:rFonts w:hint="cs"/>
          <w:rtl/>
        </w:rPr>
        <w:t>ב,א, (</w:t>
      </w:r>
      <w:r w:rsidRPr="004A3E6D">
        <w:rPr>
          <w:rtl/>
        </w:rPr>
        <w:t>ד"ה כדי להרחיק</w:t>
      </w:r>
      <w:r>
        <w:rPr>
          <w:rFonts w:hint="cs"/>
          <w:rtl/>
        </w:rPr>
        <w:t>)</w:t>
      </w:r>
      <w:r w:rsidRPr="004A3E6D">
        <w:rPr>
          <w:rtl/>
        </w:rPr>
        <w:t xml:space="preserve"> שכ</w:t>
      </w:r>
      <w:r>
        <w:rPr>
          <w:rFonts w:hint="cs"/>
          <w:rtl/>
        </w:rPr>
        <w:t>תב</w:t>
      </w:r>
      <w:r w:rsidRPr="004A3E6D">
        <w:rPr>
          <w:rtl/>
        </w:rPr>
        <w:t xml:space="preserve"> דמאי דאמרינן במתניתין כל מה שאמרו הכמים עד </w:t>
      </w:r>
      <w:r>
        <w:rPr>
          <w:rFonts w:hint="cs"/>
          <w:rtl/>
        </w:rPr>
        <w:t>ח</w:t>
      </w:r>
      <w:r w:rsidRPr="004A3E6D">
        <w:rPr>
          <w:rtl/>
        </w:rPr>
        <w:t>צות מצותן עד שיעלה עמוד השחר קאי בק"ש ובאכילת קדשים ולא על הקטר חלבים ואיברים דתנן נמי במתני' דלא גזרו בהן הרחקה וכל הלילה כשר להקטרה</w:t>
      </w:r>
      <w:r>
        <w:rPr>
          <w:rFonts w:hint="cs"/>
          <w:rtl/>
        </w:rPr>
        <w:t>,</w:t>
      </w:r>
      <w:r w:rsidRPr="004A3E6D">
        <w:rPr>
          <w:rtl/>
        </w:rPr>
        <w:t xml:space="preserve"> וי"ל שטעמו הוא דמשום דבאכילת קדשים איכא שגגת כרת אם יאכל מן הנותר לאחר שיעלה עמוד השחר</w:t>
      </w:r>
      <w:r>
        <w:rPr>
          <w:rFonts w:hint="cs"/>
          <w:rtl/>
        </w:rPr>
        <w:t>,</w:t>
      </w:r>
      <w:r w:rsidRPr="004A3E6D">
        <w:rPr>
          <w:rtl/>
        </w:rPr>
        <w:t xml:space="preserve"> ולפיכך ג</w:t>
      </w:r>
      <w:r>
        <w:rPr>
          <w:rFonts w:hint="cs"/>
          <w:rtl/>
        </w:rPr>
        <w:t>ז</w:t>
      </w:r>
      <w:r w:rsidRPr="004A3E6D">
        <w:rPr>
          <w:rtl/>
        </w:rPr>
        <w:t>רו בו הרחקה עד חצות</w:t>
      </w:r>
      <w:r>
        <w:rPr>
          <w:rFonts w:hint="cs"/>
          <w:rtl/>
        </w:rPr>
        <w:t>,</w:t>
      </w:r>
      <w:r w:rsidRPr="004A3E6D">
        <w:rPr>
          <w:rtl/>
        </w:rPr>
        <w:t xml:space="preserve"> אבל בהקטרת איברים דליכא </w:t>
      </w:r>
      <w:r w:rsidRPr="004A3E6D">
        <w:rPr>
          <w:rtl/>
        </w:rPr>
        <w:lastRenderedPageBreak/>
        <w:t xml:space="preserve">כרת בכה"ג לא גזרו הרחקה עד </w:t>
      </w:r>
      <w:r>
        <w:rPr>
          <w:rFonts w:hint="cs"/>
          <w:rtl/>
        </w:rPr>
        <w:t>ח</w:t>
      </w:r>
      <w:r w:rsidRPr="004A3E6D">
        <w:rPr>
          <w:rtl/>
        </w:rPr>
        <w:t>צות</w:t>
      </w:r>
      <w:r>
        <w:rPr>
          <w:rFonts w:hint="cs"/>
          <w:rtl/>
        </w:rPr>
        <w:t xml:space="preserve"> עכ"ד (נדפס בקובץ שלחן מלכים ח"ה ע' נב)</w:t>
      </w:r>
      <w:r>
        <w:rPr>
          <w:rStyle w:val="FootnoteReference"/>
          <w:rtl/>
        </w:rPr>
        <w:footnoteReference w:id="7"/>
      </w:r>
      <w:r>
        <w:rPr>
          <w:rFonts w:hint="cs"/>
          <w:rtl/>
        </w:rPr>
        <w:t xml:space="preserve"> אלא דבס' מרחשת (ח"'א סי' י"ב ענף ב) הקשה ע"ז דמצינו בכמה מקומות גזרות משום </w:t>
      </w:r>
      <w:r w:rsidRPr="00DF678F">
        <w:rPr>
          <w:rFonts w:hint="cs"/>
          <w:bCs/>
          <w:rtl/>
        </w:rPr>
        <w:t>לאווין</w:t>
      </w:r>
      <w:r>
        <w:rPr>
          <w:rFonts w:hint="cs"/>
          <w:rtl/>
        </w:rPr>
        <w:t xml:space="preserve"> עיי"ש, וי"ל דלכן לא ניחא ליה להפמ"ג הך תירוצא.</w:t>
      </w:r>
    </w:p>
    <w:p w:rsidR="00600B55" w:rsidRDefault="00600B55" w:rsidP="00600B55">
      <w:pPr>
        <w:pStyle w:val="11"/>
        <w:bidi w:val="0"/>
        <w:rPr>
          <w:rtl/>
        </w:rPr>
      </w:pPr>
      <w:r>
        <w:rPr>
          <w:rFonts w:hint="cs"/>
          <w:rtl/>
        </w:rPr>
        <w:t>מלאכת מעביר ד"א לא נאמרה כלל ביו"ט</w:t>
      </w:r>
    </w:p>
    <w:p w:rsidR="00600B55" w:rsidRDefault="00600B55" w:rsidP="00600B55">
      <w:pPr>
        <w:pStyle w:val="a3"/>
        <w:rPr>
          <w:rtl/>
        </w:rPr>
      </w:pPr>
      <w:r>
        <w:rPr>
          <w:rFonts w:hint="cs"/>
          <w:rtl/>
        </w:rPr>
        <w:t xml:space="preserve">ובהערת ברוך טעם (בטורי אבן שם) תירץ ע"פ מ"ש בס' </w:t>
      </w:r>
      <w:r>
        <w:rPr>
          <w:rtl/>
        </w:rPr>
        <w:t xml:space="preserve">בינה לעתים </w:t>
      </w:r>
      <w:r>
        <w:rPr>
          <w:rFonts w:hint="cs"/>
          <w:rtl/>
        </w:rPr>
        <w:t xml:space="preserve">על הרמב"ם פ"א מהל' </w:t>
      </w:r>
      <w:r>
        <w:rPr>
          <w:rtl/>
        </w:rPr>
        <w:t xml:space="preserve">יום טוב </w:t>
      </w:r>
      <w:r>
        <w:rPr>
          <w:rFonts w:hint="cs"/>
          <w:rtl/>
        </w:rPr>
        <w:t xml:space="preserve">(מהגר"י אייבשיץ) </w:t>
      </w:r>
      <w:r>
        <w:rPr>
          <w:rtl/>
        </w:rPr>
        <w:t>דאף אי עירוב והוצאה ליוה"כ מ"מ אין מדאורייתא איסור מעביר ד"א ביוה"כ דמעביר בשבת אינו אלא המל"מ ואין למדין מהלכה. ובתוס' מס' ביצה (דף י"ח ע"א) ד"ה שמא ולחד תירוצא בתוס' מס' סוכה (דף מ"ג ע"א) ד"ה ויעבירנו מבואר דליכא למגזר על הוצאה מרה"י לרה"ר דאית להו היכירא</w:t>
      </w:r>
      <w:r>
        <w:rPr>
          <w:rFonts w:hint="cs"/>
          <w:rtl/>
        </w:rPr>
        <w:t>,</w:t>
      </w:r>
      <w:r>
        <w:rPr>
          <w:rtl/>
        </w:rPr>
        <w:t xml:space="preserve"> א"כ יש ליישב קושי</w:t>
      </w:r>
      <w:r>
        <w:rPr>
          <w:rFonts w:hint="cs"/>
          <w:rtl/>
        </w:rPr>
        <w:t>ית</w:t>
      </w:r>
      <w:r>
        <w:rPr>
          <w:rtl/>
        </w:rPr>
        <w:t xml:space="preserve"> המחבר לב</w:t>
      </w:r>
      <w:r>
        <w:rPr>
          <w:rFonts w:hint="cs"/>
          <w:rtl/>
        </w:rPr>
        <w:t>ית שמאי</w:t>
      </w:r>
      <w:r>
        <w:rPr>
          <w:rtl/>
        </w:rPr>
        <w:t>. אמנם בתוס' מס' שבת (דף קי"א ע"א) ד"ה לא ס"ד ובתוס' ישנים מס' יומא (דף פ"ח) מבואר בפשיטות דכשם שאסור הזאה בשבת כן אסור ביוה"כ והרי איסור הזאה הוא משום גזירה דשמא יעבירנו ד"א ברה"ר ולפ"ד הבינה לעתים הנ"ל דליכא מדאורייתא ביוה"כ איסור מעביר ד' אמות ברה"ר. י"ל דהזאה לא נאסרה ביוה"כ</w:t>
      </w:r>
      <w:r>
        <w:rPr>
          <w:rFonts w:hint="cs"/>
          <w:rtl/>
        </w:rPr>
        <w:t xml:space="preserve"> עכ"ד, וכן תירץ בס' משמרות כהונה סוכה מג,א ובמרחשת שם ועוד, ובכתב סופר ביצה יב,א.</w:t>
      </w:r>
    </w:p>
    <w:p w:rsidR="00600B55" w:rsidRDefault="00600B55" w:rsidP="00600B55">
      <w:pPr>
        <w:pStyle w:val="a3"/>
        <w:rPr>
          <w:rtl/>
        </w:rPr>
      </w:pPr>
      <w:r>
        <w:rPr>
          <w:rFonts w:hint="cs"/>
          <w:rtl/>
        </w:rPr>
        <w:t xml:space="preserve"> אלא שהרי כתב דהתוס' והתוס' ישנים לא סבירא להו כן, אלא דאיסור מעביר הוא גם ביו"ט, גם הפמ"ג שם לא ניחא ליה בהך תירוצא וז"ל:</w:t>
      </w:r>
      <w:r w:rsidRPr="00B36EBB">
        <w:rPr>
          <w:rtl/>
        </w:rPr>
        <w:t xml:space="preserve"> </w:t>
      </w:r>
      <w:r>
        <w:rPr>
          <w:rtl/>
        </w:rPr>
        <w:t>ולומר מעביר ד' אמות הלכה למשה מסיני [שבת צו, ב] ביום טוב אפשר לא נאמר, ובכלל לא תעשה מלאכה ליתא. חדא, הר"ן בשבת פרק כלל גדול [לא, ב ד"ה והמוציא] אבות מלאכות ארבעים חסר אח</w:t>
      </w:r>
      <w:r>
        <w:rPr>
          <w:rFonts w:hint="cs"/>
          <w:rtl/>
        </w:rPr>
        <w:t>ת,</w:t>
      </w:r>
      <w:r>
        <w:rPr>
          <w:rtl/>
        </w:rPr>
        <w:t xml:space="preserve"> פירש </w:t>
      </w:r>
      <w:r w:rsidRPr="00A37F6F">
        <w:rPr>
          <w:bCs/>
          <w:rtl/>
        </w:rPr>
        <w:t>דמעביר בכלל הוצאה</w:t>
      </w:r>
      <w:r>
        <w:rPr>
          <w:rtl/>
        </w:rPr>
        <w:t xml:space="preserve"> הוא. ועוד, לרש"י [סוכה מג, א ד"ה ויעבירנו] שפירש הוא הדין גזירה דהוצאה נמי, קשה</w:t>
      </w:r>
      <w:r>
        <w:rPr>
          <w:rFonts w:hint="cs"/>
          <w:rtl/>
        </w:rPr>
        <w:t xml:space="preserve"> עכ"ל.</w:t>
      </w:r>
    </w:p>
    <w:p w:rsidR="00600B55" w:rsidRDefault="00600B55" w:rsidP="00600B55">
      <w:pPr>
        <w:pStyle w:val="11"/>
        <w:bidi w:val="0"/>
        <w:rPr>
          <w:rtl/>
        </w:rPr>
      </w:pPr>
      <w:r>
        <w:rPr>
          <w:rFonts w:hint="cs"/>
          <w:rtl/>
        </w:rPr>
        <w:t>שגגה בלאו אי"צ כפרה</w:t>
      </w:r>
    </w:p>
    <w:p w:rsidR="00600B55" w:rsidRDefault="00600B55" w:rsidP="00600B55">
      <w:pPr>
        <w:pStyle w:val="a3"/>
        <w:rPr>
          <w:rtl/>
        </w:rPr>
      </w:pPr>
      <w:r>
        <w:rPr>
          <w:rFonts w:hint="cs"/>
          <w:rtl/>
        </w:rPr>
        <w:t>והמהרש"ם בס' דעת תורה או"ח שם תירץ ע"פ מ"ש הר"ן בסנהדרין פד,ב (בד"ה רב): "</w:t>
      </w:r>
      <w:r>
        <w:rPr>
          <w:rtl/>
        </w:rPr>
        <w:t xml:space="preserve"> אלא נראה שהטעם הנכון דשגגת לאו מותר מפני שלא מצינו שענש הכתוב כלל ואפשר דאפילו בדיני שמים אינו מתחיי</w:t>
      </w:r>
      <w:r>
        <w:rPr>
          <w:rFonts w:hint="cs"/>
          <w:rtl/>
        </w:rPr>
        <w:t>ב" וראה גם בפירוש הרמב"ן (ויקרא א,ד) עד"ז, א"כ לא קשה מידי דבודאי אין לחוש שמא יעבור במזיד כמ"ש המרדכי בסוכה, וגזרו רק משום שמא יעשה בשוגג במילא אתי שפיר דביו"ט דהוה לאו ליכא למגזר משום הך חששא ועד"ז כתב בישועות יעקב או"ח שם.</w:t>
      </w:r>
    </w:p>
    <w:p w:rsidR="00600B55" w:rsidRDefault="00600B55" w:rsidP="00600B55">
      <w:pPr>
        <w:pStyle w:val="a3"/>
        <w:rPr>
          <w:rtl/>
        </w:rPr>
      </w:pPr>
      <w:r>
        <w:rPr>
          <w:rFonts w:hint="cs"/>
          <w:rtl/>
        </w:rPr>
        <w:lastRenderedPageBreak/>
        <w:t xml:space="preserve">והרבה הקשו ע"ז </w:t>
      </w:r>
      <w:r>
        <w:rPr>
          <w:rtl/>
        </w:rPr>
        <w:t>מהא דחו"מ סימן רל"ד</w:t>
      </w:r>
      <w:r>
        <w:rPr>
          <w:rFonts w:hint="cs"/>
          <w:rtl/>
        </w:rPr>
        <w:t xml:space="preserve"> סע' ב':</w:t>
      </w:r>
      <w:r>
        <w:rPr>
          <w:rtl/>
        </w:rPr>
        <w:t xml:space="preserve"> השוחט פרה ומכרה, ונודע שהיא טרפה, מה שאכלו אכלו ויחזיר להם הדמים,</w:t>
      </w:r>
      <w:r>
        <w:rPr>
          <w:rFonts w:hint="cs"/>
          <w:rtl/>
        </w:rPr>
        <w:t xml:space="preserve"> וכן ב</w:t>
      </w:r>
      <w:r>
        <w:rPr>
          <w:rtl/>
        </w:rPr>
        <w:t>נזיר כ"ג</w:t>
      </w:r>
      <w:r>
        <w:rPr>
          <w:rFonts w:hint="cs"/>
          <w:rtl/>
        </w:rPr>
        <w:t xml:space="preserve">,א מי שנתכוון </w:t>
      </w:r>
      <w:r>
        <w:rPr>
          <w:rtl/>
        </w:rPr>
        <w:t>לעלות בידו בשר טלה ועלה בידו בשר חזיר, כגון חתיכה ספק של שומן ספק של חלב, אמר קרא ונשא עונו</w:t>
      </w:r>
      <w:r>
        <w:rPr>
          <w:rFonts w:hint="cs"/>
          <w:rtl/>
        </w:rPr>
        <w:t>, הרי מפורש דגם לאו בשוגג צריך כפרה?</w:t>
      </w:r>
    </w:p>
    <w:p w:rsidR="00600B55" w:rsidRDefault="00600B55" w:rsidP="00600B55">
      <w:pPr>
        <w:pStyle w:val="a3"/>
        <w:rPr>
          <w:rtl/>
        </w:rPr>
      </w:pPr>
      <w:r>
        <w:rPr>
          <w:rFonts w:hint="cs"/>
          <w:rtl/>
        </w:rPr>
        <w:t>ותירץ ב</w:t>
      </w:r>
      <w:r>
        <w:rPr>
          <w:rtl/>
        </w:rPr>
        <w:t xml:space="preserve">שו"ת מהרש"ם </w:t>
      </w:r>
      <w:r>
        <w:rPr>
          <w:rFonts w:hint="cs"/>
          <w:rtl/>
        </w:rPr>
        <w:t>(</w:t>
      </w:r>
      <w:r>
        <w:rPr>
          <w:rtl/>
        </w:rPr>
        <w:t>חלק א סימן קפ</w:t>
      </w:r>
      <w:r>
        <w:rPr>
          <w:rFonts w:hint="cs"/>
          <w:rtl/>
        </w:rPr>
        <w:t xml:space="preserve">) </w:t>
      </w:r>
      <w:r>
        <w:rPr>
          <w:rtl/>
        </w:rPr>
        <w:t>דבאיסורי אכילה לכ"ע גם שוגג צריך כפרה וכהא דמתעסק בחלבים דחייב שכן נהנה</w:t>
      </w:r>
      <w:r>
        <w:rPr>
          <w:rFonts w:hint="cs"/>
          <w:rtl/>
        </w:rPr>
        <w:t xml:space="preserve"> עיי"ש</w:t>
      </w:r>
      <w:r>
        <w:rPr>
          <w:rtl/>
        </w:rPr>
        <w:t xml:space="preserve">. </w:t>
      </w:r>
      <w:r>
        <w:rPr>
          <w:rFonts w:hint="cs"/>
          <w:rtl/>
        </w:rPr>
        <w:t>וראה עד"ז בתוס' גיטין ז,א (ד"ה השתא) דהא דאמרינן דאין הקב"ה מביא תקלה לצדיקים,</w:t>
      </w:r>
      <w:r>
        <w:rPr>
          <w:rtl/>
        </w:rPr>
        <w:t xml:space="preserve"> </w:t>
      </w:r>
      <w:r>
        <w:rPr>
          <w:rFonts w:hint="cs"/>
          <w:rtl/>
        </w:rPr>
        <w:t>הרי זה רק</w:t>
      </w:r>
      <w:r>
        <w:rPr>
          <w:rtl/>
        </w:rPr>
        <w:t xml:space="preserve"> גבי מידי </w:t>
      </w:r>
      <w:r w:rsidRPr="00AB60F7">
        <w:rPr>
          <w:bCs/>
          <w:rtl/>
        </w:rPr>
        <w:t>דאכילה</w:t>
      </w:r>
      <w:r w:rsidRPr="00AB60F7">
        <w:rPr>
          <w:rFonts w:hint="cs"/>
          <w:bCs/>
          <w:rtl/>
        </w:rPr>
        <w:t>,</w:t>
      </w:r>
      <w:r>
        <w:rPr>
          <w:rFonts w:hint="cs"/>
          <w:rtl/>
        </w:rPr>
        <w:t xml:space="preserve"> ובלקו"ש ח"ה ע' 186 הערה 23 ביאר דברי התוס' וז"ל: ו</w:t>
      </w:r>
      <w:r w:rsidRPr="00EF1A9D">
        <w:rPr>
          <w:rtl/>
        </w:rPr>
        <w:t>יש להטעים זה עפ"י המבואר ב</w:t>
      </w:r>
      <w:r>
        <w:rPr>
          <w:rFonts w:hint="cs"/>
          <w:rtl/>
        </w:rPr>
        <w:t xml:space="preserve">תניא </w:t>
      </w:r>
      <w:r w:rsidRPr="00EF1A9D">
        <w:rPr>
          <w:rtl/>
        </w:rPr>
        <w:t xml:space="preserve">פ"ח אשר </w:t>
      </w:r>
      <w:r>
        <w:rPr>
          <w:rFonts w:hint="cs"/>
          <w:rtl/>
        </w:rPr>
        <w:t>"</w:t>
      </w:r>
      <w:r w:rsidRPr="00EF1A9D">
        <w:rPr>
          <w:rtl/>
        </w:rPr>
        <w:t>מכל מאכל ומשקה נעשה תיכף דם ובשר מבשרו</w:t>
      </w:r>
      <w:r>
        <w:rPr>
          <w:rFonts w:hint="cs"/>
          <w:rtl/>
        </w:rPr>
        <w:t>"</w:t>
      </w:r>
      <w:r>
        <w:rPr>
          <w:rtl/>
        </w:rPr>
        <w:t xml:space="preserve"> וע"</w:t>
      </w:r>
      <w:r>
        <w:rPr>
          <w:rFonts w:hint="cs"/>
          <w:rtl/>
        </w:rPr>
        <w:t>פ</w:t>
      </w:r>
      <w:r w:rsidRPr="00EF1A9D">
        <w:rPr>
          <w:rtl/>
        </w:rPr>
        <w:t xml:space="preserve"> </w:t>
      </w:r>
      <w:r>
        <w:rPr>
          <w:rFonts w:hint="cs"/>
          <w:rtl/>
        </w:rPr>
        <w:t>המ</w:t>
      </w:r>
      <w:r w:rsidRPr="00EF1A9D">
        <w:rPr>
          <w:rtl/>
        </w:rPr>
        <w:t xml:space="preserve">בואר בתניא </w:t>
      </w:r>
      <w:r>
        <w:rPr>
          <w:rFonts w:hint="cs"/>
          <w:rtl/>
        </w:rPr>
        <w:t>(</w:t>
      </w:r>
      <w:r w:rsidRPr="00EF1A9D">
        <w:rPr>
          <w:rtl/>
        </w:rPr>
        <w:t>פ"ז וח'</w:t>
      </w:r>
      <w:r>
        <w:rPr>
          <w:rFonts w:hint="cs"/>
          <w:rtl/>
        </w:rPr>
        <w:t>)</w:t>
      </w:r>
      <w:r w:rsidRPr="00EF1A9D">
        <w:rPr>
          <w:rtl/>
        </w:rPr>
        <w:t xml:space="preserve"> שמאכלות אסורות הן בגקה"ט </w:t>
      </w:r>
      <w:r>
        <w:rPr>
          <w:rFonts w:hint="cs"/>
          <w:rtl/>
        </w:rPr>
        <w:t xml:space="preserve">- </w:t>
      </w:r>
      <w:r w:rsidRPr="00EF1A9D">
        <w:rPr>
          <w:rtl/>
        </w:rPr>
        <w:t xml:space="preserve">יומתק מ"ש בתוס' שם </w:t>
      </w:r>
      <w:r>
        <w:rPr>
          <w:rFonts w:hint="cs"/>
          <w:rtl/>
        </w:rPr>
        <w:t>שי</w:t>
      </w:r>
      <w:r w:rsidRPr="00EF1A9D">
        <w:rPr>
          <w:rtl/>
        </w:rPr>
        <w:t>ש הפרש אם האיסור הוא בהמאכל עצמו או שהוא רק בשעת האיסור</w:t>
      </w:r>
      <w:r>
        <w:rPr>
          <w:rFonts w:hint="cs"/>
          <w:rtl/>
        </w:rPr>
        <w:t xml:space="preserve"> עכ"ל.</w:t>
      </w:r>
    </w:p>
    <w:p w:rsidR="00600B55" w:rsidRDefault="00600B55" w:rsidP="00600B55">
      <w:pPr>
        <w:pStyle w:val="a3"/>
        <w:rPr>
          <w:rtl/>
        </w:rPr>
      </w:pPr>
      <w:r>
        <w:rPr>
          <w:rFonts w:hint="cs"/>
          <w:rtl/>
        </w:rPr>
        <w:t xml:space="preserve">ועי' מרגליות הים שם (אות כ) שכתב דברמב"ם </w:t>
      </w:r>
      <w:r>
        <w:rPr>
          <w:rtl/>
        </w:rPr>
        <w:t>הל</w:t>
      </w:r>
      <w:r>
        <w:rPr>
          <w:rFonts w:hint="cs"/>
          <w:rtl/>
        </w:rPr>
        <w:t xml:space="preserve">' </w:t>
      </w:r>
      <w:r>
        <w:rPr>
          <w:rtl/>
        </w:rPr>
        <w:t xml:space="preserve">תשובה </w:t>
      </w:r>
      <w:r>
        <w:rPr>
          <w:rFonts w:hint="cs"/>
          <w:rtl/>
        </w:rPr>
        <w:t>(</w:t>
      </w:r>
      <w:r>
        <w:rPr>
          <w:rtl/>
        </w:rPr>
        <w:t>פ</w:t>
      </w:r>
      <w:r>
        <w:rPr>
          <w:rFonts w:hint="cs"/>
          <w:rtl/>
        </w:rPr>
        <w:t>"א ה"א) כתב: "</w:t>
      </w:r>
      <w:r>
        <w:rPr>
          <w:rtl/>
        </w:rPr>
        <w:t xml:space="preserve">כל מצות שבתורה בין עשה בין לא תעשה אם עבר אדם על אחת מהן בין בזדון בין </w:t>
      </w:r>
      <w:r w:rsidRPr="0080682C">
        <w:rPr>
          <w:bCs/>
          <w:rtl/>
        </w:rPr>
        <w:t>בשגגה</w:t>
      </w:r>
      <w:r>
        <w:rPr>
          <w:rtl/>
        </w:rPr>
        <w:t xml:space="preserve"> כשיעשה תשובה וישוב מחטאו חייב להתודות </w:t>
      </w:r>
      <w:r>
        <w:rPr>
          <w:rFonts w:hint="cs"/>
          <w:rtl/>
        </w:rPr>
        <w:t>כו'" ומשמע שזהו בכל לאו אפילו לא במידי דאכילה, ולא כנ"ל. וציין לשו"ת בית נפתלי סי' ד' דשקו"ט בזה, וראה שו"ת שערי צדק (פאנעט) או"ח סי' ק"ח - ק"ט בזה.</w:t>
      </w:r>
    </w:p>
    <w:p w:rsidR="00600B55" w:rsidRDefault="00600B55" w:rsidP="00600B55">
      <w:pPr>
        <w:pStyle w:val="11"/>
        <w:bidi w:val="0"/>
        <w:rPr>
          <w:rtl/>
        </w:rPr>
      </w:pPr>
      <w:r>
        <w:rPr>
          <w:rFonts w:hint="cs"/>
          <w:rtl/>
        </w:rPr>
        <w:t>בית שמאי לא סב"ל כלל מהך גזרה ולעת"ל הלכה כב"ש</w:t>
      </w:r>
      <w:r>
        <w:rPr>
          <w:rtl/>
        </w:rPr>
        <w:tab/>
      </w:r>
    </w:p>
    <w:p w:rsidR="00600B55" w:rsidRDefault="00600B55" w:rsidP="00600B55">
      <w:pPr>
        <w:pStyle w:val="a3"/>
        <w:rPr>
          <w:rtl/>
        </w:rPr>
      </w:pPr>
      <w:r>
        <w:rPr>
          <w:rFonts w:hint="cs"/>
          <w:rtl/>
        </w:rPr>
        <w:t xml:space="preserve">ומסיק הפמ"ג דבית שמאי לא סב"ל להו כלל מהך גזירה דשמא יעבירנו, ולדידהו תוקעין בכל מקום גם כשחל ר"ה בשבת, ובהא דהקשו דא"כ </w:t>
      </w:r>
      <w:r>
        <w:rPr>
          <w:rtl/>
        </w:rPr>
        <w:t>לא היה משתמיט בגמרא לומר מתני' דלא כב"</w:t>
      </w:r>
      <w:r>
        <w:rPr>
          <w:rFonts w:hint="cs"/>
          <w:rtl/>
        </w:rPr>
        <w:t>ש? כתב הפמ"ג</w:t>
      </w:r>
      <w:r w:rsidRPr="00535545">
        <w:rPr>
          <w:rtl/>
        </w:rPr>
        <w:t xml:space="preserve"> </w:t>
      </w:r>
      <w:r>
        <w:rPr>
          <w:rFonts w:hint="cs"/>
          <w:rtl/>
        </w:rPr>
        <w:t>ד</w:t>
      </w:r>
      <w:r>
        <w:rPr>
          <w:rtl/>
        </w:rPr>
        <w:t>על כרחך לומר דבית שמאי במקום בית הלל אינה משנה</w:t>
      </w:r>
      <w:r>
        <w:rPr>
          <w:rStyle w:val="FootnoteReference"/>
          <w:rtl/>
        </w:rPr>
        <w:footnoteReference w:id="8"/>
      </w:r>
      <w:r>
        <w:rPr>
          <w:rtl/>
        </w:rPr>
        <w:t>,</w:t>
      </w:r>
      <w:r>
        <w:rPr>
          <w:rFonts w:hint="cs"/>
          <w:rtl/>
        </w:rPr>
        <w:t xml:space="preserve"> לכן </w:t>
      </w:r>
      <w:r>
        <w:rPr>
          <w:rtl/>
        </w:rPr>
        <w:t>לא חש לומר דלבית שמאי תוקעין</w:t>
      </w:r>
      <w:r>
        <w:rPr>
          <w:rFonts w:hint="cs"/>
          <w:rtl/>
        </w:rPr>
        <w:t>, ו</w:t>
      </w:r>
      <w:r w:rsidRPr="004E5ABB">
        <w:rPr>
          <w:rFonts w:hint="cs"/>
          <w:rtl/>
        </w:rPr>
        <w:t>ר</w:t>
      </w:r>
      <w:r>
        <w:rPr>
          <w:rFonts w:hint="cs"/>
          <w:rtl/>
        </w:rPr>
        <w:t>אה גם בפורת יוסף ר"ה כט,ב</w:t>
      </w:r>
      <w:r>
        <w:rPr>
          <w:rtl/>
        </w:rPr>
        <w:t>.</w:t>
      </w:r>
      <w:r>
        <w:rPr>
          <w:rFonts w:hint="cs"/>
          <w:rtl/>
        </w:rPr>
        <w:t xml:space="preserve"> ד"ה גזרה שכן כתב.</w:t>
      </w:r>
    </w:p>
    <w:p w:rsidR="00600B55" w:rsidRDefault="00600B55" w:rsidP="00600B55">
      <w:pPr>
        <w:pStyle w:val="a3"/>
        <w:rPr>
          <w:rtl/>
        </w:rPr>
      </w:pPr>
      <w:r>
        <w:rPr>
          <w:rFonts w:hint="cs"/>
          <w:rtl/>
        </w:rPr>
        <w:t>ולפי"ז י"ל דכיון דמבואר דלעת"ל הלכה כבית שמאי (ראה בס' ימות המשיח בהלכה ח"א סי' נ"ו וש"נ), נמצא לפי"ז דלאחר דבי"ד הגדול יפסקו דהלכה כבית שמאי</w:t>
      </w:r>
      <w:r>
        <w:rPr>
          <w:rStyle w:val="FootnoteReference"/>
          <w:rtl/>
        </w:rPr>
        <w:footnoteReference w:id="9"/>
      </w:r>
      <w:r>
        <w:rPr>
          <w:rFonts w:hint="cs"/>
          <w:rtl/>
        </w:rPr>
        <w:t xml:space="preserve"> תוקעין בכל מקום בר"ה שחל להיות בשבת.</w:t>
      </w:r>
    </w:p>
    <w:p w:rsidR="002B4E95" w:rsidRDefault="002B4E95" w:rsidP="002B4E95">
      <w:pPr>
        <w:bidi/>
        <w:spacing w:after="240"/>
        <w:jc w:val="center"/>
        <w:rPr>
          <w:rFonts w:ascii="Nymphette" w:eastAsia="Times New Roman" w:hAnsi="Nymphette" w:cs="Nymphette"/>
          <w:sz w:val="44"/>
          <w:szCs w:val="44"/>
          <w:rtl/>
        </w:rPr>
      </w:pPr>
      <w:proofErr w:type="gramStart"/>
      <w:r w:rsidRPr="002B4E95">
        <w:rPr>
          <w:rFonts w:ascii="Nymphette" w:eastAsia="Times New Roman" w:hAnsi="Nymphette" w:cs="Nymphette"/>
          <w:sz w:val="44"/>
          <w:szCs w:val="44"/>
        </w:rPr>
        <w:t>g</w:t>
      </w:r>
      <w:proofErr w:type="gramEnd"/>
    </w:p>
    <w:p w:rsidR="00DC0503" w:rsidRDefault="00DC0503" w:rsidP="00E1445B">
      <w:pPr>
        <w:pStyle w:val="a0"/>
        <w:rPr>
          <w:rtl/>
        </w:rPr>
        <w:sectPr w:rsidR="00DC0503" w:rsidSect="004F57D9">
          <w:headerReference w:type="even" r:id="rId10"/>
          <w:headerReference w:type="default" r:id="rId11"/>
          <w:footnotePr>
            <w:numRestart w:val="eachSect"/>
          </w:footnotePr>
          <w:type w:val="continuous"/>
          <w:pgSz w:w="7920" w:h="12240"/>
          <w:pgMar w:top="-810" w:right="864" w:bottom="720" w:left="864" w:header="270" w:footer="0" w:gutter="0"/>
          <w:cols w:space="720"/>
          <w:docGrid w:linePitch="360"/>
        </w:sectPr>
      </w:pPr>
    </w:p>
    <w:p w:rsidR="00E1445B" w:rsidRDefault="00E1445B" w:rsidP="00E1445B">
      <w:pPr>
        <w:pStyle w:val="a0"/>
        <w:rPr>
          <w:rtl/>
        </w:rPr>
      </w:pPr>
      <w:bookmarkStart w:id="98" w:name="_Toc51209943"/>
      <w:r>
        <w:rPr>
          <w:rFonts w:hint="cs"/>
          <w:rtl/>
        </w:rPr>
        <w:lastRenderedPageBreak/>
        <w:t>שלימות התומ"צ לע"ל</w:t>
      </w:r>
      <w:bookmarkEnd w:id="98"/>
    </w:p>
    <w:p w:rsidR="00E1445B" w:rsidRDefault="00E1445B" w:rsidP="00DC0503">
      <w:pPr>
        <w:pStyle w:val="a"/>
        <w:rPr>
          <w:rtl/>
        </w:rPr>
      </w:pPr>
      <w:bookmarkStart w:id="99" w:name="_Toc51209944"/>
      <w:r>
        <w:rPr>
          <w:rFonts w:hint="cs"/>
          <w:rtl/>
        </w:rPr>
        <w:t>הרב שלום צירקינד</w:t>
      </w:r>
      <w:bookmarkEnd w:id="99"/>
    </w:p>
    <w:p w:rsidR="00E1445B" w:rsidRDefault="00E1445B" w:rsidP="00E1445B">
      <w:pPr>
        <w:pStyle w:val="a1"/>
        <w:rPr>
          <w:rtl/>
        </w:rPr>
      </w:pPr>
      <w:r>
        <w:rPr>
          <w:rFonts w:hint="cs"/>
          <w:rtl/>
        </w:rPr>
        <w:t>תושב השכונה</w:t>
      </w:r>
    </w:p>
    <w:p w:rsidR="00E1445B" w:rsidRDefault="00E1445B" w:rsidP="00E1445B">
      <w:pPr>
        <w:pStyle w:val="a3"/>
        <w:rPr>
          <w:rtl/>
        </w:rPr>
      </w:pPr>
      <w:r>
        <w:rPr>
          <w:rFonts w:hint="cs"/>
          <w:rtl/>
        </w:rPr>
        <w:t>ידוע המבואר בשיחות הקודש, שגדרו של ימות המשיח ומשיח בהלכה, הוא שאז יהי' שלימות התומ"צ</w:t>
      </w:r>
      <w:r>
        <w:rPr>
          <w:rStyle w:val="FootnoteReference"/>
          <w:rtl/>
        </w:rPr>
        <w:footnoteReference w:id="10"/>
      </w:r>
      <w:r>
        <w:rPr>
          <w:rFonts w:hint="cs"/>
          <w:rtl/>
        </w:rPr>
        <w:t>. ויש בזה כמה פרטים. והבא לקמן הוא סקירה (חלקי, ובקיצור) על פרטי המצוות ושלימותם בזמן ימות המשיח.</w:t>
      </w:r>
    </w:p>
    <w:p w:rsidR="00E1445B" w:rsidRPr="00D81F31" w:rsidRDefault="00E1445B" w:rsidP="00E1445B">
      <w:pPr>
        <w:pStyle w:val="11"/>
        <w:rPr>
          <w:rtl/>
        </w:rPr>
      </w:pPr>
      <w:r w:rsidRPr="00D81F31">
        <w:rPr>
          <w:rFonts w:hint="cs"/>
          <w:rtl/>
        </w:rPr>
        <w:t xml:space="preserve">שלימות המצוות </w:t>
      </w:r>
      <w:r>
        <w:rPr>
          <w:rFonts w:hint="cs"/>
          <w:rtl/>
        </w:rPr>
        <w:t xml:space="preserve">לע"ל </w:t>
      </w:r>
      <w:r w:rsidRPr="00D81F31">
        <w:rPr>
          <w:rFonts w:hint="cs"/>
          <w:rtl/>
        </w:rPr>
        <w:t>- כמות</w:t>
      </w:r>
    </w:p>
    <w:p w:rsidR="00E1445B" w:rsidRDefault="00E1445B" w:rsidP="00E1445B">
      <w:pPr>
        <w:pStyle w:val="a3"/>
        <w:rPr>
          <w:rtl/>
        </w:rPr>
      </w:pPr>
      <w:r>
        <w:rPr>
          <w:rFonts w:hint="cs"/>
          <w:rtl/>
        </w:rPr>
        <w:t>בזמן הגלות, יש הרבה מ"ע ומל"ת שא"א לקיימם</w:t>
      </w:r>
      <w:r>
        <w:rPr>
          <w:rStyle w:val="FootnoteReference"/>
          <w:rtl/>
        </w:rPr>
        <w:footnoteReference w:id="11"/>
      </w:r>
      <w:r>
        <w:rPr>
          <w:rFonts w:hint="cs"/>
          <w:rtl/>
        </w:rPr>
        <w:t>, ויוחזרו לע"ל. ונכללים בכמה סוגים כלליים:</w:t>
      </w:r>
    </w:p>
    <w:p w:rsidR="00E1445B" w:rsidRDefault="00E1445B" w:rsidP="00E1445B">
      <w:pPr>
        <w:pStyle w:val="a3"/>
        <w:rPr>
          <w:rtl/>
        </w:rPr>
      </w:pPr>
      <w:r w:rsidRPr="00CA70B4">
        <w:rPr>
          <w:rFonts w:hint="cs"/>
          <w:b/>
          <w:bCs/>
          <w:rtl/>
        </w:rPr>
        <w:t>המצוות התלויות בבנין ביהמ"ק</w:t>
      </w:r>
      <w:r>
        <w:rPr>
          <w:rFonts w:hint="cs"/>
          <w:rtl/>
        </w:rPr>
        <w:t xml:space="preserve"> (השלישי): מצות בנין המקדש, הקרבת הקרבנות</w:t>
      </w:r>
      <w:r>
        <w:rPr>
          <w:rStyle w:val="FootnoteReference"/>
          <w:rtl/>
        </w:rPr>
        <w:footnoteReference w:id="12"/>
      </w:r>
      <w:r>
        <w:rPr>
          <w:rFonts w:hint="cs"/>
          <w:rtl/>
        </w:rPr>
        <w:t xml:space="preserve"> ושאר העבודות בביהמ"ק, דיני הכהנים (וכהן גדול)</w:t>
      </w:r>
      <w:r>
        <w:rPr>
          <w:rStyle w:val="FootnoteReference"/>
          <w:rtl/>
        </w:rPr>
        <w:footnoteReference w:id="13"/>
      </w:r>
      <w:r>
        <w:rPr>
          <w:rFonts w:hint="cs"/>
          <w:rtl/>
        </w:rPr>
        <w:t>, בגדי כהונה, מתנות כהונה שבביהמ"ק, הבאת ביכורים</w:t>
      </w:r>
      <w:r>
        <w:rPr>
          <w:rStyle w:val="FootnoteReference"/>
          <w:rtl/>
        </w:rPr>
        <w:footnoteReference w:id="14"/>
      </w:r>
      <w:r>
        <w:rPr>
          <w:rFonts w:hint="cs"/>
          <w:rtl/>
        </w:rPr>
        <w:t>, עלי' לרגל ג' פעמים בשנה (ולע"ל יהי' בכל שבת וחודש</w:t>
      </w:r>
      <w:r>
        <w:rPr>
          <w:rStyle w:val="FootnoteReference"/>
          <w:rtl/>
        </w:rPr>
        <w:footnoteReference w:id="15"/>
      </w:r>
      <w:r>
        <w:rPr>
          <w:rFonts w:hint="cs"/>
          <w:rtl/>
        </w:rPr>
        <w:t>), וכיו"ב. כמו"כ המצוות התלויים בהחסרת הסנהדרין, תלויים גם בבנין ביהמ"ק, שהרי עיקר תוקף הסנהדרין הוא רק כשהם במקומם בלשכת הגזית שבביהמ"ק</w:t>
      </w:r>
      <w:r>
        <w:rPr>
          <w:rStyle w:val="FootnoteReference"/>
          <w:rtl/>
        </w:rPr>
        <w:footnoteReference w:id="16"/>
      </w:r>
      <w:r>
        <w:rPr>
          <w:rFonts w:hint="cs"/>
          <w:rtl/>
        </w:rPr>
        <w:t>.</w:t>
      </w:r>
    </w:p>
    <w:p w:rsidR="00E1445B" w:rsidRDefault="00E1445B" w:rsidP="0094097C">
      <w:pPr>
        <w:pStyle w:val="a3"/>
      </w:pPr>
      <w:r>
        <w:rPr>
          <w:rFonts w:hint="cs"/>
          <w:rtl/>
        </w:rPr>
        <w:t xml:space="preserve">ובבנין ביהמ"ק והקרבת קרבנות תלויים עוד מצוות: לדוגמא, מצות מרור הוא </w:t>
      </w:r>
      <w:r>
        <w:rPr>
          <w:rFonts w:hint="cs"/>
          <w:rtl/>
        </w:rPr>
        <w:lastRenderedPageBreak/>
        <w:t>מה"ת רק אם יש קרבן פסח</w:t>
      </w:r>
      <w:r>
        <w:rPr>
          <w:rStyle w:val="FootnoteReference"/>
          <w:rtl/>
        </w:rPr>
        <w:footnoteReference w:id="17"/>
      </w:r>
      <w:r>
        <w:rPr>
          <w:rFonts w:hint="cs"/>
          <w:rtl/>
        </w:rPr>
        <w:t>. ועד"ז ספה"ע לכמה דיעות הוא רק מה"ת באם יש קרבן עומר</w:t>
      </w:r>
      <w:r>
        <w:rPr>
          <w:rStyle w:val="FootnoteReference"/>
          <w:rtl/>
        </w:rPr>
        <w:footnoteReference w:id="18"/>
      </w:r>
      <w:r>
        <w:rPr>
          <w:rFonts w:hint="cs"/>
          <w:rtl/>
        </w:rPr>
        <w:t>. וכמובן יש הרבה נפק"מ באם המצוות הם מה"ת או רק מדרבנן.</w:t>
      </w:r>
    </w:p>
    <w:p w:rsidR="00E1445B" w:rsidRDefault="00E1445B" w:rsidP="00E1445B">
      <w:pPr>
        <w:pStyle w:val="a3"/>
        <w:rPr>
          <w:rtl/>
        </w:rPr>
      </w:pPr>
      <w:r w:rsidRPr="00CA70B4">
        <w:rPr>
          <w:rFonts w:hint="cs"/>
          <w:b/>
          <w:bCs/>
          <w:rtl/>
        </w:rPr>
        <w:t>המצוות התלויות בקיבוץ נדחי ישראל</w:t>
      </w:r>
      <w:r>
        <w:rPr>
          <w:rFonts w:hint="cs"/>
          <w:rtl/>
        </w:rPr>
        <w:t xml:space="preserve"> (</w:t>
      </w:r>
      <w:r w:rsidRPr="00E1445B">
        <w:rPr>
          <w:rFonts w:hint="cs"/>
          <w:rtl/>
        </w:rPr>
        <w:t>דהיינו המצוות התלויות בארץ, כשכל ישראל שרויים על אדמתם): לכמה דיעות, המצוות של תרומות ומעשרות וחלה, חלים מן התורה רק כשכל (או עכ"פ רוב) ישראל הם על אדמתם</w:t>
      </w:r>
      <w:r w:rsidRPr="00E1445B">
        <w:rPr>
          <w:vertAlign w:val="superscript"/>
          <w:rtl/>
        </w:rPr>
        <w:footnoteReference w:id="19"/>
      </w:r>
      <w:r w:rsidRPr="00E1445B">
        <w:rPr>
          <w:rFonts w:hint="cs"/>
          <w:rtl/>
        </w:rPr>
        <w:t>.</w:t>
      </w:r>
      <w:r w:rsidRPr="00E1445B">
        <w:rPr>
          <w:vertAlign w:val="superscript"/>
          <w:rtl/>
        </w:rPr>
        <w:footnoteReference w:id="20"/>
      </w:r>
      <w:r w:rsidRPr="00E1445B">
        <w:rPr>
          <w:rFonts w:hint="cs"/>
          <w:rtl/>
        </w:rPr>
        <w:t xml:space="preserve"> כמו כן המצוה של יובל [והמצוות התלויים בו: </w:t>
      </w:r>
      <w:r w:rsidRPr="00E1445B">
        <w:rPr>
          <w:rtl/>
        </w:rPr>
        <w:t>דהיינו שמיט</w:t>
      </w:r>
      <w:r w:rsidRPr="00E1445B">
        <w:rPr>
          <w:rFonts w:hint="cs"/>
          <w:rtl/>
        </w:rPr>
        <w:t>ת כספים</w:t>
      </w:r>
      <w:r w:rsidRPr="00E1445B">
        <w:rPr>
          <w:vertAlign w:val="superscript"/>
          <w:rtl/>
        </w:rPr>
        <w:footnoteReference w:id="21"/>
      </w:r>
      <w:r w:rsidRPr="00E1445B">
        <w:rPr>
          <w:rFonts w:hint="cs"/>
          <w:rtl/>
        </w:rPr>
        <w:t xml:space="preserve"> (או גם שמיטת קרקע</w:t>
      </w:r>
      <w:r w:rsidRPr="00E1445B">
        <w:rPr>
          <w:vertAlign w:val="superscript"/>
          <w:rtl/>
        </w:rPr>
        <w:footnoteReference w:id="22"/>
      </w:r>
      <w:r w:rsidRPr="00E1445B">
        <w:rPr>
          <w:rFonts w:hint="cs"/>
          <w:rtl/>
        </w:rPr>
        <w:t>) מן התורה</w:t>
      </w:r>
      <w:r w:rsidRPr="00E1445B">
        <w:rPr>
          <w:rtl/>
        </w:rPr>
        <w:t>, עבד עברי, בתי ערי חומה, שדה חרמים, שדה אחוזה, וגר תושב</w:t>
      </w:r>
      <w:r w:rsidRPr="00E1445B">
        <w:rPr>
          <w:vertAlign w:val="superscript"/>
          <w:rtl/>
        </w:rPr>
        <w:footnoteReference w:id="23"/>
      </w:r>
      <w:r w:rsidRPr="00E1445B">
        <w:rPr>
          <w:rFonts w:hint="cs"/>
          <w:rtl/>
        </w:rPr>
        <w:t>] שייכים רק בזמן כשכל ישראל על אדמתם, וכל שבט יושב על מקומו בארץ</w:t>
      </w:r>
      <w:r w:rsidRPr="00E1445B">
        <w:rPr>
          <w:vertAlign w:val="superscript"/>
          <w:rtl/>
        </w:rPr>
        <w:footnoteReference w:id="24"/>
      </w:r>
      <w:r w:rsidRPr="00E1445B">
        <w:rPr>
          <w:rFonts w:hint="cs"/>
          <w:rtl/>
        </w:rPr>
        <w:t>. ולע"ל כאשר משיח יקבץ נדחי ישראל, וייחס כל אחד לשבטו ע"פ רוה"ק</w:t>
      </w:r>
      <w:r w:rsidRPr="00E1445B">
        <w:rPr>
          <w:vertAlign w:val="superscript"/>
          <w:rtl/>
        </w:rPr>
        <w:footnoteReference w:id="25"/>
      </w:r>
      <w:r w:rsidRPr="00E1445B">
        <w:rPr>
          <w:rFonts w:hint="cs"/>
          <w:rtl/>
        </w:rPr>
        <w:t>, ויהי' חלוקת א"י להשבטים</w:t>
      </w:r>
      <w:r w:rsidRPr="00E1445B">
        <w:rPr>
          <w:vertAlign w:val="superscript"/>
          <w:rtl/>
        </w:rPr>
        <w:footnoteReference w:id="26"/>
      </w:r>
      <w:r w:rsidRPr="00E1445B">
        <w:rPr>
          <w:rFonts w:hint="cs"/>
          <w:rtl/>
        </w:rPr>
        <w:t>, יוחזר מצות יובל</w:t>
      </w:r>
      <w:r w:rsidRPr="00E1445B">
        <w:rPr>
          <w:vertAlign w:val="superscript"/>
          <w:rtl/>
        </w:rPr>
        <w:footnoteReference w:id="27"/>
      </w:r>
      <w:r w:rsidRPr="00E1445B">
        <w:rPr>
          <w:rFonts w:hint="cs"/>
          <w:rtl/>
        </w:rPr>
        <w:t>.</w:t>
      </w:r>
    </w:p>
    <w:p w:rsidR="00E1445B" w:rsidRDefault="00E1445B" w:rsidP="00E1445B">
      <w:pPr>
        <w:pStyle w:val="a3"/>
        <w:rPr>
          <w:rtl/>
        </w:rPr>
      </w:pPr>
      <w:r>
        <w:rPr>
          <w:rFonts w:hint="cs"/>
          <w:rtl/>
        </w:rPr>
        <w:t>ולהעיר מהמבואר בכ"מ</w:t>
      </w:r>
      <w:r>
        <w:rPr>
          <w:rStyle w:val="FootnoteReference"/>
          <w:rtl/>
        </w:rPr>
        <w:footnoteReference w:id="28"/>
      </w:r>
      <w:r>
        <w:rPr>
          <w:rFonts w:hint="cs"/>
          <w:rtl/>
        </w:rPr>
        <w:t>, שהשלימות דכל יושבי' עלי', תהי' לאחר תחיית המתים, שאז יהיו כל בנ"י מכל הדורות על אדמתם, נשמות בגופים.</w:t>
      </w:r>
    </w:p>
    <w:p w:rsidR="00E1445B" w:rsidRDefault="00E1445B" w:rsidP="00E1445B">
      <w:pPr>
        <w:pStyle w:val="a3"/>
        <w:rPr>
          <w:rtl/>
        </w:rPr>
      </w:pPr>
      <w:r w:rsidRPr="00305B62">
        <w:rPr>
          <w:rFonts w:hint="cs"/>
          <w:b/>
          <w:bCs/>
          <w:rtl/>
        </w:rPr>
        <w:t>המצוות התלויות בסנהדרין</w:t>
      </w:r>
      <w:r>
        <w:rPr>
          <w:rFonts w:hint="cs"/>
          <w:b/>
          <w:bCs/>
          <w:rtl/>
        </w:rPr>
        <w:t xml:space="preserve"> </w:t>
      </w:r>
      <w:r w:rsidRPr="002A1B56">
        <w:rPr>
          <w:rFonts w:hint="cs"/>
          <w:rtl/>
        </w:rPr>
        <w:t>(שיוחזרו בביאת המשיח):</w:t>
      </w:r>
      <w:r>
        <w:rPr>
          <w:rFonts w:hint="cs"/>
          <w:rtl/>
        </w:rPr>
        <w:t xml:space="preserve"> עיבור השנה וקידוש </w:t>
      </w:r>
      <w:r>
        <w:rPr>
          <w:rFonts w:hint="cs"/>
          <w:rtl/>
        </w:rPr>
        <w:lastRenderedPageBreak/>
        <w:t>החודש</w:t>
      </w:r>
      <w:r>
        <w:rPr>
          <w:rStyle w:val="FootnoteReference"/>
          <w:rtl/>
        </w:rPr>
        <w:footnoteReference w:id="29"/>
      </w:r>
      <w:r>
        <w:rPr>
          <w:rFonts w:hint="cs"/>
          <w:rtl/>
        </w:rPr>
        <w:t xml:space="preserve"> שלזה צ"ל סנהדרין סמוכין</w:t>
      </w:r>
      <w:r>
        <w:rPr>
          <w:rStyle w:val="FootnoteReference"/>
          <w:rtl/>
        </w:rPr>
        <w:footnoteReference w:id="30"/>
      </w:r>
      <w:r>
        <w:rPr>
          <w:rFonts w:hint="cs"/>
          <w:rtl/>
        </w:rPr>
        <w:t>, וכן דיני קנסות וכו'</w:t>
      </w:r>
      <w:r>
        <w:rPr>
          <w:rStyle w:val="FootnoteReference"/>
          <w:rtl/>
        </w:rPr>
        <w:footnoteReference w:id="31"/>
      </w:r>
      <w:r>
        <w:rPr>
          <w:rFonts w:hint="cs"/>
          <w:rtl/>
        </w:rPr>
        <w:t>. וכן דיני ד' מיתות התלויים בישיבת הסנהדרין בלשכת הגזית שבמקדש</w:t>
      </w:r>
      <w:r>
        <w:rPr>
          <w:rStyle w:val="FootnoteReference"/>
          <w:rtl/>
        </w:rPr>
        <w:footnoteReference w:id="32"/>
      </w:r>
      <w:r>
        <w:rPr>
          <w:rFonts w:hint="cs"/>
          <w:rtl/>
        </w:rPr>
        <w:t>, (אלא שלאו דוקא שיקיימו זה בפועל, מכיון שלכמה שיטות לא יחטאו אז כו'</w:t>
      </w:r>
      <w:r>
        <w:rPr>
          <w:rStyle w:val="FootnoteReference"/>
          <w:rtl/>
        </w:rPr>
        <w:footnoteReference w:id="33"/>
      </w:r>
      <w:r>
        <w:rPr>
          <w:rFonts w:hint="cs"/>
          <w:rtl/>
        </w:rPr>
        <w:t>). ועד"ז יש כמה ענינים התלויים בסנהדרין, כמו מצות מינוי מלך, ועוד</w:t>
      </w:r>
      <w:r>
        <w:rPr>
          <w:rStyle w:val="FootnoteReference"/>
          <w:rtl/>
        </w:rPr>
        <w:footnoteReference w:id="34"/>
      </w:r>
      <w:r>
        <w:rPr>
          <w:rFonts w:hint="cs"/>
          <w:rtl/>
        </w:rPr>
        <w:t>. ולע"ל הסנהדרין יחזרו ביחד עם משיח או לפניו</w:t>
      </w:r>
      <w:r>
        <w:rPr>
          <w:rStyle w:val="FootnoteReference"/>
          <w:rtl/>
        </w:rPr>
        <w:footnoteReference w:id="35"/>
      </w:r>
      <w:r>
        <w:rPr>
          <w:rFonts w:hint="cs"/>
          <w:rtl/>
        </w:rPr>
        <w:t>, בטבריא, ומשם נעתקין למקדש</w:t>
      </w:r>
      <w:r>
        <w:rPr>
          <w:rStyle w:val="FootnoteReference"/>
          <w:rtl/>
        </w:rPr>
        <w:footnoteReference w:id="36"/>
      </w:r>
      <w:r>
        <w:rPr>
          <w:rFonts w:hint="cs"/>
          <w:rtl/>
        </w:rPr>
        <w:t>.</w:t>
      </w:r>
    </w:p>
    <w:p w:rsidR="00E1445B" w:rsidRDefault="00E1445B" w:rsidP="00E1445B">
      <w:pPr>
        <w:pStyle w:val="a3"/>
      </w:pPr>
      <w:r>
        <w:rPr>
          <w:rFonts w:hint="cs"/>
          <w:rtl/>
        </w:rPr>
        <w:t>וכמו"כ שלימות הבנת התורה ופסיקת ההלכות וכו' תלויים בהסנהדרין</w:t>
      </w:r>
      <w:r>
        <w:rPr>
          <w:rStyle w:val="FootnoteReference"/>
          <w:rtl/>
        </w:rPr>
        <w:footnoteReference w:id="37"/>
      </w:r>
      <w:r>
        <w:rPr>
          <w:rFonts w:hint="cs"/>
          <w:rtl/>
        </w:rPr>
        <w:t>, ובפרט בהסנהדרין כפי שיהי' בתכלית השלימות בביאת משיח צדקינו</w:t>
      </w:r>
      <w:r>
        <w:rPr>
          <w:rStyle w:val="FootnoteReference"/>
          <w:rtl/>
        </w:rPr>
        <w:footnoteReference w:id="38"/>
      </w:r>
      <w:r>
        <w:rPr>
          <w:rFonts w:hint="cs"/>
          <w:rtl/>
        </w:rPr>
        <w:t>.</w:t>
      </w:r>
    </w:p>
    <w:p w:rsidR="00E1445B" w:rsidRDefault="00E1445B" w:rsidP="00E1445B">
      <w:pPr>
        <w:pStyle w:val="a3"/>
        <w:rPr>
          <w:rtl/>
        </w:rPr>
      </w:pPr>
      <w:r w:rsidRPr="001F1F06">
        <w:rPr>
          <w:rFonts w:hint="cs"/>
          <w:b/>
          <w:bCs/>
          <w:rtl/>
        </w:rPr>
        <w:t>טומאה וטהרה</w:t>
      </w:r>
      <w:r>
        <w:rPr>
          <w:rFonts w:hint="cs"/>
          <w:rtl/>
        </w:rPr>
        <w:t>: הדינים של טומאה וטהרה, אינם נהוגים בזמה"ז מחמת שאין לנו אפר פרה, וכן אין אנו זהירים בהם מפני שאין לנו מקדש וקדשיו, ויוחזרו בביאת המשיח</w:t>
      </w:r>
      <w:r>
        <w:rPr>
          <w:rStyle w:val="FootnoteReference"/>
          <w:rtl/>
        </w:rPr>
        <w:footnoteReference w:id="39"/>
      </w:r>
      <w:r>
        <w:rPr>
          <w:rFonts w:hint="cs"/>
          <w:rtl/>
        </w:rPr>
        <w:t xml:space="preserve">. וכן יקיימו אז מצות פרה אדומה בשלימות, שהעשירית יעשה המלך </w:t>
      </w:r>
      <w:r>
        <w:rPr>
          <w:rFonts w:hint="cs"/>
          <w:rtl/>
        </w:rPr>
        <w:lastRenderedPageBreak/>
        <w:t>המשיח</w:t>
      </w:r>
      <w:r>
        <w:rPr>
          <w:rStyle w:val="FootnoteReference"/>
          <w:rtl/>
        </w:rPr>
        <w:footnoteReference w:id="40"/>
      </w:r>
      <w:r>
        <w:rPr>
          <w:rFonts w:hint="cs"/>
          <w:rtl/>
        </w:rPr>
        <w:t xml:space="preserve">. </w:t>
      </w:r>
    </w:p>
    <w:p w:rsidR="00E1445B" w:rsidRDefault="00E1445B" w:rsidP="00E1445B">
      <w:pPr>
        <w:pStyle w:val="a3"/>
        <w:rPr>
          <w:rtl/>
        </w:rPr>
      </w:pPr>
      <w:r w:rsidRPr="00FF685D">
        <w:rPr>
          <w:rFonts w:hint="cs"/>
          <w:b/>
          <w:bCs/>
          <w:rtl/>
        </w:rPr>
        <w:t>מצוות התלויות במלך</w:t>
      </w:r>
      <w:r>
        <w:rPr>
          <w:rFonts w:hint="cs"/>
          <w:rtl/>
        </w:rPr>
        <w:t>: בזמן מלך המשיח, יוחזר המצוות הקשורים למלך (כתיבת ס"ת יתירה, איסור ריבוי סוסים ונשים וכסף וזהב</w:t>
      </w:r>
      <w:r>
        <w:rPr>
          <w:rStyle w:val="FootnoteReference"/>
          <w:rtl/>
        </w:rPr>
        <w:footnoteReference w:id="41"/>
      </w:r>
      <w:r>
        <w:rPr>
          <w:rFonts w:hint="cs"/>
          <w:rtl/>
        </w:rPr>
        <w:t>)</w:t>
      </w:r>
      <w:r>
        <w:rPr>
          <w:rStyle w:val="FootnoteReference"/>
          <w:rtl/>
        </w:rPr>
        <w:footnoteReference w:id="42"/>
      </w:r>
      <w:r>
        <w:rPr>
          <w:rFonts w:hint="cs"/>
          <w:rtl/>
        </w:rPr>
        <w:t>, וכן מצוות מנוי מלך (ודינים הקשורים עם מורא מלך)</w:t>
      </w:r>
      <w:r>
        <w:rPr>
          <w:rStyle w:val="FootnoteReference"/>
          <w:rtl/>
        </w:rPr>
        <w:footnoteReference w:id="43"/>
      </w:r>
      <w:r>
        <w:rPr>
          <w:rFonts w:hint="cs"/>
          <w:rtl/>
        </w:rPr>
        <w:t>, ומחיית עמלק</w:t>
      </w:r>
      <w:r>
        <w:rPr>
          <w:rStyle w:val="FootnoteReference"/>
          <w:rtl/>
        </w:rPr>
        <w:footnoteReference w:id="44"/>
      </w:r>
      <w:r>
        <w:rPr>
          <w:rFonts w:hint="cs"/>
          <w:rtl/>
        </w:rPr>
        <w:t xml:space="preserve"> (ומלחמות ה' בכלל</w:t>
      </w:r>
      <w:r>
        <w:rPr>
          <w:rStyle w:val="FootnoteReference"/>
          <w:rtl/>
        </w:rPr>
        <w:footnoteReference w:id="45"/>
      </w:r>
      <w:r>
        <w:rPr>
          <w:rFonts w:hint="cs"/>
          <w:rtl/>
        </w:rPr>
        <w:t>), ובנין בית הבחירה התלויים במלך</w:t>
      </w:r>
      <w:r>
        <w:rPr>
          <w:rStyle w:val="FootnoteReference"/>
          <w:rtl/>
        </w:rPr>
        <w:footnoteReference w:id="46"/>
      </w:r>
      <w:r>
        <w:rPr>
          <w:rFonts w:hint="cs"/>
          <w:rtl/>
        </w:rPr>
        <w:t>. וגם לכמה דיעות</w:t>
      </w:r>
      <w:r>
        <w:rPr>
          <w:rStyle w:val="FootnoteReference"/>
          <w:rtl/>
        </w:rPr>
        <w:footnoteReference w:id="47"/>
      </w:r>
      <w:r>
        <w:rPr>
          <w:rFonts w:hint="cs"/>
          <w:rtl/>
        </w:rPr>
        <w:t xml:space="preserve"> מצות הקהל תלוי במלך.</w:t>
      </w:r>
    </w:p>
    <w:p w:rsidR="00E1445B" w:rsidRDefault="00E1445B" w:rsidP="00E1445B">
      <w:pPr>
        <w:pStyle w:val="a3"/>
        <w:rPr>
          <w:rtl/>
        </w:rPr>
      </w:pPr>
      <w:r w:rsidRPr="00FF685D">
        <w:rPr>
          <w:rFonts w:hint="cs"/>
          <w:b/>
          <w:bCs/>
          <w:rtl/>
        </w:rPr>
        <w:t>מצוות התלויות בנביא</w:t>
      </w:r>
      <w:r>
        <w:rPr>
          <w:rFonts w:hint="cs"/>
          <w:rtl/>
        </w:rPr>
        <w:t>: הרמב"ם בסה"מ סוף שורש הי"ד, מבאר שהמצות התלויים בנביא לא שייכים אלא בזמן שביהמ"ק הי' קיים. ויוחזרו לע"ל, כאשר יקויים היעוד</w:t>
      </w:r>
      <w:r>
        <w:rPr>
          <w:rStyle w:val="FootnoteReference"/>
          <w:rtl/>
        </w:rPr>
        <w:footnoteReference w:id="48"/>
      </w:r>
      <w:r>
        <w:rPr>
          <w:rFonts w:hint="cs"/>
          <w:rtl/>
        </w:rPr>
        <w:t xml:space="preserve"> והי' אחרי כן אשפוך את רוחי על כל בשר ונבאו בניכם ובנותיכם וגו'.  שבזה נכללים לכאורה המצוות הקשורות בשמיעה לדברי נביא אמת ואי שמיעה לנביא שקר וכו'</w:t>
      </w:r>
      <w:r>
        <w:rPr>
          <w:rStyle w:val="FootnoteReference"/>
          <w:rtl/>
        </w:rPr>
        <w:footnoteReference w:id="49"/>
      </w:r>
      <w:r>
        <w:rPr>
          <w:rFonts w:hint="cs"/>
          <w:rtl/>
        </w:rPr>
        <w:t>, וכן ענינים התלויים בהוראת נביא, כמו מינוי מלך</w:t>
      </w:r>
      <w:r>
        <w:rPr>
          <w:rStyle w:val="FootnoteReference"/>
          <w:rtl/>
        </w:rPr>
        <w:footnoteReference w:id="50"/>
      </w:r>
      <w:r>
        <w:rPr>
          <w:rFonts w:hint="cs"/>
          <w:rtl/>
        </w:rPr>
        <w:t xml:space="preserve"> והוספה על העיר והעזרות</w:t>
      </w:r>
      <w:r>
        <w:rPr>
          <w:rStyle w:val="FootnoteReference"/>
          <w:rtl/>
        </w:rPr>
        <w:footnoteReference w:id="51"/>
      </w:r>
      <w:r>
        <w:rPr>
          <w:rFonts w:hint="cs"/>
          <w:rtl/>
        </w:rPr>
        <w:t>, וכיו"ב.</w:t>
      </w:r>
    </w:p>
    <w:p w:rsidR="00E1445B" w:rsidRDefault="00E1445B" w:rsidP="00E1445B">
      <w:pPr>
        <w:pStyle w:val="a3"/>
        <w:rPr>
          <w:rtl/>
        </w:rPr>
      </w:pPr>
      <w:r>
        <w:rPr>
          <w:rFonts w:hint="cs"/>
          <w:rtl/>
        </w:rPr>
        <w:t>ואע"פ שמבואר בכ"מ שלשיטת הרמב"ם שייך נבואה גם בזמן הזה, מ"מ אין מזה סתירה לדברי הרמב"ם בספר המצוות, כי השלימות שבנבואה הוא דוקא לע"ל</w:t>
      </w:r>
      <w:r>
        <w:rPr>
          <w:rStyle w:val="FootnoteReference"/>
          <w:rtl/>
        </w:rPr>
        <w:footnoteReference w:id="52"/>
      </w:r>
      <w:r>
        <w:rPr>
          <w:rFonts w:hint="cs"/>
          <w:rtl/>
        </w:rPr>
        <w:t>.</w:t>
      </w:r>
    </w:p>
    <w:p w:rsidR="00E1445B" w:rsidRDefault="00E1445B" w:rsidP="00E1445B">
      <w:pPr>
        <w:pStyle w:val="a3"/>
        <w:rPr>
          <w:rtl/>
        </w:rPr>
      </w:pPr>
      <w:r w:rsidRPr="005329DF">
        <w:rPr>
          <w:rFonts w:hint="cs"/>
          <w:b/>
          <w:bCs/>
          <w:rtl/>
        </w:rPr>
        <w:lastRenderedPageBreak/>
        <w:t>שאר מצוות</w:t>
      </w:r>
      <w:r>
        <w:rPr>
          <w:rFonts w:hint="cs"/>
          <w:rtl/>
        </w:rPr>
        <w:t>: כמו כן יש להעיר על שאר מצוות יומיות שלע"ל יקיימום כתיקונם, לדוגמא מצות ציצית, שלע"ל לכו"ע יקיימוה עם התכלת (וידוע השקו"ט לגבי תכלת במזה"ז). וכן מצות תפילין, שלכאו' י"ל שלע"ל שוב יקיימוה כתיקונה שיהיו לבושים בהם כל היום (מפני שאז בפשטות לא יהי' החשש של גוף נקי והיסח הדעת)</w:t>
      </w:r>
      <w:r>
        <w:rPr>
          <w:rStyle w:val="FootnoteReference"/>
          <w:rtl/>
        </w:rPr>
        <w:footnoteReference w:id="53"/>
      </w:r>
      <w:r>
        <w:rPr>
          <w:rFonts w:hint="cs"/>
          <w:rtl/>
        </w:rPr>
        <w:t>.</w:t>
      </w:r>
      <w:r>
        <w:t xml:space="preserve"> </w:t>
      </w:r>
      <w:r>
        <w:rPr>
          <w:rFonts w:hint="cs"/>
          <w:rtl/>
        </w:rPr>
        <w:t xml:space="preserve">  </w:t>
      </w:r>
    </w:p>
    <w:p w:rsidR="00E1445B" w:rsidRDefault="00E1445B" w:rsidP="00E1445B">
      <w:pPr>
        <w:pStyle w:val="a3"/>
        <w:rPr>
          <w:rtl/>
        </w:rPr>
      </w:pPr>
      <w:r w:rsidRPr="00411D7A">
        <w:rPr>
          <w:rFonts w:hint="cs"/>
          <w:b/>
          <w:bCs/>
          <w:rtl/>
        </w:rPr>
        <w:t>מצוה יתירה</w:t>
      </w:r>
      <w:r>
        <w:rPr>
          <w:rFonts w:hint="cs"/>
          <w:rtl/>
        </w:rPr>
        <w:t>: יש מצוה שלא קיימו עד עתה ויקיימוה רק לע"ל, והיא הוספת ג' ערי מקלט בארצות קיני וקניזי וקדמוני, שיתוספו לע"ל</w:t>
      </w:r>
      <w:r>
        <w:rPr>
          <w:rStyle w:val="FootnoteReference"/>
          <w:rtl/>
        </w:rPr>
        <w:footnoteReference w:id="54"/>
      </w:r>
      <w:r>
        <w:rPr>
          <w:rFonts w:hint="cs"/>
          <w:rtl/>
        </w:rPr>
        <w:t>.</w:t>
      </w:r>
    </w:p>
    <w:p w:rsidR="00E1445B" w:rsidRPr="005329DF" w:rsidRDefault="00E1445B" w:rsidP="00956974">
      <w:pPr>
        <w:pStyle w:val="11"/>
        <w:rPr>
          <w:rtl/>
        </w:rPr>
      </w:pPr>
      <w:r w:rsidRPr="005329DF">
        <w:rPr>
          <w:rFonts w:hint="cs"/>
          <w:rtl/>
        </w:rPr>
        <w:t xml:space="preserve">שלימות המצוות </w:t>
      </w:r>
      <w:r w:rsidRPr="005329DF">
        <w:rPr>
          <w:rtl/>
        </w:rPr>
        <w:t>–</w:t>
      </w:r>
      <w:r w:rsidRPr="005329DF">
        <w:rPr>
          <w:rFonts w:hint="cs"/>
          <w:rtl/>
        </w:rPr>
        <w:t xml:space="preserve"> איכות</w:t>
      </w:r>
    </w:p>
    <w:p w:rsidR="00E1445B" w:rsidRDefault="00E1445B" w:rsidP="00E1445B">
      <w:pPr>
        <w:pStyle w:val="a3"/>
        <w:rPr>
          <w:rtl/>
        </w:rPr>
      </w:pPr>
      <w:r>
        <w:rPr>
          <w:rFonts w:hint="cs"/>
          <w:rtl/>
        </w:rPr>
        <w:t>בנוסף לשלימות המצוות בכמות, יהי' גם שלימות המצוות באיכות, באופן היותר נעלה. ובזה כמה פרטים וענינים:</w:t>
      </w:r>
    </w:p>
    <w:p w:rsidR="00E1445B" w:rsidRDefault="00E1445B" w:rsidP="00E1445B">
      <w:pPr>
        <w:pStyle w:val="a3"/>
      </w:pPr>
      <w:r>
        <w:rPr>
          <w:rFonts w:hint="cs"/>
          <w:rtl/>
        </w:rPr>
        <w:t>יהי' אפשרי לקיים התומ"צ כהוגן, מבלי מונע ומעכב, מכיון שלא יהי' נוגש ומבטל מהאומות, ואדרבה יסייעו לבנ"י, וכן יהי' שפע גשמי עצום ששיסייע לעבודת ה'</w:t>
      </w:r>
      <w:r>
        <w:rPr>
          <w:rStyle w:val="FootnoteReference"/>
          <w:rtl/>
        </w:rPr>
        <w:footnoteReference w:id="55"/>
      </w:r>
      <w:r>
        <w:rPr>
          <w:rFonts w:hint="cs"/>
          <w:rtl/>
        </w:rPr>
        <w:t>.</w:t>
      </w:r>
    </w:p>
    <w:p w:rsidR="00E1445B" w:rsidRDefault="00E1445B" w:rsidP="00E1445B">
      <w:pPr>
        <w:pStyle w:val="a3"/>
      </w:pPr>
      <w:r>
        <w:rPr>
          <w:rFonts w:hint="cs"/>
          <w:rtl/>
        </w:rPr>
        <w:t>כל המצוות יקיימום לע"ל בהידור היותר אפשרי, "כמצות רצונך"</w:t>
      </w:r>
      <w:r>
        <w:rPr>
          <w:rStyle w:val="FootnoteReference"/>
          <w:rtl/>
        </w:rPr>
        <w:footnoteReference w:id="56"/>
      </w:r>
      <w:r>
        <w:rPr>
          <w:rFonts w:hint="cs"/>
          <w:rtl/>
        </w:rPr>
        <w:t>.</w:t>
      </w:r>
    </w:p>
    <w:p w:rsidR="00E1445B" w:rsidRDefault="00E1445B" w:rsidP="00E1445B">
      <w:pPr>
        <w:pStyle w:val="a3"/>
      </w:pPr>
      <w:r>
        <w:rPr>
          <w:rFonts w:hint="cs"/>
          <w:rtl/>
        </w:rPr>
        <w:t>יהי' הסרת היצר הרע</w:t>
      </w:r>
      <w:r>
        <w:rPr>
          <w:rStyle w:val="FootnoteReference"/>
          <w:rtl/>
        </w:rPr>
        <w:footnoteReference w:id="57"/>
      </w:r>
      <w:r>
        <w:rPr>
          <w:rFonts w:hint="cs"/>
          <w:rtl/>
        </w:rPr>
        <w:t>, ויהיו בנ"י במדריגת בעלי תשובה בתכלית השלימות, שאז מושלל ענין החטא</w:t>
      </w:r>
      <w:r>
        <w:rPr>
          <w:rStyle w:val="FootnoteReference"/>
          <w:rtl/>
        </w:rPr>
        <w:footnoteReference w:id="58"/>
      </w:r>
      <w:r>
        <w:rPr>
          <w:rFonts w:hint="cs"/>
          <w:rtl/>
        </w:rPr>
        <w:t xml:space="preserve">. </w:t>
      </w:r>
    </w:p>
    <w:p w:rsidR="00E1445B" w:rsidRDefault="00E1445B" w:rsidP="00E1445B">
      <w:pPr>
        <w:pStyle w:val="a3"/>
      </w:pPr>
      <w:r>
        <w:rPr>
          <w:rFonts w:hint="cs"/>
          <w:rtl/>
        </w:rPr>
        <w:t>ענין כוונת המצוות יהי' אז בשלימותן</w:t>
      </w:r>
      <w:r>
        <w:rPr>
          <w:rStyle w:val="FootnoteReference"/>
          <w:rtl/>
        </w:rPr>
        <w:footnoteReference w:id="59"/>
      </w:r>
      <w:r>
        <w:rPr>
          <w:rFonts w:hint="cs"/>
          <w:rtl/>
        </w:rPr>
        <w:t>, וכמו"כ גילוי האלקות שבהמצוה, והקשר שנפעל עי"ז עם הקב"ה (מצוה מלשון צוותא וחיבור) יהי' אז בשלימותו</w:t>
      </w:r>
      <w:r>
        <w:rPr>
          <w:rStyle w:val="FootnoteReference"/>
          <w:rtl/>
        </w:rPr>
        <w:footnoteReference w:id="60"/>
      </w:r>
      <w:r>
        <w:rPr>
          <w:rFonts w:hint="cs"/>
          <w:rtl/>
        </w:rPr>
        <w:t>.</w:t>
      </w:r>
    </w:p>
    <w:p w:rsidR="00E1445B" w:rsidRDefault="00E1445B" w:rsidP="00E1445B">
      <w:pPr>
        <w:pStyle w:val="a3"/>
      </w:pPr>
      <w:r>
        <w:rPr>
          <w:rFonts w:hint="cs"/>
          <w:rtl/>
        </w:rPr>
        <w:t xml:space="preserve">ועד"ז מבואר בכ"מ שענין קיום המצוות לע"ל לא יהי' בשביל הצורך לברר הרע, </w:t>
      </w:r>
      <w:r>
        <w:rPr>
          <w:rFonts w:hint="cs"/>
          <w:rtl/>
        </w:rPr>
        <w:lastRenderedPageBreak/>
        <w:t>אלא עליי' בקדושה גופא כו'</w:t>
      </w:r>
      <w:r>
        <w:rPr>
          <w:rStyle w:val="FootnoteReference"/>
          <w:rtl/>
        </w:rPr>
        <w:footnoteReference w:id="61"/>
      </w:r>
      <w:r>
        <w:rPr>
          <w:rFonts w:hint="cs"/>
          <w:rtl/>
        </w:rPr>
        <w:t>.</w:t>
      </w:r>
    </w:p>
    <w:p w:rsidR="00E1445B" w:rsidRDefault="00E1445B" w:rsidP="00E1445B">
      <w:pPr>
        <w:pStyle w:val="a3"/>
      </w:pPr>
      <w:r>
        <w:rPr>
          <w:rFonts w:hint="cs"/>
          <w:rtl/>
        </w:rPr>
        <w:t>ובחסידות מוסבר באריכות שלע"ל יהי' קיום התומ"צ בתכלית השלימות, "כמצות רצונך", כמבואר ענינו בכ"מ</w:t>
      </w:r>
      <w:r>
        <w:rPr>
          <w:rStyle w:val="FootnoteReference"/>
          <w:rtl/>
        </w:rPr>
        <w:footnoteReference w:id="62"/>
      </w:r>
      <w:r>
        <w:rPr>
          <w:rFonts w:hint="cs"/>
          <w:rtl/>
        </w:rPr>
        <w:t>.</w:t>
      </w:r>
    </w:p>
    <w:p w:rsidR="00E1445B" w:rsidRPr="00590B46" w:rsidRDefault="00E1445B" w:rsidP="00956974">
      <w:pPr>
        <w:pStyle w:val="11"/>
        <w:rPr>
          <w:rtl/>
        </w:rPr>
      </w:pPr>
      <w:r w:rsidRPr="00590B46">
        <w:rPr>
          <w:rFonts w:hint="cs"/>
          <w:rtl/>
        </w:rPr>
        <w:t>שלימות מצות תלמוד תורה</w:t>
      </w:r>
    </w:p>
    <w:p w:rsidR="00E1445B" w:rsidRDefault="00E1445B" w:rsidP="00E1445B">
      <w:pPr>
        <w:pStyle w:val="a3"/>
        <w:rPr>
          <w:rtl/>
        </w:rPr>
      </w:pPr>
      <w:r>
        <w:rPr>
          <w:rFonts w:hint="cs"/>
          <w:rtl/>
        </w:rPr>
        <w:t>א' המצוות המיוחדות שבהם מתבא החידוש המיוחד דלע"ל, הוא לימוד התורה. וכמ"ש הרמב"ם</w:t>
      </w:r>
      <w:r>
        <w:rPr>
          <w:rStyle w:val="FootnoteReference"/>
          <w:rtl/>
        </w:rPr>
        <w:footnoteReference w:id="63"/>
      </w:r>
      <w:r>
        <w:rPr>
          <w:rFonts w:hint="cs"/>
          <w:rtl/>
        </w:rPr>
        <w:t xml:space="preserve"> שתאות החכמים והנביאים לימות המשיח הי' בכדי שיהיו פנויין בתורה וחכמתה. </w:t>
      </w:r>
    </w:p>
    <w:p w:rsidR="00E1445B" w:rsidRDefault="00E1445B" w:rsidP="00E1445B">
      <w:pPr>
        <w:pStyle w:val="a3"/>
        <w:rPr>
          <w:rtl/>
        </w:rPr>
      </w:pPr>
      <w:r>
        <w:rPr>
          <w:rFonts w:hint="cs"/>
          <w:rtl/>
        </w:rPr>
        <w:t>ויש הרבה פרטים ודרגות בשלימות לימוד התורה לע"ל. ואציין כמה נקודות:</w:t>
      </w:r>
    </w:p>
    <w:p w:rsidR="00E1445B" w:rsidRDefault="00E1445B" w:rsidP="00E1445B">
      <w:pPr>
        <w:pStyle w:val="a3"/>
      </w:pPr>
      <w:r>
        <w:rPr>
          <w:rFonts w:hint="cs"/>
          <w:rtl/>
        </w:rPr>
        <w:t>לע"ל, שלא יהי' צורך לעסוק בפרנסה וכו', ויקויים היעוד עמדו זרים ורעו צאנכם וגו', יהיו כל בנ"י בדרגת תורתם אומנתם</w:t>
      </w:r>
      <w:r>
        <w:rPr>
          <w:rStyle w:val="FootnoteReference"/>
          <w:rtl/>
        </w:rPr>
        <w:footnoteReference w:id="64"/>
      </w:r>
      <w:r>
        <w:rPr>
          <w:rFonts w:hint="cs"/>
          <w:rtl/>
        </w:rPr>
        <w:t>. ולכן גם השגת התורה תהי' אז בתכלית השלימות, כי כל טירדא (אפילו קלה) מונע מהשגת התורה בשלימות</w:t>
      </w:r>
      <w:r>
        <w:rPr>
          <w:rStyle w:val="FootnoteReference"/>
          <w:rtl/>
        </w:rPr>
        <w:footnoteReference w:id="65"/>
      </w:r>
      <w:r>
        <w:rPr>
          <w:rFonts w:hint="cs"/>
          <w:rtl/>
        </w:rPr>
        <w:t>, ולע"ל שלא יהי' טירדות ויהיו במנוחת הנפש אמיתי יוכלו כל בנ"י להבין תורה כדבעי.</w:t>
      </w:r>
    </w:p>
    <w:p w:rsidR="00E1445B" w:rsidRDefault="00E1445B" w:rsidP="00E1445B">
      <w:pPr>
        <w:pStyle w:val="a3"/>
      </w:pPr>
      <w:r>
        <w:rPr>
          <w:rFonts w:hint="cs"/>
          <w:rtl/>
        </w:rPr>
        <w:t>כל הספיקות שבתורה יתורצו ע"י אלי'</w:t>
      </w:r>
      <w:r>
        <w:rPr>
          <w:rStyle w:val="FootnoteReference"/>
          <w:rtl/>
        </w:rPr>
        <w:footnoteReference w:id="66"/>
      </w:r>
      <w:r>
        <w:rPr>
          <w:rFonts w:hint="cs"/>
          <w:rtl/>
        </w:rPr>
        <w:t xml:space="preserve"> (ומלך המשיח</w:t>
      </w:r>
      <w:r>
        <w:rPr>
          <w:rStyle w:val="FootnoteReference"/>
          <w:rtl/>
        </w:rPr>
        <w:footnoteReference w:id="67"/>
      </w:r>
      <w:r>
        <w:rPr>
          <w:rFonts w:hint="cs"/>
          <w:rtl/>
        </w:rPr>
        <w:t>)</w:t>
      </w:r>
      <w:r>
        <w:rPr>
          <w:rStyle w:val="FootnoteReference"/>
          <w:rtl/>
        </w:rPr>
        <w:footnoteReference w:id="68"/>
      </w:r>
      <w:r>
        <w:rPr>
          <w:rFonts w:hint="cs"/>
          <w:rtl/>
        </w:rPr>
        <w:t xml:space="preserve">. ויתירה מזה, </w:t>
      </w:r>
      <w:r>
        <w:rPr>
          <w:rFonts w:hint="cs"/>
          <w:rtl/>
        </w:rPr>
        <w:lastRenderedPageBreak/>
        <w:t>שהלימוד מלכתחילה לא יהי' ע"י קושיות וספיקות, אלא אופן ברור וכו'</w:t>
      </w:r>
      <w:r>
        <w:rPr>
          <w:rStyle w:val="FootnoteReference"/>
          <w:rtl/>
        </w:rPr>
        <w:footnoteReference w:id="69"/>
      </w:r>
      <w:r>
        <w:rPr>
          <w:rFonts w:hint="cs"/>
          <w:rtl/>
        </w:rPr>
        <w:t>.</w:t>
      </w:r>
    </w:p>
    <w:p w:rsidR="00E1445B" w:rsidRDefault="00E1445B" w:rsidP="00E1445B">
      <w:pPr>
        <w:pStyle w:val="a3"/>
      </w:pPr>
      <w:r>
        <w:rPr>
          <w:rFonts w:hint="cs"/>
          <w:rtl/>
        </w:rPr>
        <w:t>א' המניעות ללימוד התורה (בפרט לימוד התורה לעומקה וסודותי') הוא עומק המושג וקוצר המשיג, ולע"ל תרבה הדיעה והחכמה והאמת ויהיו בנ"י חכמים גדולים ויודעים דברים הסתומים</w:t>
      </w:r>
      <w:r>
        <w:rPr>
          <w:rStyle w:val="FootnoteReference"/>
          <w:rtl/>
        </w:rPr>
        <w:footnoteReference w:id="70"/>
      </w:r>
      <w:r>
        <w:rPr>
          <w:rFonts w:hint="cs"/>
          <w:rtl/>
        </w:rPr>
        <w:t>, שזה יהי' הכנה בטבע ללימוד עומק התורה וסודותי' והאלקות בדרגות הכי נעלות</w:t>
      </w:r>
      <w:r>
        <w:rPr>
          <w:rStyle w:val="FootnoteReference"/>
          <w:rtl/>
        </w:rPr>
        <w:footnoteReference w:id="71"/>
      </w:r>
      <w:r>
        <w:rPr>
          <w:rFonts w:hint="cs"/>
          <w:rtl/>
        </w:rPr>
        <w:t>.</w:t>
      </w:r>
    </w:p>
    <w:p w:rsidR="00E1445B" w:rsidRDefault="00E1445B" w:rsidP="00E1445B">
      <w:pPr>
        <w:pStyle w:val="a3"/>
      </w:pPr>
      <w:r>
        <w:rPr>
          <w:rFonts w:hint="cs"/>
          <w:rtl/>
        </w:rPr>
        <w:t>לא יהי' שכחה בלימוד התורה לע"ל</w:t>
      </w:r>
      <w:r>
        <w:rPr>
          <w:rStyle w:val="FootnoteReference"/>
          <w:rtl/>
        </w:rPr>
        <w:footnoteReference w:id="72"/>
      </w:r>
      <w:r>
        <w:rPr>
          <w:rFonts w:hint="cs"/>
          <w:rtl/>
        </w:rPr>
        <w:t>.</w:t>
      </w:r>
    </w:p>
    <w:p w:rsidR="00E1445B" w:rsidRDefault="00E1445B" w:rsidP="00E1445B">
      <w:pPr>
        <w:pStyle w:val="a3"/>
      </w:pPr>
      <w:r>
        <w:rPr>
          <w:rFonts w:hint="cs"/>
          <w:rtl/>
        </w:rPr>
        <w:t>וכן יתגלה אז כל עמקי וטעמי התורה ומסתרי צפונותי', ויהי' התגלות התורה חדשה וכו' כמבואר ענינו בכ"מ</w:t>
      </w:r>
      <w:r>
        <w:rPr>
          <w:rStyle w:val="FootnoteReference"/>
          <w:rtl/>
        </w:rPr>
        <w:footnoteReference w:id="73"/>
      </w:r>
      <w:r>
        <w:rPr>
          <w:rFonts w:hint="cs"/>
          <w:rtl/>
        </w:rPr>
        <w:t>.</w:t>
      </w:r>
    </w:p>
    <w:p w:rsidR="00E1445B" w:rsidRPr="00EB41C2" w:rsidRDefault="00E1445B" w:rsidP="00956974">
      <w:pPr>
        <w:pStyle w:val="11"/>
        <w:rPr>
          <w:rtl/>
        </w:rPr>
      </w:pPr>
      <w:r w:rsidRPr="00EB41C2">
        <w:rPr>
          <w:rFonts w:hint="cs"/>
          <w:rtl/>
        </w:rPr>
        <w:t>שלימות מצות ידיעת ה'</w:t>
      </w:r>
    </w:p>
    <w:p w:rsidR="00E1445B" w:rsidRDefault="00E1445B" w:rsidP="00E1445B">
      <w:pPr>
        <w:pStyle w:val="a3"/>
        <w:rPr>
          <w:rtl/>
        </w:rPr>
      </w:pPr>
      <w:r>
        <w:rPr>
          <w:rFonts w:hint="cs"/>
          <w:rtl/>
        </w:rPr>
        <w:t>השלימות המיוחדת במצוות לעת"ל, מתבטא בעיקר במצות ידיעת ה'</w:t>
      </w:r>
      <w:r>
        <w:rPr>
          <w:rStyle w:val="FootnoteReference"/>
          <w:rtl/>
        </w:rPr>
        <w:footnoteReference w:id="74"/>
      </w:r>
      <w:r>
        <w:rPr>
          <w:rFonts w:hint="cs"/>
          <w:rtl/>
        </w:rPr>
        <w:t xml:space="preserve">. </w:t>
      </w:r>
      <w:r w:rsidRPr="00E1445B">
        <w:rPr>
          <w:rFonts w:hint="cs"/>
          <w:rtl/>
        </w:rPr>
        <w:t>שאז "</w:t>
      </w:r>
      <w:r w:rsidRPr="00E1445B">
        <w:rPr>
          <w:rtl/>
        </w:rPr>
        <w:t>לא יהי</w:t>
      </w:r>
      <w:r w:rsidRPr="00E1445B">
        <w:rPr>
          <w:rFonts w:hint="cs"/>
          <w:rtl/>
        </w:rPr>
        <w:t>'</w:t>
      </w:r>
      <w:r w:rsidRPr="00E1445B">
        <w:rPr>
          <w:rtl/>
        </w:rPr>
        <w:t xml:space="preserve"> עסק כל העולם אלא לדעת את ה' בלבד. ו</w:t>
      </w:r>
      <w:r w:rsidRPr="00E1445B">
        <w:rPr>
          <w:rFonts w:hint="cs"/>
          <w:rtl/>
        </w:rPr>
        <w:t>יה</w:t>
      </w:r>
      <w:r>
        <w:rPr>
          <w:rFonts w:hint="cs"/>
          <w:rtl/>
        </w:rPr>
        <w:t>יו ישראל חכמים גדולים ויודעים דברים הסתומים וישיגו דעת בוראם כפי כח האדם, שנאמר כי מלאה הארץ דעה את ה' כמים לים מכסים</w:t>
      </w:r>
      <w:r>
        <w:rPr>
          <w:rStyle w:val="FootnoteReference"/>
          <w:rtl/>
        </w:rPr>
        <w:footnoteReference w:id="75"/>
      </w:r>
      <w:r>
        <w:rPr>
          <w:rFonts w:hint="cs"/>
          <w:rtl/>
        </w:rPr>
        <w:t>". ובהדרנים של הרבי על הרמב"ם</w:t>
      </w:r>
      <w:r>
        <w:rPr>
          <w:rStyle w:val="FootnoteReference"/>
          <w:rtl/>
        </w:rPr>
        <w:footnoteReference w:id="76"/>
      </w:r>
      <w:r>
        <w:rPr>
          <w:rFonts w:hint="cs"/>
          <w:rtl/>
        </w:rPr>
        <w:t xml:space="preserve"> מבאר הרבה ענינים עמוקים ודרגות שונות בזה, ואין כאן המקום לקבצם.</w:t>
      </w:r>
    </w:p>
    <w:p w:rsidR="00E1445B" w:rsidRDefault="00E1445B" w:rsidP="00E1445B">
      <w:pPr>
        <w:pStyle w:val="a3"/>
        <w:rPr>
          <w:rtl/>
        </w:rPr>
      </w:pPr>
      <w:r>
        <w:rPr>
          <w:rFonts w:hint="cs"/>
          <w:rtl/>
        </w:rPr>
        <w:t xml:space="preserve">אמנם אציין רק איך שלימות מצות ידיעת ה' הוא יסוד לשלימות התומ"צ שיהי' </w:t>
      </w:r>
      <w:r>
        <w:rPr>
          <w:rFonts w:hint="cs"/>
          <w:rtl/>
        </w:rPr>
        <w:lastRenderedPageBreak/>
        <w:t>לע"ל:</w:t>
      </w:r>
    </w:p>
    <w:p w:rsidR="00E1445B" w:rsidRDefault="00E1445B" w:rsidP="00E1445B">
      <w:pPr>
        <w:pStyle w:val="a3"/>
        <w:rPr>
          <w:rtl/>
        </w:rPr>
      </w:pPr>
      <w:r>
        <w:rPr>
          <w:rFonts w:hint="cs"/>
          <w:rtl/>
        </w:rPr>
        <w:t>ובהקדם: אע"פ שלע"ל יהי' העסק בידיעת ה' גם (ובעיקר) ענין ועבודה לכשלעצמו, (וכמבואר שלע"ל יהי' עיקר עבודת המוחין מצ"ע, ולא ענין המוחין השייכים למדות</w:t>
      </w:r>
      <w:r>
        <w:rPr>
          <w:rStyle w:val="FootnoteReference"/>
          <w:rtl/>
        </w:rPr>
        <w:footnoteReference w:id="77"/>
      </w:r>
      <w:r>
        <w:rPr>
          <w:rFonts w:hint="cs"/>
          <w:rtl/>
        </w:rPr>
        <w:t>), אמנם, גם שלימות המדות וקיום התומ"צ לע"ל תלוי בידיעת ה' שיהי' לע"ל</w:t>
      </w:r>
      <w:r>
        <w:rPr>
          <w:rStyle w:val="FootnoteReference"/>
          <w:rtl/>
        </w:rPr>
        <w:footnoteReference w:id="78"/>
      </w:r>
      <w:r>
        <w:rPr>
          <w:rFonts w:hint="cs"/>
          <w:rtl/>
        </w:rPr>
        <w:t>.</w:t>
      </w:r>
    </w:p>
    <w:p w:rsidR="00E1445B" w:rsidRDefault="00E1445B" w:rsidP="00E1445B">
      <w:pPr>
        <w:pStyle w:val="a3"/>
        <w:rPr>
          <w:rtl/>
        </w:rPr>
      </w:pPr>
      <w:r>
        <w:rPr>
          <w:rFonts w:hint="cs"/>
          <w:rtl/>
        </w:rPr>
        <w:t>שהרי ענין הידיעה הוא לא רק הבנה, אלא ההתקשרות עם הדבר, שזה פועל על המדות שבלב וכו' (כמבואר בחסידות בענין ה"דעת"), ובאופן זה תהי' ענין דיעה את ה' לעת"ל</w:t>
      </w:r>
      <w:r>
        <w:rPr>
          <w:rStyle w:val="FootnoteReference"/>
          <w:rtl/>
        </w:rPr>
        <w:footnoteReference w:id="79"/>
      </w:r>
      <w:r>
        <w:rPr>
          <w:rFonts w:hint="cs"/>
          <w:rtl/>
        </w:rPr>
        <w:t>.</w:t>
      </w:r>
    </w:p>
    <w:p w:rsidR="00E1445B" w:rsidRDefault="00E1445B" w:rsidP="00E1445B">
      <w:pPr>
        <w:pStyle w:val="a3"/>
        <w:rPr>
          <w:rtl/>
        </w:rPr>
      </w:pPr>
      <w:r>
        <w:rPr>
          <w:rFonts w:hint="cs"/>
          <w:rtl/>
        </w:rPr>
        <w:t>ולכן מובן, שמכיון שענין ידיעת ה' תהי' בשלימות, הרי גם אהבת ה' ויראתו (הנולדים ע"י הדעת</w:t>
      </w:r>
      <w:r>
        <w:rPr>
          <w:rStyle w:val="FootnoteReference"/>
          <w:rtl/>
        </w:rPr>
        <w:footnoteReference w:id="80"/>
      </w:r>
      <w:r>
        <w:rPr>
          <w:rFonts w:hint="cs"/>
          <w:rtl/>
        </w:rPr>
        <w:t>) יהיו בשלימות</w:t>
      </w:r>
      <w:r>
        <w:rPr>
          <w:rStyle w:val="FootnoteReference"/>
          <w:rtl/>
        </w:rPr>
        <w:footnoteReference w:id="81"/>
      </w:r>
      <w:r>
        <w:rPr>
          <w:rFonts w:hint="cs"/>
          <w:rtl/>
        </w:rPr>
        <w:t>, ולכן גם קיום התומ"צ (הבאים כתוצאה מאהוי"ר</w:t>
      </w:r>
      <w:r>
        <w:rPr>
          <w:rStyle w:val="FootnoteReference"/>
          <w:rtl/>
        </w:rPr>
        <w:footnoteReference w:id="82"/>
      </w:r>
      <w:r>
        <w:rPr>
          <w:rFonts w:hint="cs"/>
          <w:rtl/>
        </w:rPr>
        <w:t>) יהי' בשלימות</w:t>
      </w:r>
      <w:r>
        <w:rPr>
          <w:rStyle w:val="FootnoteReference"/>
          <w:rtl/>
        </w:rPr>
        <w:footnoteReference w:id="83"/>
      </w:r>
      <w:r>
        <w:rPr>
          <w:rFonts w:hint="cs"/>
          <w:rtl/>
        </w:rPr>
        <w:t>.</w:t>
      </w:r>
    </w:p>
    <w:p w:rsidR="00E1445B" w:rsidRDefault="00E1445B" w:rsidP="00E1445B">
      <w:pPr>
        <w:pStyle w:val="a3"/>
        <w:rPr>
          <w:rtl/>
        </w:rPr>
      </w:pPr>
      <w:r>
        <w:rPr>
          <w:rFonts w:hint="cs"/>
          <w:rtl/>
        </w:rPr>
        <w:t>ונמצא מובן שענין ידיעת ה' לע"ל הוא גם ה"יסוד היסודות ועמוד החכמות" לשלימות שאר התומ"צ שיהי' לע"ל.</w:t>
      </w:r>
    </w:p>
    <w:p w:rsidR="00E1445B" w:rsidRDefault="00E1445B" w:rsidP="00E1445B">
      <w:pPr>
        <w:pStyle w:val="a3"/>
      </w:pPr>
      <w:r>
        <w:rPr>
          <w:rFonts w:hint="cs"/>
          <w:rtl/>
        </w:rPr>
        <w:t>ויה"ר שנזכה לקבל פני משיח צדקינו תומ"י ממש ובחסד וברחמים.</w:t>
      </w:r>
    </w:p>
    <w:p w:rsidR="00E1445B" w:rsidRDefault="00E1445B" w:rsidP="00E1445B">
      <w:pPr>
        <w:bidi/>
        <w:spacing w:after="240"/>
        <w:jc w:val="center"/>
        <w:rPr>
          <w:rFonts w:ascii="Nymphette" w:eastAsia="Times New Roman" w:hAnsi="Nymphette" w:cs="Nymphette"/>
          <w:sz w:val="44"/>
          <w:szCs w:val="44"/>
          <w:rtl/>
        </w:rPr>
      </w:pPr>
      <w:proofErr w:type="gramStart"/>
      <w:r w:rsidRPr="002B4E95">
        <w:rPr>
          <w:rFonts w:ascii="Nymphette" w:eastAsia="Times New Roman" w:hAnsi="Nymphette" w:cs="Nymphette"/>
          <w:sz w:val="44"/>
          <w:szCs w:val="44"/>
        </w:rPr>
        <w:t>g</w:t>
      </w:r>
      <w:proofErr w:type="gramEnd"/>
    </w:p>
    <w:p w:rsidR="00DC0503" w:rsidRDefault="00DC0503" w:rsidP="00F01C4F">
      <w:pPr>
        <w:pStyle w:val="a0"/>
        <w:bidi w:val="0"/>
        <w:rPr>
          <w:shd w:val="clear" w:color="auto" w:fill="FFFFFF"/>
          <w:rtl/>
        </w:rPr>
        <w:sectPr w:rsidR="00DC0503" w:rsidSect="004F57D9">
          <w:footnotePr>
            <w:numRestart w:val="eachSect"/>
          </w:footnotePr>
          <w:type w:val="continuous"/>
          <w:pgSz w:w="7920" w:h="12240"/>
          <w:pgMar w:top="-810" w:right="864" w:bottom="720" w:left="864" w:header="270" w:footer="0" w:gutter="0"/>
          <w:cols w:space="720"/>
          <w:docGrid w:linePitch="360"/>
        </w:sectPr>
      </w:pPr>
    </w:p>
    <w:p w:rsidR="00F01C4F" w:rsidRDefault="00F01C4F" w:rsidP="00F01C4F">
      <w:pPr>
        <w:pStyle w:val="a0"/>
        <w:bidi w:val="0"/>
        <w:rPr>
          <w:shd w:val="clear" w:color="auto" w:fill="FFFFFF"/>
          <w:rtl/>
        </w:rPr>
      </w:pPr>
      <w:bookmarkStart w:id="100" w:name="_Toc51209945"/>
      <w:r w:rsidRPr="00AF7BA7">
        <w:rPr>
          <w:shd w:val="clear" w:color="auto" w:fill="FFFFFF"/>
          <w:rtl/>
        </w:rPr>
        <w:lastRenderedPageBreak/>
        <w:t>"ולא צוה הקב"ה לתוהו"</w:t>
      </w:r>
      <w:r w:rsidRPr="00AF7BA7">
        <w:rPr>
          <w:rFonts w:hint="cs"/>
          <w:shd w:val="clear" w:color="auto" w:fill="FFFFFF"/>
          <w:rtl/>
        </w:rPr>
        <w:t xml:space="preserve"> - </w:t>
      </w:r>
      <w:r w:rsidRPr="004F57D9">
        <w:rPr>
          <w:rFonts w:hint="cs"/>
          <w:rtl/>
        </w:rPr>
        <w:t>ראיית</w:t>
      </w:r>
      <w:r w:rsidRPr="004F57D9">
        <w:rPr>
          <w:rtl/>
        </w:rPr>
        <w:t xml:space="preserve"> </w:t>
      </w:r>
      <w:r w:rsidRPr="004F57D9">
        <w:rPr>
          <w:rFonts w:hint="cs"/>
          <w:rtl/>
        </w:rPr>
        <w:t>הרמב</w:t>
      </w:r>
      <w:r w:rsidRPr="004F57D9">
        <w:rPr>
          <w:rtl/>
        </w:rPr>
        <w:t>"</w:t>
      </w:r>
      <w:r w:rsidRPr="004F57D9">
        <w:rPr>
          <w:rFonts w:hint="cs"/>
          <w:rtl/>
        </w:rPr>
        <w:t>ם</w:t>
      </w:r>
      <w:r w:rsidRPr="004F57D9">
        <w:rPr>
          <w:rtl/>
        </w:rPr>
        <w:t xml:space="preserve"> </w:t>
      </w:r>
      <w:r w:rsidRPr="004F57D9">
        <w:rPr>
          <w:rFonts w:hint="cs"/>
          <w:rtl/>
        </w:rPr>
        <w:t>על</w:t>
      </w:r>
      <w:r w:rsidRPr="004F57D9">
        <w:rPr>
          <w:rtl/>
        </w:rPr>
        <w:t xml:space="preserve"> </w:t>
      </w:r>
      <w:r w:rsidRPr="004F57D9">
        <w:rPr>
          <w:rFonts w:hint="cs"/>
          <w:rtl/>
        </w:rPr>
        <w:t>האמונה</w:t>
      </w:r>
      <w:r w:rsidRPr="004F57D9">
        <w:rPr>
          <w:rtl/>
        </w:rPr>
        <w:t xml:space="preserve"> </w:t>
      </w:r>
      <w:r w:rsidRPr="004F57D9">
        <w:rPr>
          <w:rFonts w:hint="cs"/>
          <w:rtl/>
        </w:rPr>
        <w:t>במשיח</w:t>
      </w:r>
      <w:r w:rsidRPr="004F57D9">
        <w:rPr>
          <w:rtl/>
        </w:rPr>
        <w:t xml:space="preserve"> </w:t>
      </w:r>
      <w:r w:rsidRPr="004F57D9">
        <w:rPr>
          <w:rFonts w:hint="cs"/>
          <w:rtl/>
        </w:rPr>
        <w:t xml:space="preserve">ממצות </w:t>
      </w:r>
      <w:r w:rsidRPr="004F57D9">
        <w:rPr>
          <w:rtl/>
        </w:rPr>
        <w:t>הוספת ערי מקלט</w:t>
      </w:r>
      <w:bookmarkEnd w:id="100"/>
      <w:r w:rsidRPr="004F57D9">
        <w:rPr>
          <w:rFonts w:hint="cs"/>
          <w:rtl/>
        </w:rPr>
        <w:t xml:space="preserve"> </w:t>
      </w:r>
    </w:p>
    <w:p w:rsidR="00F01C4F" w:rsidRPr="004F57D9" w:rsidRDefault="00F01C4F" w:rsidP="00DC0503">
      <w:pPr>
        <w:pStyle w:val="a"/>
        <w:rPr>
          <w:rtl/>
        </w:rPr>
      </w:pPr>
      <w:bookmarkStart w:id="101" w:name="_Toc51209946"/>
      <w:r w:rsidRPr="004F57D9">
        <w:rPr>
          <w:rFonts w:hint="cs"/>
          <w:rtl/>
        </w:rPr>
        <w:t>הרב</w:t>
      </w:r>
      <w:r w:rsidRPr="004F57D9">
        <w:rPr>
          <w:rtl/>
        </w:rPr>
        <w:t xml:space="preserve"> </w:t>
      </w:r>
      <w:r w:rsidRPr="004F57D9">
        <w:rPr>
          <w:rFonts w:hint="cs"/>
          <w:rtl/>
        </w:rPr>
        <w:t>שניאור</w:t>
      </w:r>
      <w:r w:rsidRPr="004F57D9">
        <w:rPr>
          <w:rtl/>
        </w:rPr>
        <w:t xml:space="preserve"> </w:t>
      </w:r>
      <w:r w:rsidRPr="004F57D9">
        <w:rPr>
          <w:rFonts w:hint="cs"/>
          <w:rtl/>
        </w:rPr>
        <w:t>זלמן</w:t>
      </w:r>
      <w:r w:rsidRPr="004F57D9">
        <w:rPr>
          <w:rtl/>
        </w:rPr>
        <w:t xml:space="preserve"> </w:t>
      </w:r>
      <w:r w:rsidRPr="004F57D9">
        <w:rPr>
          <w:rFonts w:hint="cs"/>
          <w:rtl/>
        </w:rPr>
        <w:t>אהרן</w:t>
      </w:r>
      <w:r w:rsidRPr="004F57D9">
        <w:rPr>
          <w:rtl/>
        </w:rPr>
        <w:t xml:space="preserve"> </w:t>
      </w:r>
      <w:r w:rsidRPr="004F57D9">
        <w:rPr>
          <w:rFonts w:hint="cs"/>
          <w:rtl/>
        </w:rPr>
        <w:t>קאנטאר</w:t>
      </w:r>
      <w:bookmarkEnd w:id="101"/>
    </w:p>
    <w:p w:rsidR="00F01C4F" w:rsidRDefault="00F01C4F" w:rsidP="00F01C4F">
      <w:pPr>
        <w:pStyle w:val="a1"/>
        <w:rPr>
          <w:rtl/>
        </w:rPr>
      </w:pPr>
      <w:r w:rsidRPr="006F44E3">
        <w:rPr>
          <w:rFonts w:hint="cs"/>
          <w:rtl/>
        </w:rPr>
        <w:t>שליח</w:t>
      </w:r>
      <w:r w:rsidRPr="006F44E3">
        <w:rPr>
          <w:rtl/>
        </w:rPr>
        <w:t xml:space="preserve"> </w:t>
      </w:r>
      <w:r w:rsidRPr="006F44E3">
        <w:rPr>
          <w:rFonts w:hint="cs"/>
          <w:rtl/>
        </w:rPr>
        <w:t>כ</w:t>
      </w:r>
      <w:r w:rsidRPr="006F44E3">
        <w:rPr>
          <w:rtl/>
        </w:rPr>
        <w:t>"</w:t>
      </w:r>
      <w:r w:rsidRPr="006F44E3">
        <w:rPr>
          <w:rFonts w:hint="cs"/>
          <w:rtl/>
        </w:rPr>
        <w:t>ק</w:t>
      </w:r>
      <w:r w:rsidRPr="006F44E3">
        <w:rPr>
          <w:rtl/>
        </w:rPr>
        <w:t xml:space="preserve"> </w:t>
      </w:r>
      <w:r w:rsidRPr="006F44E3">
        <w:rPr>
          <w:rFonts w:hint="cs"/>
          <w:rtl/>
        </w:rPr>
        <w:t>אדמו</w:t>
      </w:r>
      <w:r w:rsidRPr="006F44E3">
        <w:rPr>
          <w:rtl/>
        </w:rPr>
        <w:t>"</w:t>
      </w:r>
      <w:r w:rsidRPr="006F44E3">
        <w:rPr>
          <w:rFonts w:hint="cs"/>
          <w:rtl/>
        </w:rPr>
        <w:t>ר</w:t>
      </w:r>
      <w:r>
        <w:rPr>
          <w:rtl/>
        </w:rPr>
        <w:br/>
      </w:r>
      <w:r w:rsidRPr="006F44E3">
        <w:rPr>
          <w:rFonts w:hint="cs"/>
          <w:rtl/>
        </w:rPr>
        <w:t>ראנטשא</w:t>
      </w:r>
      <w:r w:rsidRPr="006F44E3">
        <w:rPr>
          <w:rtl/>
        </w:rPr>
        <w:t xml:space="preserve"> </w:t>
      </w:r>
      <w:r w:rsidRPr="006F44E3">
        <w:rPr>
          <w:rFonts w:hint="cs"/>
          <w:rtl/>
        </w:rPr>
        <w:t>מארגאריטא</w:t>
      </w:r>
      <w:r w:rsidRPr="006F44E3">
        <w:rPr>
          <w:rtl/>
        </w:rPr>
        <w:t xml:space="preserve">, </w:t>
      </w:r>
      <w:r w:rsidRPr="006F44E3">
        <w:rPr>
          <w:rFonts w:hint="cs"/>
          <w:rtl/>
        </w:rPr>
        <w:t>קאליפארניא</w:t>
      </w:r>
    </w:p>
    <w:p w:rsidR="00F01C4F" w:rsidRDefault="00F01C4F" w:rsidP="00F01C4F">
      <w:pPr>
        <w:pStyle w:val="11"/>
        <w:rPr>
          <w:rtl/>
        </w:rPr>
      </w:pPr>
      <w:r>
        <w:rPr>
          <w:rFonts w:hint="cs"/>
          <w:rtl/>
        </w:rPr>
        <w:t>הקושיא הידועה מ</w:t>
      </w:r>
      <w:r w:rsidRPr="00AF7BA7">
        <w:rPr>
          <w:rFonts w:hint="cs"/>
          <w:rtl/>
        </w:rPr>
        <w:t xml:space="preserve">מצוות </w:t>
      </w:r>
      <w:r w:rsidRPr="00AF7BA7">
        <w:rPr>
          <w:rtl/>
        </w:rPr>
        <w:t>בן סורר ומורה</w:t>
      </w:r>
      <w:r w:rsidRPr="00AF7BA7">
        <w:rPr>
          <w:rFonts w:hint="cs"/>
          <w:rtl/>
        </w:rPr>
        <w:t xml:space="preserve"> </w:t>
      </w:r>
      <w:r>
        <w:rPr>
          <w:rFonts w:hint="cs"/>
          <w:rtl/>
        </w:rPr>
        <w:t xml:space="preserve">- </w:t>
      </w:r>
      <w:r w:rsidRPr="00AF7BA7">
        <w:rPr>
          <w:rtl/>
        </w:rPr>
        <w:t xml:space="preserve">דלא הי' ולא </w:t>
      </w:r>
      <w:r>
        <w:rPr>
          <w:rFonts w:hint="cs"/>
          <w:rtl/>
        </w:rPr>
        <w:t>עתידה להיות</w:t>
      </w:r>
    </w:p>
    <w:p w:rsidR="00F01C4F" w:rsidRPr="00966B9E" w:rsidRDefault="00F01C4F" w:rsidP="00F01C4F">
      <w:pPr>
        <w:pStyle w:val="a3"/>
        <w:rPr>
          <w:rtl/>
        </w:rPr>
      </w:pPr>
      <w:r>
        <w:rPr>
          <w:rFonts w:hint="cs"/>
          <w:rtl/>
        </w:rPr>
        <w:t xml:space="preserve">א. </w:t>
      </w:r>
      <w:r w:rsidRPr="00966B9E">
        <w:rPr>
          <w:rtl/>
        </w:rPr>
        <w:t>ברמב"ם הלכות מלכים פי"א, לאחרי שמביא כמה פסוקים בה"א להוכיח שהאמונה במשיח והחיכוי לביאתו מפורש לא רק בדברי הנביאים אלא גם בתורה משה, כותב בה"ב: "אף בערי מקלט הוא אומר (דברים י"ט, ח') 'ואם ירחיב ה' אלקיך</w:t>
      </w:r>
      <w:r w:rsidRPr="00966B9E">
        <w:rPr>
          <w:rFonts w:ascii="Cambria" w:hAnsi="Cambria" w:cs="Cambria"/>
        </w:rPr>
        <w:t> </w:t>
      </w:r>
      <w:r w:rsidRPr="00966B9E">
        <w:rPr>
          <w:rtl/>
        </w:rPr>
        <w:t>את גבלך ויספת לך עוד שלש ערים וגו' ומעולם לא היה דבר זה, ולא צוה הקב"ה לתוהו, אבל בדברי הנביאים אין הדבר צריך ראייה שכל הספרים מלאים בדבר זה."</w:t>
      </w:r>
    </w:p>
    <w:p w:rsidR="00F01C4F" w:rsidRPr="00966B9E" w:rsidRDefault="00F01C4F" w:rsidP="00F01C4F">
      <w:pPr>
        <w:pStyle w:val="a3"/>
        <w:rPr>
          <w:rtl/>
        </w:rPr>
      </w:pPr>
      <w:r w:rsidRPr="00966B9E">
        <w:rPr>
          <w:rtl/>
        </w:rPr>
        <w:t>וידוע מה שהקשה ע"ז הרבי בלקוטי שיחות חל"ד עמ' 114 הערה 4 וז"ל: צע"ק ממחז"ל (סנהדרין עא,א) דבן סורר ומורה ועיר הנדחת "לא הי' ולא עתיד להיות.. (אלא) דרוש וקבל שכר" ואולי יש לחלק עכ"ל.</w:t>
      </w:r>
    </w:p>
    <w:p w:rsidR="00F01C4F" w:rsidRPr="00966B9E" w:rsidRDefault="00F01C4F" w:rsidP="00F01C4F">
      <w:pPr>
        <w:pStyle w:val="a3"/>
        <w:rPr>
          <w:rtl/>
        </w:rPr>
      </w:pPr>
      <w:r w:rsidRPr="00966B9E">
        <w:rPr>
          <w:rtl/>
        </w:rPr>
        <w:t>והיינו, השאלה הנשאלת בדרך ממילא, דאיזה הוכחה היא זו – ש"לא צוה הקב"ה לתוהו" ולכן מוכרח שיהי'– הרי מצינו שכן צוה הקב"ה מצות כאלה שעליהם נאמר בגמ' ש"לא היו ואינם עתידין להיות" ושכל מטרתם אינה אלא "דרוש וקבל שכר" – וא"כ למה לא נוכל לומר כן גם במצות הוספת ערי מקלט, ואיזו הוכחה מביא הרמב"ם משם?</w:t>
      </w:r>
    </w:p>
    <w:p w:rsidR="00F01C4F" w:rsidRPr="00966B9E" w:rsidRDefault="00F01C4F" w:rsidP="00F01C4F">
      <w:pPr>
        <w:pStyle w:val="a3"/>
        <w:rPr>
          <w:rtl/>
        </w:rPr>
      </w:pPr>
      <w:r w:rsidRPr="00966B9E">
        <w:rPr>
          <w:rtl/>
        </w:rPr>
        <w:t>ועיין מה שדן בזה הר</w:t>
      </w:r>
      <w:r>
        <w:rPr>
          <w:rFonts w:hint="cs"/>
          <w:rtl/>
        </w:rPr>
        <w:t>ב</w:t>
      </w:r>
      <w:r w:rsidRPr="00966B9E">
        <w:rPr>
          <w:rtl/>
        </w:rPr>
        <w:t xml:space="preserve"> גערליצקי שי' בספרו ימות המשיח בהלכה חלק ב׳ סימן ג',</w:t>
      </w:r>
      <w:r>
        <w:rPr>
          <w:rFonts w:hint="cs"/>
          <w:rtl/>
        </w:rPr>
        <w:t xml:space="preserve"> </w:t>
      </w:r>
      <w:r w:rsidRPr="00966B9E">
        <w:rPr>
          <w:rtl/>
        </w:rPr>
        <w:t>מה שע"פ המבואר בעיקר השיחה בלקו"ש שם - א) אין לתרץ דמצות ערי מקלט שונה מכיון דשייך להכלל דכל דבור ודבור שיצא מפי הקדוש ברוך הוא לטובה אפילו על תנאי לא חזר בו, שהרי בהשיחה הרי מוסבר שכל מה שהוסיף הרמב"ם הך ראי' מערי מקלט הוא בכדי להוכיח שיש בזה ענין התוקף והנצחיות שמצד</w:t>
      </w:r>
      <w:r w:rsidRPr="00966B9E">
        <w:rPr>
          <w:rFonts w:ascii="Cambria" w:hAnsi="Cambria" w:cs="Cambria"/>
        </w:rPr>
        <w:t> </w:t>
      </w:r>
      <w:r w:rsidRPr="00966B9E">
        <w:rPr>
          <w:rtl/>
        </w:rPr>
        <w:t>היותו</w:t>
      </w:r>
      <w:r w:rsidRPr="00966B9E">
        <w:rPr>
          <w:b/>
          <w:bCs/>
          <w:rtl/>
        </w:rPr>
        <w:t xml:space="preserve"> </w:t>
      </w:r>
      <w:r w:rsidRPr="00BF1728">
        <w:rPr>
          <w:u w:val="single"/>
          <w:rtl/>
        </w:rPr>
        <w:t>מצוה</w:t>
      </w:r>
      <w:r w:rsidRPr="00966B9E">
        <w:t xml:space="preserve">, </w:t>
      </w:r>
      <w:r w:rsidRPr="00966B9E">
        <w:rPr>
          <w:rtl/>
        </w:rPr>
        <w:t xml:space="preserve">ד"דבר ברור ומפורש בתורה שהיא </w:t>
      </w:r>
      <w:r w:rsidRPr="00BF1728">
        <w:rPr>
          <w:u w:val="single"/>
          <w:rtl/>
        </w:rPr>
        <w:t>מצוה עומדת לעד</w:t>
      </w:r>
      <w:r w:rsidRPr="00966B9E">
        <w:rPr>
          <w:rtl/>
        </w:rPr>
        <w:t xml:space="preserve"> לעולמי עולמים וכו</w:t>
      </w:r>
      <w:r w:rsidRPr="00966B9E">
        <w:t>'</w:t>
      </w:r>
      <w:r w:rsidRPr="00966B9E">
        <w:rPr>
          <w:rtl/>
        </w:rPr>
        <w:t>", ולא מצד היותו הבטחה (מפי הקב"ה, שגם בזה שייך שינוי ע"י שיגרום החטא עיי"ש) או אפילו מצד היותו חלק מתורה הנצחית (שאולי אפשר שיתקיימו הדברים רק בתוכנם הרוחניים וכיו"ב), אלא מצוה הקיים כפשוטו</w:t>
      </w:r>
      <w:r w:rsidRPr="00966B9E">
        <w:rPr>
          <w:rFonts w:ascii="Cambria" w:hAnsi="Cambria" w:cs="Cambria"/>
        </w:rPr>
        <w:t> </w:t>
      </w:r>
      <w:r w:rsidRPr="00966B9E">
        <w:rPr>
          <w:rtl/>
        </w:rPr>
        <w:t xml:space="preserve">בגשמיות, ועפ"ז מובן גם למה הרמב"ם לא נחית לזה (הענין דהבטחה) -  וב) מה שמסיק </w:t>
      </w:r>
      <w:r>
        <w:rPr>
          <w:rtl/>
        </w:rPr>
        <w:t>שע</w:t>
      </w:r>
      <w:r>
        <w:rPr>
          <w:rFonts w:hint="cs"/>
          <w:rtl/>
        </w:rPr>
        <w:t>"פ הביאור בהשיחה</w:t>
      </w:r>
      <w:r w:rsidRPr="00966B9E">
        <w:rPr>
          <w:rtl/>
        </w:rPr>
        <w:t xml:space="preserve"> רק מתחזקת הקושיא – דמאי שנא מבן סורר ומורה ועיר הנדחת, שגם הם הם</w:t>
      </w:r>
      <w:r w:rsidRPr="00BF1728">
        <w:rPr>
          <w:rFonts w:ascii="Cambria" w:hAnsi="Cambria" w:cs="Cambria"/>
          <w:u w:val="single"/>
        </w:rPr>
        <w:t> </w:t>
      </w:r>
      <w:r w:rsidRPr="00BF1728">
        <w:rPr>
          <w:u w:val="single"/>
          <w:rtl/>
        </w:rPr>
        <w:t>מצוות</w:t>
      </w:r>
      <w:r w:rsidRPr="00966B9E">
        <w:rPr>
          <w:rFonts w:ascii="Cambria" w:hAnsi="Cambria" w:cs="Cambria"/>
        </w:rPr>
        <w:t> </w:t>
      </w:r>
      <w:r w:rsidRPr="00966B9E">
        <w:rPr>
          <w:rtl/>
        </w:rPr>
        <w:t>בתורה, דכאשר יהי' כך וכך צריך לעשות כך וכך וכו', ומ"מ אמרינן ע"ז שלא היו ולא יהיו?</w:t>
      </w:r>
    </w:p>
    <w:p w:rsidR="00F01C4F" w:rsidRPr="00DD7312" w:rsidRDefault="00F01C4F" w:rsidP="00F01C4F">
      <w:pPr>
        <w:pStyle w:val="11"/>
        <w:rPr>
          <w:rtl/>
        </w:rPr>
      </w:pPr>
      <w:r w:rsidRPr="00DD7312">
        <w:rPr>
          <w:rFonts w:hint="cs"/>
          <w:rtl/>
        </w:rPr>
        <w:lastRenderedPageBreak/>
        <w:t xml:space="preserve">טעם לזה </w:t>
      </w:r>
      <w:r>
        <w:rPr>
          <w:rFonts w:hint="cs"/>
          <w:rtl/>
        </w:rPr>
        <w:t>שלא תירץ</w:t>
      </w:r>
      <w:r w:rsidRPr="00DD7312">
        <w:rPr>
          <w:rFonts w:hint="cs"/>
          <w:rtl/>
        </w:rPr>
        <w:t xml:space="preserve"> </w:t>
      </w:r>
      <w:r>
        <w:rPr>
          <w:rFonts w:hint="cs"/>
          <w:rtl/>
        </w:rPr>
        <w:t xml:space="preserve">רבנו </w:t>
      </w:r>
      <w:r w:rsidRPr="00DD7312">
        <w:rPr>
          <w:rFonts w:hint="cs"/>
          <w:rtl/>
        </w:rPr>
        <w:t>שרק במקום הכרח אומרים דרוש וקבל שכר</w:t>
      </w:r>
    </w:p>
    <w:p w:rsidR="00F01C4F" w:rsidRPr="00966B9E" w:rsidRDefault="00F01C4F" w:rsidP="00F01C4F">
      <w:pPr>
        <w:pStyle w:val="a3"/>
        <w:rPr>
          <w:rtl/>
        </w:rPr>
      </w:pPr>
      <w:r>
        <w:rPr>
          <w:rFonts w:hint="cs"/>
          <w:rtl/>
        </w:rPr>
        <w:t xml:space="preserve">ב. </w:t>
      </w:r>
      <w:r w:rsidRPr="00966B9E">
        <w:rPr>
          <w:rtl/>
        </w:rPr>
        <w:t xml:space="preserve">ועיין גם מ"ש </w:t>
      </w:r>
      <w:r>
        <w:rPr>
          <w:rFonts w:hint="cs"/>
          <w:rtl/>
        </w:rPr>
        <w:t>בספר הנ"ל</w:t>
      </w:r>
      <w:r w:rsidRPr="00966B9E">
        <w:rPr>
          <w:rtl/>
        </w:rPr>
        <w:t xml:space="preserve"> ש"בפשטות הי' אפשר לומר דבודאי כל מצוה הוא לקיימו בפועל, ורק במקום שיש הכרח אמרינן שהוא לדרוש וקבל שכר, כמו לגבי בן סורר ומורה, דלפי רבי יהודא אי אפשר שיתקיים בפועל וכן בבית המנוגע ועיר הנדחת לכן זה גופא מכריח לומר שהוא רק לדרוש וקבל שכר, אבל באם ירחיב ה' גבולך ששם ליכא שום טעם ומניעה שלא יתקיים בפשטות אמרינן דלא צוה הקב"ה לתוהו." </w:t>
      </w:r>
    </w:p>
    <w:p w:rsidR="00F01C4F" w:rsidRPr="00966B9E" w:rsidRDefault="00F01C4F" w:rsidP="00F01C4F">
      <w:pPr>
        <w:pStyle w:val="a3"/>
        <w:rPr>
          <w:rtl/>
        </w:rPr>
      </w:pPr>
      <w:r w:rsidRPr="00966B9E">
        <w:rPr>
          <w:rtl/>
        </w:rPr>
        <w:t>ולכאורה יש להסביר הטעם שלא תירץ כן הרבי, דהא עצם העובדה שיהי' ניתן לומר (לפי תירוץ זה) ששייך להיות מצוה שלא תתקיים בפועל ושענינה היא רק דרוש וקבל</w:t>
      </w:r>
      <w:r w:rsidR="00DC0503">
        <w:rPr>
          <w:rFonts w:hint="cs"/>
          <w:rtl/>
        </w:rPr>
        <w:t xml:space="preserve"> </w:t>
      </w:r>
      <w:r w:rsidRPr="00966B9E">
        <w:rPr>
          <w:rtl/>
        </w:rPr>
        <w:t>– אפילו אם רק במקרים מסויימים כ"שיש הכרח" ו"כשאין לנו ברירה" – הרי זה יחליש את כל ראיית הרמב"ם המוסבר בשיחה –</w:t>
      </w:r>
      <w:r w:rsidR="00DC0503">
        <w:rPr>
          <w:rFonts w:hint="cs"/>
          <w:rtl/>
        </w:rPr>
        <w:t xml:space="preserve"> </w:t>
      </w:r>
      <w:r w:rsidRPr="00966B9E">
        <w:rPr>
          <w:rtl/>
        </w:rPr>
        <w:t>התוקף והנצחיות שמצד</w:t>
      </w:r>
      <w:r w:rsidRPr="00966B9E">
        <w:rPr>
          <w:rFonts w:ascii="Cambria" w:hAnsi="Cambria" w:cs="Cambria"/>
        </w:rPr>
        <w:t> </w:t>
      </w:r>
      <w:r w:rsidRPr="00966B9E">
        <w:rPr>
          <w:rtl/>
        </w:rPr>
        <w:t>היותו</w:t>
      </w:r>
      <w:r w:rsidRPr="00966B9E">
        <w:rPr>
          <w:b/>
          <w:bCs/>
          <w:rtl/>
        </w:rPr>
        <w:t xml:space="preserve"> </w:t>
      </w:r>
      <w:r w:rsidRPr="00966B9E">
        <w:rPr>
          <w:rtl/>
        </w:rPr>
        <w:t>מצוה, דהא אף שבערי מקלט אינו מוכרח לומר "דרוש וקבל שכר" ולכן אומרים אכן שהוא נצחי ותתקיים בפועל, כיון ד"ליכא שום טעם ומניעה שלא יתקיים בפשטות", אבל סו"ס: "ליכא שום טעם ומניעה שלא יתקיים ולכן נוכל לומר כאן שהנצחיות הוא כפש</w:t>
      </w:r>
      <w:r>
        <w:rPr>
          <w:rFonts w:hint="cs"/>
          <w:rtl/>
        </w:rPr>
        <w:t>ו</w:t>
      </w:r>
      <w:r w:rsidRPr="00966B9E">
        <w:rPr>
          <w:rtl/>
        </w:rPr>
        <w:t>טו" אינו דומה כלל לחוזק הראייה ש"מוכרח שתתקיים מצד היותו מצוה – ומצות הם נצחיים". אם לא שיש לחלק מטעם אחר, וכמ"ש רבנו בהערה שם, "ואולי יש לחלק", וכדלקמן. ואולי גם לצד זה התכוון בספר ימוה"ש שם במ"ש לאחרי הסבר הנ"ל, "אמנם לפי המבואר בהשיחה דעצם המצוה צ"ל נצחי, צ"ב דמאי שנא התם</w:t>
      </w:r>
      <w:r w:rsidRPr="00966B9E">
        <w:t>?</w:t>
      </w:r>
      <w:r w:rsidRPr="00966B9E">
        <w:rPr>
          <w:rtl/>
        </w:rPr>
        <w:t xml:space="preserve">" (דבאם מצוה נצחית היא ומוכרחת להתקיים בפועל א"כ מאי שנא התם – </w:t>
      </w:r>
      <w:r>
        <w:rPr>
          <w:rFonts w:hint="cs"/>
          <w:rtl/>
        </w:rPr>
        <w:t>המצוות ה</w:t>
      </w:r>
      <w:r w:rsidRPr="00966B9E">
        <w:rPr>
          <w:rtl/>
        </w:rPr>
        <w:t>הם – שיכולים לומר עליהם דרוש וקבל שכר</w:t>
      </w:r>
      <w:r>
        <w:rPr>
          <w:rFonts w:hint="cs"/>
          <w:rtl/>
        </w:rPr>
        <w:t>,</w:t>
      </w:r>
      <w:r w:rsidRPr="00966B9E">
        <w:rPr>
          <w:rtl/>
        </w:rPr>
        <w:t xml:space="preserve"> ולאידך אם כן יכולים לומר כן, הרי עצם היכולת מחלישה תוקף הראיה מערי מקלט</w:t>
      </w:r>
      <w:r>
        <w:rPr>
          <w:rFonts w:hint="cs"/>
          <w:rtl/>
        </w:rPr>
        <w:t>. ועי</w:t>
      </w:r>
      <w:r w:rsidR="00DC0503">
        <w:rPr>
          <w:rFonts w:hint="cs"/>
          <w:rtl/>
        </w:rPr>
        <w:t>ין גם לקמן בסוף אות ד' נקודה ד'</w:t>
      </w:r>
      <w:r>
        <w:rPr>
          <w:rFonts w:hint="cs"/>
          <w:rtl/>
        </w:rPr>
        <w:t>)</w:t>
      </w:r>
      <w:r w:rsidR="00DC0503">
        <w:rPr>
          <w:rFonts w:hint="cs"/>
          <w:rtl/>
        </w:rPr>
        <w:t>.</w:t>
      </w:r>
    </w:p>
    <w:p w:rsidR="00F01C4F" w:rsidRPr="00DD7312" w:rsidRDefault="00F01C4F" w:rsidP="00F01C4F">
      <w:pPr>
        <w:pStyle w:val="a3"/>
        <w:rPr>
          <w:rtl/>
        </w:rPr>
      </w:pPr>
      <w:r>
        <w:rPr>
          <w:rFonts w:hint="cs"/>
          <w:rtl/>
        </w:rPr>
        <w:t>מה</w:t>
      </w:r>
      <w:r w:rsidRPr="00DD7312">
        <w:rPr>
          <w:rFonts w:hint="cs"/>
          <w:rtl/>
        </w:rPr>
        <w:t xml:space="preserve"> </w:t>
      </w:r>
      <w:r w:rsidRPr="00135D9E">
        <w:rPr>
          <w:rtl/>
        </w:rPr>
        <w:t>ש</w:t>
      </w:r>
      <w:r>
        <w:rPr>
          <w:rFonts w:hint="cs"/>
          <w:rtl/>
        </w:rPr>
        <w:t>לא תירץ בפשטות ע"פ מה שלהלכה פס</w:t>
      </w:r>
      <w:r w:rsidRPr="004F57D9">
        <w:rPr>
          <w:rStyle w:val="1Char"/>
          <w:rFonts w:hint="cs"/>
          <w:rtl/>
        </w:rPr>
        <w:t>ק</w:t>
      </w:r>
      <w:r>
        <w:rPr>
          <w:rFonts w:hint="cs"/>
          <w:rtl/>
        </w:rPr>
        <w:t xml:space="preserve"> </w:t>
      </w:r>
      <w:r w:rsidRPr="00135D9E">
        <w:rPr>
          <w:rtl/>
        </w:rPr>
        <w:t xml:space="preserve">הרמב"ם </w:t>
      </w:r>
      <w:r>
        <w:rPr>
          <w:rFonts w:hint="cs"/>
          <w:rtl/>
        </w:rPr>
        <w:t>כהדעות ש</w:t>
      </w:r>
      <w:r w:rsidRPr="00135D9E">
        <w:rPr>
          <w:rtl/>
        </w:rPr>
        <w:t>מצ</w:t>
      </w:r>
      <w:r>
        <w:rPr>
          <w:rtl/>
        </w:rPr>
        <w:t xml:space="preserve">וות אלו </w:t>
      </w:r>
      <w:r>
        <w:rPr>
          <w:rFonts w:hint="cs"/>
          <w:rtl/>
        </w:rPr>
        <w:t>אכן היו ועתידין להיות</w:t>
      </w:r>
    </w:p>
    <w:p w:rsidR="00F01C4F" w:rsidRPr="00966B9E" w:rsidRDefault="00F01C4F" w:rsidP="00F01C4F">
      <w:pPr>
        <w:pStyle w:val="a3"/>
        <w:rPr>
          <w:rtl/>
        </w:rPr>
      </w:pPr>
      <w:r>
        <w:rPr>
          <w:rFonts w:hint="cs"/>
          <w:rtl/>
        </w:rPr>
        <w:t xml:space="preserve">ג. </w:t>
      </w:r>
      <w:r w:rsidRPr="00966B9E">
        <w:rPr>
          <w:rtl/>
        </w:rPr>
        <w:t>ועיין גם מ"ש שם, ש"אולי אפ"ל שהרמב"ם באמת לא פסק להלכה שמצוות אלו הם רק משום דרוש וקבל שכר, שהרי פסק בהל' ממרים פ"ז כל ההלכות דבן סורר ומורה כדעת חכמים שבמשנה סנהדרין שם, (ולא כרבי יהודא) וכן בהל' ע"ז פ"ד פסק כל ההלכות של עיר הנדחת ולא כר"א דמזוזה אחת מצלת,</w:t>
      </w:r>
      <w:r w:rsidRPr="00966B9E">
        <w:rPr>
          <w:rFonts w:ascii="Cambria" w:hAnsi="Cambria" w:cs="Cambria"/>
        </w:rPr>
        <w:t> </w:t>
      </w:r>
      <w:r w:rsidRPr="00966B9E">
        <w:rPr>
          <w:rtl/>
        </w:rPr>
        <w:t>וכן בהל' טומאת צרעת פי"ד ה"ז פסק כר"ע ולא כר"א בר שמעון, באופן שכל זה שייך להיות בפועל"</w:t>
      </w:r>
      <w:r>
        <w:rPr>
          <w:rFonts w:hint="cs"/>
          <w:rtl/>
        </w:rPr>
        <w:t xml:space="preserve"> </w:t>
      </w:r>
      <w:r w:rsidRPr="00966B9E">
        <w:rPr>
          <w:rtl/>
        </w:rPr>
        <w:t xml:space="preserve">וא"כ </w:t>
      </w:r>
      <w:r>
        <w:rPr>
          <w:rFonts w:hint="cs"/>
          <w:rtl/>
        </w:rPr>
        <w:t>אולי אכן</w:t>
      </w:r>
      <w:r w:rsidRPr="00966B9E">
        <w:rPr>
          <w:rtl/>
        </w:rPr>
        <w:t xml:space="preserve"> בנוגע למצוות התורה לא סבירא ליה להרמב"ם ששייך לומר עלייהו שלא היו ולא יהיו </w:t>
      </w:r>
      <w:r>
        <w:rPr>
          <w:rFonts w:hint="cs"/>
          <w:rtl/>
        </w:rPr>
        <w:t>וש</w:t>
      </w:r>
      <w:r w:rsidRPr="00966B9E">
        <w:rPr>
          <w:rtl/>
        </w:rPr>
        <w:t xml:space="preserve">כל כולם הוא </w:t>
      </w:r>
      <w:r>
        <w:rPr>
          <w:rFonts w:hint="cs"/>
          <w:rtl/>
        </w:rPr>
        <w:t>אך ו</w:t>
      </w:r>
      <w:r w:rsidRPr="00966B9E">
        <w:rPr>
          <w:rtl/>
        </w:rPr>
        <w:t xml:space="preserve">רק דרוש וקבל שכר בלבד, </w:t>
      </w:r>
      <w:r>
        <w:rPr>
          <w:rFonts w:hint="cs"/>
          <w:rtl/>
        </w:rPr>
        <w:t>"</w:t>
      </w:r>
      <w:r w:rsidRPr="00966B9E">
        <w:rPr>
          <w:rtl/>
        </w:rPr>
        <w:t>כיון שכל ענינם הוא העשיה בפועל, וכפי שנת' בהשיחה שחל עליהם הענין דנצחיות בפשטות כו', ולפי"ז א"ש מה שכתב הרמב"ם בפשיטות לענין ערי מקלט לעת"ל דלא צוה הקב"ה לתוהו, כיון דסב"ל דבמצוה לא שייך לומר שהוא רק משום דרוש וקבל שכר</w:t>
      </w:r>
      <w:r w:rsidRPr="00966B9E">
        <w:t>.</w:t>
      </w:r>
      <w:r>
        <w:rPr>
          <w:rFonts w:hint="cs"/>
          <w:rtl/>
        </w:rPr>
        <w:t xml:space="preserve"> </w:t>
      </w:r>
      <w:r w:rsidRPr="00966B9E">
        <w:rPr>
          <w:rtl/>
        </w:rPr>
        <w:t xml:space="preserve">האמנם דמלשון ההערה הנ"ל שכתב "ואולי יש לחלק" לא משמע דנחית לזה, אלא דיש לחלק בין גדר </w:t>
      </w:r>
      <w:r w:rsidRPr="00966B9E">
        <w:rPr>
          <w:rtl/>
        </w:rPr>
        <w:lastRenderedPageBreak/>
        <w:t>הציווי דערי מקלט להמצוות דבן סורר ומורה ועיר הנדחת</w:t>
      </w:r>
      <w:r w:rsidRPr="00966B9E">
        <w:t>.</w:t>
      </w:r>
      <w:r w:rsidRPr="00966B9E">
        <w:rPr>
          <w:rtl/>
        </w:rPr>
        <w:t>"</w:t>
      </w:r>
    </w:p>
    <w:p w:rsidR="00F01C4F" w:rsidRDefault="00F01C4F" w:rsidP="00F01C4F">
      <w:pPr>
        <w:pStyle w:val="a3"/>
        <w:rPr>
          <w:rtl/>
        </w:rPr>
      </w:pPr>
      <w:r w:rsidRPr="00966B9E">
        <w:rPr>
          <w:rtl/>
        </w:rPr>
        <w:t xml:space="preserve">ובטעם הדבר שלא תירץ כן הרבי אולי י"ל </w:t>
      </w:r>
      <w:r>
        <w:rPr>
          <w:rtl/>
        </w:rPr>
        <w:t>ב</w:t>
      </w:r>
      <w:r>
        <w:rPr>
          <w:rFonts w:hint="cs"/>
          <w:rtl/>
        </w:rPr>
        <w:t>כמה</w:t>
      </w:r>
      <w:r w:rsidRPr="00966B9E">
        <w:rPr>
          <w:rtl/>
        </w:rPr>
        <w:t xml:space="preserve"> אופנים:</w:t>
      </w:r>
    </w:p>
    <w:p w:rsidR="00F01C4F" w:rsidRDefault="00F01C4F" w:rsidP="00F01C4F">
      <w:pPr>
        <w:pStyle w:val="a3"/>
        <w:rPr>
          <w:rtl/>
        </w:rPr>
      </w:pPr>
      <w:r w:rsidRPr="00966B9E">
        <w:rPr>
          <w:rtl/>
        </w:rPr>
        <w:t xml:space="preserve"> א) דא"כ ראיית הרמב"ם לא יהי' לכו"ע, ועל אף שאין בזה חסרון להלכה, מ"מ הנה לכאורה הראיה מתחזקת יותר באם הוא לכו"ע, ובפרט שכאן מטרת הרמב"ם הוא להוכיח איך שהענין הוא כ"כ מפורש בתורה</w:t>
      </w:r>
      <w:r>
        <w:rPr>
          <w:rFonts w:hint="cs"/>
          <w:rtl/>
        </w:rPr>
        <w:t xml:space="preserve"> ודבר כ"כ יסודי.</w:t>
      </w:r>
    </w:p>
    <w:p w:rsidR="00F01C4F" w:rsidRDefault="00F01C4F" w:rsidP="00F01C4F">
      <w:pPr>
        <w:pStyle w:val="a3"/>
        <w:rPr>
          <w:rtl/>
        </w:rPr>
      </w:pPr>
      <w:r>
        <w:rPr>
          <w:rtl/>
        </w:rPr>
        <w:t xml:space="preserve"> ב) </w:t>
      </w:r>
      <w:r w:rsidRPr="00137AF4">
        <w:rPr>
          <w:rtl/>
        </w:rPr>
        <w:t>גם בגמ</w:t>
      </w:r>
      <w:r w:rsidRPr="00137AF4">
        <w:rPr>
          <w:rFonts w:hint="cs"/>
          <w:rtl/>
        </w:rPr>
        <w:t>'</w:t>
      </w:r>
      <w:r w:rsidRPr="00137AF4">
        <w:rPr>
          <w:rtl/>
        </w:rPr>
        <w:t xml:space="preserve"> סנהדרין שם, </w:t>
      </w:r>
      <w:r w:rsidRPr="00137AF4">
        <w:rPr>
          <w:rFonts w:hint="cs"/>
          <w:rtl/>
        </w:rPr>
        <w:t>הנה</w:t>
      </w:r>
      <w:r>
        <w:rPr>
          <w:rFonts w:hint="cs"/>
          <w:rtl/>
        </w:rPr>
        <w:t xml:space="preserve"> </w:t>
      </w:r>
      <w:r>
        <w:rPr>
          <w:rtl/>
        </w:rPr>
        <w:t>לא</w:t>
      </w:r>
      <w:r>
        <w:rPr>
          <w:rFonts w:hint="cs"/>
          <w:rtl/>
        </w:rPr>
        <w:t xml:space="preserve"> </w:t>
      </w:r>
      <w:r w:rsidRPr="00966B9E">
        <w:rPr>
          <w:rtl/>
        </w:rPr>
        <w:t>נר</w:t>
      </w:r>
      <w:r>
        <w:rPr>
          <w:rtl/>
        </w:rPr>
        <w:t xml:space="preserve">אה </w:t>
      </w:r>
      <w:r>
        <w:rPr>
          <w:rFonts w:hint="cs"/>
          <w:rtl/>
        </w:rPr>
        <w:t xml:space="preserve">כ"כ </w:t>
      </w:r>
      <w:r>
        <w:rPr>
          <w:rtl/>
        </w:rPr>
        <w:t>ש</w:t>
      </w:r>
      <w:r>
        <w:rPr>
          <w:rFonts w:hint="cs"/>
          <w:rtl/>
        </w:rPr>
        <w:t>יש מחלוקת</w:t>
      </w:r>
      <w:r>
        <w:rPr>
          <w:rtl/>
        </w:rPr>
        <w:t xml:space="preserve"> על עצם המושג </w:t>
      </w:r>
      <w:r>
        <w:rPr>
          <w:rFonts w:hint="cs"/>
          <w:rtl/>
        </w:rPr>
        <w:t xml:space="preserve">האם שייך לומר </w:t>
      </w:r>
      <w:r w:rsidRPr="00966B9E">
        <w:rPr>
          <w:rtl/>
        </w:rPr>
        <w:t>במצוה שהוא רק משום דרוש וקבל שכר</w:t>
      </w:r>
      <w:r>
        <w:rPr>
          <w:rFonts w:hint="cs"/>
          <w:rtl/>
        </w:rPr>
        <w:t xml:space="preserve">, </w:t>
      </w:r>
      <w:r w:rsidRPr="00966B9E">
        <w:rPr>
          <w:rtl/>
        </w:rPr>
        <w:t xml:space="preserve">אלא רק </w:t>
      </w:r>
      <w:r>
        <w:rPr>
          <w:rtl/>
        </w:rPr>
        <w:t>ש</w:t>
      </w:r>
      <w:r>
        <w:rPr>
          <w:rFonts w:hint="cs"/>
          <w:rtl/>
        </w:rPr>
        <w:t xml:space="preserve">לפי דעת החולקים אינו כ"כ רחוק שהתנאים הדרושים יתקיימו בפועל </w:t>
      </w:r>
      <w:r>
        <w:rPr>
          <w:rtl/>
        </w:rPr>
        <w:t>וכו</w:t>
      </w:r>
      <w:r>
        <w:rPr>
          <w:rFonts w:hint="cs"/>
          <w:rtl/>
        </w:rPr>
        <w:t>', אבל באם לדעתם א"א לומר כן - הרי לכאורה  בדבר כ"כ עיקרי ויסודי הי' צ"ל איזשהו רמז בגמ' לשלילתו.</w:t>
      </w:r>
    </w:p>
    <w:p w:rsidR="00F01C4F" w:rsidRDefault="00F01C4F" w:rsidP="00F01C4F">
      <w:pPr>
        <w:pStyle w:val="a3"/>
        <w:rPr>
          <w:rtl/>
        </w:rPr>
      </w:pPr>
      <w:r>
        <w:rPr>
          <w:rFonts w:hint="cs"/>
          <w:rtl/>
        </w:rPr>
        <w:t>ג) ועוד, שלכאורה גם רבי עקיבא</w:t>
      </w:r>
      <w:r>
        <w:rPr>
          <w:rtl/>
        </w:rPr>
        <w:t>—</w:t>
      </w:r>
      <w:r>
        <w:rPr>
          <w:rFonts w:hint="cs"/>
          <w:rtl/>
        </w:rPr>
        <w:t>הנמנה לעיל</w:t>
      </w:r>
      <w:r>
        <w:rPr>
          <w:rFonts w:hint="cs"/>
        </w:rPr>
        <w:t xml:space="preserve"> </w:t>
      </w:r>
      <w:r>
        <w:rPr>
          <w:rFonts w:hint="cs"/>
          <w:rtl/>
        </w:rPr>
        <w:t>בדיני טומאת צרעת בדעות האומרים שאכן הי' ועתיד להיות</w:t>
      </w:r>
      <w:r>
        <w:rPr>
          <w:rtl/>
        </w:rPr>
        <w:t>—</w:t>
      </w:r>
      <w:r>
        <w:rPr>
          <w:rFonts w:hint="cs"/>
          <w:rtl/>
        </w:rPr>
        <w:t>סובר שניתן לומר במצוה שלא הי' ולא יהי',  שהרי במשנה שבסוף פרק קמא דמכות</w:t>
      </w:r>
      <w:r>
        <w:rPr>
          <w:rtl/>
        </w:rPr>
        <w:t xml:space="preserve"> </w:t>
      </w:r>
      <w:r>
        <w:rPr>
          <w:rFonts w:hint="cs"/>
          <w:rtl/>
        </w:rPr>
        <w:t xml:space="preserve"> איתא, "רבי עקיבא</w:t>
      </w:r>
      <w:r w:rsidRPr="00506267">
        <w:rPr>
          <w:rFonts w:hint="cs"/>
          <w:rtl/>
        </w:rPr>
        <w:t xml:space="preserve"> </w:t>
      </w:r>
      <w:r>
        <w:rPr>
          <w:rFonts w:hint="cs"/>
          <w:rtl/>
        </w:rPr>
        <w:t>ורבי טרפון אומרים</w:t>
      </w:r>
      <w:r>
        <w:rPr>
          <w:rtl/>
        </w:rPr>
        <w:t xml:space="preserve"> א</w:t>
      </w:r>
      <w:r>
        <w:rPr>
          <w:rFonts w:hint="cs"/>
          <w:rtl/>
        </w:rPr>
        <w:t>י</w:t>
      </w:r>
      <w:r>
        <w:rPr>
          <w:rtl/>
        </w:rPr>
        <w:t>ל</w:t>
      </w:r>
      <w:r w:rsidRPr="00BB54C0">
        <w:rPr>
          <w:rtl/>
        </w:rPr>
        <w:t>ו</w:t>
      </w:r>
      <w:r>
        <w:rPr>
          <w:rtl/>
        </w:rPr>
        <w:t xml:space="preserve"> ה</w:t>
      </w:r>
      <w:r w:rsidRPr="00BB54C0">
        <w:rPr>
          <w:rtl/>
        </w:rPr>
        <w:t>יינו</w:t>
      </w:r>
      <w:r>
        <w:rPr>
          <w:rtl/>
        </w:rPr>
        <w:t xml:space="preserve"> בסנהדרין לא נהרג אדם מעול</w:t>
      </w:r>
      <w:r w:rsidRPr="00BB54C0">
        <w:rPr>
          <w:rtl/>
        </w:rPr>
        <w:t>ם</w:t>
      </w:r>
      <w:r>
        <w:rPr>
          <w:rFonts w:hint="cs"/>
          <w:rtl/>
        </w:rPr>
        <w:t xml:space="preserve">" </w:t>
      </w:r>
      <w:r>
        <w:rPr>
          <w:rtl/>
        </w:rPr>
        <w:t>–</w:t>
      </w:r>
      <w:r>
        <w:rPr>
          <w:rFonts w:hint="cs"/>
          <w:rtl/>
        </w:rPr>
        <w:t xml:space="preserve"> ולכאורה מביעים בזה דעתם כפי שהי' צ"ל גישת כל סנהדרין תמיד, שלא רק סנהדרין ההורגת א' בשבוע או א' לשבעים שנה נקראת חובלנית, אלא שלא ייהרג אדם מעולם וכמבואר בגמ' שם היכי הוו עבדי, אבל א"כ בפשטות, מה יעשו אז עם כל מצות ד' מיתות האמורים בתורה" (הנמנין במנין המצוות של הרמב"ם ועוד)? הלא יהי' מצב שלא הי' ולא יהי'? אם לאו שלדעתם אכן הי' כל מציאותם של מצוות אלו ג"כ בגדר דדרוש וקבל שכר? (אף שאולי יש לחלק קצת). </w:t>
      </w:r>
    </w:p>
    <w:p w:rsidR="00F01C4F" w:rsidRPr="00B859F7" w:rsidRDefault="00F01C4F" w:rsidP="00F01C4F">
      <w:pPr>
        <w:pStyle w:val="a3"/>
      </w:pPr>
      <w:r>
        <w:rPr>
          <w:rFonts w:hint="cs"/>
          <w:rtl/>
        </w:rPr>
        <w:t xml:space="preserve">אבל עכ"פ ע"פ תירוצו הנ"ל, שאין קושיא על הרמב"ם מכיון שלא פסק בן להלכה, </w:t>
      </w:r>
      <w:r w:rsidRPr="00B859F7">
        <w:rPr>
          <w:rFonts w:hint="cs"/>
          <w:rtl/>
        </w:rPr>
        <w:t>אולי</w:t>
      </w:r>
      <w:r w:rsidRPr="00B859F7">
        <w:rPr>
          <w:rtl/>
        </w:rPr>
        <w:t xml:space="preserve"> </w:t>
      </w:r>
      <w:r w:rsidRPr="00B859F7">
        <w:rPr>
          <w:rFonts w:hint="cs"/>
          <w:rtl/>
        </w:rPr>
        <w:t>יש</w:t>
      </w:r>
      <w:r w:rsidRPr="00B859F7">
        <w:rPr>
          <w:rtl/>
        </w:rPr>
        <w:t xml:space="preserve"> </w:t>
      </w:r>
      <w:r w:rsidRPr="00B859F7">
        <w:rPr>
          <w:rFonts w:hint="cs"/>
          <w:rtl/>
        </w:rPr>
        <w:t>להעיר</w:t>
      </w:r>
      <w:r w:rsidRPr="00B859F7">
        <w:rPr>
          <w:rtl/>
        </w:rPr>
        <w:t xml:space="preserve"> </w:t>
      </w:r>
      <w:r w:rsidRPr="00B859F7">
        <w:rPr>
          <w:rFonts w:hint="cs"/>
          <w:rtl/>
        </w:rPr>
        <w:t>מהלשון</w:t>
      </w:r>
      <w:r w:rsidRPr="00B859F7">
        <w:rPr>
          <w:rtl/>
        </w:rPr>
        <w:t xml:space="preserve"> </w:t>
      </w:r>
      <w:r w:rsidRPr="00B859F7">
        <w:rPr>
          <w:rFonts w:hint="cs"/>
          <w:rtl/>
        </w:rPr>
        <w:t>וצ״ע</w:t>
      </w:r>
      <w:r w:rsidRPr="00B859F7">
        <w:rPr>
          <w:rtl/>
        </w:rPr>
        <w:t xml:space="preserve"> </w:t>
      </w:r>
      <w:r w:rsidRPr="003E745E">
        <w:rPr>
          <w:rFonts w:hint="cs"/>
          <w:u w:val="single"/>
          <w:rtl/>
        </w:rPr>
        <w:t>קצת</w:t>
      </w:r>
      <w:r w:rsidRPr="00B859F7">
        <w:rPr>
          <w:rtl/>
        </w:rPr>
        <w:t xml:space="preserve"> </w:t>
      </w:r>
      <w:r>
        <w:rPr>
          <w:rFonts w:hint="cs"/>
          <w:rtl/>
        </w:rPr>
        <w:t xml:space="preserve">- </w:t>
      </w:r>
      <w:r w:rsidRPr="00B859F7">
        <w:rPr>
          <w:rFonts w:hint="cs"/>
          <w:rtl/>
        </w:rPr>
        <w:t>דלכאורה</w:t>
      </w:r>
      <w:r w:rsidRPr="00B859F7">
        <w:rPr>
          <w:rtl/>
        </w:rPr>
        <w:t xml:space="preserve"> </w:t>
      </w:r>
      <w:r w:rsidRPr="00B859F7">
        <w:rPr>
          <w:rFonts w:hint="cs"/>
          <w:rtl/>
        </w:rPr>
        <w:t>מה</w:t>
      </w:r>
      <w:r w:rsidRPr="00B859F7">
        <w:rPr>
          <w:rtl/>
        </w:rPr>
        <w:t xml:space="preserve"> </w:t>
      </w:r>
      <w:r w:rsidRPr="00B859F7">
        <w:rPr>
          <w:rFonts w:hint="cs"/>
          <w:rtl/>
        </w:rPr>
        <w:t>שצ״ע</w:t>
      </w:r>
      <w:r w:rsidRPr="00B859F7">
        <w:rPr>
          <w:rtl/>
        </w:rPr>
        <w:t xml:space="preserve"> </w:t>
      </w:r>
      <w:r w:rsidRPr="00B859F7">
        <w:rPr>
          <w:rFonts w:hint="cs"/>
          <w:rtl/>
        </w:rPr>
        <w:t>היינו</w:t>
      </w:r>
      <w:r w:rsidRPr="00B859F7">
        <w:rPr>
          <w:rtl/>
        </w:rPr>
        <w:t xml:space="preserve"> </w:t>
      </w:r>
      <w:r>
        <w:rPr>
          <w:rFonts w:hint="cs"/>
          <w:rtl/>
        </w:rPr>
        <w:t>לפני התשובה שאולי יש</w:t>
      </w:r>
      <w:r w:rsidRPr="00B859F7">
        <w:rPr>
          <w:rtl/>
        </w:rPr>
        <w:t xml:space="preserve"> </w:t>
      </w:r>
      <w:r w:rsidRPr="00B859F7">
        <w:rPr>
          <w:rFonts w:hint="cs"/>
          <w:rtl/>
        </w:rPr>
        <w:t>לחלק</w:t>
      </w:r>
      <w:r w:rsidRPr="00B859F7">
        <w:rPr>
          <w:rtl/>
        </w:rPr>
        <w:t xml:space="preserve">, </w:t>
      </w:r>
      <w:r w:rsidRPr="00B859F7">
        <w:rPr>
          <w:rFonts w:hint="cs"/>
          <w:rtl/>
        </w:rPr>
        <w:t>וא״כ</w:t>
      </w:r>
      <w:r w:rsidRPr="00B859F7">
        <w:rPr>
          <w:rtl/>
        </w:rPr>
        <w:t xml:space="preserve"> </w:t>
      </w:r>
      <w:r w:rsidRPr="00B859F7">
        <w:rPr>
          <w:rFonts w:hint="cs"/>
          <w:rtl/>
        </w:rPr>
        <w:t>לכאורה</w:t>
      </w:r>
      <w:r w:rsidRPr="00B859F7">
        <w:rPr>
          <w:rtl/>
        </w:rPr>
        <w:t xml:space="preserve"> </w:t>
      </w:r>
      <w:r w:rsidRPr="00B859F7">
        <w:rPr>
          <w:rFonts w:hint="cs"/>
          <w:rtl/>
        </w:rPr>
        <w:t>קשה</w:t>
      </w:r>
      <w:r w:rsidRPr="00B859F7">
        <w:rPr>
          <w:rtl/>
        </w:rPr>
        <w:t xml:space="preserve"> </w:t>
      </w:r>
      <w:r w:rsidRPr="00B859F7">
        <w:rPr>
          <w:rFonts w:hint="cs"/>
          <w:rtl/>
        </w:rPr>
        <w:t>למה</w:t>
      </w:r>
      <w:r w:rsidRPr="00B859F7">
        <w:rPr>
          <w:rtl/>
        </w:rPr>
        <w:t xml:space="preserve"> </w:t>
      </w:r>
      <w:r w:rsidRPr="00B859F7">
        <w:rPr>
          <w:rFonts w:hint="cs"/>
          <w:rtl/>
        </w:rPr>
        <w:t>לא</w:t>
      </w:r>
      <w:r w:rsidRPr="00B859F7">
        <w:rPr>
          <w:rtl/>
        </w:rPr>
        <w:t xml:space="preserve"> </w:t>
      </w:r>
      <w:r w:rsidRPr="00B859F7">
        <w:rPr>
          <w:rFonts w:hint="cs"/>
          <w:rtl/>
        </w:rPr>
        <w:t>כתב</w:t>
      </w:r>
      <w:r w:rsidRPr="00B859F7">
        <w:rPr>
          <w:rtl/>
        </w:rPr>
        <w:t xml:space="preserve"> </w:t>
      </w:r>
      <w:r w:rsidRPr="00B859F7">
        <w:rPr>
          <w:rFonts w:hint="cs"/>
          <w:rtl/>
        </w:rPr>
        <w:t>בזה</w:t>
      </w:r>
      <w:r w:rsidRPr="00B859F7">
        <w:rPr>
          <w:rtl/>
        </w:rPr>
        <w:t xml:space="preserve"> </w:t>
      </w:r>
      <w:r w:rsidRPr="00B859F7">
        <w:rPr>
          <w:rFonts w:hint="cs"/>
          <w:rtl/>
        </w:rPr>
        <w:t>וצ״ע</w:t>
      </w:r>
      <w:r w:rsidRPr="00B859F7">
        <w:rPr>
          <w:rtl/>
        </w:rPr>
        <w:t xml:space="preserve"> </w:t>
      </w:r>
      <w:r w:rsidRPr="003E745E">
        <w:rPr>
          <w:rFonts w:hint="cs"/>
          <w:u w:val="single"/>
          <w:rtl/>
        </w:rPr>
        <w:t>גדול</w:t>
      </w:r>
      <w:r w:rsidRPr="00B859F7">
        <w:rPr>
          <w:rtl/>
        </w:rPr>
        <w:t xml:space="preserve">? </w:t>
      </w:r>
      <w:r w:rsidRPr="00B859F7">
        <w:rPr>
          <w:rFonts w:hint="cs"/>
          <w:rtl/>
        </w:rPr>
        <w:t>דאיך</w:t>
      </w:r>
      <w:r w:rsidRPr="00B859F7">
        <w:rPr>
          <w:rtl/>
        </w:rPr>
        <w:t xml:space="preserve"> </w:t>
      </w:r>
      <w:r w:rsidRPr="00B859F7">
        <w:rPr>
          <w:rFonts w:hint="cs"/>
          <w:rtl/>
        </w:rPr>
        <w:t>מביא</w:t>
      </w:r>
      <w:r w:rsidRPr="00B859F7">
        <w:rPr>
          <w:rtl/>
        </w:rPr>
        <w:t xml:space="preserve"> </w:t>
      </w:r>
      <w:r w:rsidRPr="00B859F7">
        <w:rPr>
          <w:rFonts w:hint="cs"/>
          <w:rtl/>
        </w:rPr>
        <w:t>הרמב״ם</w:t>
      </w:r>
      <w:r w:rsidRPr="00B859F7">
        <w:rPr>
          <w:rtl/>
        </w:rPr>
        <w:t xml:space="preserve"> </w:t>
      </w:r>
      <w:r w:rsidRPr="00B859F7">
        <w:rPr>
          <w:rFonts w:hint="cs"/>
          <w:rtl/>
        </w:rPr>
        <w:t>הוכחה</w:t>
      </w:r>
      <w:r w:rsidRPr="00B859F7">
        <w:rPr>
          <w:rtl/>
        </w:rPr>
        <w:t xml:space="preserve"> </w:t>
      </w:r>
      <w:r w:rsidRPr="00B859F7">
        <w:rPr>
          <w:rFonts w:hint="cs"/>
          <w:rtl/>
        </w:rPr>
        <w:t>מערי</w:t>
      </w:r>
      <w:r w:rsidRPr="00B859F7">
        <w:rPr>
          <w:rtl/>
        </w:rPr>
        <w:t xml:space="preserve"> </w:t>
      </w:r>
      <w:r w:rsidRPr="00B859F7">
        <w:rPr>
          <w:rFonts w:hint="cs"/>
          <w:rtl/>
        </w:rPr>
        <w:t>מקלט</w:t>
      </w:r>
      <w:r w:rsidRPr="00B859F7">
        <w:rPr>
          <w:rtl/>
        </w:rPr>
        <w:t xml:space="preserve">, </w:t>
      </w:r>
      <w:r w:rsidRPr="00B859F7">
        <w:rPr>
          <w:rFonts w:hint="cs"/>
          <w:rtl/>
        </w:rPr>
        <w:t>ד״לא</w:t>
      </w:r>
      <w:r w:rsidRPr="00B859F7">
        <w:rPr>
          <w:rtl/>
        </w:rPr>
        <w:t xml:space="preserve"> </w:t>
      </w:r>
      <w:r w:rsidRPr="00B859F7">
        <w:rPr>
          <w:rFonts w:hint="cs"/>
          <w:rtl/>
        </w:rPr>
        <w:t>צוה</w:t>
      </w:r>
      <w:r w:rsidRPr="00B859F7">
        <w:rPr>
          <w:rtl/>
        </w:rPr>
        <w:t xml:space="preserve"> </w:t>
      </w:r>
      <w:r w:rsidRPr="00B859F7">
        <w:rPr>
          <w:rFonts w:hint="cs"/>
          <w:rtl/>
        </w:rPr>
        <w:t>הקב״ה</w:t>
      </w:r>
      <w:r w:rsidRPr="00B859F7">
        <w:rPr>
          <w:rtl/>
        </w:rPr>
        <w:t xml:space="preserve"> </w:t>
      </w:r>
      <w:r w:rsidRPr="00B859F7">
        <w:rPr>
          <w:rFonts w:hint="cs"/>
          <w:rtl/>
        </w:rPr>
        <w:t>לתוהו״</w:t>
      </w:r>
      <w:r>
        <w:rPr>
          <w:rFonts w:hint="cs"/>
          <w:rtl/>
        </w:rPr>
        <w:t xml:space="preserve">, </w:t>
      </w:r>
      <w:r w:rsidRPr="00B859F7">
        <w:rPr>
          <w:rFonts w:hint="cs"/>
          <w:rtl/>
        </w:rPr>
        <w:t>הרי</w:t>
      </w:r>
      <w:r>
        <w:rPr>
          <w:rFonts w:hint="cs"/>
          <w:rtl/>
        </w:rPr>
        <w:t xml:space="preserve"> איזו הוכחה היא זו באם</w:t>
      </w:r>
      <w:r w:rsidRPr="00B859F7">
        <w:rPr>
          <w:rtl/>
        </w:rPr>
        <w:t xml:space="preserve"> </w:t>
      </w:r>
      <w:r w:rsidRPr="00B859F7">
        <w:rPr>
          <w:rFonts w:hint="cs"/>
          <w:rtl/>
        </w:rPr>
        <w:t>ניתן</w:t>
      </w:r>
      <w:r w:rsidRPr="00B859F7">
        <w:rPr>
          <w:rtl/>
        </w:rPr>
        <w:t xml:space="preserve"> </w:t>
      </w:r>
      <w:r w:rsidRPr="00B859F7">
        <w:rPr>
          <w:rFonts w:hint="cs"/>
          <w:rtl/>
        </w:rPr>
        <w:t>להשיב</w:t>
      </w:r>
      <w:r w:rsidRPr="00B859F7">
        <w:rPr>
          <w:rtl/>
        </w:rPr>
        <w:t xml:space="preserve"> </w:t>
      </w:r>
      <w:r w:rsidRPr="00B859F7">
        <w:rPr>
          <w:rFonts w:hint="cs"/>
          <w:rtl/>
        </w:rPr>
        <w:t>שהוא</w:t>
      </w:r>
      <w:r w:rsidRPr="00B859F7">
        <w:rPr>
          <w:rtl/>
        </w:rPr>
        <w:t xml:space="preserve"> </w:t>
      </w:r>
      <w:r w:rsidRPr="00B859F7">
        <w:rPr>
          <w:rFonts w:hint="cs"/>
          <w:rtl/>
        </w:rPr>
        <w:t>לא</w:t>
      </w:r>
      <w:r w:rsidRPr="00B859F7">
        <w:rPr>
          <w:rtl/>
        </w:rPr>
        <w:t xml:space="preserve"> </w:t>
      </w:r>
      <w:r w:rsidRPr="00B859F7">
        <w:rPr>
          <w:rFonts w:hint="cs"/>
          <w:rtl/>
        </w:rPr>
        <w:t>לתוהו</w:t>
      </w:r>
      <w:r w:rsidRPr="00B859F7">
        <w:rPr>
          <w:rtl/>
        </w:rPr>
        <w:t xml:space="preserve"> </w:t>
      </w:r>
      <w:r w:rsidRPr="00B859F7">
        <w:rPr>
          <w:rFonts w:hint="cs"/>
          <w:rtl/>
        </w:rPr>
        <w:t>אלא</w:t>
      </w:r>
      <w:r w:rsidRPr="00B859F7">
        <w:rPr>
          <w:rtl/>
        </w:rPr>
        <w:t xml:space="preserve"> </w:t>
      </w:r>
      <w:r w:rsidRPr="00B859F7">
        <w:rPr>
          <w:rFonts w:hint="cs"/>
          <w:rtl/>
        </w:rPr>
        <w:t>ד״דרוש</w:t>
      </w:r>
      <w:r w:rsidRPr="00B859F7">
        <w:rPr>
          <w:rtl/>
        </w:rPr>
        <w:t xml:space="preserve"> </w:t>
      </w:r>
      <w:r w:rsidRPr="00B859F7">
        <w:rPr>
          <w:rFonts w:hint="cs"/>
          <w:rtl/>
        </w:rPr>
        <w:t>וקבל</w:t>
      </w:r>
      <w:r w:rsidRPr="00B859F7">
        <w:rPr>
          <w:rtl/>
        </w:rPr>
        <w:t xml:space="preserve"> </w:t>
      </w:r>
      <w:r w:rsidRPr="00B859F7">
        <w:rPr>
          <w:rFonts w:hint="cs"/>
          <w:rtl/>
        </w:rPr>
        <w:t>שכר״</w:t>
      </w:r>
      <w:r w:rsidRPr="00B859F7">
        <w:rPr>
          <w:rtl/>
        </w:rPr>
        <w:t xml:space="preserve"> </w:t>
      </w:r>
      <w:r w:rsidRPr="00B859F7">
        <w:rPr>
          <w:rFonts w:hint="cs"/>
          <w:rtl/>
        </w:rPr>
        <w:t>כמו</w:t>
      </w:r>
      <w:r w:rsidRPr="00B859F7">
        <w:rPr>
          <w:rtl/>
        </w:rPr>
        <w:t xml:space="preserve"> </w:t>
      </w:r>
      <w:r w:rsidRPr="00B859F7">
        <w:rPr>
          <w:rFonts w:hint="cs"/>
          <w:rtl/>
        </w:rPr>
        <w:t>במצוות</w:t>
      </w:r>
      <w:r w:rsidRPr="00B859F7">
        <w:rPr>
          <w:rtl/>
        </w:rPr>
        <w:t xml:space="preserve"> </w:t>
      </w:r>
      <w:r w:rsidRPr="00B859F7">
        <w:rPr>
          <w:rFonts w:hint="cs"/>
          <w:rtl/>
        </w:rPr>
        <w:t>עליהם</w:t>
      </w:r>
      <w:r w:rsidRPr="00B859F7">
        <w:rPr>
          <w:rtl/>
        </w:rPr>
        <w:t xml:space="preserve"> </w:t>
      </w:r>
      <w:r w:rsidRPr="00B859F7">
        <w:rPr>
          <w:rFonts w:hint="cs"/>
          <w:rtl/>
        </w:rPr>
        <w:t>נאמר</w:t>
      </w:r>
      <w:r w:rsidRPr="00B859F7">
        <w:rPr>
          <w:rtl/>
        </w:rPr>
        <w:t xml:space="preserve"> </w:t>
      </w:r>
      <w:r w:rsidRPr="00B859F7">
        <w:rPr>
          <w:rFonts w:hint="cs"/>
          <w:rtl/>
        </w:rPr>
        <w:t>בפירוש</w:t>
      </w:r>
      <w:r w:rsidRPr="00B859F7">
        <w:rPr>
          <w:rtl/>
        </w:rPr>
        <w:t xml:space="preserve"> </w:t>
      </w:r>
      <w:r w:rsidRPr="00B859F7">
        <w:rPr>
          <w:rFonts w:hint="cs"/>
          <w:rtl/>
        </w:rPr>
        <w:t>דלא</w:t>
      </w:r>
      <w:r w:rsidRPr="00B859F7">
        <w:rPr>
          <w:rtl/>
        </w:rPr>
        <w:t xml:space="preserve"> </w:t>
      </w:r>
      <w:r w:rsidRPr="00B859F7">
        <w:rPr>
          <w:rFonts w:hint="cs"/>
          <w:rtl/>
        </w:rPr>
        <w:t>היו</w:t>
      </w:r>
      <w:r w:rsidRPr="00B859F7">
        <w:rPr>
          <w:rtl/>
        </w:rPr>
        <w:t xml:space="preserve"> </w:t>
      </w:r>
      <w:r w:rsidRPr="00B859F7">
        <w:rPr>
          <w:rFonts w:hint="cs"/>
          <w:rtl/>
        </w:rPr>
        <w:t>ולא</w:t>
      </w:r>
      <w:r w:rsidRPr="00B859F7">
        <w:rPr>
          <w:rtl/>
        </w:rPr>
        <w:t xml:space="preserve"> </w:t>
      </w:r>
      <w:r w:rsidRPr="00B859F7">
        <w:rPr>
          <w:rFonts w:hint="cs"/>
          <w:rtl/>
        </w:rPr>
        <w:t>עתידים</w:t>
      </w:r>
      <w:r w:rsidRPr="00B859F7">
        <w:rPr>
          <w:rtl/>
        </w:rPr>
        <w:t xml:space="preserve"> </w:t>
      </w:r>
      <w:r w:rsidRPr="00B859F7">
        <w:rPr>
          <w:rFonts w:hint="cs"/>
          <w:rtl/>
        </w:rPr>
        <w:t>להיות</w:t>
      </w:r>
      <w:r>
        <w:rPr>
          <w:rFonts w:hint="cs"/>
          <w:rtl/>
        </w:rPr>
        <w:t>?</w:t>
      </w:r>
      <w:r w:rsidRPr="00B859F7">
        <w:rPr>
          <w:rtl/>
        </w:rPr>
        <w:t xml:space="preserve"> </w:t>
      </w:r>
      <w:r w:rsidRPr="00B859F7">
        <w:rPr>
          <w:rFonts w:hint="cs"/>
          <w:rtl/>
        </w:rPr>
        <w:t>או</w:t>
      </w:r>
      <w:r>
        <w:rPr>
          <w:rFonts w:hint="cs"/>
          <w:rtl/>
        </w:rPr>
        <w:t>,</w:t>
      </w:r>
      <w:r w:rsidRPr="00B859F7">
        <w:rPr>
          <w:rtl/>
        </w:rPr>
        <w:t xml:space="preserve"> </w:t>
      </w:r>
      <w:r w:rsidRPr="00B859F7">
        <w:rPr>
          <w:rFonts w:hint="cs"/>
          <w:rtl/>
        </w:rPr>
        <w:t>שאם</w:t>
      </w:r>
      <w:r w:rsidRPr="00B859F7">
        <w:rPr>
          <w:rtl/>
        </w:rPr>
        <w:t xml:space="preserve"> </w:t>
      </w:r>
      <w:r w:rsidRPr="00B859F7">
        <w:rPr>
          <w:rFonts w:hint="cs"/>
          <w:rtl/>
        </w:rPr>
        <w:t>לדעת</w:t>
      </w:r>
      <w:r w:rsidRPr="00B859F7">
        <w:rPr>
          <w:rtl/>
        </w:rPr>
        <w:t xml:space="preserve"> </w:t>
      </w:r>
      <w:r w:rsidRPr="00B859F7">
        <w:rPr>
          <w:rFonts w:hint="cs"/>
          <w:rtl/>
        </w:rPr>
        <w:t>הרמב״ם</w:t>
      </w:r>
      <w:r w:rsidRPr="00B859F7">
        <w:rPr>
          <w:rtl/>
        </w:rPr>
        <w:t xml:space="preserve"> </w:t>
      </w:r>
      <w:r w:rsidRPr="00B859F7">
        <w:rPr>
          <w:rFonts w:hint="cs"/>
          <w:rtl/>
        </w:rPr>
        <w:t>ברור</w:t>
      </w:r>
      <w:r w:rsidRPr="00B859F7">
        <w:rPr>
          <w:rtl/>
        </w:rPr>
        <w:t xml:space="preserve"> </w:t>
      </w:r>
      <w:r w:rsidRPr="00B859F7">
        <w:rPr>
          <w:rFonts w:hint="cs"/>
          <w:rtl/>
        </w:rPr>
        <w:t>שמצוה</w:t>
      </w:r>
      <w:r w:rsidRPr="00B859F7">
        <w:rPr>
          <w:rtl/>
        </w:rPr>
        <w:t xml:space="preserve"> </w:t>
      </w:r>
      <w:r w:rsidRPr="00B859F7">
        <w:rPr>
          <w:rFonts w:hint="cs"/>
          <w:rtl/>
        </w:rPr>
        <w:t>תמיד</w:t>
      </w:r>
      <w:r w:rsidRPr="00B859F7">
        <w:rPr>
          <w:rtl/>
        </w:rPr>
        <w:t xml:space="preserve"> </w:t>
      </w:r>
      <w:r w:rsidRPr="00B859F7">
        <w:rPr>
          <w:rFonts w:hint="cs"/>
          <w:rtl/>
        </w:rPr>
        <w:t>צריך</w:t>
      </w:r>
      <w:r w:rsidRPr="00B859F7">
        <w:rPr>
          <w:rtl/>
        </w:rPr>
        <w:t xml:space="preserve"> </w:t>
      </w:r>
      <w:r w:rsidRPr="00B859F7">
        <w:rPr>
          <w:rFonts w:hint="cs"/>
          <w:rtl/>
        </w:rPr>
        <w:t>להתקיים</w:t>
      </w:r>
      <w:r w:rsidRPr="00B859F7">
        <w:rPr>
          <w:rtl/>
        </w:rPr>
        <w:t xml:space="preserve"> </w:t>
      </w:r>
      <w:r w:rsidRPr="00B859F7">
        <w:rPr>
          <w:rFonts w:hint="cs"/>
          <w:rtl/>
        </w:rPr>
        <w:t>בפועל</w:t>
      </w:r>
      <w:r>
        <w:rPr>
          <w:rFonts w:hint="cs"/>
          <w:rtl/>
        </w:rPr>
        <w:t>,</w:t>
      </w:r>
      <w:r w:rsidRPr="00B859F7">
        <w:rPr>
          <w:rtl/>
        </w:rPr>
        <w:t xml:space="preserve"> </w:t>
      </w:r>
      <w:r w:rsidRPr="00B859F7">
        <w:rPr>
          <w:rFonts w:hint="cs"/>
          <w:rtl/>
        </w:rPr>
        <w:t>א״כ</w:t>
      </w:r>
      <w:r w:rsidRPr="00B859F7">
        <w:rPr>
          <w:rtl/>
        </w:rPr>
        <w:t xml:space="preserve"> </w:t>
      </w:r>
      <w:r w:rsidRPr="00B859F7">
        <w:rPr>
          <w:rFonts w:hint="cs"/>
          <w:rtl/>
        </w:rPr>
        <w:t>צע״</w:t>
      </w:r>
      <w:r w:rsidRPr="003E745E">
        <w:rPr>
          <w:rFonts w:hint="cs"/>
          <w:u w:val="single"/>
          <w:rtl/>
        </w:rPr>
        <w:t>ג</w:t>
      </w:r>
      <w:r w:rsidRPr="00B859F7">
        <w:rPr>
          <w:rtl/>
        </w:rPr>
        <w:t xml:space="preserve"> </w:t>
      </w:r>
      <w:r>
        <w:rPr>
          <w:rFonts w:hint="cs"/>
          <w:rtl/>
        </w:rPr>
        <w:t>האיך יתרץ</w:t>
      </w:r>
      <w:r w:rsidRPr="00B859F7">
        <w:rPr>
          <w:rtl/>
        </w:rPr>
        <w:t xml:space="preserve"> </w:t>
      </w:r>
      <w:r w:rsidRPr="00B859F7">
        <w:rPr>
          <w:rFonts w:hint="cs"/>
          <w:rtl/>
        </w:rPr>
        <w:t>מצוות</w:t>
      </w:r>
      <w:r w:rsidRPr="00B859F7">
        <w:rPr>
          <w:rtl/>
        </w:rPr>
        <w:t xml:space="preserve"> </w:t>
      </w:r>
      <w:r w:rsidRPr="00B859F7">
        <w:rPr>
          <w:rFonts w:hint="cs"/>
          <w:rtl/>
        </w:rPr>
        <w:t>אלו</w:t>
      </w:r>
      <w:r w:rsidRPr="00B859F7">
        <w:rPr>
          <w:rtl/>
        </w:rPr>
        <w:t xml:space="preserve">, </w:t>
      </w:r>
      <w:r>
        <w:rPr>
          <w:rFonts w:hint="cs"/>
          <w:rtl/>
        </w:rPr>
        <w:t>ד</w:t>
      </w:r>
      <w:r w:rsidRPr="00B859F7">
        <w:rPr>
          <w:rFonts w:hint="cs"/>
          <w:rtl/>
        </w:rPr>
        <w:t>היאך</w:t>
      </w:r>
      <w:r w:rsidRPr="00B859F7">
        <w:rPr>
          <w:rtl/>
        </w:rPr>
        <w:t xml:space="preserve"> </w:t>
      </w:r>
      <w:r w:rsidRPr="00B859F7">
        <w:rPr>
          <w:rFonts w:hint="cs"/>
          <w:rtl/>
        </w:rPr>
        <w:t>ניתן</w:t>
      </w:r>
      <w:r w:rsidRPr="00B859F7">
        <w:rPr>
          <w:rtl/>
        </w:rPr>
        <w:t xml:space="preserve"> </w:t>
      </w:r>
      <w:r w:rsidRPr="00B859F7">
        <w:rPr>
          <w:rFonts w:hint="cs"/>
          <w:rtl/>
        </w:rPr>
        <w:t>לומר</w:t>
      </w:r>
      <w:r w:rsidRPr="00B859F7">
        <w:rPr>
          <w:rtl/>
        </w:rPr>
        <w:t xml:space="preserve"> </w:t>
      </w:r>
      <w:r w:rsidRPr="00B859F7">
        <w:rPr>
          <w:rFonts w:hint="cs"/>
          <w:rtl/>
        </w:rPr>
        <w:t>שלא</w:t>
      </w:r>
      <w:r w:rsidRPr="00B859F7">
        <w:rPr>
          <w:rtl/>
        </w:rPr>
        <w:t xml:space="preserve"> </w:t>
      </w:r>
      <w:r w:rsidRPr="00B859F7">
        <w:rPr>
          <w:rFonts w:hint="cs"/>
          <w:rtl/>
        </w:rPr>
        <w:t>היו</w:t>
      </w:r>
      <w:r w:rsidRPr="00B859F7">
        <w:rPr>
          <w:rtl/>
        </w:rPr>
        <w:t xml:space="preserve"> </w:t>
      </w:r>
      <w:r w:rsidRPr="00B859F7">
        <w:rPr>
          <w:rFonts w:hint="cs"/>
          <w:rtl/>
        </w:rPr>
        <w:t>ולא</w:t>
      </w:r>
      <w:r w:rsidRPr="00B859F7">
        <w:rPr>
          <w:rtl/>
        </w:rPr>
        <w:t xml:space="preserve"> </w:t>
      </w:r>
      <w:r w:rsidRPr="00B859F7">
        <w:rPr>
          <w:rFonts w:hint="cs"/>
          <w:rtl/>
        </w:rPr>
        <w:t>יהיו</w:t>
      </w:r>
      <w:r w:rsidRPr="00B859F7">
        <w:rPr>
          <w:rtl/>
        </w:rPr>
        <w:t>?</w:t>
      </w:r>
    </w:p>
    <w:p w:rsidR="00F01C4F" w:rsidRPr="00B859F7" w:rsidRDefault="00F01C4F" w:rsidP="00F01C4F">
      <w:pPr>
        <w:pStyle w:val="a3"/>
        <w:rPr>
          <w:rtl/>
        </w:rPr>
      </w:pPr>
      <w:r w:rsidRPr="00B859F7">
        <w:rPr>
          <w:rFonts w:hint="cs"/>
          <w:rtl/>
        </w:rPr>
        <w:t>אבל</w:t>
      </w:r>
      <w:r w:rsidRPr="00B859F7">
        <w:rPr>
          <w:rtl/>
        </w:rPr>
        <w:t xml:space="preserve"> </w:t>
      </w:r>
      <w:r w:rsidRPr="00B859F7">
        <w:rPr>
          <w:rFonts w:hint="cs"/>
          <w:rtl/>
        </w:rPr>
        <w:t>עפמ״ש</w:t>
      </w:r>
      <w:r w:rsidRPr="00B859F7">
        <w:rPr>
          <w:rtl/>
        </w:rPr>
        <w:t xml:space="preserve"> </w:t>
      </w:r>
      <w:r w:rsidRPr="00B859F7">
        <w:rPr>
          <w:rFonts w:hint="cs"/>
          <w:rtl/>
        </w:rPr>
        <w:t>שיש</w:t>
      </w:r>
      <w:r w:rsidRPr="00B859F7">
        <w:rPr>
          <w:rtl/>
        </w:rPr>
        <w:t xml:space="preserve"> </w:t>
      </w:r>
      <w:r w:rsidRPr="00B859F7">
        <w:rPr>
          <w:rFonts w:hint="cs"/>
          <w:rtl/>
        </w:rPr>
        <w:t>לומר</w:t>
      </w:r>
      <w:r w:rsidRPr="00B859F7">
        <w:rPr>
          <w:rtl/>
        </w:rPr>
        <w:t xml:space="preserve"> </w:t>
      </w:r>
      <w:r w:rsidRPr="00B859F7">
        <w:rPr>
          <w:rFonts w:hint="cs"/>
          <w:rtl/>
        </w:rPr>
        <w:t>שלהרמב״ם</w:t>
      </w:r>
      <w:r w:rsidRPr="00B859F7">
        <w:rPr>
          <w:rtl/>
        </w:rPr>
        <w:t xml:space="preserve"> </w:t>
      </w:r>
      <w:r w:rsidRPr="00B859F7">
        <w:rPr>
          <w:rFonts w:hint="cs"/>
          <w:rtl/>
        </w:rPr>
        <w:t>אין</w:t>
      </w:r>
      <w:r w:rsidRPr="00B859F7">
        <w:rPr>
          <w:rtl/>
        </w:rPr>
        <w:t xml:space="preserve"> </w:t>
      </w:r>
      <w:r w:rsidRPr="00B859F7">
        <w:rPr>
          <w:rFonts w:hint="cs"/>
          <w:rtl/>
        </w:rPr>
        <w:t>קושיא</w:t>
      </w:r>
      <w:r w:rsidRPr="00B859F7">
        <w:rPr>
          <w:rtl/>
        </w:rPr>
        <w:t xml:space="preserve">, </w:t>
      </w:r>
      <w:r w:rsidRPr="00B859F7">
        <w:rPr>
          <w:rFonts w:hint="cs"/>
          <w:rtl/>
        </w:rPr>
        <w:t>מכיון</w:t>
      </w:r>
      <w:r w:rsidRPr="00B859F7">
        <w:rPr>
          <w:rtl/>
        </w:rPr>
        <w:t xml:space="preserve"> </w:t>
      </w:r>
      <w:r w:rsidRPr="00B859F7">
        <w:rPr>
          <w:rFonts w:hint="cs"/>
          <w:rtl/>
        </w:rPr>
        <w:t>שאה״נ</w:t>
      </w:r>
      <w:r w:rsidRPr="00B859F7">
        <w:rPr>
          <w:rtl/>
        </w:rPr>
        <w:t xml:space="preserve"> </w:t>
      </w:r>
      <w:r w:rsidRPr="00B859F7">
        <w:rPr>
          <w:rFonts w:hint="cs"/>
          <w:rtl/>
        </w:rPr>
        <w:t>לא</w:t>
      </w:r>
      <w:r w:rsidRPr="00B859F7">
        <w:rPr>
          <w:rtl/>
        </w:rPr>
        <w:t xml:space="preserve"> </w:t>
      </w:r>
      <w:r w:rsidRPr="00B859F7">
        <w:rPr>
          <w:rFonts w:hint="cs"/>
          <w:rtl/>
        </w:rPr>
        <w:t>פסק</w:t>
      </w:r>
      <w:r w:rsidRPr="00B859F7">
        <w:rPr>
          <w:rtl/>
        </w:rPr>
        <w:t xml:space="preserve"> </w:t>
      </w:r>
      <w:r w:rsidRPr="00B859F7">
        <w:rPr>
          <w:rFonts w:hint="cs"/>
          <w:rtl/>
        </w:rPr>
        <w:t>בשום</w:t>
      </w:r>
      <w:r w:rsidRPr="00B859F7">
        <w:rPr>
          <w:rtl/>
        </w:rPr>
        <w:t xml:space="preserve"> </w:t>
      </w:r>
      <w:r w:rsidRPr="00B859F7">
        <w:rPr>
          <w:rFonts w:hint="cs"/>
          <w:rtl/>
        </w:rPr>
        <w:t>מצוה</w:t>
      </w:r>
      <w:r w:rsidRPr="00B859F7">
        <w:rPr>
          <w:rtl/>
        </w:rPr>
        <w:t xml:space="preserve"> </w:t>
      </w:r>
      <w:r w:rsidRPr="00B859F7">
        <w:rPr>
          <w:rFonts w:hint="cs"/>
          <w:rtl/>
        </w:rPr>
        <w:t>כהדעה</w:t>
      </w:r>
      <w:r w:rsidRPr="00B859F7">
        <w:rPr>
          <w:rtl/>
        </w:rPr>
        <w:t xml:space="preserve"> </w:t>
      </w:r>
      <w:r w:rsidRPr="00B859F7">
        <w:rPr>
          <w:rFonts w:hint="cs"/>
          <w:rtl/>
        </w:rPr>
        <w:t>שלא</w:t>
      </w:r>
      <w:r w:rsidRPr="00B859F7">
        <w:rPr>
          <w:rtl/>
        </w:rPr>
        <w:t xml:space="preserve"> </w:t>
      </w:r>
      <w:r w:rsidRPr="00B859F7">
        <w:rPr>
          <w:rFonts w:hint="cs"/>
          <w:rtl/>
        </w:rPr>
        <w:t>היו</w:t>
      </w:r>
      <w:r w:rsidRPr="00B859F7">
        <w:rPr>
          <w:rtl/>
        </w:rPr>
        <w:t xml:space="preserve"> </w:t>
      </w:r>
      <w:r w:rsidRPr="00B859F7">
        <w:rPr>
          <w:rFonts w:hint="cs"/>
          <w:rtl/>
        </w:rPr>
        <w:t>וכו׳</w:t>
      </w:r>
      <w:r w:rsidRPr="00B859F7">
        <w:rPr>
          <w:rtl/>
        </w:rPr>
        <w:t xml:space="preserve">, </w:t>
      </w:r>
      <w:r w:rsidRPr="00B859F7">
        <w:rPr>
          <w:rFonts w:hint="cs"/>
          <w:rtl/>
        </w:rPr>
        <w:t>א״כ</w:t>
      </w:r>
      <w:r w:rsidRPr="00B859F7">
        <w:rPr>
          <w:rtl/>
        </w:rPr>
        <w:t xml:space="preserve"> </w:t>
      </w:r>
      <w:r w:rsidRPr="00B859F7">
        <w:rPr>
          <w:rFonts w:hint="cs"/>
          <w:rtl/>
        </w:rPr>
        <w:t>לא</w:t>
      </w:r>
      <w:r w:rsidRPr="00B859F7">
        <w:rPr>
          <w:rtl/>
        </w:rPr>
        <w:t xml:space="preserve"> </w:t>
      </w:r>
      <w:r w:rsidRPr="00B859F7">
        <w:rPr>
          <w:rFonts w:hint="cs"/>
          <w:rtl/>
        </w:rPr>
        <w:t>שייך</w:t>
      </w:r>
      <w:r w:rsidRPr="00B859F7">
        <w:rPr>
          <w:rtl/>
        </w:rPr>
        <w:t xml:space="preserve"> </w:t>
      </w:r>
      <w:r w:rsidRPr="00B859F7">
        <w:rPr>
          <w:rFonts w:hint="cs"/>
          <w:rtl/>
        </w:rPr>
        <w:t>כאן</w:t>
      </w:r>
      <w:r w:rsidRPr="00B859F7">
        <w:rPr>
          <w:rtl/>
        </w:rPr>
        <w:t xml:space="preserve"> </w:t>
      </w:r>
      <w:r w:rsidRPr="00B859F7">
        <w:rPr>
          <w:rFonts w:hint="cs"/>
          <w:rtl/>
        </w:rPr>
        <w:t>לומר</w:t>
      </w:r>
      <w:r w:rsidRPr="00B859F7">
        <w:rPr>
          <w:rtl/>
        </w:rPr>
        <w:t xml:space="preserve"> </w:t>
      </w:r>
      <w:r w:rsidRPr="00B859F7">
        <w:rPr>
          <w:rFonts w:hint="cs"/>
          <w:rtl/>
        </w:rPr>
        <w:t>וצע״ג</w:t>
      </w:r>
      <w:r w:rsidRPr="00B859F7">
        <w:rPr>
          <w:rtl/>
        </w:rPr>
        <w:t xml:space="preserve"> </w:t>
      </w:r>
      <w:r w:rsidRPr="00B859F7">
        <w:rPr>
          <w:rFonts w:hint="cs"/>
          <w:rtl/>
        </w:rPr>
        <w:t>מכיוון</w:t>
      </w:r>
      <w:r w:rsidRPr="00B859F7">
        <w:rPr>
          <w:rtl/>
        </w:rPr>
        <w:t xml:space="preserve"> </w:t>
      </w:r>
      <w:r w:rsidRPr="00B859F7">
        <w:rPr>
          <w:rFonts w:hint="cs"/>
          <w:rtl/>
        </w:rPr>
        <w:t>שתשובתו</w:t>
      </w:r>
      <w:r w:rsidRPr="00B859F7">
        <w:rPr>
          <w:rtl/>
        </w:rPr>
        <w:t xml:space="preserve"> </w:t>
      </w:r>
      <w:r>
        <w:rPr>
          <w:rFonts w:hint="cs"/>
          <w:rtl/>
        </w:rPr>
        <w:t>כ"כ ברורה בצדו עד שאין צריכים אפילו להזכירו (שהרי בכל ספרו עד כאן לא רמז הרמב"ם שום דבר וחצי דבר אודות מצוות אלו לומר שלא היו ולא יהיו וקושיא מעיקרא ליתא)</w:t>
      </w:r>
      <w:r w:rsidRPr="00B859F7">
        <w:rPr>
          <w:rtl/>
        </w:rPr>
        <w:t xml:space="preserve">, </w:t>
      </w:r>
      <w:r w:rsidRPr="00B859F7">
        <w:rPr>
          <w:rFonts w:hint="cs"/>
          <w:rtl/>
        </w:rPr>
        <w:t>אבל</w:t>
      </w:r>
      <w:r w:rsidRPr="00B859F7">
        <w:rPr>
          <w:rtl/>
        </w:rPr>
        <w:t xml:space="preserve"> </w:t>
      </w:r>
      <w:r w:rsidRPr="00B859F7">
        <w:rPr>
          <w:rFonts w:hint="cs"/>
          <w:rtl/>
        </w:rPr>
        <w:t>אעפ״כ</w:t>
      </w:r>
      <w:r w:rsidRPr="00B859F7">
        <w:rPr>
          <w:rtl/>
        </w:rPr>
        <w:t xml:space="preserve"> </w:t>
      </w:r>
      <w:r w:rsidRPr="00B859F7">
        <w:rPr>
          <w:rFonts w:hint="cs"/>
          <w:rtl/>
        </w:rPr>
        <w:t>שייך</w:t>
      </w:r>
      <w:r w:rsidRPr="00B859F7">
        <w:rPr>
          <w:rtl/>
        </w:rPr>
        <w:t xml:space="preserve"> </w:t>
      </w:r>
      <w:r w:rsidRPr="00B859F7">
        <w:rPr>
          <w:rFonts w:hint="cs"/>
          <w:rtl/>
        </w:rPr>
        <w:t>לומר</w:t>
      </w:r>
      <w:r w:rsidRPr="00B859F7">
        <w:rPr>
          <w:rtl/>
        </w:rPr>
        <w:t xml:space="preserve"> </w:t>
      </w:r>
      <w:r w:rsidRPr="00B859F7">
        <w:rPr>
          <w:rFonts w:hint="cs"/>
          <w:rtl/>
        </w:rPr>
        <w:t>וצע״ק</w:t>
      </w:r>
      <w:r w:rsidRPr="00B859F7">
        <w:rPr>
          <w:rtl/>
        </w:rPr>
        <w:t xml:space="preserve"> </w:t>
      </w:r>
      <w:r>
        <w:rPr>
          <w:rFonts w:hint="cs"/>
          <w:rtl/>
        </w:rPr>
        <w:t xml:space="preserve">(וממאחז"ל) </w:t>
      </w:r>
      <w:r w:rsidRPr="00B859F7">
        <w:rPr>
          <w:rtl/>
        </w:rPr>
        <w:t xml:space="preserve">- </w:t>
      </w:r>
      <w:r w:rsidRPr="00B859F7">
        <w:rPr>
          <w:rFonts w:hint="cs"/>
          <w:rtl/>
        </w:rPr>
        <w:t>דעדיף</w:t>
      </w:r>
      <w:r w:rsidRPr="00B859F7">
        <w:rPr>
          <w:rtl/>
        </w:rPr>
        <w:t xml:space="preserve"> </w:t>
      </w:r>
      <w:r w:rsidRPr="00B859F7">
        <w:rPr>
          <w:rFonts w:hint="cs"/>
          <w:rtl/>
        </w:rPr>
        <w:t>לומר</w:t>
      </w:r>
      <w:r w:rsidRPr="00B859F7">
        <w:rPr>
          <w:rtl/>
        </w:rPr>
        <w:t xml:space="preserve"> </w:t>
      </w:r>
      <w:r w:rsidRPr="00B859F7">
        <w:rPr>
          <w:rFonts w:hint="cs"/>
          <w:rtl/>
        </w:rPr>
        <w:t>שההוכחה</w:t>
      </w:r>
      <w:r w:rsidRPr="00B859F7">
        <w:rPr>
          <w:rtl/>
        </w:rPr>
        <w:t xml:space="preserve"> </w:t>
      </w:r>
      <w:r w:rsidRPr="00B859F7">
        <w:rPr>
          <w:rFonts w:hint="cs"/>
          <w:rtl/>
        </w:rPr>
        <w:t>היא</w:t>
      </w:r>
      <w:r w:rsidRPr="00B859F7">
        <w:rPr>
          <w:rtl/>
        </w:rPr>
        <w:t xml:space="preserve"> </w:t>
      </w:r>
      <w:r w:rsidRPr="00B859F7">
        <w:rPr>
          <w:rFonts w:hint="cs"/>
          <w:rtl/>
        </w:rPr>
        <w:t>ענין</w:t>
      </w:r>
      <w:r w:rsidRPr="00B859F7">
        <w:rPr>
          <w:rtl/>
        </w:rPr>
        <w:t xml:space="preserve"> </w:t>
      </w:r>
      <w:r w:rsidRPr="00B859F7">
        <w:rPr>
          <w:rFonts w:hint="cs"/>
          <w:rtl/>
        </w:rPr>
        <w:t>כללי</w:t>
      </w:r>
      <w:r w:rsidRPr="00B859F7">
        <w:rPr>
          <w:rtl/>
        </w:rPr>
        <w:t xml:space="preserve"> </w:t>
      </w:r>
      <w:r>
        <w:rPr>
          <w:rFonts w:hint="cs"/>
          <w:rtl/>
        </w:rPr>
        <w:t xml:space="preserve">ולכו"ע (וכנ"ל), </w:t>
      </w:r>
      <w:r w:rsidRPr="00B859F7">
        <w:rPr>
          <w:rFonts w:hint="cs"/>
          <w:rtl/>
        </w:rPr>
        <w:t>וא״כ</w:t>
      </w:r>
      <w:r w:rsidRPr="00B859F7">
        <w:rPr>
          <w:rtl/>
        </w:rPr>
        <w:t xml:space="preserve"> </w:t>
      </w:r>
      <w:r w:rsidRPr="00B859F7">
        <w:rPr>
          <w:rFonts w:hint="cs"/>
          <w:rtl/>
        </w:rPr>
        <w:t>צע״ק</w:t>
      </w:r>
      <w:r w:rsidRPr="00B859F7">
        <w:rPr>
          <w:rtl/>
        </w:rPr>
        <w:t xml:space="preserve"> </w:t>
      </w:r>
      <w:r w:rsidRPr="00B859F7">
        <w:rPr>
          <w:rFonts w:hint="cs"/>
          <w:rtl/>
        </w:rPr>
        <w:t>איך</w:t>
      </w:r>
      <w:r w:rsidRPr="00B859F7">
        <w:rPr>
          <w:rtl/>
        </w:rPr>
        <w:t xml:space="preserve"> </w:t>
      </w:r>
      <w:r w:rsidRPr="00B859F7">
        <w:rPr>
          <w:rFonts w:hint="cs"/>
          <w:rtl/>
        </w:rPr>
        <w:t>יתאים</w:t>
      </w:r>
      <w:r w:rsidRPr="00B859F7">
        <w:rPr>
          <w:rtl/>
        </w:rPr>
        <w:t xml:space="preserve"> </w:t>
      </w:r>
      <w:r w:rsidRPr="00B859F7">
        <w:rPr>
          <w:rFonts w:hint="cs"/>
          <w:rtl/>
        </w:rPr>
        <w:t>זה</w:t>
      </w:r>
      <w:r w:rsidRPr="00B859F7">
        <w:rPr>
          <w:rtl/>
        </w:rPr>
        <w:t xml:space="preserve"> </w:t>
      </w:r>
      <w:r w:rsidRPr="00B859F7">
        <w:rPr>
          <w:rFonts w:hint="cs"/>
          <w:rtl/>
        </w:rPr>
        <w:t>אם</w:t>
      </w:r>
      <w:r w:rsidRPr="00B859F7">
        <w:rPr>
          <w:rtl/>
        </w:rPr>
        <w:t xml:space="preserve"> </w:t>
      </w:r>
      <w:r w:rsidRPr="00B859F7">
        <w:rPr>
          <w:rFonts w:hint="cs"/>
          <w:rtl/>
        </w:rPr>
        <w:t>בן</w:t>
      </w:r>
      <w:r w:rsidRPr="00B859F7">
        <w:rPr>
          <w:rtl/>
        </w:rPr>
        <w:t xml:space="preserve"> </w:t>
      </w:r>
      <w:r w:rsidRPr="00B859F7">
        <w:rPr>
          <w:rFonts w:hint="cs"/>
          <w:rtl/>
        </w:rPr>
        <w:t>סורר</w:t>
      </w:r>
      <w:r w:rsidRPr="00B859F7">
        <w:rPr>
          <w:rtl/>
        </w:rPr>
        <w:t xml:space="preserve"> </w:t>
      </w:r>
      <w:r w:rsidRPr="00B859F7">
        <w:rPr>
          <w:rFonts w:hint="cs"/>
          <w:rtl/>
        </w:rPr>
        <w:t>ומורה</w:t>
      </w:r>
      <w:r w:rsidRPr="00B859F7">
        <w:rPr>
          <w:rtl/>
        </w:rPr>
        <w:t xml:space="preserve">, </w:t>
      </w:r>
      <w:r w:rsidRPr="00B859F7">
        <w:rPr>
          <w:rFonts w:hint="cs"/>
          <w:rtl/>
        </w:rPr>
        <w:t>ובזה</w:t>
      </w:r>
      <w:r w:rsidRPr="00B859F7">
        <w:rPr>
          <w:rtl/>
        </w:rPr>
        <w:t xml:space="preserve"> </w:t>
      </w:r>
      <w:r w:rsidRPr="00B859F7">
        <w:rPr>
          <w:rFonts w:hint="cs"/>
          <w:rtl/>
        </w:rPr>
        <w:t>אומר</w:t>
      </w:r>
      <w:r w:rsidRPr="00B859F7">
        <w:rPr>
          <w:rtl/>
        </w:rPr>
        <w:t xml:space="preserve"> </w:t>
      </w:r>
      <w:r w:rsidRPr="00B859F7">
        <w:rPr>
          <w:rFonts w:hint="cs"/>
          <w:rtl/>
        </w:rPr>
        <w:t>הרבי</w:t>
      </w:r>
      <w:r w:rsidRPr="00B859F7">
        <w:rPr>
          <w:rtl/>
        </w:rPr>
        <w:t xml:space="preserve"> </w:t>
      </w:r>
      <w:r w:rsidRPr="00B859F7">
        <w:rPr>
          <w:rFonts w:hint="cs"/>
          <w:rtl/>
        </w:rPr>
        <w:t>שאולי</w:t>
      </w:r>
      <w:r w:rsidRPr="00B859F7">
        <w:rPr>
          <w:rtl/>
        </w:rPr>
        <w:t xml:space="preserve"> </w:t>
      </w:r>
      <w:r w:rsidRPr="00B859F7">
        <w:rPr>
          <w:rFonts w:hint="cs"/>
          <w:rtl/>
        </w:rPr>
        <w:t>יש</w:t>
      </w:r>
      <w:r w:rsidRPr="00B859F7">
        <w:rPr>
          <w:rtl/>
        </w:rPr>
        <w:t xml:space="preserve"> </w:t>
      </w:r>
      <w:r w:rsidRPr="00B859F7">
        <w:rPr>
          <w:rFonts w:hint="cs"/>
          <w:rtl/>
        </w:rPr>
        <w:t>לחלק</w:t>
      </w:r>
      <w:r w:rsidRPr="00B859F7">
        <w:rPr>
          <w:rtl/>
        </w:rPr>
        <w:t xml:space="preserve">, </w:t>
      </w:r>
      <w:r w:rsidRPr="00B859F7">
        <w:rPr>
          <w:rFonts w:hint="cs"/>
          <w:rtl/>
        </w:rPr>
        <w:t>ולא</w:t>
      </w:r>
      <w:r w:rsidRPr="00B859F7">
        <w:rPr>
          <w:rtl/>
        </w:rPr>
        <w:t xml:space="preserve"> </w:t>
      </w:r>
      <w:r w:rsidRPr="00B859F7">
        <w:rPr>
          <w:rFonts w:hint="cs"/>
          <w:rtl/>
        </w:rPr>
        <w:t>נצטרך</w:t>
      </w:r>
      <w:r w:rsidRPr="00B859F7">
        <w:rPr>
          <w:rtl/>
        </w:rPr>
        <w:t xml:space="preserve"> </w:t>
      </w:r>
      <w:r w:rsidRPr="00B859F7">
        <w:rPr>
          <w:rFonts w:hint="cs"/>
          <w:rtl/>
        </w:rPr>
        <w:t>לאפושי</w:t>
      </w:r>
      <w:r w:rsidRPr="00B859F7">
        <w:rPr>
          <w:rtl/>
        </w:rPr>
        <w:t xml:space="preserve"> </w:t>
      </w:r>
      <w:r w:rsidRPr="00B859F7">
        <w:rPr>
          <w:rFonts w:hint="cs"/>
          <w:rtl/>
        </w:rPr>
        <w:t>מחלוקת</w:t>
      </w:r>
      <w:r w:rsidRPr="00B859F7">
        <w:rPr>
          <w:rtl/>
        </w:rPr>
        <w:t xml:space="preserve"> </w:t>
      </w:r>
      <w:r w:rsidRPr="00B859F7">
        <w:rPr>
          <w:rFonts w:hint="cs"/>
          <w:rtl/>
        </w:rPr>
        <w:t>בענין</w:t>
      </w:r>
      <w:r w:rsidRPr="00B859F7">
        <w:rPr>
          <w:rtl/>
        </w:rPr>
        <w:t xml:space="preserve"> </w:t>
      </w:r>
      <w:r w:rsidRPr="00B859F7">
        <w:rPr>
          <w:rFonts w:hint="cs"/>
          <w:rtl/>
        </w:rPr>
        <w:t>זה</w:t>
      </w:r>
      <w:r w:rsidRPr="00B859F7">
        <w:rPr>
          <w:rtl/>
        </w:rPr>
        <w:t>.</w:t>
      </w:r>
    </w:p>
    <w:p w:rsidR="00F01C4F" w:rsidRDefault="00F01C4F" w:rsidP="00F01C4F">
      <w:pPr>
        <w:pStyle w:val="a3"/>
        <w:rPr>
          <w:rtl/>
        </w:rPr>
      </w:pPr>
      <w:r>
        <w:rPr>
          <w:rFonts w:hint="cs"/>
          <w:rtl/>
        </w:rPr>
        <w:lastRenderedPageBreak/>
        <w:t>נשאר לנו, א"כ, להבין, לאיזה חילוק בין ערי מקלט לבן סורה ומורה התכוון הרבי שבזה יתורץ ה'וצע"ק' על ראיית הרמב"ם ש"לא צוה הקב"ה לתוהו"?</w:t>
      </w:r>
    </w:p>
    <w:p w:rsidR="00F01C4F" w:rsidRPr="00DD7312" w:rsidRDefault="00F01C4F" w:rsidP="00F01C4F">
      <w:pPr>
        <w:pStyle w:val="11"/>
        <w:rPr>
          <w:rtl/>
        </w:rPr>
      </w:pPr>
      <w:r>
        <w:rPr>
          <w:rFonts w:hint="cs"/>
          <w:rtl/>
        </w:rPr>
        <w:t>"ואולי יש לחלק" - כמה אופנים בדרך אפשר</w:t>
      </w:r>
    </w:p>
    <w:p w:rsidR="00F01C4F" w:rsidRDefault="00F01C4F" w:rsidP="00F01C4F">
      <w:pPr>
        <w:pStyle w:val="a3"/>
        <w:rPr>
          <w:rtl/>
        </w:rPr>
      </w:pPr>
      <w:r>
        <w:rPr>
          <w:rFonts w:hint="cs"/>
          <w:rtl/>
        </w:rPr>
        <w:t xml:space="preserve">ד. ולעצם הענין אולי י"ל בכמה אופנים, אף שכל אחד מהחילוקים לוקה קצת בחסר, וספק אם לזה התכוון הרבי, ועכ"פ נציין כמה נקודות שאולי </w:t>
      </w:r>
      <w:r w:rsidRPr="0037261D">
        <w:rPr>
          <w:rFonts w:hint="cs"/>
          <w:rtl/>
        </w:rPr>
        <w:t>מכללם</w:t>
      </w:r>
      <w:r>
        <w:rPr>
          <w:rFonts w:hint="cs"/>
          <w:rtl/>
        </w:rPr>
        <w:t xml:space="preserve"> נבוא לאיזשהו תשובה.</w:t>
      </w:r>
    </w:p>
    <w:p w:rsidR="00F01C4F" w:rsidRDefault="00F01C4F" w:rsidP="00F01C4F">
      <w:pPr>
        <w:pStyle w:val="a3"/>
        <w:rPr>
          <w:rtl/>
        </w:rPr>
      </w:pPr>
      <w:r>
        <w:rPr>
          <w:rFonts w:hint="cs"/>
          <w:rtl/>
        </w:rPr>
        <w:t>לפום ריהטא הפירוש בהשיחה הוא שאם הוא מצוה הרי בדרך ממילא ברור שיתקיימו כל התנאים, ויהי' בגשמיות, וא"כ גם בן סורר ומורה ועיר הנידחת היו צריכים להתקיים בגשמיות ולכן צ"ע. אבל באמת האם ברור שזהו אכן כוונת הרבי?</w:t>
      </w:r>
    </w:p>
    <w:p w:rsidR="00F01C4F" w:rsidRDefault="00F01C4F" w:rsidP="00F01C4F">
      <w:pPr>
        <w:pStyle w:val="a3"/>
        <w:rPr>
          <w:rtl/>
        </w:rPr>
      </w:pPr>
      <w:r>
        <w:rPr>
          <w:rFonts w:hint="cs"/>
          <w:rtl/>
        </w:rPr>
        <w:t xml:space="preserve">דז"ל הרבי בסעיף ג': </w:t>
      </w:r>
    </w:p>
    <w:p w:rsidR="00F01C4F" w:rsidRDefault="00F01C4F" w:rsidP="00F01C4F">
      <w:pPr>
        <w:pStyle w:val="a3"/>
        <w:rPr>
          <w:rtl/>
        </w:rPr>
      </w:pPr>
      <w:r>
        <w:rPr>
          <w:rFonts w:hint="cs"/>
          <w:rtl/>
        </w:rPr>
        <w:t>"</w:t>
      </w:r>
      <w:r w:rsidRPr="004B547C">
        <w:rPr>
          <w:rtl/>
        </w:rPr>
        <w:t>בנוגע להבטחות הקב"ה (ע"י נביא) ישנם אופנים מסויימים ששייך שיחול בהם שינוי</w:t>
      </w:r>
      <w:r>
        <w:rPr>
          <w:rFonts w:hint="cs"/>
          <w:rtl/>
        </w:rPr>
        <w:t xml:space="preserve">... </w:t>
      </w:r>
      <w:r w:rsidRPr="004B547C">
        <w:rPr>
          <w:rFonts w:hint="cs"/>
          <w:rtl/>
        </w:rPr>
        <w:t>ומזה</w:t>
      </w:r>
      <w:r w:rsidRPr="004B547C">
        <w:rPr>
          <w:rtl/>
        </w:rPr>
        <w:t xml:space="preserve"> </w:t>
      </w:r>
      <w:r w:rsidRPr="004B547C">
        <w:rPr>
          <w:rFonts w:hint="cs"/>
          <w:rtl/>
        </w:rPr>
        <w:t>מובן</w:t>
      </w:r>
      <w:r w:rsidRPr="004B547C">
        <w:rPr>
          <w:rtl/>
        </w:rPr>
        <w:t xml:space="preserve">, </w:t>
      </w:r>
      <w:r w:rsidRPr="004B547C">
        <w:rPr>
          <w:rFonts w:hint="cs"/>
          <w:rtl/>
        </w:rPr>
        <w:t>שגם</w:t>
      </w:r>
      <w:r w:rsidRPr="004B547C">
        <w:rPr>
          <w:rtl/>
        </w:rPr>
        <w:t xml:space="preserve"> </w:t>
      </w:r>
      <w:r w:rsidRPr="004B547C">
        <w:rPr>
          <w:rFonts w:hint="cs"/>
          <w:rtl/>
        </w:rPr>
        <w:t>כאשר</w:t>
      </w:r>
      <w:r w:rsidRPr="004B547C">
        <w:rPr>
          <w:rtl/>
        </w:rPr>
        <w:t xml:space="preserve"> </w:t>
      </w:r>
      <w:r w:rsidRPr="004B547C">
        <w:rPr>
          <w:rFonts w:hint="cs"/>
          <w:rtl/>
        </w:rPr>
        <w:t>ברור</w:t>
      </w:r>
      <w:r w:rsidRPr="004B547C">
        <w:rPr>
          <w:rtl/>
        </w:rPr>
        <w:t xml:space="preserve"> </w:t>
      </w:r>
      <w:r w:rsidRPr="004B547C">
        <w:rPr>
          <w:rFonts w:hint="cs"/>
          <w:rtl/>
        </w:rPr>
        <w:t>שהבטחת</w:t>
      </w:r>
      <w:r w:rsidRPr="004B547C">
        <w:rPr>
          <w:rtl/>
        </w:rPr>
        <w:t xml:space="preserve"> </w:t>
      </w:r>
      <w:r w:rsidRPr="004B547C">
        <w:rPr>
          <w:rFonts w:hint="cs"/>
          <w:rtl/>
        </w:rPr>
        <w:t>הנביא</w:t>
      </w:r>
      <w:r w:rsidRPr="004B547C">
        <w:rPr>
          <w:rtl/>
        </w:rPr>
        <w:t xml:space="preserve"> </w:t>
      </w:r>
      <w:r w:rsidRPr="004B547C">
        <w:rPr>
          <w:rFonts w:hint="cs"/>
          <w:rtl/>
        </w:rPr>
        <w:t>תתקיים</w:t>
      </w:r>
      <w:r>
        <w:rPr>
          <w:rFonts w:hint="cs"/>
          <w:rtl/>
        </w:rPr>
        <w:t xml:space="preserve"> </w:t>
      </w:r>
      <w:r w:rsidRPr="004B547C">
        <w:rPr>
          <w:rtl/>
        </w:rPr>
        <w:t>הוודאות שבזה היא רק מצד גדרי הנבואה ואופנה</w:t>
      </w:r>
      <w:r w:rsidRPr="004B547C">
        <w:t>;</w:t>
      </w:r>
      <w:r>
        <w:rPr>
          <w:rFonts w:hint="cs"/>
          <w:rtl/>
        </w:rPr>
        <w:t xml:space="preserve"> </w:t>
      </w:r>
      <w:r w:rsidRPr="004B547C">
        <w:rPr>
          <w:rFonts w:hint="cs"/>
          <w:rtl/>
        </w:rPr>
        <w:t>משא</w:t>
      </w:r>
      <w:r w:rsidRPr="004B547C">
        <w:rPr>
          <w:rtl/>
        </w:rPr>
        <w:t>"</w:t>
      </w:r>
      <w:r w:rsidRPr="004B547C">
        <w:rPr>
          <w:rFonts w:hint="cs"/>
          <w:rtl/>
        </w:rPr>
        <w:t>כ</w:t>
      </w:r>
      <w:r w:rsidRPr="004B547C">
        <w:rPr>
          <w:rtl/>
        </w:rPr>
        <w:t xml:space="preserve"> </w:t>
      </w:r>
      <w:r w:rsidRPr="004B547C">
        <w:rPr>
          <w:rFonts w:hint="cs"/>
          <w:rtl/>
        </w:rPr>
        <w:t>עי</w:t>
      </w:r>
      <w:r w:rsidRPr="004B547C">
        <w:rPr>
          <w:rtl/>
        </w:rPr>
        <w:t>"</w:t>
      </w:r>
      <w:r w:rsidRPr="004B547C">
        <w:rPr>
          <w:rFonts w:hint="cs"/>
          <w:rtl/>
        </w:rPr>
        <w:t>ז</w:t>
      </w:r>
      <w:r w:rsidRPr="004B547C">
        <w:rPr>
          <w:rtl/>
        </w:rPr>
        <w:t xml:space="preserve"> </w:t>
      </w:r>
      <w:r w:rsidRPr="004B547C">
        <w:rPr>
          <w:rFonts w:hint="cs"/>
          <w:rtl/>
        </w:rPr>
        <w:t>שהבטחת</w:t>
      </w:r>
      <w:r w:rsidRPr="004B547C">
        <w:rPr>
          <w:rtl/>
        </w:rPr>
        <w:t xml:space="preserve"> </w:t>
      </w:r>
      <w:r w:rsidRPr="004B547C">
        <w:rPr>
          <w:rFonts w:hint="cs"/>
          <w:rtl/>
        </w:rPr>
        <w:t>הגאולה</w:t>
      </w:r>
      <w:r w:rsidRPr="004B547C">
        <w:rPr>
          <w:rtl/>
        </w:rPr>
        <w:t xml:space="preserve"> </w:t>
      </w:r>
      <w:r w:rsidRPr="004B547C">
        <w:rPr>
          <w:rFonts w:hint="cs"/>
          <w:rtl/>
        </w:rPr>
        <w:t>היא</w:t>
      </w:r>
      <w:r w:rsidRPr="004B547C">
        <w:rPr>
          <w:rtl/>
        </w:rPr>
        <w:t xml:space="preserve"> </w:t>
      </w:r>
      <w:r w:rsidRPr="004B547C">
        <w:rPr>
          <w:rFonts w:hint="cs"/>
          <w:rtl/>
        </w:rPr>
        <w:t>חלק</w:t>
      </w:r>
      <w:r w:rsidRPr="004B547C">
        <w:rPr>
          <w:rtl/>
        </w:rPr>
        <w:t xml:space="preserve"> </w:t>
      </w:r>
      <w:r w:rsidRPr="004B547C">
        <w:rPr>
          <w:rFonts w:hint="cs"/>
          <w:rtl/>
        </w:rPr>
        <w:t>ופרט</w:t>
      </w:r>
      <w:r w:rsidRPr="004B547C">
        <w:rPr>
          <w:rtl/>
        </w:rPr>
        <w:t xml:space="preserve"> </w:t>
      </w:r>
      <w:r w:rsidRPr="004B547C">
        <w:rPr>
          <w:rFonts w:hint="cs"/>
          <w:rtl/>
        </w:rPr>
        <w:t>ממצוה</w:t>
      </w:r>
      <w:r w:rsidRPr="004B547C">
        <w:rPr>
          <w:rtl/>
        </w:rPr>
        <w:t xml:space="preserve"> </w:t>
      </w:r>
      <w:r w:rsidRPr="004B547C">
        <w:rPr>
          <w:rFonts w:hint="cs"/>
          <w:rtl/>
        </w:rPr>
        <w:t>בתורה</w:t>
      </w:r>
      <w:r w:rsidRPr="004B547C">
        <w:rPr>
          <w:rtl/>
        </w:rPr>
        <w:t xml:space="preserve">, </w:t>
      </w:r>
      <w:r w:rsidRPr="004B547C">
        <w:rPr>
          <w:rFonts w:hint="cs"/>
          <w:rtl/>
        </w:rPr>
        <w:t>חל</w:t>
      </w:r>
      <w:r w:rsidRPr="004B547C">
        <w:rPr>
          <w:rtl/>
        </w:rPr>
        <w:t xml:space="preserve"> </w:t>
      </w:r>
      <w:r w:rsidRPr="004B547C">
        <w:rPr>
          <w:rFonts w:hint="cs"/>
          <w:rtl/>
        </w:rPr>
        <w:t>עלי</w:t>
      </w:r>
      <w:r w:rsidRPr="004B547C">
        <w:rPr>
          <w:rtl/>
        </w:rPr>
        <w:t xml:space="preserve">' </w:t>
      </w:r>
      <w:r w:rsidRPr="004B547C">
        <w:rPr>
          <w:rFonts w:hint="cs"/>
          <w:rtl/>
        </w:rPr>
        <w:t>גדר</w:t>
      </w:r>
      <w:r w:rsidRPr="004B547C">
        <w:rPr>
          <w:rtl/>
        </w:rPr>
        <w:t xml:space="preserve"> </w:t>
      </w:r>
      <w:r w:rsidRPr="004B547C">
        <w:rPr>
          <w:rFonts w:hint="cs"/>
          <w:rtl/>
        </w:rPr>
        <w:t>נצחיות</w:t>
      </w:r>
      <w:r w:rsidRPr="004B547C">
        <w:rPr>
          <w:rtl/>
        </w:rPr>
        <w:t xml:space="preserve"> </w:t>
      </w:r>
      <w:r w:rsidRPr="004B547C">
        <w:rPr>
          <w:rFonts w:hint="cs"/>
          <w:rtl/>
        </w:rPr>
        <w:t>התורה</w:t>
      </w:r>
      <w:r w:rsidRPr="004B547C">
        <w:rPr>
          <w:rtl/>
        </w:rPr>
        <w:t xml:space="preserve"> — </w:t>
      </w:r>
      <w:r w:rsidRPr="004B547C">
        <w:rPr>
          <w:rFonts w:hint="cs"/>
          <w:rtl/>
        </w:rPr>
        <w:t>שהיא</w:t>
      </w:r>
      <w:r w:rsidRPr="004B547C">
        <w:rPr>
          <w:rtl/>
        </w:rPr>
        <w:t xml:space="preserve"> </w:t>
      </w:r>
      <w:r w:rsidRPr="004B547C">
        <w:rPr>
          <w:rFonts w:hint="cs"/>
          <w:rtl/>
        </w:rPr>
        <w:t>נצחיות</w:t>
      </w:r>
      <w:r w:rsidRPr="004B547C">
        <w:rPr>
          <w:rtl/>
        </w:rPr>
        <w:t xml:space="preserve"> </w:t>
      </w:r>
      <w:r w:rsidRPr="004B547C">
        <w:rPr>
          <w:rFonts w:hint="cs"/>
          <w:rtl/>
        </w:rPr>
        <w:t>שאין</w:t>
      </w:r>
      <w:r w:rsidRPr="004B547C">
        <w:rPr>
          <w:rtl/>
        </w:rPr>
        <w:t xml:space="preserve"> </w:t>
      </w:r>
      <w:r w:rsidRPr="004B547C">
        <w:rPr>
          <w:rFonts w:hint="cs"/>
          <w:rtl/>
        </w:rPr>
        <w:t>שייך</w:t>
      </w:r>
      <w:r w:rsidRPr="004B547C">
        <w:rPr>
          <w:rtl/>
        </w:rPr>
        <w:t xml:space="preserve"> </w:t>
      </w:r>
      <w:r w:rsidRPr="004B547C">
        <w:rPr>
          <w:rFonts w:hint="cs"/>
          <w:rtl/>
        </w:rPr>
        <w:t>בה</w:t>
      </w:r>
      <w:r w:rsidRPr="004B547C">
        <w:rPr>
          <w:rtl/>
        </w:rPr>
        <w:t xml:space="preserve"> </w:t>
      </w:r>
      <w:r w:rsidRPr="004B547C">
        <w:rPr>
          <w:rFonts w:hint="cs"/>
          <w:rtl/>
        </w:rPr>
        <w:t>שום</w:t>
      </w:r>
      <w:r w:rsidRPr="004B547C">
        <w:rPr>
          <w:rtl/>
        </w:rPr>
        <w:t xml:space="preserve"> </w:t>
      </w:r>
      <w:r w:rsidRPr="004B547C">
        <w:rPr>
          <w:rFonts w:hint="cs"/>
          <w:rtl/>
        </w:rPr>
        <w:t>ביטול</w:t>
      </w:r>
      <w:r>
        <w:rPr>
          <w:rFonts w:hint="cs"/>
          <w:rtl/>
        </w:rPr>
        <w:t>"</w:t>
      </w:r>
    </w:p>
    <w:p w:rsidR="00F01C4F" w:rsidRDefault="00F01C4F" w:rsidP="00F01C4F">
      <w:pPr>
        <w:pStyle w:val="a3"/>
        <w:rPr>
          <w:rtl/>
        </w:rPr>
      </w:pPr>
      <w:r>
        <w:rPr>
          <w:rFonts w:hint="cs"/>
          <w:rtl/>
        </w:rPr>
        <w:t xml:space="preserve"> וכמו"כ בסוף סעיף ד': "</w:t>
      </w:r>
      <w:r w:rsidRPr="004B547C">
        <w:rPr>
          <w:rFonts w:hint="cs"/>
          <w:rtl/>
        </w:rPr>
        <w:t>וזהו</w:t>
      </w:r>
      <w:r w:rsidRPr="004B547C">
        <w:rPr>
          <w:rtl/>
        </w:rPr>
        <w:t xml:space="preserve"> </w:t>
      </w:r>
      <w:r w:rsidRPr="004B547C">
        <w:rPr>
          <w:rFonts w:hint="cs"/>
          <w:rtl/>
        </w:rPr>
        <w:t>החידוש</w:t>
      </w:r>
      <w:r w:rsidRPr="004B547C">
        <w:rPr>
          <w:rtl/>
        </w:rPr>
        <w:t xml:space="preserve"> </w:t>
      </w:r>
      <w:r w:rsidRPr="004B547C">
        <w:rPr>
          <w:rFonts w:hint="cs"/>
          <w:rtl/>
        </w:rPr>
        <w:t>בעניננו</w:t>
      </w:r>
      <w:r w:rsidRPr="004B547C">
        <w:rPr>
          <w:rtl/>
        </w:rPr>
        <w:t xml:space="preserve">, </w:t>
      </w:r>
      <w:r w:rsidRPr="004B547C">
        <w:rPr>
          <w:rFonts w:hint="cs"/>
          <w:rtl/>
        </w:rPr>
        <w:t>שכיון</w:t>
      </w:r>
      <w:r w:rsidRPr="004B547C">
        <w:rPr>
          <w:rtl/>
        </w:rPr>
        <w:t xml:space="preserve"> </w:t>
      </w:r>
      <w:r w:rsidRPr="004B547C">
        <w:rPr>
          <w:rFonts w:hint="cs"/>
          <w:rtl/>
        </w:rPr>
        <w:t>שהבטחת</w:t>
      </w:r>
      <w:r w:rsidRPr="004B547C">
        <w:rPr>
          <w:rtl/>
        </w:rPr>
        <w:t xml:space="preserve"> </w:t>
      </w:r>
      <w:r w:rsidRPr="004B547C">
        <w:rPr>
          <w:rFonts w:hint="cs"/>
          <w:rtl/>
        </w:rPr>
        <w:t>הגאולה</w:t>
      </w:r>
      <w:r w:rsidRPr="004B547C">
        <w:rPr>
          <w:rtl/>
        </w:rPr>
        <w:t xml:space="preserve"> </w:t>
      </w:r>
      <w:r w:rsidRPr="004B547C">
        <w:rPr>
          <w:rFonts w:hint="cs"/>
          <w:rtl/>
        </w:rPr>
        <w:t>היא</w:t>
      </w:r>
      <w:r w:rsidRPr="004B547C">
        <w:rPr>
          <w:rtl/>
        </w:rPr>
        <w:t xml:space="preserve"> </w:t>
      </w:r>
      <w:r w:rsidRPr="004B547C">
        <w:rPr>
          <w:rFonts w:hint="cs"/>
          <w:rtl/>
        </w:rPr>
        <w:t>פרט</w:t>
      </w:r>
      <w:r w:rsidRPr="004B547C">
        <w:rPr>
          <w:rtl/>
        </w:rPr>
        <w:t xml:space="preserve"> </w:t>
      </w:r>
      <w:r w:rsidRPr="004B547C">
        <w:rPr>
          <w:rFonts w:hint="cs"/>
          <w:rtl/>
        </w:rPr>
        <w:t>ממצות</w:t>
      </w:r>
      <w:r w:rsidRPr="004B547C">
        <w:rPr>
          <w:rtl/>
        </w:rPr>
        <w:t xml:space="preserve"> </w:t>
      </w:r>
      <w:r w:rsidRPr="004B547C">
        <w:rPr>
          <w:rFonts w:hint="cs"/>
          <w:rtl/>
        </w:rPr>
        <w:t>ערי</w:t>
      </w:r>
      <w:r w:rsidRPr="004B547C">
        <w:rPr>
          <w:rtl/>
        </w:rPr>
        <w:t xml:space="preserve"> </w:t>
      </w:r>
      <w:r w:rsidRPr="004B547C">
        <w:rPr>
          <w:rFonts w:hint="cs"/>
          <w:rtl/>
        </w:rPr>
        <w:t>מקלט</w:t>
      </w:r>
      <w:r w:rsidRPr="004B547C">
        <w:rPr>
          <w:rtl/>
        </w:rPr>
        <w:t xml:space="preserve">, </w:t>
      </w:r>
      <w:r w:rsidRPr="004B547C">
        <w:rPr>
          <w:rFonts w:hint="cs"/>
          <w:rtl/>
        </w:rPr>
        <w:t>חל</w:t>
      </w:r>
      <w:r w:rsidRPr="004B547C">
        <w:rPr>
          <w:rtl/>
        </w:rPr>
        <w:t xml:space="preserve"> </w:t>
      </w:r>
      <w:r w:rsidRPr="004B547C">
        <w:rPr>
          <w:rFonts w:hint="cs"/>
          <w:rtl/>
        </w:rPr>
        <w:t>עלי</w:t>
      </w:r>
      <w:r w:rsidRPr="004B547C">
        <w:rPr>
          <w:rtl/>
        </w:rPr>
        <w:t xml:space="preserve">' </w:t>
      </w:r>
      <w:r w:rsidRPr="004B547C">
        <w:rPr>
          <w:rFonts w:hint="cs"/>
          <w:rtl/>
        </w:rPr>
        <w:t>גדר</w:t>
      </w:r>
      <w:r w:rsidRPr="004B547C">
        <w:rPr>
          <w:rtl/>
        </w:rPr>
        <w:t xml:space="preserve"> </w:t>
      </w:r>
      <w:r w:rsidRPr="004B547C">
        <w:rPr>
          <w:rFonts w:hint="cs"/>
          <w:rtl/>
        </w:rPr>
        <w:t>נצחיות</w:t>
      </w:r>
      <w:r w:rsidRPr="004B547C">
        <w:rPr>
          <w:rtl/>
        </w:rPr>
        <w:t xml:space="preserve"> </w:t>
      </w:r>
      <w:r w:rsidRPr="004B547C">
        <w:rPr>
          <w:rFonts w:hint="cs"/>
          <w:rtl/>
        </w:rPr>
        <w:t>מצות</w:t>
      </w:r>
      <w:r w:rsidRPr="004B547C">
        <w:rPr>
          <w:rtl/>
        </w:rPr>
        <w:t xml:space="preserve"> </w:t>
      </w:r>
      <w:r w:rsidRPr="004B547C">
        <w:rPr>
          <w:rFonts w:hint="cs"/>
          <w:rtl/>
        </w:rPr>
        <w:t>התורה</w:t>
      </w:r>
      <w:r w:rsidRPr="004B547C">
        <w:rPr>
          <w:rtl/>
        </w:rPr>
        <w:t xml:space="preserve">, </w:t>
      </w:r>
      <w:r w:rsidRPr="004B547C">
        <w:rPr>
          <w:rFonts w:hint="cs"/>
          <w:rtl/>
        </w:rPr>
        <w:t>אשר</w:t>
      </w:r>
      <w:r w:rsidRPr="004B547C">
        <w:rPr>
          <w:rtl/>
        </w:rPr>
        <w:t xml:space="preserve"> (</w:t>
      </w:r>
      <w:r w:rsidRPr="004B547C">
        <w:rPr>
          <w:rFonts w:hint="cs"/>
          <w:rtl/>
        </w:rPr>
        <w:t>א</w:t>
      </w:r>
      <w:r w:rsidRPr="004B547C">
        <w:rPr>
          <w:rtl/>
        </w:rPr>
        <w:t xml:space="preserve">) </w:t>
      </w:r>
      <w:r w:rsidRPr="004B547C">
        <w:rPr>
          <w:rFonts w:hint="cs"/>
          <w:u w:val="single"/>
          <w:rtl/>
        </w:rPr>
        <w:t>מוכרח</w:t>
      </w:r>
      <w:r w:rsidRPr="004B547C">
        <w:rPr>
          <w:u w:val="single"/>
          <w:rtl/>
        </w:rPr>
        <w:t xml:space="preserve"> </w:t>
      </w:r>
      <w:r w:rsidRPr="004B547C">
        <w:rPr>
          <w:rFonts w:hint="cs"/>
          <w:u w:val="single"/>
          <w:rtl/>
        </w:rPr>
        <w:t>להתקיים</w:t>
      </w:r>
      <w:r w:rsidRPr="004B547C">
        <w:rPr>
          <w:rtl/>
        </w:rPr>
        <w:t xml:space="preserve"> </w:t>
      </w:r>
      <w:r w:rsidRPr="004B547C">
        <w:rPr>
          <w:rFonts w:hint="cs"/>
          <w:rtl/>
        </w:rPr>
        <w:t>בפשטות</w:t>
      </w:r>
      <w:r w:rsidRPr="004B547C">
        <w:rPr>
          <w:rtl/>
        </w:rPr>
        <w:t xml:space="preserve"> </w:t>
      </w:r>
      <w:r w:rsidRPr="004B547C">
        <w:rPr>
          <w:rFonts w:hint="cs"/>
          <w:rtl/>
        </w:rPr>
        <w:t>ובגשמיות</w:t>
      </w:r>
      <w:r w:rsidRPr="004B547C">
        <w:rPr>
          <w:rtl/>
        </w:rPr>
        <w:t>, (</w:t>
      </w:r>
      <w:r w:rsidRPr="004B547C">
        <w:rPr>
          <w:rFonts w:hint="cs"/>
          <w:rtl/>
        </w:rPr>
        <w:t>ב</w:t>
      </w:r>
      <w:r w:rsidRPr="004B547C">
        <w:rPr>
          <w:rtl/>
        </w:rPr>
        <w:t xml:space="preserve">) </w:t>
      </w:r>
      <w:r w:rsidRPr="004B547C">
        <w:rPr>
          <w:rFonts w:hint="cs"/>
          <w:rtl/>
        </w:rPr>
        <w:t>ובאופן</w:t>
      </w:r>
      <w:r w:rsidRPr="004B547C">
        <w:rPr>
          <w:rtl/>
        </w:rPr>
        <w:t xml:space="preserve"> </w:t>
      </w:r>
      <w:r w:rsidRPr="004B547C">
        <w:rPr>
          <w:rFonts w:hint="cs"/>
          <w:rtl/>
        </w:rPr>
        <w:t>שאין</w:t>
      </w:r>
      <w:r w:rsidRPr="004B547C">
        <w:rPr>
          <w:rtl/>
        </w:rPr>
        <w:t xml:space="preserve"> </w:t>
      </w:r>
      <w:r w:rsidRPr="004B547C">
        <w:rPr>
          <w:rFonts w:hint="cs"/>
          <w:rtl/>
        </w:rPr>
        <w:t>שייך</w:t>
      </w:r>
      <w:r w:rsidRPr="004B547C">
        <w:rPr>
          <w:rtl/>
        </w:rPr>
        <w:t xml:space="preserve"> </w:t>
      </w:r>
      <w:r w:rsidRPr="004B547C">
        <w:rPr>
          <w:rFonts w:hint="cs"/>
          <w:rtl/>
        </w:rPr>
        <w:t>בזה</w:t>
      </w:r>
      <w:r w:rsidRPr="004B547C">
        <w:rPr>
          <w:rtl/>
        </w:rPr>
        <w:t xml:space="preserve"> </w:t>
      </w:r>
      <w:r w:rsidRPr="004B547C">
        <w:rPr>
          <w:rFonts w:hint="cs"/>
          <w:rtl/>
        </w:rPr>
        <w:t>שינוי</w:t>
      </w:r>
      <w:r w:rsidRPr="004B547C">
        <w:rPr>
          <w:rtl/>
        </w:rPr>
        <w:t xml:space="preserve">, </w:t>
      </w:r>
      <w:r w:rsidRPr="004B547C">
        <w:rPr>
          <w:rFonts w:hint="cs"/>
          <w:rtl/>
        </w:rPr>
        <w:t>כנ</w:t>
      </w:r>
      <w:r w:rsidRPr="004B547C">
        <w:rPr>
          <w:rtl/>
        </w:rPr>
        <w:t>"</w:t>
      </w:r>
      <w:r w:rsidRPr="004B547C">
        <w:rPr>
          <w:rFonts w:hint="cs"/>
          <w:rtl/>
        </w:rPr>
        <w:t>ל</w:t>
      </w:r>
      <w:r>
        <w:rPr>
          <w:rFonts w:hint="cs"/>
          <w:rtl/>
        </w:rPr>
        <w:t>".</w:t>
      </w:r>
    </w:p>
    <w:p w:rsidR="00F01C4F" w:rsidRPr="00282508" w:rsidRDefault="00F01C4F" w:rsidP="00F01C4F">
      <w:pPr>
        <w:pStyle w:val="a3"/>
        <w:rPr>
          <w:rtl/>
        </w:rPr>
      </w:pPr>
      <w:r>
        <w:rPr>
          <w:rFonts w:hint="cs"/>
          <w:rtl/>
        </w:rPr>
        <w:t>ובסעיף ה': "...א</w:t>
      </w:r>
      <w:r w:rsidRPr="00876297">
        <w:rPr>
          <w:rFonts w:hint="cs"/>
          <w:rtl/>
        </w:rPr>
        <w:t>בל</w:t>
      </w:r>
      <w:r w:rsidRPr="00876297">
        <w:rPr>
          <w:rtl/>
        </w:rPr>
        <w:t xml:space="preserve"> </w:t>
      </w:r>
      <w:r w:rsidRPr="00876297">
        <w:rPr>
          <w:rFonts w:hint="cs"/>
          <w:rtl/>
        </w:rPr>
        <w:t>כיון</w:t>
      </w:r>
      <w:r w:rsidRPr="00876297">
        <w:rPr>
          <w:rtl/>
        </w:rPr>
        <w:t xml:space="preserve"> </w:t>
      </w:r>
      <w:r w:rsidRPr="00876297">
        <w:rPr>
          <w:rFonts w:hint="cs"/>
          <w:rtl/>
        </w:rPr>
        <w:t>שהגאולה</w:t>
      </w:r>
      <w:r w:rsidRPr="00876297">
        <w:rPr>
          <w:rtl/>
        </w:rPr>
        <w:t xml:space="preserve"> </w:t>
      </w:r>
      <w:r w:rsidRPr="00876297">
        <w:rPr>
          <w:rFonts w:hint="cs"/>
          <w:rtl/>
        </w:rPr>
        <w:t>היא</w:t>
      </w:r>
      <w:r w:rsidRPr="00876297">
        <w:rPr>
          <w:rtl/>
        </w:rPr>
        <w:t xml:space="preserve"> </w:t>
      </w:r>
      <w:r w:rsidRPr="00876297">
        <w:rPr>
          <w:rFonts w:hint="cs"/>
          <w:rtl/>
        </w:rPr>
        <w:t>פרט</w:t>
      </w:r>
      <w:r w:rsidRPr="00876297">
        <w:rPr>
          <w:rtl/>
        </w:rPr>
        <w:t xml:space="preserve"> </w:t>
      </w:r>
      <w:r w:rsidRPr="00876297">
        <w:rPr>
          <w:rFonts w:hint="cs"/>
          <w:rtl/>
        </w:rPr>
        <w:t>וגדר</w:t>
      </w:r>
      <w:r w:rsidRPr="00876297">
        <w:rPr>
          <w:rtl/>
        </w:rPr>
        <w:t xml:space="preserve"> </w:t>
      </w:r>
      <w:r w:rsidRPr="00876297">
        <w:rPr>
          <w:rFonts w:hint="cs"/>
          <w:rtl/>
        </w:rPr>
        <w:t>במצות</w:t>
      </w:r>
      <w:r w:rsidRPr="00876297">
        <w:rPr>
          <w:rtl/>
        </w:rPr>
        <w:t xml:space="preserve"> </w:t>
      </w:r>
      <w:r w:rsidRPr="00876297">
        <w:rPr>
          <w:rFonts w:hint="cs"/>
          <w:rtl/>
        </w:rPr>
        <w:t>התורה</w:t>
      </w:r>
      <w:r w:rsidRPr="00876297">
        <w:rPr>
          <w:rtl/>
        </w:rPr>
        <w:t xml:space="preserve">, </w:t>
      </w:r>
      <w:r w:rsidRPr="00876297">
        <w:rPr>
          <w:rFonts w:hint="cs"/>
          <w:rtl/>
        </w:rPr>
        <w:t>אשר</w:t>
      </w:r>
      <w:r w:rsidRPr="00876297">
        <w:rPr>
          <w:rtl/>
        </w:rPr>
        <w:t xml:space="preserve"> "</w:t>
      </w:r>
      <w:r w:rsidRPr="00876297">
        <w:rPr>
          <w:rFonts w:hint="cs"/>
          <w:rtl/>
        </w:rPr>
        <w:t>היא</w:t>
      </w:r>
      <w:r w:rsidRPr="00876297">
        <w:rPr>
          <w:rtl/>
        </w:rPr>
        <w:t xml:space="preserve"> </w:t>
      </w:r>
      <w:r w:rsidRPr="00876297">
        <w:rPr>
          <w:rFonts w:hint="cs"/>
          <w:rtl/>
        </w:rPr>
        <w:t>מצוה</w:t>
      </w:r>
      <w:r w:rsidRPr="00876297">
        <w:rPr>
          <w:rtl/>
        </w:rPr>
        <w:t xml:space="preserve"> </w:t>
      </w:r>
      <w:r w:rsidRPr="00876297">
        <w:rPr>
          <w:rFonts w:hint="cs"/>
          <w:rtl/>
        </w:rPr>
        <w:t>עומדת</w:t>
      </w:r>
      <w:r>
        <w:rPr>
          <w:rFonts w:hint="cs"/>
          <w:rtl/>
        </w:rPr>
        <w:t xml:space="preserve"> </w:t>
      </w:r>
      <w:r w:rsidRPr="00876297">
        <w:rPr>
          <w:rFonts w:hint="cs"/>
          <w:rtl/>
        </w:rPr>
        <w:t>לעולם</w:t>
      </w:r>
      <w:r w:rsidRPr="00876297">
        <w:rPr>
          <w:rtl/>
        </w:rPr>
        <w:t xml:space="preserve"> </w:t>
      </w:r>
      <w:r w:rsidRPr="00876297">
        <w:rPr>
          <w:rFonts w:hint="cs"/>
          <w:rtl/>
        </w:rPr>
        <w:t>ולעולמי</w:t>
      </w:r>
      <w:r w:rsidRPr="00876297">
        <w:rPr>
          <w:rtl/>
        </w:rPr>
        <w:t xml:space="preserve"> </w:t>
      </w:r>
      <w:r w:rsidRPr="00876297">
        <w:rPr>
          <w:rFonts w:hint="cs"/>
          <w:rtl/>
        </w:rPr>
        <w:t>עולמים</w:t>
      </w:r>
      <w:r w:rsidRPr="00876297">
        <w:rPr>
          <w:rtl/>
        </w:rPr>
        <w:t xml:space="preserve">", </w:t>
      </w:r>
      <w:r w:rsidRPr="00876297">
        <w:rPr>
          <w:rFonts w:hint="cs"/>
          <w:rtl/>
        </w:rPr>
        <w:t>שזה</w:t>
      </w:r>
      <w:r w:rsidRPr="00876297">
        <w:rPr>
          <w:rtl/>
        </w:rPr>
        <w:t xml:space="preserve"> </w:t>
      </w:r>
      <w:r w:rsidRPr="00876297">
        <w:rPr>
          <w:rFonts w:hint="cs"/>
          <w:rtl/>
        </w:rPr>
        <w:t>מכריח</w:t>
      </w:r>
      <w:r w:rsidRPr="00876297">
        <w:rPr>
          <w:rtl/>
        </w:rPr>
        <w:t xml:space="preserve"> </w:t>
      </w:r>
      <w:r w:rsidRPr="00876297">
        <w:rPr>
          <w:rFonts w:hint="cs"/>
          <w:rtl/>
        </w:rPr>
        <w:t>שאי</w:t>
      </w:r>
      <w:r w:rsidRPr="00876297">
        <w:rPr>
          <w:rtl/>
        </w:rPr>
        <w:t xml:space="preserve"> </w:t>
      </w:r>
      <w:r w:rsidRPr="00876297">
        <w:rPr>
          <w:rFonts w:hint="cs"/>
          <w:rtl/>
        </w:rPr>
        <w:t>אפשר</w:t>
      </w:r>
      <w:r w:rsidRPr="00876297">
        <w:rPr>
          <w:rtl/>
        </w:rPr>
        <w:t xml:space="preserve"> </w:t>
      </w:r>
      <w:r w:rsidRPr="00876297">
        <w:rPr>
          <w:rFonts w:hint="cs"/>
          <w:rtl/>
        </w:rPr>
        <w:t>להיות</w:t>
      </w:r>
      <w:r w:rsidRPr="00876297">
        <w:rPr>
          <w:rtl/>
        </w:rPr>
        <w:t xml:space="preserve"> </w:t>
      </w:r>
      <w:r w:rsidRPr="00876297">
        <w:rPr>
          <w:rFonts w:hint="cs"/>
          <w:rtl/>
        </w:rPr>
        <w:t>שינוי</w:t>
      </w:r>
      <w:r w:rsidRPr="00876297">
        <w:rPr>
          <w:rtl/>
        </w:rPr>
        <w:t xml:space="preserve"> </w:t>
      </w:r>
      <w:r w:rsidRPr="00876297">
        <w:rPr>
          <w:rFonts w:hint="cs"/>
          <w:rtl/>
        </w:rPr>
        <w:t>ח</w:t>
      </w:r>
      <w:r w:rsidRPr="00876297">
        <w:rPr>
          <w:rtl/>
        </w:rPr>
        <w:t>"</w:t>
      </w:r>
      <w:r w:rsidRPr="00876297">
        <w:rPr>
          <w:rFonts w:hint="cs"/>
          <w:rtl/>
        </w:rPr>
        <w:t>ו</w:t>
      </w:r>
      <w:r w:rsidRPr="00876297">
        <w:rPr>
          <w:rtl/>
        </w:rPr>
        <w:t xml:space="preserve"> </w:t>
      </w:r>
      <w:r w:rsidRPr="00876297">
        <w:rPr>
          <w:rFonts w:hint="cs"/>
          <w:rtl/>
        </w:rPr>
        <w:t>בהבטחת</w:t>
      </w:r>
      <w:r w:rsidRPr="00876297">
        <w:rPr>
          <w:rtl/>
        </w:rPr>
        <w:t xml:space="preserve"> </w:t>
      </w:r>
      <w:r w:rsidRPr="00876297">
        <w:rPr>
          <w:rFonts w:hint="cs"/>
          <w:rtl/>
        </w:rPr>
        <w:t>הגאולה</w:t>
      </w:r>
      <w:r w:rsidRPr="00876297">
        <w:rPr>
          <w:rtl/>
        </w:rPr>
        <w:t xml:space="preserve">, </w:t>
      </w:r>
      <w:r w:rsidRPr="00876297">
        <w:rPr>
          <w:rFonts w:hint="cs"/>
          <w:rtl/>
        </w:rPr>
        <w:t>הרי</w:t>
      </w:r>
      <w:r w:rsidRPr="00876297">
        <w:rPr>
          <w:rtl/>
        </w:rPr>
        <w:t xml:space="preserve"> </w:t>
      </w:r>
      <w:r w:rsidRPr="00876297">
        <w:rPr>
          <w:rFonts w:hint="cs"/>
          <w:rtl/>
        </w:rPr>
        <w:t>באמרו</w:t>
      </w:r>
      <w:r w:rsidRPr="00876297">
        <w:rPr>
          <w:rtl/>
        </w:rPr>
        <w:t xml:space="preserve"> </w:t>
      </w:r>
      <w:r w:rsidRPr="00876297">
        <w:rPr>
          <w:rFonts w:hint="cs"/>
          <w:rtl/>
        </w:rPr>
        <w:t>היפך</w:t>
      </w:r>
      <w:r w:rsidRPr="00876297">
        <w:rPr>
          <w:rtl/>
        </w:rPr>
        <w:t xml:space="preserve"> </w:t>
      </w:r>
      <w:r w:rsidRPr="00876297">
        <w:rPr>
          <w:rFonts w:hint="cs"/>
          <w:rtl/>
        </w:rPr>
        <w:t>מזה</w:t>
      </w:r>
      <w:r w:rsidRPr="00876297">
        <w:rPr>
          <w:rtl/>
        </w:rPr>
        <w:t xml:space="preserve">, </w:t>
      </w:r>
      <w:r w:rsidRPr="00876297">
        <w:rPr>
          <w:rFonts w:hint="cs"/>
          <w:rtl/>
        </w:rPr>
        <w:t>יש</w:t>
      </w:r>
      <w:r w:rsidRPr="00876297">
        <w:rPr>
          <w:rtl/>
        </w:rPr>
        <w:t xml:space="preserve"> </w:t>
      </w:r>
      <w:r w:rsidRPr="00876297">
        <w:rPr>
          <w:rFonts w:hint="cs"/>
          <w:rtl/>
        </w:rPr>
        <w:t>עליו</w:t>
      </w:r>
      <w:r w:rsidRPr="00876297">
        <w:rPr>
          <w:rtl/>
        </w:rPr>
        <w:t xml:space="preserve"> </w:t>
      </w:r>
      <w:r w:rsidRPr="00876297">
        <w:rPr>
          <w:rFonts w:hint="cs"/>
          <w:rtl/>
        </w:rPr>
        <w:t>דין</w:t>
      </w:r>
      <w:r w:rsidRPr="00876297">
        <w:rPr>
          <w:rtl/>
        </w:rPr>
        <w:t xml:space="preserve"> </w:t>
      </w:r>
      <w:r w:rsidRPr="00876297">
        <w:rPr>
          <w:rFonts w:hint="cs"/>
          <w:rtl/>
        </w:rPr>
        <w:t>כופר</w:t>
      </w:r>
      <w:r w:rsidRPr="00876297">
        <w:rPr>
          <w:rtl/>
        </w:rPr>
        <w:t xml:space="preserve"> </w:t>
      </w:r>
      <w:r w:rsidRPr="00876297">
        <w:rPr>
          <w:rFonts w:hint="cs"/>
          <w:rtl/>
        </w:rPr>
        <w:t>בתורה</w:t>
      </w:r>
      <w:r w:rsidRPr="00876297">
        <w:rPr>
          <w:rtl/>
        </w:rPr>
        <w:t xml:space="preserve"> (</w:t>
      </w:r>
      <w:r w:rsidRPr="00876297">
        <w:rPr>
          <w:rFonts w:hint="cs"/>
          <w:rtl/>
        </w:rPr>
        <w:t>כי</w:t>
      </w:r>
      <w:r w:rsidRPr="00876297">
        <w:rPr>
          <w:rtl/>
        </w:rPr>
        <w:t xml:space="preserve"> </w:t>
      </w:r>
      <w:r w:rsidRPr="00876297">
        <w:rPr>
          <w:rFonts w:hint="cs"/>
          <w:rtl/>
        </w:rPr>
        <w:t>אף</w:t>
      </w:r>
      <w:r w:rsidRPr="00876297">
        <w:rPr>
          <w:rtl/>
        </w:rPr>
        <w:t xml:space="preserve"> </w:t>
      </w:r>
      <w:r w:rsidRPr="00876297">
        <w:rPr>
          <w:rFonts w:hint="cs"/>
          <w:rtl/>
        </w:rPr>
        <w:t>שמאמין</w:t>
      </w:r>
      <w:r w:rsidRPr="00876297">
        <w:rPr>
          <w:rtl/>
        </w:rPr>
        <w:t xml:space="preserve"> </w:t>
      </w:r>
      <w:r w:rsidRPr="00876297">
        <w:rPr>
          <w:rFonts w:hint="cs"/>
          <w:rtl/>
        </w:rPr>
        <w:t>שה</w:t>
      </w:r>
      <w:r w:rsidRPr="00876297">
        <w:rPr>
          <w:rFonts w:ascii="Cambria" w:hAnsi="Cambria" w:cs="Cambria" w:hint="cs"/>
          <w:rtl/>
        </w:rPr>
        <w:t>­</w:t>
      </w:r>
      <w:r w:rsidRPr="00876297">
        <w:rPr>
          <w:rFonts w:hint="cs"/>
          <w:rtl/>
        </w:rPr>
        <w:t>ציווי</w:t>
      </w:r>
      <w:r w:rsidRPr="00876297">
        <w:rPr>
          <w:rtl/>
        </w:rPr>
        <w:t xml:space="preserve"> "</w:t>
      </w:r>
      <w:r w:rsidRPr="00876297">
        <w:rPr>
          <w:rFonts w:hint="cs"/>
          <w:rtl/>
        </w:rPr>
        <w:t>ואם</w:t>
      </w:r>
      <w:r w:rsidRPr="00876297">
        <w:rPr>
          <w:rtl/>
        </w:rPr>
        <w:t xml:space="preserve"> </w:t>
      </w:r>
      <w:r w:rsidRPr="00876297">
        <w:rPr>
          <w:rFonts w:hint="cs"/>
          <w:rtl/>
        </w:rPr>
        <w:t>ירחיב</w:t>
      </w:r>
      <w:r w:rsidRPr="00876297">
        <w:rPr>
          <w:rtl/>
        </w:rPr>
        <w:t xml:space="preserve"> </w:t>
      </w:r>
      <w:r w:rsidRPr="00876297">
        <w:rPr>
          <w:rFonts w:hint="cs"/>
          <w:rtl/>
        </w:rPr>
        <w:t>גו</w:t>
      </w:r>
      <w:r w:rsidRPr="00876297">
        <w:rPr>
          <w:rtl/>
        </w:rPr>
        <w:t xml:space="preserve">' </w:t>
      </w:r>
      <w:r w:rsidRPr="00876297">
        <w:rPr>
          <w:rFonts w:hint="cs"/>
          <w:rtl/>
        </w:rPr>
        <w:t>ויספת</w:t>
      </w:r>
      <w:r w:rsidRPr="00876297">
        <w:rPr>
          <w:rtl/>
        </w:rPr>
        <w:t xml:space="preserve"> </w:t>
      </w:r>
      <w:r w:rsidRPr="00876297">
        <w:rPr>
          <w:rFonts w:hint="cs"/>
          <w:rtl/>
        </w:rPr>
        <w:t>גו</w:t>
      </w:r>
      <w:r w:rsidRPr="00876297">
        <w:rPr>
          <w:rtl/>
        </w:rPr>
        <w:t xml:space="preserve">'" </w:t>
      </w:r>
      <w:r w:rsidRPr="00876297">
        <w:rPr>
          <w:rFonts w:hint="cs"/>
          <w:rtl/>
        </w:rPr>
        <w:t>הוא</w:t>
      </w:r>
      <w:r w:rsidRPr="00876297">
        <w:rPr>
          <w:rtl/>
        </w:rPr>
        <w:t xml:space="preserve"> </w:t>
      </w:r>
      <w:r w:rsidRPr="00876297">
        <w:rPr>
          <w:rFonts w:hint="cs"/>
          <w:rtl/>
        </w:rPr>
        <w:t>מן</w:t>
      </w:r>
      <w:r w:rsidRPr="00876297">
        <w:rPr>
          <w:rtl/>
        </w:rPr>
        <w:t xml:space="preserve"> </w:t>
      </w:r>
      <w:r w:rsidRPr="00876297">
        <w:rPr>
          <w:rFonts w:hint="cs"/>
          <w:rtl/>
        </w:rPr>
        <w:t>השמים</w:t>
      </w:r>
      <w:r w:rsidRPr="00876297">
        <w:rPr>
          <w:rtl/>
        </w:rPr>
        <w:t xml:space="preserve">, </w:t>
      </w:r>
      <w:r w:rsidRPr="00876297">
        <w:rPr>
          <w:rFonts w:hint="cs"/>
          <w:rtl/>
        </w:rPr>
        <w:t>הרי</w:t>
      </w:r>
      <w:r w:rsidRPr="00876297">
        <w:rPr>
          <w:rtl/>
        </w:rPr>
        <w:t xml:space="preserve"> </w:t>
      </w:r>
      <w:r w:rsidRPr="00876297">
        <w:rPr>
          <w:rFonts w:hint="cs"/>
          <w:rtl/>
        </w:rPr>
        <w:t>באמרו</w:t>
      </w:r>
      <w:r w:rsidRPr="00876297">
        <w:rPr>
          <w:rtl/>
        </w:rPr>
        <w:t xml:space="preserve"> </w:t>
      </w:r>
      <w:r w:rsidRPr="00876297">
        <w:rPr>
          <w:rFonts w:hint="cs"/>
          <w:rtl/>
        </w:rPr>
        <w:t>שיתבטל</w:t>
      </w:r>
      <w:r w:rsidRPr="00876297">
        <w:rPr>
          <w:rtl/>
        </w:rPr>
        <w:t xml:space="preserve"> </w:t>
      </w:r>
      <w:r w:rsidRPr="00876297">
        <w:rPr>
          <w:rFonts w:hint="cs"/>
          <w:rtl/>
        </w:rPr>
        <w:t>פרט</w:t>
      </w:r>
      <w:r w:rsidRPr="00876297">
        <w:rPr>
          <w:rtl/>
        </w:rPr>
        <w:t xml:space="preserve"> </w:t>
      </w:r>
      <w:r w:rsidRPr="00876297">
        <w:rPr>
          <w:rFonts w:hint="cs"/>
          <w:rtl/>
        </w:rPr>
        <w:t>זה</w:t>
      </w:r>
      <w:r w:rsidRPr="00876297">
        <w:rPr>
          <w:rtl/>
        </w:rPr>
        <w:t xml:space="preserve"> </w:t>
      </w:r>
      <w:r w:rsidRPr="00876297">
        <w:rPr>
          <w:rFonts w:hint="cs"/>
          <w:rtl/>
        </w:rPr>
        <w:t>דהמצוה</w:t>
      </w:r>
      <w:r w:rsidRPr="00876297">
        <w:rPr>
          <w:rtl/>
        </w:rPr>
        <w:t xml:space="preserve"> — "</w:t>
      </w:r>
      <w:r w:rsidRPr="00876297">
        <w:rPr>
          <w:rFonts w:hint="cs"/>
          <w:rtl/>
        </w:rPr>
        <w:t>כבר</w:t>
      </w:r>
      <w:r w:rsidRPr="00876297">
        <w:rPr>
          <w:rtl/>
        </w:rPr>
        <w:t xml:space="preserve"> </w:t>
      </w:r>
      <w:r w:rsidRPr="00876297">
        <w:rPr>
          <w:rFonts w:hint="cs"/>
          <w:rtl/>
        </w:rPr>
        <w:t>בטלה</w:t>
      </w:r>
      <w:r w:rsidRPr="00876297">
        <w:rPr>
          <w:rtl/>
        </w:rPr>
        <w:t xml:space="preserve"> </w:t>
      </w:r>
      <w:r w:rsidRPr="00876297">
        <w:rPr>
          <w:rFonts w:hint="cs"/>
          <w:rtl/>
        </w:rPr>
        <w:t>תורה</w:t>
      </w:r>
      <w:r w:rsidRPr="00876297">
        <w:rPr>
          <w:rtl/>
        </w:rPr>
        <w:t xml:space="preserve"> </w:t>
      </w:r>
      <w:r w:rsidRPr="00876297">
        <w:rPr>
          <w:rFonts w:hint="cs"/>
          <w:rtl/>
        </w:rPr>
        <w:t>זו</w:t>
      </w:r>
      <w:r w:rsidRPr="00876297">
        <w:rPr>
          <w:rtl/>
        </w:rPr>
        <w:t xml:space="preserve">" — </w:t>
      </w:r>
      <w:r w:rsidRPr="00876297">
        <w:rPr>
          <w:rFonts w:hint="cs"/>
          <w:rtl/>
        </w:rPr>
        <w:t>הרי</w:t>
      </w:r>
      <w:r w:rsidRPr="00876297">
        <w:rPr>
          <w:rtl/>
        </w:rPr>
        <w:t xml:space="preserve"> </w:t>
      </w:r>
      <w:r w:rsidRPr="00876297">
        <w:rPr>
          <w:rFonts w:hint="cs"/>
          <w:rtl/>
        </w:rPr>
        <w:t>הוא</w:t>
      </w:r>
      <w:r w:rsidRPr="00876297">
        <w:rPr>
          <w:rtl/>
        </w:rPr>
        <w:t xml:space="preserve"> "</w:t>
      </w:r>
      <w:r w:rsidRPr="00876297">
        <w:rPr>
          <w:rFonts w:hint="cs"/>
          <w:rtl/>
        </w:rPr>
        <w:t>כופר</w:t>
      </w:r>
      <w:r w:rsidRPr="00876297">
        <w:rPr>
          <w:rtl/>
        </w:rPr>
        <w:t xml:space="preserve"> </w:t>
      </w:r>
      <w:r w:rsidRPr="00876297">
        <w:rPr>
          <w:rFonts w:hint="cs"/>
          <w:rtl/>
        </w:rPr>
        <w:t>בתורה</w:t>
      </w:r>
      <w:r>
        <w:rPr>
          <w:rFonts w:hint="cs"/>
          <w:rtl/>
        </w:rPr>
        <w:t>")</w:t>
      </w:r>
    </w:p>
    <w:p w:rsidR="00F01C4F" w:rsidRDefault="00F01C4F" w:rsidP="00F01C4F">
      <w:pPr>
        <w:pStyle w:val="a3"/>
        <w:rPr>
          <w:rtl/>
        </w:rPr>
      </w:pPr>
      <w:r w:rsidRPr="00D26A6B">
        <w:rPr>
          <w:rFonts w:hint="cs"/>
          <w:rtl/>
        </w:rPr>
        <w:t xml:space="preserve">נקודה א' </w:t>
      </w:r>
      <w:r>
        <w:rPr>
          <w:rFonts w:hint="cs"/>
          <w:rtl/>
        </w:rPr>
        <w:t xml:space="preserve">- </w:t>
      </w:r>
      <w:r w:rsidRPr="00D26A6B">
        <w:rPr>
          <w:rFonts w:hint="cs"/>
          <w:rtl/>
        </w:rPr>
        <w:t>הבטחה הקשורה עם מצוה</w:t>
      </w:r>
      <w:r>
        <w:rPr>
          <w:rFonts w:hint="cs"/>
          <w:rtl/>
        </w:rPr>
        <w:t xml:space="preserve">: </w:t>
      </w:r>
    </w:p>
    <w:p w:rsidR="00F01C4F" w:rsidRDefault="00F01C4F" w:rsidP="00F01C4F">
      <w:pPr>
        <w:pStyle w:val="a3"/>
        <w:rPr>
          <w:rtl/>
        </w:rPr>
      </w:pPr>
      <w:r>
        <w:rPr>
          <w:rFonts w:hint="cs"/>
          <w:rtl/>
        </w:rPr>
        <w:t>המעיין יותר בדברי הרבי יראה שאולי החוזק בזה שהיא א' ממצוות התורה שצריכה להתקיים בפועל הוא לא רק מפני שהוא מצוה בכלל</w:t>
      </w:r>
      <w:r>
        <w:rPr>
          <w:rtl/>
        </w:rPr>
        <w:t>–</w:t>
      </w:r>
      <w:r>
        <w:rPr>
          <w:rFonts w:hint="cs"/>
          <w:rtl/>
        </w:rPr>
        <w:t xml:space="preserve">אלא מפני שהיא </w:t>
      </w:r>
      <w:r w:rsidRPr="00E91F66">
        <w:rPr>
          <w:rFonts w:hint="cs"/>
          <w:u w:val="single"/>
          <w:rtl/>
        </w:rPr>
        <w:t>הבטחה</w:t>
      </w:r>
      <w:r>
        <w:rPr>
          <w:rFonts w:hint="cs"/>
          <w:rtl/>
        </w:rPr>
        <w:t xml:space="preserve"> הקשורה עם </w:t>
      </w:r>
      <w:r w:rsidRPr="00E91F66">
        <w:rPr>
          <w:rFonts w:hint="cs"/>
          <w:u w:val="single"/>
          <w:rtl/>
        </w:rPr>
        <w:t>מצוה</w:t>
      </w:r>
      <w:r>
        <w:rPr>
          <w:rFonts w:hint="cs"/>
          <w:rtl/>
        </w:rPr>
        <w:t xml:space="preserve">, ולכן ההבטחה צריכה להתקיים בפועל. </w:t>
      </w:r>
    </w:p>
    <w:p w:rsidR="00F01C4F" w:rsidRDefault="00F01C4F" w:rsidP="00F01C4F">
      <w:pPr>
        <w:pStyle w:val="a3"/>
        <w:rPr>
          <w:rtl/>
        </w:rPr>
      </w:pPr>
      <w:r>
        <w:rPr>
          <w:rFonts w:hint="cs"/>
          <w:rtl/>
        </w:rPr>
        <w:t xml:space="preserve">דהנה בדין בן סורר ומורה ועיר הנידחת אין שום הבטחה, אלא מצוה שבאם יהי' כך יהי' הדין כך, ומה שלא יבואו </w:t>
      </w:r>
      <w:r w:rsidRPr="00B66745">
        <w:rPr>
          <w:rFonts w:hint="cs"/>
          <w:u w:val="single"/>
          <w:rtl/>
        </w:rPr>
        <w:t>תנאים</w:t>
      </w:r>
      <w:r>
        <w:rPr>
          <w:rFonts w:hint="cs"/>
          <w:rtl/>
        </w:rPr>
        <w:t xml:space="preserve"> אלו לידי פועל אינם מגרע בנצחיות המצוה </w:t>
      </w:r>
      <w:r>
        <w:rPr>
          <w:rtl/>
        </w:rPr>
        <w:t>–</w:t>
      </w:r>
      <w:r>
        <w:rPr>
          <w:rFonts w:hint="cs"/>
          <w:rtl/>
        </w:rPr>
        <w:t xml:space="preserve"> ואין זה </w:t>
      </w:r>
      <w:r w:rsidRPr="00282508">
        <w:rPr>
          <w:rFonts w:hint="cs"/>
          <w:u w:val="single"/>
          <w:rtl/>
        </w:rPr>
        <w:t>ביטול</w:t>
      </w:r>
      <w:r>
        <w:rPr>
          <w:rFonts w:hint="cs"/>
          <w:rtl/>
        </w:rPr>
        <w:t xml:space="preserve"> או שינוי מצוה כלשהי או כפירה ח"ו במצות התורה </w:t>
      </w:r>
      <w:r>
        <w:rPr>
          <w:rtl/>
        </w:rPr>
        <w:t>–</w:t>
      </w:r>
      <w:r>
        <w:rPr>
          <w:rFonts w:hint="cs"/>
          <w:rtl/>
        </w:rPr>
        <w:t xml:space="preserve"> דעדיין כן הדין, שבאם יהי' כך יהי' הדין כך וכמו כל המצוות התלויות בתנאי כלשהי (וכנ"ל מדברי ר"ע בנוגע לד' מיתות בית דין "</w:t>
      </w:r>
      <w:r>
        <w:rPr>
          <w:rtl/>
        </w:rPr>
        <w:t>א</w:t>
      </w:r>
      <w:r>
        <w:rPr>
          <w:rFonts w:hint="cs"/>
          <w:rtl/>
        </w:rPr>
        <w:t>י</w:t>
      </w:r>
      <w:r>
        <w:rPr>
          <w:rtl/>
        </w:rPr>
        <w:t>ל</w:t>
      </w:r>
      <w:r w:rsidRPr="00BB54C0">
        <w:rPr>
          <w:rtl/>
        </w:rPr>
        <w:t>ו</w:t>
      </w:r>
      <w:r>
        <w:rPr>
          <w:rtl/>
        </w:rPr>
        <w:t xml:space="preserve"> ה</w:t>
      </w:r>
      <w:r w:rsidRPr="00BB54C0">
        <w:rPr>
          <w:rtl/>
        </w:rPr>
        <w:t>יינו</w:t>
      </w:r>
      <w:r>
        <w:rPr>
          <w:rtl/>
        </w:rPr>
        <w:t xml:space="preserve"> בסנהדרין לא נהרג אדם מעול</w:t>
      </w:r>
      <w:r w:rsidRPr="00BB54C0">
        <w:rPr>
          <w:rtl/>
        </w:rPr>
        <w:t>ם</w:t>
      </w:r>
      <w:r>
        <w:rPr>
          <w:rFonts w:hint="cs"/>
          <w:rtl/>
        </w:rPr>
        <w:t xml:space="preserve">" וכל </w:t>
      </w:r>
      <w:r>
        <w:rPr>
          <w:rFonts w:hint="cs"/>
          <w:rtl/>
        </w:rPr>
        <w:lastRenderedPageBreak/>
        <w:t>המצוות התלויים בארץ ובביהמ"ק וכו' עכשיו, ודיני טומאת מת וכו' לעת"ל כשיהי' בלע המות לנצח, שאין זה נקרא ביטול אלא פשוט שהתנאים לא באו לידי צורך לפסק זה...(</w:t>
      </w:r>
      <w:r w:rsidRPr="0037261D">
        <w:rPr>
          <w:rFonts w:hint="cs"/>
          <w:rtl/>
        </w:rPr>
        <w:t>וכהלשון בתניא פרק ה' "</w:t>
      </w:r>
      <w:r w:rsidRPr="0037261D">
        <w:rPr>
          <w:rFonts w:cs="Times New Roman" w:hint="cs"/>
          <w:rtl/>
        </w:rPr>
        <w:t>ואף</w:t>
      </w:r>
      <w:r w:rsidRPr="0037261D">
        <w:rPr>
          <w:rFonts w:cs="Times New Roman"/>
          <w:rtl/>
        </w:rPr>
        <w:t xml:space="preserve"> </w:t>
      </w:r>
      <w:r w:rsidRPr="0037261D">
        <w:rPr>
          <w:rFonts w:cs="Times New Roman" w:hint="cs"/>
          <w:rtl/>
        </w:rPr>
        <w:t>אם</w:t>
      </w:r>
      <w:r w:rsidRPr="0037261D">
        <w:rPr>
          <w:rFonts w:cs="Times New Roman"/>
          <w:rtl/>
        </w:rPr>
        <w:t xml:space="preserve"> </w:t>
      </w:r>
      <w:r w:rsidRPr="0037261D">
        <w:rPr>
          <w:rFonts w:cs="Times New Roman" w:hint="cs"/>
          <w:rtl/>
        </w:rPr>
        <w:t>לא</w:t>
      </w:r>
      <w:r w:rsidRPr="0037261D">
        <w:rPr>
          <w:rFonts w:cs="Times New Roman"/>
          <w:rtl/>
        </w:rPr>
        <w:t xml:space="preserve"> </w:t>
      </w:r>
      <w:r w:rsidRPr="0037261D">
        <w:rPr>
          <w:rFonts w:cs="Times New Roman" w:hint="cs"/>
          <w:rtl/>
        </w:rPr>
        <w:t>היה</w:t>
      </w:r>
      <w:r w:rsidRPr="0037261D">
        <w:rPr>
          <w:rFonts w:cs="Times New Roman"/>
          <w:rtl/>
        </w:rPr>
        <w:t xml:space="preserve"> </w:t>
      </w:r>
      <w:r w:rsidRPr="0037261D">
        <w:rPr>
          <w:rFonts w:cs="Times New Roman" w:hint="cs"/>
          <w:rtl/>
        </w:rPr>
        <w:t>ולא</w:t>
      </w:r>
      <w:r w:rsidRPr="0037261D">
        <w:rPr>
          <w:rFonts w:cs="Times New Roman"/>
          <w:rtl/>
        </w:rPr>
        <w:t xml:space="preserve"> </w:t>
      </w:r>
      <w:r w:rsidRPr="0037261D">
        <w:rPr>
          <w:rFonts w:cs="Times New Roman" w:hint="cs"/>
          <w:rtl/>
        </w:rPr>
        <w:t>יהיה</w:t>
      </w:r>
      <w:r w:rsidRPr="0037261D">
        <w:rPr>
          <w:rFonts w:cs="Times New Roman"/>
          <w:rtl/>
        </w:rPr>
        <w:t xml:space="preserve"> </w:t>
      </w:r>
      <w:r w:rsidRPr="0037261D">
        <w:rPr>
          <w:rFonts w:cs="Times New Roman" w:hint="cs"/>
          <w:rtl/>
        </w:rPr>
        <w:t>הדבר</w:t>
      </w:r>
      <w:r w:rsidRPr="0037261D">
        <w:rPr>
          <w:rFonts w:cs="Times New Roman"/>
          <w:rtl/>
        </w:rPr>
        <w:t xml:space="preserve"> </w:t>
      </w:r>
      <w:r w:rsidRPr="0037261D">
        <w:rPr>
          <w:rFonts w:cs="Times New Roman" w:hint="cs"/>
          <w:rtl/>
        </w:rPr>
        <w:t>הזה</w:t>
      </w:r>
      <w:r w:rsidRPr="0037261D">
        <w:rPr>
          <w:rFonts w:cs="Times New Roman"/>
          <w:rtl/>
        </w:rPr>
        <w:t xml:space="preserve"> </w:t>
      </w:r>
      <w:r w:rsidRPr="0037261D">
        <w:rPr>
          <w:rFonts w:cs="Times New Roman" w:hint="cs"/>
          <w:rtl/>
        </w:rPr>
        <w:t>לעולם</w:t>
      </w:r>
      <w:r w:rsidRPr="0037261D">
        <w:rPr>
          <w:rFonts w:cs="Times New Roman"/>
          <w:rtl/>
        </w:rPr>
        <w:t xml:space="preserve">, </w:t>
      </w:r>
      <w:r w:rsidRPr="0037261D">
        <w:rPr>
          <w:rFonts w:cs="Times New Roman" w:hint="cs"/>
          <w:rtl/>
        </w:rPr>
        <w:t>לבא</w:t>
      </w:r>
      <w:r w:rsidRPr="0037261D">
        <w:rPr>
          <w:rFonts w:cs="Times New Roman"/>
          <w:rtl/>
        </w:rPr>
        <w:t xml:space="preserve"> </w:t>
      </w:r>
      <w:r w:rsidRPr="0037261D">
        <w:rPr>
          <w:rFonts w:cs="Times New Roman" w:hint="cs"/>
          <w:rtl/>
        </w:rPr>
        <w:t>למשפט</w:t>
      </w:r>
      <w:r w:rsidRPr="0037261D">
        <w:rPr>
          <w:rFonts w:cs="Times New Roman"/>
          <w:rtl/>
        </w:rPr>
        <w:t xml:space="preserve"> </w:t>
      </w:r>
      <w:r w:rsidRPr="0037261D">
        <w:rPr>
          <w:rFonts w:cs="Times New Roman" w:hint="cs"/>
          <w:rtl/>
        </w:rPr>
        <w:t>על</w:t>
      </w:r>
      <w:r w:rsidRPr="0037261D">
        <w:rPr>
          <w:rFonts w:cs="Times New Roman"/>
          <w:rtl/>
        </w:rPr>
        <w:t xml:space="preserve"> </w:t>
      </w:r>
      <w:r w:rsidRPr="0037261D">
        <w:rPr>
          <w:rFonts w:cs="Times New Roman" w:hint="cs"/>
          <w:rtl/>
        </w:rPr>
        <w:t>טענות</w:t>
      </w:r>
      <w:r w:rsidRPr="0037261D">
        <w:rPr>
          <w:rFonts w:cs="Times New Roman"/>
          <w:rtl/>
        </w:rPr>
        <w:t xml:space="preserve"> </w:t>
      </w:r>
      <w:r w:rsidRPr="0037261D">
        <w:rPr>
          <w:rFonts w:cs="Times New Roman" w:hint="cs"/>
          <w:rtl/>
        </w:rPr>
        <w:t>ותביעות</w:t>
      </w:r>
      <w:r w:rsidRPr="0037261D">
        <w:rPr>
          <w:rFonts w:cs="Times New Roman"/>
          <w:rtl/>
        </w:rPr>
        <w:t xml:space="preserve"> </w:t>
      </w:r>
      <w:r w:rsidRPr="0037261D">
        <w:rPr>
          <w:rFonts w:cs="Times New Roman" w:hint="cs"/>
          <w:rtl/>
        </w:rPr>
        <w:t>אלו</w:t>
      </w:r>
      <w:r w:rsidRPr="0037261D">
        <w:rPr>
          <w:rFonts w:cs="Times New Roman"/>
          <w:rtl/>
        </w:rPr>
        <w:t xml:space="preserve">, </w:t>
      </w:r>
      <w:r w:rsidRPr="0037261D">
        <w:rPr>
          <w:rFonts w:cs="Times New Roman" w:hint="cs"/>
          <w:rtl/>
        </w:rPr>
        <w:t>מכל</w:t>
      </w:r>
      <w:r w:rsidRPr="0037261D">
        <w:rPr>
          <w:rFonts w:cs="Times New Roman"/>
          <w:rtl/>
        </w:rPr>
        <w:t xml:space="preserve"> </w:t>
      </w:r>
      <w:r w:rsidRPr="0037261D">
        <w:rPr>
          <w:rFonts w:cs="Times New Roman" w:hint="cs"/>
          <w:rtl/>
        </w:rPr>
        <w:t>מקום</w:t>
      </w:r>
      <w:r w:rsidRPr="0037261D">
        <w:rPr>
          <w:rFonts w:cs="Times New Roman"/>
          <w:rtl/>
        </w:rPr>
        <w:t xml:space="preserve"> </w:t>
      </w:r>
      <w:r w:rsidRPr="0037261D">
        <w:rPr>
          <w:rFonts w:cs="Times New Roman" w:hint="cs"/>
          <w:rtl/>
        </w:rPr>
        <w:t>מאחר</w:t>
      </w:r>
      <w:r w:rsidRPr="0037261D">
        <w:rPr>
          <w:rFonts w:cs="Times New Roman"/>
          <w:rtl/>
        </w:rPr>
        <w:t xml:space="preserve"> </w:t>
      </w:r>
      <w:r w:rsidRPr="0037261D">
        <w:rPr>
          <w:rFonts w:cs="Times New Roman" w:hint="cs"/>
          <w:rtl/>
        </w:rPr>
        <w:t>שכך</w:t>
      </w:r>
      <w:r w:rsidRPr="0037261D">
        <w:rPr>
          <w:rFonts w:cs="Times New Roman"/>
          <w:rtl/>
        </w:rPr>
        <w:t xml:space="preserve"> </w:t>
      </w:r>
      <w:r w:rsidRPr="0037261D">
        <w:rPr>
          <w:rFonts w:cs="Times New Roman" w:hint="cs"/>
          <w:rtl/>
        </w:rPr>
        <w:t>עלה</w:t>
      </w:r>
      <w:r w:rsidRPr="0037261D">
        <w:rPr>
          <w:rFonts w:cs="Times New Roman"/>
          <w:rtl/>
        </w:rPr>
        <w:t xml:space="preserve"> </w:t>
      </w:r>
      <w:r w:rsidRPr="0037261D">
        <w:rPr>
          <w:rFonts w:cs="Times New Roman" w:hint="cs"/>
          <w:rtl/>
        </w:rPr>
        <w:t>ב</w:t>
      </w:r>
      <w:r w:rsidRPr="0037261D">
        <w:rPr>
          <w:rFonts w:cs="Times New Roman" w:hint="cs"/>
          <w:u w:val="single"/>
          <w:rtl/>
        </w:rPr>
        <w:t>רצונו</w:t>
      </w:r>
      <w:r w:rsidRPr="0037261D">
        <w:rPr>
          <w:rFonts w:cs="Times New Roman"/>
          <w:rtl/>
        </w:rPr>
        <w:t xml:space="preserve"> </w:t>
      </w:r>
      <w:r w:rsidRPr="0037261D">
        <w:rPr>
          <w:rFonts w:cs="Times New Roman" w:hint="cs"/>
          <w:rtl/>
        </w:rPr>
        <w:t>וחכמתו</w:t>
      </w:r>
      <w:r w:rsidRPr="0037261D">
        <w:rPr>
          <w:rFonts w:cs="Times New Roman"/>
          <w:rtl/>
        </w:rPr>
        <w:t xml:space="preserve"> </w:t>
      </w:r>
      <w:r w:rsidRPr="0037261D">
        <w:rPr>
          <w:rFonts w:cs="Times New Roman" w:hint="cs"/>
          <w:rtl/>
        </w:rPr>
        <w:t>של</w:t>
      </w:r>
      <w:r w:rsidRPr="0037261D">
        <w:rPr>
          <w:rFonts w:cs="Times New Roman"/>
          <w:rtl/>
        </w:rPr>
        <w:t xml:space="preserve"> </w:t>
      </w:r>
      <w:r w:rsidRPr="0037261D">
        <w:rPr>
          <w:rFonts w:cs="Times New Roman" w:hint="cs"/>
          <w:rtl/>
        </w:rPr>
        <w:t>הקב</w:t>
      </w:r>
      <w:r w:rsidRPr="0037261D">
        <w:rPr>
          <w:rFonts w:cs="Times New Roman"/>
          <w:rtl/>
        </w:rPr>
        <w:t>"</w:t>
      </w:r>
      <w:r w:rsidRPr="0037261D">
        <w:rPr>
          <w:rFonts w:cs="Times New Roman" w:hint="cs"/>
          <w:rtl/>
        </w:rPr>
        <w:t>ה</w:t>
      </w:r>
      <w:r w:rsidRPr="0037261D">
        <w:rPr>
          <w:rFonts w:cs="Times New Roman"/>
          <w:rtl/>
        </w:rPr>
        <w:t xml:space="preserve">, </w:t>
      </w:r>
      <w:r w:rsidRPr="0037261D">
        <w:rPr>
          <w:rFonts w:cs="Times New Roman" w:hint="cs"/>
          <w:rtl/>
        </w:rPr>
        <w:t>שאם</w:t>
      </w:r>
      <w:r w:rsidRPr="0037261D">
        <w:rPr>
          <w:rFonts w:cs="Times New Roman"/>
          <w:rtl/>
        </w:rPr>
        <w:t xml:space="preserve"> </w:t>
      </w:r>
      <w:r w:rsidRPr="0037261D">
        <w:rPr>
          <w:rFonts w:cs="Times New Roman" w:hint="cs"/>
          <w:rtl/>
        </w:rPr>
        <w:t>יטעון</w:t>
      </w:r>
      <w:r w:rsidRPr="0037261D">
        <w:rPr>
          <w:rFonts w:cs="Times New Roman"/>
          <w:rtl/>
        </w:rPr>
        <w:t xml:space="preserve"> </w:t>
      </w:r>
      <w:r w:rsidRPr="0037261D">
        <w:rPr>
          <w:rFonts w:cs="Times New Roman" w:hint="cs"/>
          <w:rtl/>
        </w:rPr>
        <w:t>זה</w:t>
      </w:r>
      <w:r w:rsidRPr="0037261D">
        <w:rPr>
          <w:rFonts w:cs="Times New Roman"/>
          <w:rtl/>
        </w:rPr>
        <w:t xml:space="preserve"> </w:t>
      </w:r>
      <w:r w:rsidRPr="0037261D">
        <w:rPr>
          <w:rFonts w:cs="Times New Roman" w:hint="cs"/>
          <w:rtl/>
        </w:rPr>
        <w:t>כך</w:t>
      </w:r>
      <w:r w:rsidRPr="0037261D">
        <w:rPr>
          <w:rFonts w:cs="Times New Roman"/>
          <w:rtl/>
        </w:rPr>
        <w:t xml:space="preserve"> </w:t>
      </w:r>
      <w:r w:rsidRPr="0037261D">
        <w:rPr>
          <w:rFonts w:cs="Times New Roman" w:hint="cs"/>
          <w:rtl/>
        </w:rPr>
        <w:t>וזה</w:t>
      </w:r>
      <w:r w:rsidRPr="0037261D">
        <w:rPr>
          <w:rFonts w:cs="Times New Roman"/>
          <w:rtl/>
        </w:rPr>
        <w:t xml:space="preserve"> </w:t>
      </w:r>
      <w:r w:rsidRPr="0037261D">
        <w:rPr>
          <w:rFonts w:cs="Times New Roman" w:hint="cs"/>
          <w:rtl/>
        </w:rPr>
        <w:t>כך</w:t>
      </w:r>
      <w:r w:rsidRPr="0037261D">
        <w:rPr>
          <w:rFonts w:cs="Times New Roman"/>
          <w:rtl/>
        </w:rPr>
        <w:t xml:space="preserve"> </w:t>
      </w:r>
      <w:r w:rsidRPr="0037261D">
        <w:rPr>
          <w:rFonts w:cs="Times New Roman" w:hint="cs"/>
          <w:rtl/>
        </w:rPr>
        <w:t>יהיה הפסק</w:t>
      </w:r>
      <w:r w:rsidRPr="0037261D">
        <w:rPr>
          <w:rFonts w:cs="Times New Roman"/>
          <w:rtl/>
        </w:rPr>
        <w:t xml:space="preserve"> </w:t>
      </w:r>
      <w:r w:rsidRPr="0037261D">
        <w:rPr>
          <w:rFonts w:cs="Times New Roman" w:hint="cs"/>
          <w:rtl/>
        </w:rPr>
        <w:t>כך</w:t>
      </w:r>
      <w:r w:rsidRPr="0037261D">
        <w:rPr>
          <w:rFonts w:cs="Times New Roman"/>
          <w:rtl/>
        </w:rPr>
        <w:t xml:space="preserve">, </w:t>
      </w:r>
      <w:r w:rsidRPr="0037261D">
        <w:rPr>
          <w:rFonts w:cs="Times New Roman" w:hint="cs"/>
          <w:rtl/>
        </w:rPr>
        <w:t>הרי</w:t>
      </w:r>
      <w:r w:rsidRPr="0037261D">
        <w:rPr>
          <w:rFonts w:cs="Times New Roman"/>
          <w:rtl/>
        </w:rPr>
        <w:t xml:space="preserve"> </w:t>
      </w:r>
      <w:r w:rsidRPr="0037261D">
        <w:rPr>
          <w:rFonts w:cs="Times New Roman" w:hint="cs"/>
          <w:rtl/>
        </w:rPr>
        <w:t>כשאדם</w:t>
      </w:r>
      <w:r w:rsidRPr="0037261D">
        <w:rPr>
          <w:rFonts w:cs="Times New Roman"/>
          <w:rtl/>
        </w:rPr>
        <w:t xml:space="preserve"> </w:t>
      </w:r>
      <w:r w:rsidRPr="0037261D">
        <w:rPr>
          <w:rFonts w:cs="Times New Roman" w:hint="cs"/>
          <w:rtl/>
        </w:rPr>
        <w:t>יודע</w:t>
      </w:r>
      <w:r w:rsidRPr="0037261D">
        <w:rPr>
          <w:rFonts w:cs="Times New Roman"/>
          <w:rtl/>
        </w:rPr>
        <w:t xml:space="preserve"> </w:t>
      </w:r>
      <w:r w:rsidRPr="0037261D">
        <w:rPr>
          <w:rFonts w:cs="Times New Roman" w:hint="cs"/>
          <w:rtl/>
        </w:rPr>
        <w:t>ומשיג</w:t>
      </w:r>
      <w:r w:rsidRPr="0037261D">
        <w:rPr>
          <w:rFonts w:cs="Times New Roman"/>
          <w:rtl/>
        </w:rPr>
        <w:t xml:space="preserve"> </w:t>
      </w:r>
      <w:r w:rsidRPr="0037261D">
        <w:rPr>
          <w:rFonts w:cs="Times New Roman" w:hint="cs"/>
          <w:rtl/>
        </w:rPr>
        <w:t>בשכלו</w:t>
      </w:r>
      <w:r w:rsidRPr="0037261D">
        <w:rPr>
          <w:rFonts w:cs="Times New Roman"/>
          <w:rtl/>
        </w:rPr>
        <w:t xml:space="preserve"> </w:t>
      </w:r>
      <w:r w:rsidRPr="0037261D">
        <w:rPr>
          <w:rFonts w:cs="Times New Roman" w:hint="cs"/>
          <w:u w:val="single"/>
          <w:rtl/>
        </w:rPr>
        <w:t>פסק</w:t>
      </w:r>
      <w:r w:rsidRPr="0037261D">
        <w:rPr>
          <w:rFonts w:cs="Times New Roman"/>
          <w:rtl/>
        </w:rPr>
        <w:t xml:space="preserve"> </w:t>
      </w:r>
      <w:r w:rsidRPr="0037261D">
        <w:rPr>
          <w:rFonts w:cs="Times New Roman" w:hint="cs"/>
          <w:rtl/>
        </w:rPr>
        <w:t>זה</w:t>
      </w:r>
      <w:r w:rsidRPr="0037261D">
        <w:rPr>
          <w:rFonts w:cs="Times New Roman"/>
          <w:rtl/>
        </w:rPr>
        <w:t xml:space="preserve">, </w:t>
      </w:r>
      <w:r w:rsidRPr="0037261D">
        <w:rPr>
          <w:rFonts w:cs="Times New Roman" w:hint="cs"/>
          <w:rtl/>
        </w:rPr>
        <w:t>כהלכה</w:t>
      </w:r>
      <w:r w:rsidRPr="0037261D">
        <w:rPr>
          <w:rFonts w:cs="Times New Roman"/>
          <w:rtl/>
        </w:rPr>
        <w:t xml:space="preserve"> </w:t>
      </w:r>
      <w:r w:rsidRPr="0037261D">
        <w:rPr>
          <w:rFonts w:cs="Times New Roman" w:hint="cs"/>
          <w:rtl/>
        </w:rPr>
        <w:t>הערוכה</w:t>
      </w:r>
      <w:r w:rsidRPr="0037261D">
        <w:rPr>
          <w:rFonts w:cs="Times New Roman"/>
          <w:rtl/>
        </w:rPr>
        <w:t xml:space="preserve"> </w:t>
      </w:r>
      <w:r w:rsidRPr="0037261D">
        <w:rPr>
          <w:rFonts w:cs="Times New Roman" w:hint="cs"/>
          <w:rtl/>
        </w:rPr>
        <w:t>במשנה</w:t>
      </w:r>
      <w:r w:rsidRPr="0037261D">
        <w:rPr>
          <w:rFonts w:cs="Times New Roman"/>
          <w:rtl/>
        </w:rPr>
        <w:t xml:space="preserve"> </w:t>
      </w:r>
      <w:r w:rsidRPr="0037261D">
        <w:rPr>
          <w:rFonts w:cs="Times New Roman" w:hint="cs"/>
          <w:rtl/>
        </w:rPr>
        <w:t>או</w:t>
      </w:r>
      <w:r w:rsidRPr="0037261D">
        <w:rPr>
          <w:rFonts w:cs="Times New Roman"/>
          <w:rtl/>
        </w:rPr>
        <w:t xml:space="preserve"> </w:t>
      </w:r>
      <w:r w:rsidRPr="0037261D">
        <w:rPr>
          <w:rFonts w:cs="Times New Roman" w:hint="cs"/>
          <w:rtl/>
        </w:rPr>
        <w:t>גמרא</w:t>
      </w:r>
      <w:r w:rsidRPr="0037261D">
        <w:rPr>
          <w:rFonts w:cs="Times New Roman"/>
          <w:rtl/>
        </w:rPr>
        <w:t xml:space="preserve"> </w:t>
      </w:r>
      <w:r w:rsidRPr="0037261D">
        <w:rPr>
          <w:rFonts w:cs="Times New Roman" w:hint="cs"/>
          <w:rtl/>
        </w:rPr>
        <w:t>או</w:t>
      </w:r>
      <w:r w:rsidRPr="0037261D">
        <w:rPr>
          <w:rFonts w:cs="Times New Roman"/>
          <w:rtl/>
        </w:rPr>
        <w:t xml:space="preserve"> </w:t>
      </w:r>
      <w:r w:rsidRPr="0037261D">
        <w:rPr>
          <w:rFonts w:cs="Times New Roman" w:hint="cs"/>
          <w:rtl/>
        </w:rPr>
        <w:t>פוסקים</w:t>
      </w:r>
      <w:r w:rsidRPr="0037261D">
        <w:rPr>
          <w:rFonts w:cs="Times New Roman"/>
          <w:rtl/>
        </w:rPr>
        <w:t xml:space="preserve">, </w:t>
      </w:r>
      <w:r w:rsidRPr="0037261D">
        <w:rPr>
          <w:rFonts w:cs="Times New Roman" w:hint="cs"/>
          <w:rtl/>
        </w:rPr>
        <w:t>הרי</w:t>
      </w:r>
      <w:r w:rsidRPr="0037261D">
        <w:rPr>
          <w:rFonts w:cs="Times New Roman"/>
          <w:rtl/>
        </w:rPr>
        <w:t xml:space="preserve"> </w:t>
      </w:r>
      <w:r w:rsidRPr="0037261D">
        <w:rPr>
          <w:rFonts w:cs="Times New Roman" w:hint="cs"/>
          <w:rtl/>
        </w:rPr>
        <w:t>זה</w:t>
      </w:r>
      <w:r w:rsidRPr="0037261D">
        <w:rPr>
          <w:rFonts w:cs="Times New Roman"/>
          <w:rtl/>
        </w:rPr>
        <w:t xml:space="preserve"> </w:t>
      </w:r>
      <w:r w:rsidRPr="0037261D">
        <w:rPr>
          <w:rFonts w:cs="Times New Roman" w:hint="cs"/>
          <w:rtl/>
        </w:rPr>
        <w:t>משיג</w:t>
      </w:r>
      <w:r w:rsidRPr="0037261D">
        <w:rPr>
          <w:rFonts w:cs="Times New Roman"/>
          <w:rtl/>
        </w:rPr>
        <w:t xml:space="preserve"> </w:t>
      </w:r>
      <w:r w:rsidRPr="0037261D">
        <w:rPr>
          <w:rFonts w:cs="Times New Roman" w:hint="cs"/>
          <w:rtl/>
        </w:rPr>
        <w:t>ותופס</w:t>
      </w:r>
      <w:r w:rsidRPr="0037261D">
        <w:rPr>
          <w:rFonts w:cs="Times New Roman"/>
          <w:rtl/>
        </w:rPr>
        <w:t xml:space="preserve"> </w:t>
      </w:r>
      <w:r w:rsidRPr="0037261D">
        <w:rPr>
          <w:rFonts w:cs="Times New Roman" w:hint="cs"/>
          <w:rtl/>
        </w:rPr>
        <w:t>ומקיף</w:t>
      </w:r>
      <w:r w:rsidRPr="0037261D">
        <w:rPr>
          <w:rFonts w:cs="Times New Roman"/>
          <w:rtl/>
        </w:rPr>
        <w:t xml:space="preserve"> </w:t>
      </w:r>
      <w:r w:rsidRPr="0037261D">
        <w:rPr>
          <w:rFonts w:cs="Times New Roman" w:hint="cs"/>
          <w:rtl/>
        </w:rPr>
        <w:t>בשכלו</w:t>
      </w:r>
      <w:r w:rsidRPr="0037261D">
        <w:rPr>
          <w:rFonts w:cs="Times New Roman"/>
          <w:rtl/>
        </w:rPr>
        <w:t xml:space="preserve"> </w:t>
      </w:r>
      <w:r w:rsidRPr="0037261D">
        <w:rPr>
          <w:rFonts w:cs="Times New Roman" w:hint="cs"/>
          <w:rtl/>
        </w:rPr>
        <w:t>רצונו</w:t>
      </w:r>
      <w:r w:rsidRPr="0037261D">
        <w:rPr>
          <w:rFonts w:cs="Times New Roman"/>
          <w:rtl/>
        </w:rPr>
        <w:t xml:space="preserve"> </w:t>
      </w:r>
      <w:r w:rsidRPr="0037261D">
        <w:rPr>
          <w:rFonts w:cs="Times New Roman" w:hint="cs"/>
          <w:rtl/>
        </w:rPr>
        <w:t>וחכמתו</w:t>
      </w:r>
      <w:r w:rsidRPr="0037261D">
        <w:rPr>
          <w:rFonts w:cs="Times New Roman"/>
          <w:rtl/>
        </w:rPr>
        <w:t xml:space="preserve"> </w:t>
      </w:r>
      <w:r w:rsidRPr="0037261D">
        <w:rPr>
          <w:rFonts w:cs="Times New Roman" w:hint="cs"/>
          <w:rtl/>
        </w:rPr>
        <w:t>של</w:t>
      </w:r>
      <w:r w:rsidRPr="0037261D">
        <w:rPr>
          <w:rFonts w:cs="Times New Roman"/>
          <w:rtl/>
        </w:rPr>
        <w:t xml:space="preserve"> </w:t>
      </w:r>
      <w:r w:rsidRPr="0037261D">
        <w:rPr>
          <w:rFonts w:cs="Times New Roman" w:hint="cs"/>
          <w:rtl/>
        </w:rPr>
        <w:t>הקב</w:t>
      </w:r>
      <w:r w:rsidRPr="0037261D">
        <w:rPr>
          <w:rFonts w:cs="Times New Roman"/>
          <w:rtl/>
        </w:rPr>
        <w:t>"</w:t>
      </w:r>
      <w:r w:rsidRPr="0037261D">
        <w:rPr>
          <w:rFonts w:cs="Times New Roman" w:hint="cs"/>
          <w:rtl/>
        </w:rPr>
        <w:t>ה"</w:t>
      </w:r>
      <w:r>
        <w:rPr>
          <w:rFonts w:cs="Times New Roman" w:hint="cs"/>
          <w:rtl/>
        </w:rPr>
        <w:t>). ועיין גם בנקודה ג'.</w:t>
      </w:r>
    </w:p>
    <w:p w:rsidR="00F01C4F" w:rsidRDefault="00F01C4F" w:rsidP="00F01C4F">
      <w:pPr>
        <w:pStyle w:val="a3"/>
        <w:rPr>
          <w:rtl/>
        </w:rPr>
      </w:pPr>
      <w:r>
        <w:rPr>
          <w:rFonts w:hint="cs"/>
          <w:rtl/>
        </w:rPr>
        <w:t xml:space="preserve">משא"כ כאן ה"ז </w:t>
      </w:r>
      <w:r w:rsidRPr="00082A89">
        <w:rPr>
          <w:rFonts w:hint="cs"/>
          <w:rtl/>
        </w:rPr>
        <w:t>הבטחה</w:t>
      </w:r>
      <w:r w:rsidRPr="00B66745">
        <w:rPr>
          <w:rFonts w:hint="cs"/>
          <w:rtl/>
        </w:rPr>
        <w:t xml:space="preserve"> </w:t>
      </w:r>
      <w:r>
        <w:rPr>
          <w:rFonts w:hint="cs"/>
          <w:rtl/>
        </w:rPr>
        <w:t>הקשורה עם מצוה, וכהלשון בלקו"ש: "</w:t>
      </w:r>
      <w:r w:rsidRPr="00082A89">
        <w:rPr>
          <w:rFonts w:hint="cs"/>
          <w:rtl/>
        </w:rPr>
        <w:t>שהגאולה</w:t>
      </w:r>
      <w:r w:rsidRPr="00082A89">
        <w:rPr>
          <w:rtl/>
        </w:rPr>
        <w:t xml:space="preserve"> </w:t>
      </w:r>
      <w:r w:rsidRPr="00082A89">
        <w:rPr>
          <w:rFonts w:hint="cs"/>
          <w:rtl/>
        </w:rPr>
        <w:t>היא</w:t>
      </w:r>
      <w:r w:rsidRPr="00082A89">
        <w:rPr>
          <w:rtl/>
        </w:rPr>
        <w:t xml:space="preserve"> </w:t>
      </w:r>
      <w:r w:rsidRPr="00082A89">
        <w:rPr>
          <w:rFonts w:hint="cs"/>
          <w:rtl/>
        </w:rPr>
        <w:t>פרט</w:t>
      </w:r>
      <w:r w:rsidRPr="00082A89">
        <w:rPr>
          <w:rtl/>
        </w:rPr>
        <w:t xml:space="preserve"> </w:t>
      </w:r>
      <w:r w:rsidRPr="00082A89">
        <w:rPr>
          <w:rFonts w:hint="cs"/>
          <w:rtl/>
        </w:rPr>
        <w:t>וגדר</w:t>
      </w:r>
      <w:r w:rsidRPr="00082A89">
        <w:rPr>
          <w:rtl/>
        </w:rPr>
        <w:t xml:space="preserve"> </w:t>
      </w:r>
      <w:r w:rsidRPr="00082A89">
        <w:rPr>
          <w:rFonts w:hint="cs"/>
          <w:rtl/>
        </w:rPr>
        <w:t>במצות</w:t>
      </w:r>
      <w:r w:rsidRPr="00082A89">
        <w:rPr>
          <w:rtl/>
        </w:rPr>
        <w:t xml:space="preserve"> </w:t>
      </w:r>
      <w:r w:rsidRPr="00082A89">
        <w:rPr>
          <w:rFonts w:hint="cs"/>
          <w:rtl/>
        </w:rPr>
        <w:t>התורה</w:t>
      </w:r>
      <w:r w:rsidRPr="00082A89">
        <w:rPr>
          <w:rtl/>
        </w:rPr>
        <w:t xml:space="preserve">, </w:t>
      </w:r>
      <w:r w:rsidRPr="00082A89">
        <w:rPr>
          <w:rFonts w:hint="cs"/>
          <w:rtl/>
        </w:rPr>
        <w:t>אשר</w:t>
      </w:r>
      <w:r w:rsidRPr="00082A89">
        <w:rPr>
          <w:rtl/>
        </w:rPr>
        <w:t xml:space="preserve"> </w:t>
      </w:r>
      <w:r>
        <w:rPr>
          <w:rFonts w:hint="cs"/>
          <w:rtl/>
        </w:rPr>
        <w:t>'</w:t>
      </w:r>
      <w:r w:rsidRPr="00082A89">
        <w:rPr>
          <w:rFonts w:hint="cs"/>
          <w:rtl/>
        </w:rPr>
        <w:t>היא</w:t>
      </w:r>
      <w:r w:rsidRPr="00082A89">
        <w:rPr>
          <w:rtl/>
        </w:rPr>
        <w:t xml:space="preserve"> </w:t>
      </w:r>
      <w:r w:rsidRPr="00082A89">
        <w:rPr>
          <w:rFonts w:hint="cs"/>
          <w:rtl/>
        </w:rPr>
        <w:t>מצוה</w:t>
      </w:r>
      <w:r w:rsidRPr="00082A89">
        <w:rPr>
          <w:rtl/>
        </w:rPr>
        <w:t xml:space="preserve"> </w:t>
      </w:r>
      <w:r w:rsidRPr="00082A89">
        <w:rPr>
          <w:rFonts w:hint="cs"/>
          <w:rtl/>
        </w:rPr>
        <w:t>עומדת</w:t>
      </w:r>
      <w:r w:rsidRPr="00082A89">
        <w:rPr>
          <w:rtl/>
        </w:rPr>
        <w:t xml:space="preserve"> </w:t>
      </w:r>
      <w:r w:rsidRPr="00082A89">
        <w:rPr>
          <w:rFonts w:hint="cs"/>
          <w:rtl/>
        </w:rPr>
        <w:t>לעולם</w:t>
      </w:r>
      <w:r w:rsidRPr="00082A89">
        <w:rPr>
          <w:rtl/>
        </w:rPr>
        <w:t xml:space="preserve"> </w:t>
      </w:r>
      <w:r w:rsidRPr="00082A89">
        <w:rPr>
          <w:rFonts w:hint="cs"/>
          <w:rtl/>
        </w:rPr>
        <w:t>ולעולמי</w:t>
      </w:r>
      <w:r w:rsidRPr="00082A89">
        <w:rPr>
          <w:rtl/>
        </w:rPr>
        <w:t xml:space="preserve"> </w:t>
      </w:r>
      <w:r w:rsidRPr="00082A89">
        <w:rPr>
          <w:rFonts w:hint="cs"/>
          <w:rtl/>
        </w:rPr>
        <w:t>עולמים</w:t>
      </w:r>
      <w:r>
        <w:rPr>
          <w:rFonts w:hint="cs"/>
          <w:rtl/>
        </w:rPr>
        <w:t>'</w:t>
      </w:r>
      <w:r w:rsidRPr="00082A89">
        <w:rPr>
          <w:rtl/>
        </w:rPr>
        <w:t xml:space="preserve">, </w:t>
      </w:r>
      <w:r w:rsidRPr="00082A89">
        <w:rPr>
          <w:rFonts w:hint="cs"/>
          <w:rtl/>
        </w:rPr>
        <w:t>שזה</w:t>
      </w:r>
      <w:r w:rsidRPr="00082A89">
        <w:rPr>
          <w:rtl/>
        </w:rPr>
        <w:t xml:space="preserve"> </w:t>
      </w:r>
      <w:r w:rsidRPr="00082A89">
        <w:rPr>
          <w:rFonts w:hint="cs"/>
          <w:rtl/>
        </w:rPr>
        <w:t>מכריח</w:t>
      </w:r>
      <w:r w:rsidRPr="00082A89">
        <w:rPr>
          <w:rtl/>
        </w:rPr>
        <w:t xml:space="preserve"> </w:t>
      </w:r>
      <w:r w:rsidRPr="00082A89">
        <w:rPr>
          <w:rFonts w:hint="cs"/>
          <w:rtl/>
        </w:rPr>
        <w:t>שאי</w:t>
      </w:r>
      <w:r w:rsidRPr="00082A89">
        <w:rPr>
          <w:rtl/>
        </w:rPr>
        <w:t xml:space="preserve"> </w:t>
      </w:r>
      <w:r w:rsidRPr="00082A89">
        <w:rPr>
          <w:rFonts w:hint="cs"/>
          <w:rtl/>
        </w:rPr>
        <w:t>אפשר</w:t>
      </w:r>
      <w:r w:rsidRPr="00082A89">
        <w:rPr>
          <w:rtl/>
        </w:rPr>
        <w:t xml:space="preserve"> </w:t>
      </w:r>
      <w:r w:rsidRPr="00082A89">
        <w:rPr>
          <w:rFonts w:hint="cs"/>
          <w:rtl/>
        </w:rPr>
        <w:t>להיות</w:t>
      </w:r>
      <w:r w:rsidRPr="00082A89">
        <w:rPr>
          <w:rtl/>
        </w:rPr>
        <w:t xml:space="preserve"> </w:t>
      </w:r>
      <w:r w:rsidRPr="00082A89">
        <w:rPr>
          <w:rFonts w:hint="cs"/>
          <w:rtl/>
        </w:rPr>
        <w:t>שינוי</w:t>
      </w:r>
      <w:r w:rsidRPr="00082A89">
        <w:rPr>
          <w:rtl/>
        </w:rPr>
        <w:t xml:space="preserve"> </w:t>
      </w:r>
      <w:r w:rsidRPr="00082A89">
        <w:rPr>
          <w:rFonts w:hint="cs"/>
          <w:rtl/>
        </w:rPr>
        <w:t>ח</w:t>
      </w:r>
      <w:r w:rsidRPr="00082A89">
        <w:rPr>
          <w:rtl/>
        </w:rPr>
        <w:t>"</w:t>
      </w:r>
      <w:r w:rsidRPr="00082A89">
        <w:rPr>
          <w:rFonts w:hint="cs"/>
          <w:rtl/>
        </w:rPr>
        <w:t>ו</w:t>
      </w:r>
      <w:r w:rsidRPr="00082A89">
        <w:rPr>
          <w:rtl/>
        </w:rPr>
        <w:t xml:space="preserve"> </w:t>
      </w:r>
      <w:r w:rsidRPr="00082A89">
        <w:rPr>
          <w:rFonts w:hint="cs"/>
          <w:rtl/>
        </w:rPr>
        <w:t>ב</w:t>
      </w:r>
      <w:r w:rsidRPr="00082A89">
        <w:rPr>
          <w:rFonts w:hint="cs"/>
          <w:u w:val="single"/>
          <w:rtl/>
        </w:rPr>
        <w:t>הבטחת</w:t>
      </w:r>
      <w:r w:rsidRPr="00082A89">
        <w:rPr>
          <w:rtl/>
        </w:rPr>
        <w:t xml:space="preserve"> </w:t>
      </w:r>
      <w:r w:rsidRPr="00082A89">
        <w:rPr>
          <w:rFonts w:hint="cs"/>
          <w:rtl/>
        </w:rPr>
        <w:t>הגאולה</w:t>
      </w:r>
      <w:r>
        <w:rPr>
          <w:rFonts w:hint="cs"/>
          <w:rtl/>
        </w:rPr>
        <w:t>"... היינו שעיקר נקודת הרבי הוא להדגיש שהמעלה בהוכחת הרמב"ם מהלכה זו היא שייכות ההבטחה למצוה וא"כ א"א שההבטחה תתבטל כמו שמצוה א"א לה שתתבטל, אבל אולי אין זה אומר שא"א במציאות להיות מצוה מסויימת שלא יתקיימו בה כל התנאים בגשמיות.</w:t>
      </w:r>
      <w:r w:rsidRPr="00FE7D37">
        <w:rPr>
          <w:rFonts w:hint="cs"/>
          <w:rtl/>
        </w:rPr>
        <w:t xml:space="preserve"> </w:t>
      </w:r>
    </w:p>
    <w:p w:rsidR="00F01C4F" w:rsidRDefault="00F01C4F" w:rsidP="00F01C4F">
      <w:pPr>
        <w:pStyle w:val="a3"/>
        <w:rPr>
          <w:rtl/>
        </w:rPr>
      </w:pPr>
      <w:r>
        <w:rPr>
          <w:rFonts w:hint="cs"/>
          <w:rtl/>
        </w:rPr>
        <w:t>ואם כנים הדברים יתורץ מה שהקשה</w:t>
      </w:r>
      <w:r>
        <w:rPr>
          <w:rFonts w:asciiTheme="minorBidi" w:hAnsiTheme="minorBidi" w:hint="cs"/>
          <w:rtl/>
        </w:rPr>
        <w:t xml:space="preserve"> </w:t>
      </w:r>
      <w:r w:rsidRPr="00FE7D37">
        <w:rPr>
          <w:rtl/>
        </w:rPr>
        <w:t>כאן על הרמב"ם בליקוטי</w:t>
      </w:r>
      <w:r w:rsidRPr="00CA1A32">
        <w:rPr>
          <w:rtl/>
        </w:rPr>
        <w:t xml:space="preserve"> חבר בן חיים (תלמיד החת"ס) </w:t>
      </w:r>
      <w:r>
        <w:rPr>
          <w:rFonts w:hint="cs"/>
          <w:rtl/>
        </w:rPr>
        <w:t>"</w:t>
      </w:r>
      <w:r w:rsidRPr="00CA1A32">
        <w:rPr>
          <w:rtl/>
        </w:rPr>
        <w:t>אף בערי מקלט. תימא שלא הביא מברית בין הבתרים שנשבע ה' לתת לזרע אברהם ארץ עשר אומות ומעולם לא נתן לישראל כ"א ארץ ז' אומות. כיה"ר בב"א</w:t>
      </w:r>
      <w:r>
        <w:rPr>
          <w:rFonts w:hint="cs"/>
          <w:rtl/>
        </w:rPr>
        <w:t xml:space="preserve">" עכ"ל </w:t>
      </w:r>
      <w:r>
        <w:rPr>
          <w:rtl/>
        </w:rPr>
        <w:t>–</w:t>
      </w:r>
      <w:r>
        <w:rPr>
          <w:rFonts w:hint="cs"/>
          <w:rtl/>
        </w:rPr>
        <w:t xml:space="preserve"> די"ל דאה"נ כן הביא הרמב"ם הבטחה זו, דזהו כוונת "כי ירחיב" (וכמ"ש שם בלקו"ש הערה 21</w:t>
      </w:r>
      <w:r w:rsidRPr="00CA1A32">
        <w:rPr>
          <w:rFonts w:ascii="Cambria" w:hAnsi="Cambria" w:cs="Cambria"/>
        </w:rPr>
        <w:t> </w:t>
      </w:r>
      <w:r>
        <w:rPr>
          <w:rFonts w:hint="cs"/>
          <w:rtl/>
        </w:rPr>
        <w:t>וז"ל: "</w:t>
      </w:r>
      <w:r w:rsidRPr="00CA1A32">
        <w:rPr>
          <w:rFonts w:hint="cs"/>
          <w:rtl/>
        </w:rPr>
        <w:t>ובפרט שלכאורה הי' אפשר להביא ראי' מעצם ההבטחה ד</w:t>
      </w:r>
      <w:r>
        <w:rPr>
          <w:rFonts w:hint="cs"/>
          <w:rtl/>
        </w:rPr>
        <w:t>'</w:t>
      </w:r>
      <w:r w:rsidRPr="00CA1A32">
        <w:rPr>
          <w:rFonts w:hint="cs"/>
          <w:rtl/>
        </w:rPr>
        <w:t>ירחיב ה"א את גבולך</w:t>
      </w:r>
      <w:r>
        <w:rPr>
          <w:rFonts w:hint="cs"/>
          <w:rtl/>
        </w:rPr>
        <w:t>'</w:t>
      </w:r>
      <w:r w:rsidRPr="00CA1A32">
        <w:rPr>
          <w:rFonts w:hint="cs"/>
          <w:rtl/>
        </w:rPr>
        <w:t xml:space="preserve">, שקאי על ארץ </w:t>
      </w:r>
      <w:r>
        <w:rPr>
          <w:rFonts w:hint="cs"/>
          <w:rtl/>
        </w:rPr>
        <w:t>'</w:t>
      </w:r>
      <w:r w:rsidRPr="00CA1A32">
        <w:rPr>
          <w:rFonts w:hint="cs"/>
          <w:rtl/>
        </w:rPr>
        <w:t>הקיני והקנזי והקדמוני שנכרת לאברהם אבינו ברית עליהן ועדיין לא נכבשו</w:t>
      </w:r>
      <w:r>
        <w:rPr>
          <w:rFonts w:hint="cs"/>
          <w:rtl/>
        </w:rPr>
        <w:t>...'") אלא שלא הביאו כ</w:t>
      </w:r>
      <w:r w:rsidRPr="0037261D">
        <w:rPr>
          <w:rFonts w:hint="cs"/>
          <w:u w:val="single"/>
          <w:rtl/>
        </w:rPr>
        <w:t>ראיה</w:t>
      </w:r>
      <w:r>
        <w:rPr>
          <w:rFonts w:hint="cs"/>
          <w:rtl/>
        </w:rPr>
        <w:t xml:space="preserve"> בעצמו, ולא הדגיש ההבטחה שבזה כשלעצמה, דא"כ לא הי' מרויח בזה על שאר הראיות, וכהביאור בהשיחה, אלא הדגיש בדוקא ה</w:t>
      </w:r>
      <w:r w:rsidRPr="00366652">
        <w:rPr>
          <w:rFonts w:hint="cs"/>
          <w:u w:val="single"/>
          <w:rtl/>
        </w:rPr>
        <w:t>מצוה</w:t>
      </w:r>
      <w:r>
        <w:rPr>
          <w:rFonts w:hint="cs"/>
          <w:rtl/>
        </w:rPr>
        <w:t xml:space="preserve"> והנצחיות הקשורה עם ההבטחה.</w:t>
      </w:r>
    </w:p>
    <w:p w:rsidR="00F01C4F" w:rsidRDefault="00F01C4F" w:rsidP="00F01C4F">
      <w:pPr>
        <w:pStyle w:val="a3"/>
        <w:rPr>
          <w:rtl/>
        </w:rPr>
      </w:pPr>
      <w:r w:rsidRPr="00D26A6B">
        <w:rPr>
          <w:rFonts w:hint="cs"/>
          <w:rtl/>
        </w:rPr>
        <w:t xml:space="preserve">נקודה ב' </w:t>
      </w:r>
      <w:r w:rsidRPr="00D26A6B">
        <w:rPr>
          <w:rtl/>
        </w:rPr>
        <w:t>–</w:t>
      </w:r>
      <w:r>
        <w:rPr>
          <w:rFonts w:hint="cs"/>
          <w:rtl/>
        </w:rPr>
        <w:t xml:space="preserve"> </w:t>
      </w:r>
      <w:r w:rsidRPr="00D26A6B">
        <w:rPr>
          <w:rFonts w:hint="cs"/>
          <w:rtl/>
        </w:rPr>
        <w:t xml:space="preserve">תלוי בבחירת האדם או </w:t>
      </w:r>
      <w:r>
        <w:rPr>
          <w:rFonts w:hint="cs"/>
          <w:rtl/>
        </w:rPr>
        <w:t xml:space="preserve">בבחירת </w:t>
      </w:r>
      <w:r w:rsidRPr="00D26A6B">
        <w:rPr>
          <w:rFonts w:hint="cs"/>
          <w:rtl/>
        </w:rPr>
        <w:t>הקב"ה</w:t>
      </w:r>
      <w:r>
        <w:rPr>
          <w:rFonts w:hint="cs"/>
          <w:rtl/>
        </w:rPr>
        <w:t xml:space="preserve">: </w:t>
      </w:r>
    </w:p>
    <w:p w:rsidR="00F01C4F" w:rsidRDefault="00F01C4F" w:rsidP="00F01C4F">
      <w:pPr>
        <w:pStyle w:val="a3"/>
        <w:rPr>
          <w:rtl/>
        </w:rPr>
      </w:pPr>
      <w:r>
        <w:rPr>
          <w:rFonts w:hint="cs"/>
          <w:rtl/>
        </w:rPr>
        <w:t>בהוספה על הנ"ל, הנה כמה מפרטי מצות בן סורר ומורה ועיר הנידחת תלויים ב</w:t>
      </w:r>
      <w:r w:rsidRPr="00306D12">
        <w:rPr>
          <w:rFonts w:hint="cs"/>
          <w:rtl/>
        </w:rPr>
        <w:t>בחירת</w:t>
      </w:r>
      <w:r>
        <w:rPr>
          <w:rFonts w:hint="cs"/>
          <w:rtl/>
        </w:rPr>
        <w:t xml:space="preserve"> האדם ל</w:t>
      </w:r>
      <w:r w:rsidRPr="00306D12">
        <w:rPr>
          <w:rFonts w:hint="cs"/>
          <w:rtl/>
        </w:rPr>
        <w:t>רוע</w:t>
      </w:r>
      <w:r>
        <w:rPr>
          <w:rFonts w:hint="cs"/>
          <w:rtl/>
        </w:rPr>
        <w:t xml:space="preserve"> </w:t>
      </w:r>
      <w:r>
        <w:rPr>
          <w:rtl/>
        </w:rPr>
        <w:t>–</w:t>
      </w:r>
      <w:r>
        <w:rPr>
          <w:rFonts w:hint="cs"/>
          <w:rtl/>
        </w:rPr>
        <w:t xml:space="preserve"> שכתוצאה מההנהגתו יבוא עונש, ולכן אולי י"ל שהמצוה אז עומדת בשלימותה ונצחיותה גם אם לא יתנדב שום אדם לחטוא ולבוא לידי עונש, ואדרבה, רצון הקב"ה הוא אכן שהלוואי לא יבחרו ברע </w:t>
      </w:r>
      <w:r w:rsidRPr="00D26A6B">
        <w:rPr>
          <w:rFonts w:hint="cs"/>
          <w:rtl/>
        </w:rPr>
        <w:t>(והכל בידי שמים חוץ מיר"ש).</w:t>
      </w:r>
    </w:p>
    <w:p w:rsidR="00F01C4F" w:rsidRDefault="00F01C4F" w:rsidP="00F01C4F">
      <w:pPr>
        <w:pStyle w:val="a3"/>
        <w:rPr>
          <w:rtl/>
        </w:rPr>
      </w:pPr>
      <w:r>
        <w:rPr>
          <w:rFonts w:hint="cs"/>
          <w:rtl/>
        </w:rPr>
        <w:t xml:space="preserve">[ואף שכמה מתנאי המצוה כנראה תלויים לא רק על בחירת האדם אלא גם על דברים שא"א להיות </w:t>
      </w:r>
      <w:r>
        <w:rPr>
          <w:rtl/>
        </w:rPr>
        <w:t>–</w:t>
      </w:r>
      <w:r>
        <w:rPr>
          <w:rFonts w:hint="cs"/>
          <w:rtl/>
        </w:rPr>
        <w:t xml:space="preserve"> הנה חוץ מזה שיש לעיין באם הפירוש שאי אפשר ממש ע"פ דרך הטבע או שכ"כ רחוק במציאות עד שניתן לומר בזה א"א (עיין בזה בלשונות התוס' הרא"ש ותוס' ישנים ב</w:t>
      </w:r>
      <w:r w:rsidRPr="00164943">
        <w:rPr>
          <w:rFonts w:hint="cs"/>
          <w:rtl/>
        </w:rPr>
        <w:t>יומא נ"ב</w:t>
      </w:r>
      <w:r>
        <w:rPr>
          <w:rFonts w:hint="cs"/>
          <w:rtl/>
        </w:rPr>
        <w:t xml:space="preserve"> המצויין בגליון הש"ס כאן, ובלשון הב"ח והמהרש"א כאן, משא"כ ביד רמה שהלשון הוא רק "דודאי מילתא דלא שכיחא הוא", ויש לעיין גם בהוכחת הב"ח </w:t>
      </w:r>
      <w:r w:rsidRPr="00617F82">
        <w:rPr>
          <w:rFonts w:hint="cs"/>
          <w:rtl/>
        </w:rPr>
        <w:t>שהרי</w:t>
      </w:r>
      <w:r w:rsidRPr="00617F82">
        <w:rPr>
          <w:rtl/>
        </w:rPr>
        <w:t xml:space="preserve"> </w:t>
      </w:r>
      <w:r w:rsidRPr="00617F82">
        <w:rPr>
          <w:rFonts w:hint="cs"/>
          <w:rtl/>
        </w:rPr>
        <w:t>מדוע</w:t>
      </w:r>
      <w:r w:rsidRPr="00617F82">
        <w:rPr>
          <w:rtl/>
        </w:rPr>
        <w:t xml:space="preserve"> </w:t>
      </w:r>
      <w:r w:rsidRPr="00617F82">
        <w:rPr>
          <w:rFonts w:hint="cs"/>
          <w:rtl/>
        </w:rPr>
        <w:t>לא</w:t>
      </w:r>
      <w:r w:rsidRPr="00617F82">
        <w:rPr>
          <w:rtl/>
        </w:rPr>
        <w:t xml:space="preserve"> </w:t>
      </w:r>
      <w:r w:rsidRPr="00617F82">
        <w:rPr>
          <w:rFonts w:hint="cs"/>
          <w:rtl/>
        </w:rPr>
        <w:t>נוכל</w:t>
      </w:r>
      <w:r w:rsidRPr="00617F82">
        <w:rPr>
          <w:rtl/>
        </w:rPr>
        <w:t xml:space="preserve"> </w:t>
      </w:r>
      <w:r w:rsidRPr="00617F82">
        <w:rPr>
          <w:rFonts w:hint="cs"/>
          <w:rtl/>
        </w:rPr>
        <w:t>לומר</w:t>
      </w:r>
      <w:r w:rsidRPr="00617F82">
        <w:rPr>
          <w:rtl/>
        </w:rPr>
        <w:t xml:space="preserve"> </w:t>
      </w:r>
      <w:r w:rsidRPr="00617F82">
        <w:rPr>
          <w:rFonts w:hint="cs"/>
          <w:rtl/>
        </w:rPr>
        <w:t>שנהי</w:t>
      </w:r>
      <w:r w:rsidRPr="00617F82">
        <w:rPr>
          <w:rtl/>
        </w:rPr>
        <w:t xml:space="preserve">' </w:t>
      </w:r>
      <w:r w:rsidRPr="00617F82">
        <w:rPr>
          <w:rFonts w:hint="cs"/>
          <w:rtl/>
        </w:rPr>
        <w:t>סריס</w:t>
      </w:r>
      <w:r w:rsidRPr="00617F82">
        <w:rPr>
          <w:rtl/>
        </w:rPr>
        <w:t xml:space="preserve"> </w:t>
      </w:r>
      <w:r w:rsidRPr="00617F82">
        <w:rPr>
          <w:rFonts w:hint="cs"/>
          <w:rtl/>
        </w:rPr>
        <w:t>לאחרי</w:t>
      </w:r>
      <w:r w:rsidRPr="00617F82">
        <w:rPr>
          <w:rtl/>
        </w:rPr>
        <w:t xml:space="preserve"> </w:t>
      </w:r>
      <w:r w:rsidRPr="00617F82">
        <w:rPr>
          <w:rFonts w:hint="cs"/>
          <w:rtl/>
        </w:rPr>
        <w:t>שהוליד</w:t>
      </w:r>
      <w:r w:rsidRPr="00617F82">
        <w:rPr>
          <w:rtl/>
        </w:rPr>
        <w:t>?</w:t>
      </w:r>
      <w:r>
        <w:rPr>
          <w:rFonts w:hint="cs"/>
          <w:rtl/>
        </w:rPr>
        <w:t xml:space="preserve"> </w:t>
      </w:r>
      <w:r>
        <w:rPr>
          <w:rFonts w:hint="cs"/>
          <w:rtl/>
        </w:rPr>
        <w:lastRenderedPageBreak/>
        <w:t xml:space="preserve">ואכמ"ל) </w:t>
      </w:r>
      <w:r>
        <w:rPr>
          <w:rtl/>
        </w:rPr>
        <w:t>–</w:t>
      </w:r>
      <w:r>
        <w:rPr>
          <w:rFonts w:hint="cs"/>
          <w:rtl/>
        </w:rPr>
        <w:t xml:space="preserve"> הנה מה שא"א להיות בדרך הטבע אינו נוגע לאדם הלומד אודות המצוה או הבוחר לחטוא בכיוון זה בקיום תנאיה הבסיסיים עכ"פ, דמי יימר שלא יתקיימו שאר התנאים  בדרך שינוי הטבע? ד</w:t>
      </w:r>
      <w:r w:rsidRPr="00617F82">
        <w:rPr>
          <w:rtl/>
        </w:rPr>
        <w:t xml:space="preserve">סו"ס </w:t>
      </w:r>
      <w:r>
        <w:rPr>
          <w:rFonts w:hint="cs"/>
          <w:rtl/>
        </w:rPr>
        <w:t xml:space="preserve">הרי </w:t>
      </w:r>
      <w:r w:rsidRPr="00617F82">
        <w:rPr>
          <w:u w:val="single"/>
          <w:rtl/>
        </w:rPr>
        <w:t>שייך</w:t>
      </w:r>
      <w:r w:rsidRPr="00617F82">
        <w:rPr>
          <w:rtl/>
        </w:rPr>
        <w:t xml:space="preserve"> להיות </w:t>
      </w:r>
      <w:r>
        <w:rPr>
          <w:rFonts w:hint="cs"/>
          <w:rtl/>
        </w:rPr>
        <w:t xml:space="preserve">בגשמיות, </w:t>
      </w:r>
      <w:r w:rsidRPr="00617F82">
        <w:rPr>
          <w:rtl/>
        </w:rPr>
        <w:t xml:space="preserve">אף אם הקב"ה </w:t>
      </w:r>
      <w:r>
        <w:rPr>
          <w:rFonts w:hint="cs"/>
          <w:rtl/>
        </w:rPr>
        <w:t xml:space="preserve">לפועל </w:t>
      </w:r>
      <w:r w:rsidRPr="00617F82">
        <w:rPr>
          <w:rtl/>
        </w:rPr>
        <w:t>לא יביא לזה</w:t>
      </w:r>
      <w:r>
        <w:rPr>
          <w:rFonts w:hint="cs"/>
          <w:rtl/>
        </w:rPr>
        <w:t xml:space="preserve">, היינו שלא ישלים את הפרטים התלויים עליו (בדרך שינוי הטבע) כדי להביא בחירת האדם לחטא זה בשלימותו, אבל </w:t>
      </w:r>
      <w:r w:rsidRPr="00617F82">
        <w:rPr>
          <w:rtl/>
        </w:rPr>
        <w:t xml:space="preserve">מצד הלומד </w:t>
      </w:r>
      <w:r>
        <w:rPr>
          <w:rFonts w:hint="cs"/>
          <w:rtl/>
        </w:rPr>
        <w:t xml:space="preserve">והעובר אולי </w:t>
      </w:r>
      <w:r w:rsidRPr="00617F82">
        <w:rPr>
          <w:rtl/>
        </w:rPr>
        <w:t>א"א</w:t>
      </w:r>
      <w:r>
        <w:rPr>
          <w:rFonts w:hint="cs"/>
          <w:rtl/>
        </w:rPr>
        <w:t xml:space="preserve"> </w:t>
      </w:r>
      <w:r w:rsidRPr="00617F82">
        <w:rPr>
          <w:rtl/>
        </w:rPr>
        <w:t>ל</w:t>
      </w:r>
      <w:r>
        <w:rPr>
          <w:rFonts w:hint="cs"/>
          <w:rtl/>
        </w:rPr>
        <w:t>ומר</w:t>
      </w:r>
      <w:r w:rsidRPr="00617F82">
        <w:rPr>
          <w:rtl/>
        </w:rPr>
        <w:t xml:space="preserve"> שב</w:t>
      </w:r>
      <w:r>
        <w:rPr>
          <w:rtl/>
        </w:rPr>
        <w:t>פועל לא יהי' אף אם קשה לצייר</w:t>
      </w:r>
      <w:r>
        <w:rPr>
          <w:rFonts w:hint="cs"/>
          <w:rtl/>
        </w:rPr>
        <w:t xml:space="preserve">, ורק שחכמינו ז"ל הם אלו הקובעים שלא יהי' (וכפי שאולי מדוייק גם בדברי הגמ' </w:t>
      </w:r>
      <w:r>
        <w:rPr>
          <w:rtl/>
        </w:rPr>
        <w:t>–</w:t>
      </w:r>
      <w:r>
        <w:rPr>
          <w:rFonts w:hint="cs"/>
          <w:rtl/>
        </w:rPr>
        <w:t xml:space="preserve"> שרק בברייתא המובא מופיע הלשון לא הי' ולא עתיד להיות, אבל בדברי התנאים עצמם כשמפרטים את התנאים הדרושים לא סיימו דבריהם בהבהרה שזה לא הי' ואינו יכול להיות), ושלכן עיקר </w:t>
      </w:r>
      <w:r w:rsidRPr="00617F82">
        <w:rPr>
          <w:rtl/>
        </w:rPr>
        <w:t>עניינו הוא לדרוש ולקבל שכר</w:t>
      </w:r>
      <w:r>
        <w:rPr>
          <w:rFonts w:hint="cs"/>
          <w:rtl/>
        </w:rPr>
        <w:t xml:space="preserve">, אבל לא שהם אומרים שעצם המצוה בטל, ושלא שייך כלל להתקיים, ומה גם </w:t>
      </w:r>
      <w:r>
        <w:rPr>
          <w:rtl/>
        </w:rPr>
        <w:t>–</w:t>
      </w:r>
      <w:r>
        <w:rPr>
          <w:rFonts w:hint="cs"/>
          <w:rtl/>
        </w:rPr>
        <w:t xml:space="preserve"> שכמה מפרטי המצוה אכן מתקיימים בפועל</w:t>
      </w:r>
      <w:r>
        <w:rPr>
          <w:rStyle w:val="FootnoteReference"/>
          <w:rFonts w:asciiTheme="majorBidi" w:hAnsiTheme="majorBidi" w:cs="Times New Roman"/>
          <w:color w:val="252525"/>
          <w:rtl/>
        </w:rPr>
        <w:footnoteReference w:id="84"/>
      </w:r>
      <w:r>
        <w:rPr>
          <w:rFonts w:hint="cs"/>
          <w:rtl/>
        </w:rPr>
        <w:t>, ואולי יש לציין גם לזה שכפי שהמצות אלו מופיעים בתורה שבכתב, בפשוטו של מקרא, הרי שייכים להתקיים בפשטות בכל פרטיהם לכל הדעות</w:t>
      </w:r>
      <w:r>
        <w:rPr>
          <w:rStyle w:val="FootnoteReference"/>
          <w:rFonts w:asciiTheme="majorBidi" w:hAnsiTheme="majorBidi" w:cs="Times New Roman"/>
          <w:color w:val="252525"/>
          <w:rtl/>
        </w:rPr>
        <w:footnoteReference w:id="85"/>
      </w:r>
      <w:r>
        <w:rPr>
          <w:rFonts w:hint="cs"/>
          <w:rtl/>
        </w:rPr>
        <w:t>]</w:t>
      </w:r>
    </w:p>
    <w:p w:rsidR="00F01C4F" w:rsidRDefault="00F01C4F" w:rsidP="00F01C4F">
      <w:pPr>
        <w:pStyle w:val="a3"/>
        <w:rPr>
          <w:rtl/>
        </w:rPr>
      </w:pPr>
      <w:r>
        <w:rPr>
          <w:rFonts w:hint="cs"/>
          <w:rtl/>
        </w:rPr>
        <w:t xml:space="preserve">משא"כ כאן, המצוה המפורשת בתורה תלוי'ה כל כולה בעשיית והקדמת </w:t>
      </w:r>
      <w:r w:rsidRPr="00772F5F">
        <w:rPr>
          <w:rFonts w:hint="cs"/>
          <w:u w:val="single"/>
          <w:rtl/>
        </w:rPr>
        <w:t>הקב"ה</w:t>
      </w:r>
      <w:r>
        <w:rPr>
          <w:rFonts w:hint="cs"/>
          <w:rtl/>
        </w:rPr>
        <w:t xml:space="preserve"> את התנאים לטובה </w:t>
      </w:r>
      <w:r>
        <w:rPr>
          <w:rtl/>
        </w:rPr>
        <w:t>–</w:t>
      </w:r>
      <w:r>
        <w:rPr>
          <w:rFonts w:hint="cs"/>
          <w:rtl/>
        </w:rPr>
        <w:t xml:space="preserve"> כי ירחיב ה"א את גבולך </w:t>
      </w:r>
      <w:r>
        <w:rPr>
          <w:rtl/>
        </w:rPr>
        <w:t>–</w:t>
      </w:r>
      <w:r>
        <w:rPr>
          <w:rFonts w:hint="cs"/>
          <w:rtl/>
        </w:rPr>
        <w:t xml:space="preserve"> ואין בזה שום התחלה התלוי' על האדם, ולא ייתכן לומר שהקב"ה בעצמו יצוה על משהו, שיכול לבוא רק בהקדמת עשייתו הוא את התנאים - כי ירחיב </w:t>
      </w:r>
      <w:r w:rsidRPr="003721A7">
        <w:rPr>
          <w:rFonts w:hint="cs"/>
          <w:u w:val="single"/>
          <w:rtl/>
        </w:rPr>
        <w:t>ה' אלקיך</w:t>
      </w:r>
      <w:r>
        <w:rPr>
          <w:rStyle w:val="FootnoteReference"/>
          <w:rFonts w:asciiTheme="majorBidi" w:hAnsiTheme="majorBidi" w:cs="Times New Roman"/>
          <w:color w:val="252525"/>
          <w:rtl/>
        </w:rPr>
        <w:footnoteReference w:id="86"/>
      </w:r>
      <w:r>
        <w:rPr>
          <w:rFonts w:hint="cs"/>
          <w:rtl/>
        </w:rPr>
        <w:t xml:space="preserve"> - והוא אינו חושב כלל לעשות את התנאים שיביאו למצב בו יוכל המצוה להתקיים </w:t>
      </w:r>
      <w:r>
        <w:rPr>
          <w:rtl/>
        </w:rPr>
        <w:t>–</w:t>
      </w:r>
      <w:r>
        <w:rPr>
          <w:rFonts w:hint="cs"/>
          <w:rtl/>
        </w:rPr>
        <w:t xml:space="preserve"> "ולא צוה הקב"ה לתוהו". </w:t>
      </w:r>
    </w:p>
    <w:p w:rsidR="00F01C4F" w:rsidRDefault="00F01C4F" w:rsidP="00F01C4F">
      <w:pPr>
        <w:pStyle w:val="a3"/>
        <w:rPr>
          <w:rtl/>
        </w:rPr>
      </w:pPr>
      <w:r>
        <w:rPr>
          <w:rFonts w:hint="cs"/>
          <w:rtl/>
        </w:rPr>
        <w:lastRenderedPageBreak/>
        <w:t xml:space="preserve">ואולי יש לדייק גם דמ"ש הרמב"ם "ולא צוה הקב"ה לתוהו" אין כוונתו רק להדגיש הלשון מצוה (כבפנים השיחה), דלזה הי' מספיק גם לכתוב "ואין ציווי לתוהו" וכדומה, אלא גם להדגיש שהציווי </w:t>
      </w:r>
      <w:r>
        <w:rPr>
          <w:rtl/>
        </w:rPr>
        <w:t>–</w:t>
      </w:r>
      <w:r>
        <w:rPr>
          <w:rFonts w:hint="cs"/>
          <w:rtl/>
        </w:rPr>
        <w:t xml:space="preserve"> והתנאים שיביאו לקיום הציווי </w:t>
      </w:r>
      <w:r>
        <w:rPr>
          <w:rtl/>
        </w:rPr>
        <w:t>–</w:t>
      </w:r>
      <w:r>
        <w:rPr>
          <w:rFonts w:hint="cs"/>
          <w:rtl/>
        </w:rPr>
        <w:t xml:space="preserve"> כל כולם תלויים בעשיית הקב"ה בעצמו.  </w:t>
      </w:r>
    </w:p>
    <w:p w:rsidR="00F01C4F" w:rsidRPr="004F57D9" w:rsidRDefault="00F01C4F" w:rsidP="00F01C4F">
      <w:pPr>
        <w:pStyle w:val="a3"/>
        <w:rPr>
          <w:rtl/>
        </w:rPr>
      </w:pPr>
      <w:r w:rsidRPr="004F57D9">
        <w:rPr>
          <w:rFonts w:hint="cs"/>
          <w:rtl/>
        </w:rPr>
        <w:t xml:space="preserve">[ועפ"ז אולי יש לבאר גם מה שבה'וצע"ק' שבההערה אין הרבי מזכיר כלל דיני נגעי בתים </w:t>
      </w:r>
      <w:r w:rsidRPr="004F57D9">
        <w:rPr>
          <w:rtl/>
        </w:rPr>
        <w:t>–</w:t>
      </w:r>
      <w:r w:rsidRPr="004F57D9">
        <w:rPr>
          <w:rFonts w:hint="cs"/>
          <w:rtl/>
        </w:rPr>
        <w:t xml:space="preserve"> אף שגם בדין זה ישנה הדעה ד"לא הי' ולא עתיד להיות" ולכאורה קשה  גם עליו? והתשובה לזה - דשם  ה"ויש לחלק" לא יועיל לתרץ את הוצ"ע, דאין תנאי הנגע תלויים כלל בבחירת האדם (על אף שעכ"פ סיבת בואו יכול להיות מבחירתו לספר לשון הרע וילע"ע), שהרי הנגעים</w:t>
      </w:r>
      <w:r w:rsidRPr="004F57D9">
        <w:rPr>
          <w:rtl/>
        </w:rPr>
        <w:t xml:space="preserve"> </w:t>
      </w:r>
      <w:r w:rsidRPr="004F57D9">
        <w:rPr>
          <w:rFonts w:hint="cs"/>
          <w:rtl/>
        </w:rPr>
        <w:t>אינם</w:t>
      </w:r>
      <w:r w:rsidRPr="004F57D9">
        <w:rPr>
          <w:rtl/>
        </w:rPr>
        <w:t xml:space="preserve"> </w:t>
      </w:r>
      <w:r w:rsidRPr="004F57D9">
        <w:rPr>
          <w:rFonts w:hint="cs"/>
          <w:rtl/>
        </w:rPr>
        <w:t>דבר</w:t>
      </w:r>
      <w:r w:rsidRPr="004F57D9">
        <w:rPr>
          <w:rtl/>
        </w:rPr>
        <w:t xml:space="preserve"> </w:t>
      </w:r>
      <w:r w:rsidRPr="004F57D9">
        <w:rPr>
          <w:rFonts w:hint="cs"/>
          <w:rtl/>
        </w:rPr>
        <w:t>טבעי וכל כולם באים מן השמים,</w:t>
      </w:r>
      <w:r w:rsidRPr="004F57D9">
        <w:rPr>
          <w:rtl/>
        </w:rPr>
        <w:t xml:space="preserve"> </w:t>
      </w:r>
      <w:r w:rsidRPr="004F57D9">
        <w:rPr>
          <w:rFonts w:hint="cs"/>
          <w:rtl/>
        </w:rPr>
        <w:t>וכמ</w:t>
      </w:r>
      <w:r w:rsidRPr="004F57D9">
        <w:rPr>
          <w:rtl/>
        </w:rPr>
        <w:t>"</w:t>
      </w:r>
      <w:r w:rsidRPr="004F57D9">
        <w:rPr>
          <w:rFonts w:hint="cs"/>
          <w:rtl/>
        </w:rPr>
        <w:t>ש</w:t>
      </w:r>
      <w:r w:rsidRPr="004F57D9">
        <w:rPr>
          <w:rtl/>
        </w:rPr>
        <w:t xml:space="preserve"> </w:t>
      </w:r>
      <w:r w:rsidRPr="004F57D9">
        <w:rPr>
          <w:rFonts w:hint="cs"/>
          <w:rtl/>
        </w:rPr>
        <w:t>הרמב</w:t>
      </w:r>
      <w:r w:rsidRPr="004F57D9">
        <w:rPr>
          <w:rtl/>
        </w:rPr>
        <w:t>"</w:t>
      </w:r>
      <w:r w:rsidRPr="004F57D9">
        <w:rPr>
          <w:rFonts w:hint="cs"/>
          <w:rtl/>
        </w:rPr>
        <w:t>ם</w:t>
      </w:r>
      <w:r w:rsidRPr="004F57D9">
        <w:rPr>
          <w:rtl/>
        </w:rPr>
        <w:t xml:space="preserve"> </w:t>
      </w:r>
      <w:r w:rsidRPr="004F57D9">
        <w:rPr>
          <w:rFonts w:hint="cs"/>
          <w:rtl/>
        </w:rPr>
        <w:t>ד"אינו</w:t>
      </w:r>
      <w:r w:rsidRPr="004F57D9">
        <w:rPr>
          <w:rtl/>
        </w:rPr>
        <w:t xml:space="preserve"> </w:t>
      </w:r>
      <w:r w:rsidRPr="004F57D9">
        <w:rPr>
          <w:rFonts w:hint="cs"/>
          <w:rtl/>
        </w:rPr>
        <w:t>ממנהגו</w:t>
      </w:r>
      <w:r w:rsidRPr="004F57D9">
        <w:rPr>
          <w:rtl/>
        </w:rPr>
        <w:t xml:space="preserve"> </w:t>
      </w:r>
      <w:r w:rsidRPr="004F57D9">
        <w:rPr>
          <w:rFonts w:hint="cs"/>
          <w:rtl/>
        </w:rPr>
        <w:t>של</w:t>
      </w:r>
      <w:r w:rsidRPr="004F57D9">
        <w:rPr>
          <w:rtl/>
        </w:rPr>
        <w:t xml:space="preserve"> </w:t>
      </w:r>
      <w:r w:rsidRPr="004F57D9">
        <w:rPr>
          <w:rFonts w:hint="cs"/>
          <w:rtl/>
        </w:rPr>
        <w:t>עולם</w:t>
      </w:r>
      <w:r w:rsidRPr="004F57D9">
        <w:rPr>
          <w:rtl/>
        </w:rPr>
        <w:t xml:space="preserve"> </w:t>
      </w:r>
      <w:r w:rsidRPr="004F57D9">
        <w:rPr>
          <w:rFonts w:hint="cs"/>
          <w:rtl/>
        </w:rPr>
        <w:t>אלא</w:t>
      </w:r>
      <w:r w:rsidRPr="004F57D9">
        <w:rPr>
          <w:rtl/>
        </w:rPr>
        <w:t xml:space="preserve"> </w:t>
      </w:r>
      <w:r w:rsidRPr="004F57D9">
        <w:rPr>
          <w:rFonts w:hint="cs"/>
          <w:rtl/>
        </w:rPr>
        <w:t>אות</w:t>
      </w:r>
      <w:r w:rsidRPr="004F57D9">
        <w:rPr>
          <w:rtl/>
        </w:rPr>
        <w:t xml:space="preserve"> </w:t>
      </w:r>
      <w:r w:rsidRPr="004F57D9">
        <w:rPr>
          <w:rFonts w:hint="cs"/>
          <w:rtl/>
        </w:rPr>
        <w:t>ופלא</w:t>
      </w:r>
      <w:r w:rsidRPr="004F57D9">
        <w:rPr>
          <w:rtl/>
        </w:rPr>
        <w:t xml:space="preserve"> </w:t>
      </w:r>
      <w:r w:rsidRPr="004F57D9">
        <w:rPr>
          <w:rFonts w:hint="cs"/>
          <w:rtl/>
        </w:rPr>
        <w:t>היה</w:t>
      </w:r>
      <w:r w:rsidRPr="004F57D9">
        <w:rPr>
          <w:rtl/>
        </w:rPr>
        <w:t xml:space="preserve"> </w:t>
      </w:r>
      <w:r w:rsidRPr="004F57D9">
        <w:rPr>
          <w:rFonts w:hint="cs"/>
          <w:rtl/>
        </w:rPr>
        <w:t xml:space="preserve">בישראל" (וכפי שמביא בהערה בספר </w:t>
      </w:r>
      <w:r w:rsidRPr="004F57D9">
        <w:rPr>
          <w:rtl/>
        </w:rPr>
        <w:t>ימות המשיח בהלכה</w:t>
      </w:r>
      <w:r w:rsidRPr="004F57D9">
        <w:rPr>
          <w:rFonts w:hint="cs"/>
          <w:rtl/>
        </w:rPr>
        <w:t xml:space="preserve"> הנ"ל קושיית המפרשים לעצם הקביעה דלא הי' ולא יהי' </w:t>
      </w:r>
      <w:r w:rsidRPr="004F57D9">
        <w:rPr>
          <w:rtl/>
        </w:rPr>
        <w:t>–</w:t>
      </w:r>
      <w:r w:rsidRPr="004F57D9">
        <w:rPr>
          <w:rFonts w:hint="cs"/>
          <w:rtl/>
        </w:rPr>
        <w:t xml:space="preserve"> כיון שבין כך הרי כל כולו הוא נס), וא"כ איך יעלה מה שנאמר לא הי' ולא יהי' עם מ"ש הרמב"ם ד"ולא צוה הקב"ה לתוהו" </w:t>
      </w:r>
      <w:r w:rsidRPr="004F57D9">
        <w:rPr>
          <w:rtl/>
        </w:rPr>
        <w:t>–</w:t>
      </w:r>
      <w:r w:rsidRPr="004F57D9">
        <w:rPr>
          <w:rFonts w:hint="cs"/>
          <w:rtl/>
        </w:rPr>
        <w:t xml:space="preserve"> אם לא שנצטרך לסמוך בזה בתשובה הפשוטה, שלהרמב"ם קושיא מעיקרא ליתא, דהא אה"נ, אינו פוסק בזה שלא הי' וכו' וכנ"ל.]</w:t>
      </w:r>
    </w:p>
    <w:p w:rsidR="00F01C4F" w:rsidRDefault="00F01C4F" w:rsidP="00F01C4F">
      <w:pPr>
        <w:pStyle w:val="11"/>
        <w:rPr>
          <w:rtl/>
        </w:rPr>
      </w:pPr>
      <w:r w:rsidRPr="00D26A6B">
        <w:rPr>
          <w:rFonts w:hint="cs"/>
          <w:rtl/>
        </w:rPr>
        <w:t xml:space="preserve">נקודה ג' </w:t>
      </w:r>
      <w:r w:rsidRPr="00D26A6B">
        <w:rPr>
          <w:rtl/>
        </w:rPr>
        <w:t>–</w:t>
      </w:r>
      <w:r w:rsidRPr="00D26A6B">
        <w:rPr>
          <w:rFonts w:hint="cs"/>
          <w:rtl/>
        </w:rPr>
        <w:t xml:space="preserve"> מצוה </w:t>
      </w:r>
      <w:r>
        <w:rPr>
          <w:rFonts w:hint="cs"/>
          <w:rtl/>
        </w:rPr>
        <w:t>ועונש</w:t>
      </w:r>
      <w:r w:rsidRPr="00D26A6B">
        <w:rPr>
          <w:rFonts w:hint="cs"/>
          <w:rtl/>
        </w:rPr>
        <w:t xml:space="preserve"> שאין חייבים לרדוף אחרי קיומה או חיוב</w:t>
      </w:r>
      <w:r>
        <w:rPr>
          <w:rFonts w:hint="cs"/>
          <w:rtl/>
        </w:rPr>
        <w:t xml:space="preserve">: </w:t>
      </w:r>
    </w:p>
    <w:p w:rsidR="00F01C4F" w:rsidRPr="004F57D9" w:rsidRDefault="00F01C4F" w:rsidP="00F01C4F">
      <w:pPr>
        <w:pStyle w:val="a3"/>
        <w:rPr>
          <w:rtl/>
        </w:rPr>
      </w:pPr>
      <w:r w:rsidRPr="004F57D9">
        <w:rPr>
          <w:rFonts w:hint="cs"/>
          <w:rtl/>
        </w:rPr>
        <w:t>בהוספה ושילוב עם נקודות הנ"ל ובסג"א קצת, הנה שני אלה</w:t>
      </w:r>
      <w:r w:rsidRPr="004F57D9">
        <w:rPr>
          <w:rtl/>
        </w:rPr>
        <w:t xml:space="preserve"> </w:t>
      </w:r>
      <w:r w:rsidRPr="004F57D9">
        <w:rPr>
          <w:rFonts w:hint="cs"/>
          <w:rtl/>
        </w:rPr>
        <w:t>אינם</w:t>
      </w:r>
      <w:r w:rsidRPr="004F57D9">
        <w:rPr>
          <w:rtl/>
        </w:rPr>
        <w:t xml:space="preserve"> </w:t>
      </w:r>
      <w:r w:rsidRPr="004F57D9">
        <w:rPr>
          <w:rFonts w:hint="cs"/>
          <w:rtl/>
        </w:rPr>
        <w:t>מן</w:t>
      </w:r>
      <w:r w:rsidRPr="004F57D9">
        <w:rPr>
          <w:rtl/>
        </w:rPr>
        <w:t xml:space="preserve"> </w:t>
      </w:r>
      <w:r w:rsidRPr="004F57D9">
        <w:rPr>
          <w:rFonts w:hint="cs"/>
          <w:rtl/>
        </w:rPr>
        <w:t>המצוות</w:t>
      </w:r>
      <w:r w:rsidRPr="004F57D9">
        <w:rPr>
          <w:rtl/>
        </w:rPr>
        <w:t xml:space="preserve"> </w:t>
      </w:r>
      <w:r w:rsidRPr="004F57D9">
        <w:rPr>
          <w:rFonts w:hint="cs"/>
          <w:rtl/>
        </w:rPr>
        <w:t>שחייבים</w:t>
      </w:r>
      <w:r w:rsidRPr="004F57D9">
        <w:rPr>
          <w:rtl/>
        </w:rPr>
        <w:t xml:space="preserve"> </w:t>
      </w:r>
      <w:r w:rsidRPr="004F57D9">
        <w:rPr>
          <w:rFonts w:hint="cs"/>
          <w:rtl/>
        </w:rPr>
        <w:t>לרדוף</w:t>
      </w:r>
      <w:r w:rsidRPr="004F57D9">
        <w:rPr>
          <w:rtl/>
        </w:rPr>
        <w:t xml:space="preserve"> </w:t>
      </w:r>
      <w:r w:rsidRPr="004F57D9">
        <w:rPr>
          <w:rFonts w:hint="cs"/>
          <w:rtl/>
        </w:rPr>
        <w:t>אחריהם</w:t>
      </w:r>
      <w:r w:rsidRPr="004F57D9">
        <w:rPr>
          <w:rtl/>
        </w:rPr>
        <w:t xml:space="preserve"> (</w:t>
      </w:r>
      <w:r w:rsidRPr="004F57D9">
        <w:rPr>
          <w:rFonts w:hint="cs"/>
          <w:rtl/>
        </w:rPr>
        <w:t>וכהלשון</w:t>
      </w:r>
      <w:r w:rsidRPr="004F57D9">
        <w:rPr>
          <w:rtl/>
        </w:rPr>
        <w:t xml:space="preserve"> </w:t>
      </w:r>
      <w:r w:rsidRPr="004F57D9">
        <w:rPr>
          <w:rFonts w:hint="cs"/>
          <w:rtl/>
        </w:rPr>
        <w:t>הידוע בזה</w:t>
      </w:r>
      <w:r w:rsidRPr="004F57D9">
        <w:rPr>
          <w:rtl/>
        </w:rPr>
        <w:t xml:space="preserve">) </w:t>
      </w:r>
      <w:r w:rsidRPr="004F57D9">
        <w:rPr>
          <w:rFonts w:hint="cs"/>
          <w:rtl/>
        </w:rPr>
        <w:t>אלא</w:t>
      </w:r>
      <w:r w:rsidRPr="004F57D9">
        <w:rPr>
          <w:rtl/>
        </w:rPr>
        <w:t xml:space="preserve"> </w:t>
      </w:r>
      <w:r w:rsidRPr="004F57D9">
        <w:rPr>
          <w:rFonts w:hint="cs"/>
          <w:rtl/>
        </w:rPr>
        <w:t>שאם</w:t>
      </w:r>
      <w:r w:rsidRPr="004F57D9">
        <w:rPr>
          <w:rtl/>
        </w:rPr>
        <w:t xml:space="preserve"> </w:t>
      </w:r>
      <w:r w:rsidRPr="004F57D9">
        <w:rPr>
          <w:rFonts w:hint="cs"/>
          <w:rtl/>
        </w:rPr>
        <w:t>יהי</w:t>
      </w:r>
      <w:r w:rsidRPr="004F57D9">
        <w:rPr>
          <w:rtl/>
        </w:rPr>
        <w:t xml:space="preserve">' </w:t>
      </w:r>
      <w:r w:rsidRPr="004F57D9">
        <w:rPr>
          <w:rFonts w:hint="cs"/>
          <w:rtl/>
        </w:rPr>
        <w:t>כך</w:t>
      </w:r>
      <w:r w:rsidRPr="004F57D9">
        <w:rPr>
          <w:rtl/>
        </w:rPr>
        <w:t xml:space="preserve"> </w:t>
      </w:r>
      <w:r w:rsidRPr="004F57D9">
        <w:rPr>
          <w:rFonts w:hint="cs"/>
          <w:rtl/>
        </w:rPr>
        <w:t>יהי</w:t>
      </w:r>
      <w:r w:rsidRPr="004F57D9">
        <w:rPr>
          <w:rtl/>
        </w:rPr>
        <w:t xml:space="preserve">' </w:t>
      </w:r>
      <w:r w:rsidRPr="004F57D9">
        <w:rPr>
          <w:rFonts w:hint="cs"/>
          <w:rtl/>
        </w:rPr>
        <w:t>ההנהגה</w:t>
      </w:r>
      <w:r w:rsidRPr="004F57D9">
        <w:rPr>
          <w:rtl/>
        </w:rPr>
        <w:t xml:space="preserve"> </w:t>
      </w:r>
      <w:r w:rsidRPr="004F57D9">
        <w:rPr>
          <w:rFonts w:hint="cs"/>
          <w:rtl/>
        </w:rPr>
        <w:t>ע</w:t>
      </w:r>
      <w:r w:rsidRPr="004F57D9">
        <w:rPr>
          <w:rtl/>
        </w:rPr>
        <w:t>"</w:t>
      </w:r>
      <w:r w:rsidRPr="004F57D9">
        <w:rPr>
          <w:rFonts w:hint="cs"/>
          <w:rtl/>
        </w:rPr>
        <w:t>פ</w:t>
      </w:r>
      <w:r w:rsidRPr="004F57D9">
        <w:rPr>
          <w:rtl/>
        </w:rPr>
        <w:t xml:space="preserve"> </w:t>
      </w:r>
      <w:r w:rsidRPr="004F57D9">
        <w:rPr>
          <w:rFonts w:hint="cs"/>
          <w:rtl/>
        </w:rPr>
        <w:t>המצוה</w:t>
      </w:r>
      <w:r w:rsidRPr="004F57D9">
        <w:rPr>
          <w:rtl/>
        </w:rPr>
        <w:t xml:space="preserve"> </w:t>
      </w:r>
      <w:r w:rsidRPr="004F57D9">
        <w:rPr>
          <w:rFonts w:hint="cs"/>
          <w:rtl/>
        </w:rPr>
        <w:t>באופן</w:t>
      </w:r>
      <w:r w:rsidRPr="004F57D9">
        <w:rPr>
          <w:rtl/>
        </w:rPr>
        <w:t xml:space="preserve"> </w:t>
      </w:r>
      <w:r w:rsidRPr="004F57D9">
        <w:rPr>
          <w:rFonts w:hint="cs"/>
          <w:rtl/>
        </w:rPr>
        <w:t>כך</w:t>
      </w:r>
      <w:r w:rsidRPr="004F57D9">
        <w:rPr>
          <w:rtl/>
        </w:rPr>
        <w:t xml:space="preserve"> </w:t>
      </w:r>
      <w:r w:rsidRPr="004F57D9">
        <w:rPr>
          <w:rFonts w:hint="cs"/>
          <w:rtl/>
        </w:rPr>
        <w:t>בפו</w:t>
      </w:r>
      <w:r w:rsidRPr="004F57D9">
        <w:rPr>
          <w:rtl/>
        </w:rPr>
        <w:t>"</w:t>
      </w:r>
      <w:r w:rsidRPr="004F57D9">
        <w:rPr>
          <w:rFonts w:hint="cs"/>
          <w:rtl/>
        </w:rPr>
        <w:t>מ, ובפרט</w:t>
      </w:r>
      <w:r w:rsidRPr="004F57D9">
        <w:rPr>
          <w:rtl/>
        </w:rPr>
        <w:t xml:space="preserve"> </w:t>
      </w:r>
      <w:r w:rsidRPr="004F57D9">
        <w:rPr>
          <w:rFonts w:hint="cs"/>
          <w:rtl/>
        </w:rPr>
        <w:t>שכנ"ל תלויים</w:t>
      </w:r>
      <w:r w:rsidRPr="004F57D9">
        <w:rPr>
          <w:rtl/>
        </w:rPr>
        <w:t xml:space="preserve"> </w:t>
      </w:r>
      <w:r w:rsidRPr="004F57D9">
        <w:rPr>
          <w:rFonts w:hint="cs"/>
          <w:rtl/>
        </w:rPr>
        <w:t>בבחירת</w:t>
      </w:r>
      <w:r w:rsidRPr="004F57D9">
        <w:rPr>
          <w:rtl/>
        </w:rPr>
        <w:t xml:space="preserve"> </w:t>
      </w:r>
      <w:r w:rsidRPr="004F57D9">
        <w:rPr>
          <w:rFonts w:hint="cs"/>
          <w:rtl/>
        </w:rPr>
        <w:t>האדם</w:t>
      </w:r>
      <w:r w:rsidRPr="004F57D9">
        <w:rPr>
          <w:rtl/>
        </w:rPr>
        <w:t xml:space="preserve"> </w:t>
      </w:r>
      <w:r w:rsidRPr="004F57D9">
        <w:rPr>
          <w:rFonts w:hint="cs"/>
          <w:rtl/>
        </w:rPr>
        <w:t>לרוע</w:t>
      </w:r>
      <w:r w:rsidRPr="004F57D9">
        <w:rPr>
          <w:rtl/>
        </w:rPr>
        <w:t xml:space="preserve"> </w:t>
      </w:r>
      <w:r w:rsidRPr="004F57D9">
        <w:rPr>
          <w:rFonts w:hint="cs"/>
          <w:rtl/>
        </w:rPr>
        <w:t>ועיקרם בעונש</w:t>
      </w:r>
      <w:r w:rsidRPr="004F57D9">
        <w:rPr>
          <w:rtl/>
        </w:rPr>
        <w:t xml:space="preserve"> </w:t>
      </w:r>
      <w:r w:rsidRPr="004F57D9">
        <w:rPr>
          <w:rFonts w:hint="cs"/>
          <w:rtl/>
        </w:rPr>
        <w:t>שעל הבי"ד</w:t>
      </w:r>
      <w:r w:rsidRPr="004F57D9">
        <w:rPr>
          <w:rtl/>
        </w:rPr>
        <w:t xml:space="preserve"> </w:t>
      </w:r>
      <w:r w:rsidRPr="004F57D9">
        <w:rPr>
          <w:rFonts w:hint="cs"/>
          <w:rtl/>
        </w:rPr>
        <w:t>לבצע,</w:t>
      </w:r>
      <w:r w:rsidRPr="004F57D9">
        <w:rPr>
          <w:rtl/>
        </w:rPr>
        <w:t xml:space="preserve"> </w:t>
      </w:r>
      <w:r w:rsidRPr="004F57D9">
        <w:rPr>
          <w:rFonts w:hint="cs"/>
          <w:rtl/>
        </w:rPr>
        <w:t xml:space="preserve">וא"כ אולי לא כ"כ ברור שנצחיותם תלוי בזה שאכן נבוא לידי מצב שנצטרך להעניש בדרך זה (וכמו ר"ע הנ"ל במיתות בי"ד) </w:t>
      </w:r>
      <w:r w:rsidRPr="004F57D9">
        <w:rPr>
          <w:rtl/>
        </w:rPr>
        <w:t>–</w:t>
      </w:r>
      <w:r w:rsidRPr="004F57D9">
        <w:rPr>
          <w:rFonts w:hint="cs"/>
          <w:rtl/>
        </w:rPr>
        <w:t xml:space="preserve"> ורק שיהיו שייכים להתקיים בפועל מצד נצחיות התורה, משא</w:t>
      </w:r>
      <w:r w:rsidRPr="004F57D9">
        <w:rPr>
          <w:rtl/>
        </w:rPr>
        <w:t>"</w:t>
      </w:r>
      <w:r w:rsidRPr="004F57D9">
        <w:rPr>
          <w:rFonts w:hint="cs"/>
          <w:rtl/>
        </w:rPr>
        <w:t>כ</w:t>
      </w:r>
      <w:r w:rsidRPr="004F57D9">
        <w:rPr>
          <w:rtl/>
        </w:rPr>
        <w:t xml:space="preserve"> </w:t>
      </w:r>
      <w:r w:rsidRPr="004F57D9">
        <w:rPr>
          <w:rFonts w:hint="cs"/>
          <w:rtl/>
        </w:rPr>
        <w:t>כאן</w:t>
      </w:r>
      <w:r w:rsidRPr="004F57D9">
        <w:rPr>
          <w:rtl/>
        </w:rPr>
        <w:t xml:space="preserve"> </w:t>
      </w:r>
      <w:r w:rsidRPr="004F57D9">
        <w:rPr>
          <w:rFonts w:hint="cs"/>
          <w:rtl/>
        </w:rPr>
        <w:t>ה</w:t>
      </w:r>
      <w:r w:rsidRPr="004F57D9">
        <w:rPr>
          <w:rtl/>
        </w:rPr>
        <w:t>"</w:t>
      </w:r>
      <w:r w:rsidRPr="004F57D9">
        <w:rPr>
          <w:rFonts w:hint="cs"/>
          <w:rtl/>
        </w:rPr>
        <w:t>ז</w:t>
      </w:r>
      <w:r w:rsidRPr="004F57D9">
        <w:rPr>
          <w:rtl/>
        </w:rPr>
        <w:t xml:space="preserve"> </w:t>
      </w:r>
      <w:r w:rsidRPr="004F57D9">
        <w:rPr>
          <w:rFonts w:hint="cs"/>
          <w:rtl/>
        </w:rPr>
        <w:t>מצות</w:t>
      </w:r>
      <w:r w:rsidRPr="004F57D9">
        <w:rPr>
          <w:rtl/>
        </w:rPr>
        <w:t xml:space="preserve"> </w:t>
      </w:r>
      <w:r w:rsidRPr="004F57D9">
        <w:rPr>
          <w:rFonts w:hint="cs"/>
          <w:rtl/>
        </w:rPr>
        <w:t>עשה</w:t>
      </w:r>
      <w:r w:rsidRPr="004F57D9">
        <w:rPr>
          <w:rtl/>
        </w:rPr>
        <w:t xml:space="preserve"> </w:t>
      </w:r>
      <w:r w:rsidRPr="004F57D9">
        <w:rPr>
          <w:rFonts w:hint="cs"/>
          <w:rtl/>
        </w:rPr>
        <w:t>שאכן</w:t>
      </w:r>
      <w:r w:rsidRPr="004F57D9">
        <w:rPr>
          <w:rtl/>
        </w:rPr>
        <w:t xml:space="preserve"> </w:t>
      </w:r>
      <w:r w:rsidRPr="004F57D9">
        <w:rPr>
          <w:rFonts w:hint="cs"/>
          <w:rtl/>
        </w:rPr>
        <w:t>חייבים</w:t>
      </w:r>
      <w:r w:rsidRPr="004F57D9">
        <w:rPr>
          <w:rtl/>
        </w:rPr>
        <w:t xml:space="preserve"> </w:t>
      </w:r>
      <w:r w:rsidRPr="004F57D9">
        <w:rPr>
          <w:rFonts w:hint="cs"/>
          <w:rtl/>
        </w:rPr>
        <w:t>לרדוף</w:t>
      </w:r>
      <w:r w:rsidRPr="004F57D9">
        <w:rPr>
          <w:rtl/>
        </w:rPr>
        <w:t xml:space="preserve"> </w:t>
      </w:r>
      <w:r w:rsidRPr="004F57D9">
        <w:rPr>
          <w:rFonts w:hint="cs"/>
          <w:rtl/>
        </w:rPr>
        <w:t>אחריה</w:t>
      </w:r>
      <w:r w:rsidRPr="004F57D9">
        <w:rPr>
          <w:rtl/>
        </w:rPr>
        <w:t xml:space="preserve"> </w:t>
      </w:r>
      <w:r w:rsidRPr="004F57D9">
        <w:rPr>
          <w:rFonts w:hint="cs"/>
          <w:rtl/>
        </w:rPr>
        <w:t>כשתתקיים ההבטחה דאם</w:t>
      </w:r>
      <w:r w:rsidRPr="004F57D9">
        <w:rPr>
          <w:rtl/>
        </w:rPr>
        <w:t xml:space="preserve"> </w:t>
      </w:r>
      <w:r w:rsidRPr="004F57D9">
        <w:rPr>
          <w:rFonts w:hint="cs"/>
          <w:rtl/>
        </w:rPr>
        <w:t>ירחיב</w:t>
      </w:r>
      <w:r w:rsidRPr="004F57D9">
        <w:rPr>
          <w:rtl/>
        </w:rPr>
        <w:t xml:space="preserve"> </w:t>
      </w:r>
      <w:r w:rsidRPr="004F57D9">
        <w:rPr>
          <w:rFonts w:hint="cs"/>
          <w:rtl/>
        </w:rPr>
        <w:t>השם, היינו שהיא מצות חיובית בלי</w:t>
      </w:r>
      <w:r w:rsidRPr="004F57D9">
        <w:rPr>
          <w:rtl/>
        </w:rPr>
        <w:t xml:space="preserve"> </w:t>
      </w:r>
      <w:r w:rsidRPr="004F57D9">
        <w:rPr>
          <w:rFonts w:hint="cs"/>
          <w:rtl/>
        </w:rPr>
        <w:t>כל</w:t>
      </w:r>
      <w:r w:rsidRPr="004F57D9">
        <w:rPr>
          <w:rtl/>
        </w:rPr>
        <w:t xml:space="preserve"> </w:t>
      </w:r>
      <w:r w:rsidRPr="004F57D9">
        <w:rPr>
          <w:rFonts w:hint="cs"/>
          <w:rtl/>
        </w:rPr>
        <w:t>קשר</w:t>
      </w:r>
      <w:r w:rsidRPr="004F57D9">
        <w:rPr>
          <w:rtl/>
        </w:rPr>
        <w:t xml:space="preserve"> </w:t>
      </w:r>
      <w:r w:rsidRPr="004F57D9">
        <w:rPr>
          <w:rFonts w:hint="cs"/>
          <w:rtl/>
        </w:rPr>
        <w:t>לבחירת</w:t>
      </w:r>
      <w:r w:rsidRPr="004F57D9">
        <w:rPr>
          <w:rtl/>
        </w:rPr>
        <w:t xml:space="preserve"> </w:t>
      </w:r>
      <w:r w:rsidRPr="004F57D9">
        <w:rPr>
          <w:rFonts w:hint="cs"/>
          <w:rtl/>
        </w:rPr>
        <w:t>האדם</w:t>
      </w:r>
      <w:r w:rsidRPr="004F57D9">
        <w:rPr>
          <w:rtl/>
        </w:rPr>
        <w:t xml:space="preserve"> </w:t>
      </w:r>
      <w:r w:rsidRPr="004F57D9">
        <w:rPr>
          <w:rFonts w:hint="cs"/>
          <w:rtl/>
        </w:rPr>
        <w:t>ללא</w:t>
      </w:r>
      <w:r w:rsidRPr="004F57D9">
        <w:rPr>
          <w:rtl/>
        </w:rPr>
        <w:t xml:space="preserve"> </w:t>
      </w:r>
      <w:r w:rsidRPr="004F57D9">
        <w:rPr>
          <w:rFonts w:hint="cs"/>
          <w:rtl/>
        </w:rPr>
        <w:t>טוב, ואדרבה יש רק חיוב ומצוה רצוי'ה, ומוכרח</w:t>
      </w:r>
      <w:r w:rsidRPr="004F57D9">
        <w:rPr>
          <w:rtl/>
        </w:rPr>
        <w:t xml:space="preserve"> </w:t>
      </w:r>
      <w:r w:rsidRPr="004F57D9">
        <w:rPr>
          <w:rFonts w:hint="cs"/>
          <w:rtl/>
        </w:rPr>
        <w:t>להתקיים</w:t>
      </w:r>
      <w:r w:rsidRPr="004F57D9">
        <w:rPr>
          <w:rtl/>
        </w:rPr>
        <w:t xml:space="preserve"> </w:t>
      </w:r>
      <w:r w:rsidRPr="004F57D9">
        <w:rPr>
          <w:rFonts w:hint="cs"/>
          <w:rtl/>
        </w:rPr>
        <w:t>בפשטות</w:t>
      </w:r>
      <w:r w:rsidRPr="004F57D9">
        <w:rPr>
          <w:rtl/>
        </w:rPr>
        <w:t xml:space="preserve"> </w:t>
      </w:r>
      <w:r w:rsidRPr="004F57D9">
        <w:rPr>
          <w:rFonts w:hint="cs"/>
          <w:rtl/>
        </w:rPr>
        <w:t>ובגשמיות.</w:t>
      </w:r>
    </w:p>
    <w:p w:rsidR="00F01C4F" w:rsidRDefault="00F01C4F" w:rsidP="00F01C4F">
      <w:pPr>
        <w:pStyle w:val="11"/>
        <w:rPr>
          <w:rtl/>
        </w:rPr>
      </w:pPr>
      <w:r w:rsidRPr="009A3B3F">
        <w:rPr>
          <w:rFonts w:hint="cs"/>
          <w:rtl/>
        </w:rPr>
        <w:t xml:space="preserve">נקודה ד' </w:t>
      </w:r>
      <w:r w:rsidRPr="009A3B3F">
        <w:rPr>
          <w:rtl/>
        </w:rPr>
        <w:t>–</w:t>
      </w:r>
      <w:r>
        <w:rPr>
          <w:rFonts w:hint="cs"/>
          <w:rtl/>
        </w:rPr>
        <w:t xml:space="preserve"> </w:t>
      </w:r>
      <w:r w:rsidRPr="009A3B3F">
        <w:rPr>
          <w:rFonts w:hint="cs"/>
          <w:rtl/>
        </w:rPr>
        <w:t>קביעות הקב"ה או קביעת עצמו</w:t>
      </w:r>
      <w:r w:rsidRPr="006149A6">
        <w:rPr>
          <w:rFonts w:hint="cs"/>
          <w:rtl/>
        </w:rPr>
        <w:t>:</w:t>
      </w:r>
    </w:p>
    <w:p w:rsidR="00F01C4F" w:rsidRPr="004F57D9" w:rsidRDefault="00F01C4F" w:rsidP="00F01C4F">
      <w:pPr>
        <w:pStyle w:val="a3"/>
        <w:rPr>
          <w:rtl/>
        </w:rPr>
      </w:pPr>
      <w:r w:rsidRPr="004F57D9">
        <w:rPr>
          <w:rFonts w:hint="cs"/>
          <w:rtl/>
        </w:rPr>
        <w:t xml:space="preserve">בהמשך ובניגוד קצת לב', הנה אולי ואולי י"ל דאדרבה: דהתינח אם לא שייך במציאות ע"פ טבע כלל </w:t>
      </w:r>
      <w:r w:rsidRPr="004F57D9">
        <w:rPr>
          <w:rtl/>
        </w:rPr>
        <w:t>–</w:t>
      </w:r>
      <w:r w:rsidRPr="004F57D9">
        <w:rPr>
          <w:rFonts w:hint="cs"/>
          <w:rtl/>
        </w:rPr>
        <w:t xml:space="preserve"> ככל פרטי בן סורר וכו' לדעות אלו </w:t>
      </w:r>
      <w:r w:rsidRPr="004F57D9">
        <w:rPr>
          <w:rtl/>
        </w:rPr>
        <w:t>–</w:t>
      </w:r>
      <w:r w:rsidRPr="004F57D9">
        <w:rPr>
          <w:rFonts w:hint="cs"/>
          <w:rtl/>
        </w:rPr>
        <w:t xml:space="preserve"> הרי בזה מוכרח לנו ויודעים שבדרך הטבע ה"ז דרוש וקבל שכר (דלכאורה ברור </w:t>
      </w:r>
      <w:r w:rsidRPr="004F57D9">
        <w:rPr>
          <w:rtl/>
        </w:rPr>
        <w:t>–</w:t>
      </w:r>
      <w:r w:rsidRPr="004F57D9">
        <w:rPr>
          <w:rFonts w:hint="cs"/>
          <w:rtl/>
        </w:rPr>
        <w:t xml:space="preserve"> לפי סברא זו - שאם לא שייך להיות ע"פ טבע, א"כ לא יהי', דהא לא עביד קב"ה ניסא למגנא </w:t>
      </w:r>
      <w:r w:rsidRPr="004F57D9">
        <w:rPr>
          <w:rtl/>
        </w:rPr>
        <w:t>–</w:t>
      </w:r>
      <w:r w:rsidRPr="004F57D9">
        <w:rPr>
          <w:rFonts w:hint="cs"/>
          <w:rtl/>
        </w:rPr>
        <w:t xml:space="preserve"> נס רק כדי שכל הפרטים יהיו שייכים, וכדי להעניש ח"ו), ואין בזה סתירה למ"ש הרבי סוף ס"ה, ש"</w:t>
      </w:r>
      <w:r w:rsidRPr="004F57D9">
        <w:rPr>
          <w:rtl/>
        </w:rPr>
        <w:t>מצד זה שהגאולה היא פרט וגדר במצות התורה, אז באמרו שה</w:t>
      </w:r>
      <w:r w:rsidRPr="004F57D9">
        <w:rPr>
          <w:rtl/>
        </w:rPr>
        <w:softHyphen/>
        <w:t xml:space="preserve">גאולה לא תהי' כפשוטה הרי הוא מוציא </w:t>
      </w:r>
      <w:r w:rsidRPr="004F57D9">
        <w:rPr>
          <w:rFonts w:hint="cs"/>
          <w:rtl/>
        </w:rPr>
        <w:t>'</w:t>
      </w:r>
      <w:r w:rsidRPr="004F57D9">
        <w:rPr>
          <w:rtl/>
        </w:rPr>
        <w:t>דברים של מצות מפשוטן</w:t>
      </w:r>
      <w:r w:rsidRPr="004F57D9">
        <w:rPr>
          <w:rFonts w:hint="cs"/>
          <w:rtl/>
        </w:rPr>
        <w:t>'</w:t>
      </w:r>
      <w:r w:rsidRPr="004F57D9">
        <w:rPr>
          <w:rtl/>
        </w:rPr>
        <w:t xml:space="preserve"> וחל עליו הדין ד</w:t>
      </w:r>
      <w:r w:rsidRPr="004F57D9">
        <w:rPr>
          <w:rFonts w:hint="cs"/>
          <w:rtl/>
        </w:rPr>
        <w:t>'</w:t>
      </w:r>
      <w:r w:rsidRPr="004F57D9">
        <w:rPr>
          <w:rtl/>
        </w:rPr>
        <w:t xml:space="preserve">הרי זה ודאי בדאי </w:t>
      </w:r>
      <w:r w:rsidRPr="004F57D9">
        <w:rPr>
          <w:rtl/>
        </w:rPr>
        <w:lastRenderedPageBreak/>
        <w:t>ורשע ואפי</w:t>
      </w:r>
      <w:r w:rsidRPr="004F57D9">
        <w:rPr>
          <w:rtl/>
        </w:rPr>
        <w:softHyphen/>
        <w:t>קורוס</w:t>
      </w:r>
      <w:r w:rsidRPr="004F57D9">
        <w:rPr>
          <w:rFonts w:hint="cs"/>
          <w:rtl/>
        </w:rPr>
        <w:t xml:space="preserve">'" עכ"ל, שהרי אין זה אמירתו וקביעתו הוא להוציא הדברים מפשוטן אלא קביעות והודעת התורה והקב"ה בעצמו, כפי שהובהרה ע"י בתושבע"פ, שכיוצא מן הכלל, ולא מחשבותי מחשבותיכם, הנה נאמר בזה שכל תנאי המצוה לא יתקיימו (ובאמת קשה קצת לקרוא לזה - העדר קיבוץ כל התנאים הדרושים כדי לבצע עונש - "הוצאת הדברים מפשוטן" </w:t>
      </w:r>
      <w:r w:rsidRPr="004F57D9">
        <w:rPr>
          <w:rtl/>
        </w:rPr>
        <w:t>–</w:t>
      </w:r>
      <w:r w:rsidRPr="004F57D9">
        <w:rPr>
          <w:rFonts w:hint="cs"/>
          <w:rtl/>
        </w:rPr>
        <w:t xml:space="preserve"> ומה גם שע"פ המפרשים ישנם כמה לימודים שלומדים ממצוות אלו, היינו שההצהרה "דרוש" הוא גם בנוגע לענייני פועל</w:t>
      </w:r>
      <w:r w:rsidRPr="004F57D9">
        <w:rPr>
          <w:rStyle w:val="FootnoteReference"/>
          <w:vertAlign w:val="baseline"/>
          <w:rtl/>
        </w:rPr>
        <w:footnoteReference w:id="87"/>
      </w:r>
      <w:r w:rsidRPr="004F57D9">
        <w:rPr>
          <w:rFonts w:hint="cs"/>
          <w:rtl/>
        </w:rPr>
        <w:t>) אבל מכיון שמצות הוספת ערי מקלט ע"י כי ירחיב אכן שייך במציאות ע"פ טבע ורק שלא קרה עדיין, ואין שום הכרח או רמז כלשהי בתורה או בתושבע"פ לומר אחרת, הרי מוכרח שהיא נצחי ככל מצות התורה ואכן מוכרח להתקיים בפועל, שהרי לא צוה הקב"ה לתוהו, ואם יוציא את הדברים כפשוטן בדעת עצמו ה"ז כופר ח"ו וכו'.</w:t>
      </w:r>
    </w:p>
    <w:p w:rsidR="00F01C4F" w:rsidRPr="004F57D9" w:rsidRDefault="00F01C4F" w:rsidP="00F01C4F">
      <w:pPr>
        <w:pStyle w:val="a3"/>
        <w:rPr>
          <w:rtl/>
        </w:rPr>
      </w:pPr>
      <w:r w:rsidRPr="004F57D9">
        <w:rPr>
          <w:rFonts w:hint="cs"/>
          <w:rtl/>
        </w:rPr>
        <w:t xml:space="preserve">(וההבדל בדקות בין זה למה ששללנו קודם בסוס"ב הוא - דשם היתה משמעות ההצעה שאנחנו קובעים, שבאם מוכרחים לומר שהוא רק דרוש אומרים כן, לכן הוקשה, דאם הבחירה מיוסד עלינו כו' מתי נאמר רק דרוש, ומתי לא, וא"כ מאי שנא </w:t>
      </w:r>
      <w:r w:rsidRPr="004F57D9">
        <w:rPr>
          <w:rtl/>
        </w:rPr>
        <w:t>–</w:t>
      </w:r>
      <w:r w:rsidRPr="004F57D9">
        <w:rPr>
          <w:rFonts w:hint="cs"/>
          <w:rtl/>
        </w:rPr>
        <w:t xml:space="preserve"> וחוזק הראי' כבר נחלש (ובאמת ע"פ עיקר נקודת השיחה בנצחיות המצוות, הנה אפילו ההו"א שבזה הוא לכאורה מופרך לגמרי ובפשטות לא לזה התכוון אלא למ"ש כאן בבירור יותר) אבל כאן הסברא לחלק הוא בגילוי דעת הקב"ה עצמו </w:t>
      </w:r>
      <w:r w:rsidRPr="004F57D9">
        <w:rPr>
          <w:rtl/>
        </w:rPr>
        <w:t>–</w:t>
      </w:r>
      <w:r w:rsidRPr="004F57D9">
        <w:rPr>
          <w:rFonts w:hint="cs"/>
          <w:rtl/>
        </w:rPr>
        <w:t xml:space="preserve"> דבבן סורר וכו' גילה דעתו שלא שייך להיות ולא בזה כוונת המצוה (וכבהצעות הנ"ל), והרי הוא כאילו חלק ותנאי המפורש ומיוחד למצוה זו, ואין זה שאנחנו קובעים, ולכן שאר כל המצוות עומדים על עמדם וצריכים להתקיים בפו"מ בגשמיות, והמוציא את הדברים מפשוטן מדעת עצמו וכו' ה"ז וכו' </w:t>
      </w:r>
      <w:r w:rsidRPr="004F57D9">
        <w:rPr>
          <w:rtl/>
        </w:rPr>
        <w:t>–</w:t>
      </w:r>
      <w:r w:rsidRPr="004F57D9">
        <w:rPr>
          <w:rFonts w:hint="cs"/>
          <w:rtl/>
        </w:rPr>
        <w:t xml:space="preserve"> אלא שכמובן עדיין אי"ז תואם כ"כ אם פשטות נקודת השיחה).</w:t>
      </w:r>
    </w:p>
    <w:p w:rsidR="00F01C4F" w:rsidRPr="004F57D9" w:rsidRDefault="00F01C4F" w:rsidP="00F01C4F">
      <w:pPr>
        <w:pStyle w:val="a3"/>
        <w:rPr>
          <w:rtl/>
        </w:rPr>
      </w:pPr>
      <w:r w:rsidRPr="004F57D9">
        <w:rPr>
          <w:rFonts w:hint="cs"/>
          <w:rtl/>
        </w:rPr>
        <w:t>וכנ"ל שאולי מכלל כל נקודות הנ"ל יצא איזה חילוק אמיתי שאולי לזה התכוון הרבי בכתבו "ואולי יש לחלק", ולא</w:t>
      </w:r>
      <w:r w:rsidRPr="004F57D9">
        <w:rPr>
          <w:rtl/>
        </w:rPr>
        <w:t xml:space="preserve"> </w:t>
      </w:r>
      <w:r w:rsidRPr="004F57D9">
        <w:rPr>
          <w:rFonts w:hint="cs"/>
          <w:rtl/>
        </w:rPr>
        <w:t>באתי</w:t>
      </w:r>
      <w:r w:rsidRPr="004F57D9">
        <w:rPr>
          <w:rtl/>
        </w:rPr>
        <w:t xml:space="preserve"> </w:t>
      </w:r>
      <w:r w:rsidRPr="004F57D9">
        <w:rPr>
          <w:rFonts w:hint="cs"/>
          <w:rtl/>
        </w:rPr>
        <w:t>אלא</w:t>
      </w:r>
      <w:r w:rsidRPr="004F57D9">
        <w:rPr>
          <w:rtl/>
        </w:rPr>
        <w:t xml:space="preserve"> </w:t>
      </w:r>
      <w:r w:rsidRPr="004F57D9">
        <w:rPr>
          <w:rFonts w:hint="cs"/>
          <w:rtl/>
        </w:rPr>
        <w:t>להעיר</w:t>
      </w:r>
      <w:r w:rsidRPr="004F57D9">
        <w:rPr>
          <w:rtl/>
        </w:rPr>
        <w:t xml:space="preserve"> </w:t>
      </w:r>
      <w:r w:rsidRPr="004F57D9">
        <w:rPr>
          <w:rFonts w:hint="cs"/>
          <w:rtl/>
        </w:rPr>
        <w:t>ולעורר</w:t>
      </w:r>
      <w:r w:rsidRPr="004F57D9">
        <w:rPr>
          <w:rtl/>
        </w:rPr>
        <w:t xml:space="preserve"> </w:t>
      </w:r>
      <w:r w:rsidRPr="004F57D9">
        <w:rPr>
          <w:rFonts w:hint="cs"/>
          <w:rtl/>
        </w:rPr>
        <w:t>לב</w:t>
      </w:r>
      <w:r w:rsidRPr="004F57D9">
        <w:rPr>
          <w:rtl/>
        </w:rPr>
        <w:t xml:space="preserve"> </w:t>
      </w:r>
      <w:r w:rsidRPr="004F57D9">
        <w:rPr>
          <w:rFonts w:hint="cs"/>
          <w:rtl/>
        </w:rPr>
        <w:t>המעיינים</w:t>
      </w:r>
      <w:r w:rsidRPr="004F57D9">
        <w:rPr>
          <w:rtl/>
        </w:rPr>
        <w:t xml:space="preserve"> </w:t>
      </w:r>
      <w:r w:rsidRPr="004F57D9">
        <w:rPr>
          <w:rFonts w:hint="cs"/>
          <w:rtl/>
        </w:rPr>
        <w:t>בזה</w:t>
      </w:r>
      <w:r w:rsidRPr="004F57D9">
        <w:rPr>
          <w:rtl/>
        </w:rPr>
        <w:t xml:space="preserve">, </w:t>
      </w:r>
      <w:r w:rsidRPr="004F57D9">
        <w:rPr>
          <w:rFonts w:hint="cs"/>
          <w:rtl/>
        </w:rPr>
        <w:t>והעיקר</w:t>
      </w:r>
      <w:r w:rsidRPr="004F57D9">
        <w:rPr>
          <w:rtl/>
        </w:rPr>
        <w:t xml:space="preserve"> </w:t>
      </w:r>
      <w:r w:rsidRPr="004F57D9">
        <w:rPr>
          <w:rFonts w:hint="cs"/>
          <w:rtl/>
        </w:rPr>
        <w:t>שבחודש</w:t>
      </w:r>
      <w:r w:rsidRPr="004F57D9">
        <w:rPr>
          <w:rtl/>
        </w:rPr>
        <w:t xml:space="preserve"> </w:t>
      </w:r>
      <w:r w:rsidRPr="004F57D9">
        <w:rPr>
          <w:rFonts w:hint="cs"/>
          <w:rtl/>
        </w:rPr>
        <w:t>זה</w:t>
      </w:r>
      <w:r w:rsidRPr="004F57D9">
        <w:rPr>
          <w:rtl/>
        </w:rPr>
        <w:t xml:space="preserve"> </w:t>
      </w:r>
      <w:r w:rsidRPr="004F57D9">
        <w:rPr>
          <w:rFonts w:hint="cs"/>
          <w:rtl/>
        </w:rPr>
        <w:t>של</w:t>
      </w:r>
      <w:r w:rsidRPr="004F57D9">
        <w:rPr>
          <w:rtl/>
        </w:rPr>
        <w:t xml:space="preserve"> </w:t>
      </w:r>
      <w:r w:rsidRPr="004F57D9">
        <w:rPr>
          <w:rFonts w:hint="cs"/>
          <w:rtl/>
        </w:rPr>
        <w:t>עיר</w:t>
      </w:r>
      <w:r w:rsidRPr="004F57D9">
        <w:rPr>
          <w:rtl/>
        </w:rPr>
        <w:t xml:space="preserve"> </w:t>
      </w:r>
      <w:r w:rsidRPr="004F57D9">
        <w:rPr>
          <w:rFonts w:hint="cs"/>
          <w:rtl/>
        </w:rPr>
        <w:t>מקלט</w:t>
      </w:r>
      <w:r w:rsidRPr="004F57D9">
        <w:rPr>
          <w:rtl/>
        </w:rPr>
        <w:t xml:space="preserve"> </w:t>
      </w:r>
      <w:r w:rsidRPr="004F57D9">
        <w:rPr>
          <w:rFonts w:hint="cs"/>
          <w:rtl/>
        </w:rPr>
        <w:t>ברוחניות</w:t>
      </w:r>
      <w:r w:rsidRPr="004F57D9">
        <w:rPr>
          <w:rtl/>
        </w:rPr>
        <w:t xml:space="preserve">, </w:t>
      </w:r>
      <w:r w:rsidRPr="004F57D9">
        <w:rPr>
          <w:rFonts w:hint="cs"/>
          <w:rtl/>
        </w:rPr>
        <w:t>וכהר</w:t>
      </w:r>
      <w:r w:rsidRPr="004F57D9">
        <w:rPr>
          <w:rtl/>
        </w:rPr>
        <w:t>"</w:t>
      </w:r>
      <w:r w:rsidRPr="004F57D9">
        <w:rPr>
          <w:rFonts w:hint="cs"/>
          <w:rtl/>
        </w:rPr>
        <w:t>ת</w:t>
      </w:r>
      <w:r w:rsidRPr="004F57D9">
        <w:rPr>
          <w:rtl/>
        </w:rPr>
        <w:t xml:space="preserve"> </w:t>
      </w:r>
      <w:r w:rsidRPr="004F57D9">
        <w:rPr>
          <w:rFonts w:hint="cs"/>
          <w:rtl/>
        </w:rPr>
        <w:t>הידועה</w:t>
      </w:r>
      <w:r w:rsidRPr="004F57D9">
        <w:rPr>
          <w:rtl/>
        </w:rPr>
        <w:t xml:space="preserve"> </w:t>
      </w:r>
      <w:r w:rsidRPr="004F57D9">
        <w:rPr>
          <w:rFonts w:hint="cs"/>
          <w:rtl/>
        </w:rPr>
        <w:t>דאנה</w:t>
      </w:r>
      <w:r w:rsidRPr="004F57D9">
        <w:rPr>
          <w:rtl/>
        </w:rPr>
        <w:t xml:space="preserve"> </w:t>
      </w:r>
      <w:r w:rsidRPr="004F57D9">
        <w:rPr>
          <w:rFonts w:hint="cs"/>
          <w:rtl/>
        </w:rPr>
        <w:t>לידו</w:t>
      </w:r>
      <w:r w:rsidRPr="004F57D9">
        <w:rPr>
          <w:rtl/>
        </w:rPr>
        <w:t xml:space="preserve"> </w:t>
      </w:r>
      <w:r w:rsidRPr="004F57D9">
        <w:rPr>
          <w:rFonts w:hint="cs"/>
          <w:rtl/>
        </w:rPr>
        <w:t>לשמתי</w:t>
      </w:r>
      <w:r w:rsidRPr="004F57D9">
        <w:rPr>
          <w:rtl/>
        </w:rPr>
        <w:t xml:space="preserve"> </w:t>
      </w:r>
      <w:r w:rsidRPr="004F57D9">
        <w:rPr>
          <w:rFonts w:hint="cs"/>
          <w:rtl/>
        </w:rPr>
        <w:t>לך</w:t>
      </w:r>
      <w:r w:rsidRPr="004F57D9">
        <w:rPr>
          <w:rtl/>
        </w:rPr>
        <w:t xml:space="preserve">, </w:t>
      </w:r>
      <w:r w:rsidRPr="004F57D9">
        <w:rPr>
          <w:rFonts w:hint="cs"/>
          <w:rtl/>
        </w:rPr>
        <w:t>כבר</w:t>
      </w:r>
      <w:r w:rsidRPr="004F57D9">
        <w:rPr>
          <w:rtl/>
        </w:rPr>
        <w:t xml:space="preserve"> </w:t>
      </w:r>
      <w:r w:rsidRPr="004F57D9">
        <w:rPr>
          <w:rFonts w:hint="cs"/>
          <w:rtl/>
        </w:rPr>
        <w:t>נזכה</w:t>
      </w:r>
      <w:r w:rsidRPr="004F57D9">
        <w:rPr>
          <w:rtl/>
        </w:rPr>
        <w:t xml:space="preserve"> </w:t>
      </w:r>
      <w:r w:rsidRPr="004F57D9">
        <w:rPr>
          <w:rFonts w:hint="cs"/>
          <w:rtl/>
        </w:rPr>
        <w:t>לקיים</w:t>
      </w:r>
      <w:r w:rsidRPr="004F57D9">
        <w:rPr>
          <w:rtl/>
        </w:rPr>
        <w:t xml:space="preserve"> </w:t>
      </w:r>
      <w:r w:rsidRPr="004F57D9">
        <w:rPr>
          <w:rFonts w:hint="cs"/>
          <w:rtl/>
        </w:rPr>
        <w:t>מצוה</w:t>
      </w:r>
      <w:r w:rsidRPr="004F57D9">
        <w:rPr>
          <w:rtl/>
        </w:rPr>
        <w:t xml:space="preserve"> </w:t>
      </w:r>
      <w:r w:rsidRPr="004F57D9">
        <w:rPr>
          <w:rFonts w:hint="cs"/>
          <w:rtl/>
        </w:rPr>
        <w:t>זו</w:t>
      </w:r>
      <w:r w:rsidRPr="004F57D9">
        <w:rPr>
          <w:rtl/>
        </w:rPr>
        <w:t xml:space="preserve"> </w:t>
      </w:r>
      <w:r w:rsidRPr="004F57D9">
        <w:rPr>
          <w:rFonts w:hint="cs"/>
          <w:rtl/>
        </w:rPr>
        <w:t>דהוספת</w:t>
      </w:r>
      <w:r w:rsidRPr="004F57D9">
        <w:rPr>
          <w:rtl/>
        </w:rPr>
        <w:t xml:space="preserve"> </w:t>
      </w:r>
      <w:r w:rsidRPr="004F57D9">
        <w:rPr>
          <w:rFonts w:hint="cs"/>
          <w:rtl/>
        </w:rPr>
        <w:t>ערי</w:t>
      </w:r>
      <w:r w:rsidRPr="004F57D9">
        <w:rPr>
          <w:rtl/>
        </w:rPr>
        <w:t xml:space="preserve"> </w:t>
      </w:r>
      <w:r w:rsidRPr="004F57D9">
        <w:rPr>
          <w:rFonts w:hint="cs"/>
          <w:rtl/>
        </w:rPr>
        <w:t>מקלט</w:t>
      </w:r>
      <w:r w:rsidRPr="004F57D9">
        <w:rPr>
          <w:rtl/>
        </w:rPr>
        <w:t xml:space="preserve"> </w:t>
      </w:r>
      <w:r w:rsidRPr="004F57D9">
        <w:rPr>
          <w:rFonts w:hint="cs"/>
          <w:rtl/>
        </w:rPr>
        <w:t>בגשמיות</w:t>
      </w:r>
      <w:r w:rsidRPr="004F57D9">
        <w:rPr>
          <w:rtl/>
        </w:rPr>
        <w:t xml:space="preserve">, </w:t>
      </w:r>
      <w:r w:rsidRPr="004F57D9">
        <w:rPr>
          <w:rFonts w:hint="cs"/>
          <w:rtl/>
        </w:rPr>
        <w:t>ובקרוב</w:t>
      </w:r>
      <w:r w:rsidRPr="004F57D9">
        <w:rPr>
          <w:rtl/>
        </w:rPr>
        <w:t xml:space="preserve"> </w:t>
      </w:r>
      <w:r w:rsidRPr="004F57D9">
        <w:rPr>
          <w:rFonts w:hint="cs"/>
          <w:rtl/>
        </w:rPr>
        <w:t>ממש</w:t>
      </w:r>
      <w:r w:rsidRPr="004F57D9">
        <w:rPr>
          <w:rtl/>
        </w:rPr>
        <w:t>.</w:t>
      </w:r>
    </w:p>
    <w:p w:rsidR="00F01C4F" w:rsidRDefault="00F01C4F" w:rsidP="00F01C4F">
      <w:pPr>
        <w:bidi/>
        <w:spacing w:after="240"/>
        <w:jc w:val="center"/>
        <w:rPr>
          <w:rFonts w:ascii="Nymphette" w:eastAsia="Times New Roman" w:hAnsi="Nymphette" w:cs="Nymphette"/>
          <w:sz w:val="44"/>
          <w:szCs w:val="44"/>
          <w:rtl/>
        </w:rPr>
      </w:pPr>
      <w:proofErr w:type="gramStart"/>
      <w:r w:rsidRPr="002B4E95">
        <w:rPr>
          <w:rFonts w:ascii="Nymphette" w:eastAsia="Times New Roman" w:hAnsi="Nymphette" w:cs="Nymphette"/>
          <w:sz w:val="44"/>
          <w:szCs w:val="44"/>
          <w:lang w:val="en-GB" w:eastAsia="en-GB"/>
        </w:rPr>
        <w:t>g</w:t>
      </w:r>
      <w:proofErr w:type="gramEnd"/>
    </w:p>
    <w:p w:rsidR="002B4E95" w:rsidRDefault="002B4E95" w:rsidP="002B4E95">
      <w:pPr>
        <w:pStyle w:val="12"/>
        <w:rPr>
          <w:rtl/>
        </w:rPr>
      </w:pPr>
      <w:bookmarkStart w:id="102" w:name="_Toc51209947"/>
      <w:bookmarkEnd w:id="95"/>
      <w:r w:rsidRPr="002B4E95">
        <w:rPr>
          <w:rFonts w:hint="cs"/>
          <w:rtl/>
        </w:rPr>
        <w:lastRenderedPageBreak/>
        <w:t>תורת רבינו</w:t>
      </w:r>
      <w:bookmarkEnd w:id="102"/>
    </w:p>
    <w:p w:rsidR="00555361" w:rsidRPr="00FE0911" w:rsidRDefault="00555361" w:rsidP="00DC0503">
      <w:pPr>
        <w:pStyle w:val="a0"/>
        <w:rPr>
          <w:rtl/>
        </w:rPr>
      </w:pPr>
      <w:bookmarkStart w:id="103" w:name="_Toc51209948"/>
      <w:r w:rsidRPr="00FE0911">
        <w:rPr>
          <w:rFonts w:hint="cs"/>
          <w:rtl/>
        </w:rPr>
        <w:t>הערות קטנות במאמר ד"ה אני לדודי ה'תש</w:t>
      </w:r>
      <w:r w:rsidR="00D33911">
        <w:rPr>
          <w:rFonts w:hint="cs"/>
          <w:rtl/>
        </w:rPr>
        <w:t>כ</w:t>
      </w:r>
      <w:r w:rsidRPr="00FE0911">
        <w:rPr>
          <w:rFonts w:hint="cs"/>
          <w:rtl/>
        </w:rPr>
        <w:t>"ו</w:t>
      </w:r>
      <w:bookmarkEnd w:id="103"/>
      <w:r w:rsidRPr="00FE0911">
        <w:rPr>
          <w:rFonts w:hint="cs"/>
          <w:rtl/>
        </w:rPr>
        <w:t xml:space="preserve"> </w:t>
      </w:r>
    </w:p>
    <w:p w:rsidR="00555361" w:rsidRDefault="00555361" w:rsidP="00DC0503">
      <w:pPr>
        <w:pStyle w:val="a"/>
        <w:rPr>
          <w:rtl/>
        </w:rPr>
      </w:pPr>
      <w:bookmarkStart w:id="104" w:name="_Toc51209949"/>
      <w:r w:rsidRPr="00555361">
        <w:rPr>
          <w:rFonts w:hint="cs"/>
          <w:rtl/>
        </w:rPr>
        <w:t>הרב אברהם אלטר הלוי הבר</w:t>
      </w:r>
      <w:bookmarkEnd w:id="104"/>
    </w:p>
    <w:p w:rsidR="00555361" w:rsidRDefault="00555361" w:rsidP="00555361">
      <w:pPr>
        <w:pStyle w:val="a1"/>
      </w:pPr>
      <w:r>
        <w:rPr>
          <w:rFonts w:hint="cs"/>
          <w:rtl/>
        </w:rPr>
        <w:t>משפיע בנחלת הר חב"ד</w:t>
      </w:r>
    </w:p>
    <w:p w:rsidR="00555361" w:rsidRDefault="00555361" w:rsidP="00802977">
      <w:pPr>
        <w:pStyle w:val="a3"/>
        <w:rPr>
          <w:rtl/>
        </w:rPr>
      </w:pPr>
      <w:r>
        <w:rPr>
          <w:rFonts w:hint="cs"/>
          <w:rtl/>
        </w:rPr>
        <w:t>באות ז' בהמאמר מחדש הרבי "דע"י שהגילוי דיגמה"ר מעורר ומגלה הרצון הפנימי דישראל... שהם מושרשים בעצמות, נעשה עילוי ביגמה"ר".</w:t>
      </w:r>
    </w:p>
    <w:p w:rsidR="00555361" w:rsidRDefault="00555361" w:rsidP="00802977">
      <w:pPr>
        <w:pStyle w:val="a3"/>
        <w:rPr>
          <w:rtl/>
        </w:rPr>
      </w:pPr>
      <w:r>
        <w:rPr>
          <w:rFonts w:hint="cs"/>
          <w:rtl/>
        </w:rPr>
        <w:t>ומבאר בזה כמה ביאורים:</w:t>
      </w:r>
    </w:p>
    <w:p w:rsidR="00555361" w:rsidRDefault="00555361" w:rsidP="00802977">
      <w:pPr>
        <w:pStyle w:val="a3"/>
      </w:pPr>
      <w:r w:rsidRPr="002F61D0">
        <w:rPr>
          <w:rFonts w:hint="cs"/>
          <w:b/>
          <w:bCs/>
          <w:rtl/>
        </w:rPr>
        <w:t>ביאור א'</w:t>
      </w:r>
      <w:r>
        <w:rPr>
          <w:rFonts w:hint="cs"/>
          <w:rtl/>
        </w:rPr>
        <w:t>. "מכיון דזה שהבריאה היא בשביל ישראל... היא לכל הגילויים.. שע"י הירידה דיגמה"ר ממקומם ... לשדה, בכדי לעורר ולגלות הרצון הפנימי דישראל, מתגלה בהם שהכוונה בהם היא בשביל ישראל ששרשם הוא בהעצמות".</w:t>
      </w:r>
    </w:p>
    <w:p w:rsidR="00555361" w:rsidRDefault="00555361" w:rsidP="00802977">
      <w:pPr>
        <w:pStyle w:val="a3"/>
        <w:rPr>
          <w:rtl/>
        </w:rPr>
      </w:pPr>
      <w:r>
        <w:rPr>
          <w:rFonts w:hint="cs"/>
          <w:rtl/>
        </w:rPr>
        <w:t xml:space="preserve">ולאח"ז מביא הפסוק "מלך לשדה נעבד" </w:t>
      </w:r>
      <w:r>
        <w:rPr>
          <w:rtl/>
        </w:rPr>
        <w:t>–</w:t>
      </w:r>
      <w:r>
        <w:rPr>
          <w:rFonts w:hint="cs"/>
          <w:rtl/>
        </w:rPr>
        <w:t xml:space="preserve"> דהמלך עילאה הוא יגמה"ר "וע"י שיורד לשדה,... עי"ז מתגלה שהכוונה בו היא בשביל ישראל ששרשם בהעצמות".</w:t>
      </w:r>
    </w:p>
    <w:p w:rsidR="00555361" w:rsidRDefault="00555361" w:rsidP="00802977">
      <w:pPr>
        <w:pStyle w:val="a3"/>
        <w:rPr>
          <w:rtl/>
        </w:rPr>
      </w:pPr>
      <w:r>
        <w:rPr>
          <w:rFonts w:hint="cs"/>
          <w:rtl/>
        </w:rPr>
        <w:t>והיינו כנ"ל.</w:t>
      </w:r>
    </w:p>
    <w:p w:rsidR="00555361" w:rsidRDefault="00555361" w:rsidP="00802977">
      <w:pPr>
        <w:pStyle w:val="a3"/>
      </w:pPr>
      <w:r w:rsidRPr="002F61D0">
        <w:rPr>
          <w:rFonts w:hint="cs"/>
          <w:b/>
          <w:bCs/>
          <w:rtl/>
        </w:rPr>
        <w:t>ביאור ב'</w:t>
      </w:r>
      <w:r>
        <w:rPr>
          <w:rFonts w:hint="cs"/>
          <w:rtl/>
        </w:rPr>
        <w:t xml:space="preserve">. ולאח"ז </w:t>
      </w:r>
      <w:r w:rsidRPr="00FD19E1">
        <w:rPr>
          <w:rFonts w:hint="cs"/>
          <w:b/>
          <w:bCs/>
          <w:rtl/>
        </w:rPr>
        <w:t>מוסיף</w:t>
      </w:r>
      <w:r>
        <w:rPr>
          <w:rFonts w:hint="cs"/>
          <w:rtl/>
        </w:rPr>
        <w:t>, דשדה הכוונה לשדה דלעו"ז, "וכיון שגילוי רצון הפנימי דישראל הוא ע"י התשובה דישראל שהיו תחילה בשדה דלעו"ז, לכן העילוי שנעשה בהיגמה"ר ... הוא בעיקר ע"י שמעוררים את אלה שהיו בתכלית הריחוק".</w:t>
      </w:r>
    </w:p>
    <w:p w:rsidR="00555361" w:rsidRDefault="00555361" w:rsidP="00802977">
      <w:pPr>
        <w:pStyle w:val="a3"/>
        <w:rPr>
          <w:rtl/>
        </w:rPr>
      </w:pPr>
      <w:r>
        <w:rPr>
          <w:rFonts w:hint="cs"/>
          <w:rtl/>
        </w:rPr>
        <w:t xml:space="preserve">ולאח"ז באות ח' </w:t>
      </w:r>
      <w:r w:rsidRPr="002F61D0">
        <w:rPr>
          <w:rFonts w:hint="cs"/>
          <w:b/>
          <w:bCs/>
          <w:rtl/>
        </w:rPr>
        <w:t>מוסיף</w:t>
      </w:r>
      <w:r>
        <w:rPr>
          <w:rFonts w:hint="cs"/>
          <w:rtl/>
        </w:rPr>
        <w:t xml:space="preserve">, </w:t>
      </w:r>
    </w:p>
    <w:p w:rsidR="00555361" w:rsidRDefault="00555361" w:rsidP="00802977">
      <w:pPr>
        <w:pStyle w:val="a3"/>
      </w:pPr>
      <w:r>
        <w:rPr>
          <w:rFonts w:hint="cs"/>
          <w:rtl/>
        </w:rPr>
        <w:t>ומתחילה מביא את מה שהובא כבר באות ז', ומפרט ד"שני ענינים בזה (בהעילוי שנעשה בהיגמה"ר), העילוי שנעשה ע"י ירידתו למטה בכדי לעורר את האדם" (זהו הביאור הא' דלעיל)</w:t>
      </w:r>
    </w:p>
    <w:p w:rsidR="00555361" w:rsidRDefault="00555361" w:rsidP="00802977">
      <w:pPr>
        <w:pStyle w:val="a3"/>
        <w:rPr>
          <w:rtl/>
        </w:rPr>
      </w:pPr>
      <w:r>
        <w:rPr>
          <w:rFonts w:hint="cs"/>
          <w:rtl/>
        </w:rPr>
        <w:t>"והעילוי שנעשה ע"י התעוררות התשובה דהאדם בפועל" (וזהו הביאור הב' דלעיל).</w:t>
      </w:r>
    </w:p>
    <w:p w:rsidR="00555361" w:rsidRDefault="00555361" w:rsidP="00802977">
      <w:pPr>
        <w:pStyle w:val="a3"/>
        <w:rPr>
          <w:rtl/>
        </w:rPr>
      </w:pPr>
      <w:r>
        <w:rPr>
          <w:rFonts w:hint="cs"/>
          <w:rtl/>
        </w:rPr>
        <w:t>ולאח"ז מוסיף "</w:t>
      </w:r>
      <w:r w:rsidRPr="00E27D19">
        <w:rPr>
          <w:rFonts w:hint="cs"/>
          <w:b/>
          <w:bCs/>
          <w:rtl/>
        </w:rPr>
        <w:t xml:space="preserve">ובזה עצמו </w:t>
      </w:r>
      <w:r>
        <w:rPr>
          <w:rFonts w:hint="cs"/>
          <w:rtl/>
        </w:rPr>
        <w:t>שני ענינים"</w:t>
      </w:r>
    </w:p>
    <w:p w:rsidR="00555361" w:rsidRDefault="00555361" w:rsidP="00802977">
      <w:pPr>
        <w:pStyle w:val="a3"/>
        <w:rPr>
          <w:rtl/>
        </w:rPr>
      </w:pPr>
      <w:r>
        <w:rPr>
          <w:rFonts w:hint="cs"/>
          <w:rtl/>
        </w:rPr>
        <w:t xml:space="preserve">"העילוי שמצד התענוג דלמעלה דבעבודת האדם, ובפרט בעבודת התשובה </w:t>
      </w:r>
      <w:r>
        <w:rPr>
          <w:rtl/>
        </w:rPr>
        <w:t>–</w:t>
      </w:r>
      <w:r>
        <w:rPr>
          <w:rFonts w:hint="cs"/>
          <w:rtl/>
        </w:rPr>
        <w:t xml:space="preserve"> מקבל בסבר פנים יפות" (זהו לכאורה הביאור הב' דלעיל, או שזהו ביאור נוסף </w:t>
      </w:r>
      <w:r>
        <w:rPr>
          <w:rtl/>
        </w:rPr>
        <w:t>–</w:t>
      </w:r>
      <w:r>
        <w:rPr>
          <w:rFonts w:hint="cs"/>
          <w:rtl/>
        </w:rPr>
        <w:t xml:space="preserve"> ביאור ג', -עי' בההערה הבאה לקמן).</w:t>
      </w:r>
    </w:p>
    <w:p w:rsidR="00555361" w:rsidRDefault="00555361" w:rsidP="00802977">
      <w:pPr>
        <w:pStyle w:val="a3"/>
        <w:rPr>
          <w:rtl/>
        </w:rPr>
      </w:pPr>
      <w:r>
        <w:rPr>
          <w:rFonts w:hint="cs"/>
          <w:b/>
          <w:bCs/>
          <w:rtl/>
        </w:rPr>
        <w:t>ו</w:t>
      </w:r>
      <w:r w:rsidRPr="002F61D0">
        <w:rPr>
          <w:rFonts w:hint="cs"/>
          <w:b/>
          <w:bCs/>
          <w:rtl/>
        </w:rPr>
        <w:t xml:space="preserve">ביאור </w:t>
      </w:r>
      <w:r>
        <w:rPr>
          <w:rFonts w:hint="cs"/>
          <w:b/>
          <w:bCs/>
          <w:rtl/>
        </w:rPr>
        <w:t>נוסף</w:t>
      </w:r>
      <w:r>
        <w:rPr>
          <w:rFonts w:hint="cs"/>
          <w:rtl/>
        </w:rPr>
        <w:t xml:space="preserve">. "ועי"ז מתגלה אח"כ התענוג העצמי שבישראל עצמם... הפעולה דאני לדודי בודודי לי הוא שגם הגילוי דודודי לי מתעלה להתענוג דפנים יפות ופנים </w:t>
      </w:r>
      <w:r>
        <w:rPr>
          <w:rFonts w:hint="cs"/>
          <w:rtl/>
        </w:rPr>
        <w:lastRenderedPageBreak/>
        <w:t xml:space="preserve">שוחקות". (זהו לכאורה ביאור נוסף, ביאור ג' </w:t>
      </w:r>
      <w:r>
        <w:rPr>
          <w:rtl/>
        </w:rPr>
        <w:t>–</w:t>
      </w:r>
      <w:r>
        <w:rPr>
          <w:rFonts w:hint="cs"/>
          <w:rtl/>
        </w:rPr>
        <w:t xml:space="preserve"> או שזהו ביאור ד' וראה בההערה הבאה לקמן).</w:t>
      </w:r>
    </w:p>
    <w:p w:rsidR="00555361" w:rsidRDefault="00555361" w:rsidP="00802977">
      <w:pPr>
        <w:pStyle w:val="a3"/>
        <w:rPr>
          <w:rtl/>
        </w:rPr>
      </w:pPr>
      <w:r>
        <w:rPr>
          <w:rFonts w:hint="cs"/>
          <w:rtl/>
        </w:rPr>
        <w:t>ע"כ בקיצור מתוך דברי המאמר</w:t>
      </w:r>
      <w:r w:rsidRPr="002F61D0">
        <w:rPr>
          <w:rFonts w:hint="cs"/>
          <w:rtl/>
        </w:rPr>
        <w:t>.</w:t>
      </w:r>
    </w:p>
    <w:p w:rsidR="00555361" w:rsidRDefault="00555361" w:rsidP="00802977">
      <w:pPr>
        <w:pStyle w:val="a3"/>
        <w:rPr>
          <w:rtl/>
        </w:rPr>
      </w:pPr>
      <w:r>
        <w:rPr>
          <w:rFonts w:hint="cs"/>
          <w:rtl/>
        </w:rPr>
        <w:t>ולכאורה צ"ע בכמה דברים:</w:t>
      </w:r>
    </w:p>
    <w:p w:rsidR="00555361" w:rsidRDefault="00555361" w:rsidP="00802977">
      <w:pPr>
        <w:pStyle w:val="a3"/>
        <w:rPr>
          <w:rtl/>
        </w:rPr>
      </w:pPr>
      <w:r>
        <w:rPr>
          <w:rFonts w:hint="cs"/>
          <w:rtl/>
        </w:rPr>
        <w:t xml:space="preserve">שאלה א'. לכאורה לאיזה צורך מוסיף "דזה שהבריאה היא בשביל ישראל הרי זה גם בהגילויים הכי עליונים, </w:t>
      </w:r>
      <w:r w:rsidRPr="00A85204">
        <w:rPr>
          <w:rFonts w:hint="cs"/>
          <w:b/>
          <w:bCs/>
          <w:rtl/>
        </w:rPr>
        <w:t>שלכן</w:t>
      </w:r>
      <w:r>
        <w:rPr>
          <w:rFonts w:hint="cs"/>
          <w:rtl/>
        </w:rPr>
        <w:t xml:space="preserve"> ע"י הירידה דיגמה"ר לעורר את האדם מתגלה בהם שהכוונה בהם היא בשביל ישראל ששרשם בהעצמות".</w:t>
      </w:r>
    </w:p>
    <w:p w:rsidR="00555361" w:rsidRDefault="00555361" w:rsidP="00802977">
      <w:pPr>
        <w:pStyle w:val="a3"/>
        <w:rPr>
          <w:rtl/>
        </w:rPr>
      </w:pPr>
      <w:r>
        <w:rPr>
          <w:rFonts w:hint="cs"/>
          <w:rtl/>
        </w:rPr>
        <w:t xml:space="preserve">לכאורה, הרי גם בלי זה, לכאורה, עצם הדבר שהיגמה"ר יורדים בשביל ישראל ששרשם בהעצמות </w:t>
      </w:r>
      <w:r>
        <w:rPr>
          <w:rtl/>
        </w:rPr>
        <w:t>–</w:t>
      </w:r>
      <w:r>
        <w:rPr>
          <w:rFonts w:hint="cs"/>
          <w:rtl/>
        </w:rPr>
        <w:t xml:space="preserve"> עי"ז מתעלים היגמה"ר בהעצמות.</w:t>
      </w:r>
    </w:p>
    <w:p w:rsidR="00555361" w:rsidRDefault="00555361" w:rsidP="00802977">
      <w:pPr>
        <w:pStyle w:val="a3"/>
        <w:rPr>
          <w:rtl/>
        </w:rPr>
      </w:pPr>
      <w:r>
        <w:rPr>
          <w:rFonts w:hint="cs"/>
          <w:rtl/>
        </w:rPr>
        <w:t>ואפשר לבאר זאת, לכאורה, בכמה אופנים:</w:t>
      </w:r>
    </w:p>
    <w:p w:rsidR="00555361" w:rsidRDefault="00555361" w:rsidP="00802977">
      <w:pPr>
        <w:pStyle w:val="a3"/>
        <w:rPr>
          <w:rtl/>
        </w:rPr>
      </w:pPr>
      <w:r w:rsidRPr="001F0EC5">
        <w:rPr>
          <w:rFonts w:hint="cs"/>
          <w:b/>
          <w:bCs/>
          <w:rtl/>
        </w:rPr>
        <w:t>אופן א'</w:t>
      </w:r>
      <w:r>
        <w:rPr>
          <w:rFonts w:hint="cs"/>
          <w:rtl/>
        </w:rPr>
        <w:t xml:space="preserve">. אה"נ גם בלי זה מובן שזה עליה ביגמה"ר ע"י ירידתם להישראל ששרשם בהעצמות, - אבל ע"י הוספת ענין זה (שהכוונה בהם היא </w:t>
      </w:r>
      <w:r w:rsidRPr="008954A6">
        <w:rPr>
          <w:rFonts w:hint="cs"/>
          <w:b/>
          <w:bCs/>
          <w:rtl/>
        </w:rPr>
        <w:t>מלכתחילה</w:t>
      </w:r>
      <w:r>
        <w:rPr>
          <w:rFonts w:hint="cs"/>
          <w:rtl/>
        </w:rPr>
        <w:t xml:space="preserve"> בשביל ישראל) הר"ז חזק הרבה יותר, כי ע"י הירידה </w:t>
      </w:r>
      <w:r w:rsidRPr="000E187C">
        <w:rPr>
          <w:rFonts w:hint="cs"/>
          <w:b/>
          <w:bCs/>
          <w:rtl/>
        </w:rPr>
        <w:t>מתגלה</w:t>
      </w:r>
      <w:r>
        <w:rPr>
          <w:rFonts w:hint="cs"/>
          <w:rtl/>
        </w:rPr>
        <w:t xml:space="preserve"> בהיגמה"ר </w:t>
      </w:r>
      <w:r w:rsidRPr="008954A6">
        <w:rPr>
          <w:rFonts w:hint="cs"/>
          <w:b/>
          <w:bCs/>
          <w:rtl/>
        </w:rPr>
        <w:t>שכל כוונתם</w:t>
      </w:r>
      <w:r>
        <w:rPr>
          <w:rFonts w:hint="cs"/>
          <w:rtl/>
        </w:rPr>
        <w:t xml:space="preserve"> היא בשביל ישראל ששרשם בהעצמות.</w:t>
      </w:r>
    </w:p>
    <w:p w:rsidR="00555361" w:rsidRDefault="00555361" w:rsidP="00802977">
      <w:pPr>
        <w:pStyle w:val="a3"/>
        <w:rPr>
          <w:rtl/>
        </w:rPr>
      </w:pPr>
      <w:r w:rsidRPr="001F0EC5">
        <w:rPr>
          <w:rFonts w:hint="cs"/>
          <w:b/>
          <w:bCs/>
          <w:rtl/>
        </w:rPr>
        <w:t>אופן ב'</w:t>
      </w:r>
      <w:r>
        <w:rPr>
          <w:rFonts w:hint="cs"/>
          <w:rtl/>
        </w:rPr>
        <w:t xml:space="preserve">. דבלי זה </w:t>
      </w:r>
      <w:r>
        <w:rPr>
          <w:rtl/>
        </w:rPr>
        <w:t>–</w:t>
      </w:r>
      <w:r>
        <w:rPr>
          <w:rFonts w:hint="cs"/>
          <w:rtl/>
        </w:rPr>
        <w:t xml:space="preserve"> הנה מעצם הירידה לישראל (כיון שהמדובר הוא עוד בטרם פעלו על האדם שיחזור בתשובה </w:t>
      </w:r>
      <w:r>
        <w:rPr>
          <w:rtl/>
        </w:rPr>
        <w:t>–</w:t>
      </w:r>
      <w:r>
        <w:rPr>
          <w:rFonts w:hint="cs"/>
          <w:rtl/>
        </w:rPr>
        <w:t xml:space="preserve"> כ"א עצם ירידתם למטה לישראל) לכן עדיין אין זה סיבה כ"כ שעי"ז יהיו היגמה"ר מתעלים בהעצמות, ורק ע"י שמבאר שזהו כל הכוונה בהם, הנה לכן ע"י הירידה לישראל </w:t>
      </w:r>
      <w:r w:rsidRPr="008954A6">
        <w:rPr>
          <w:rFonts w:hint="cs"/>
          <w:b/>
          <w:bCs/>
          <w:rtl/>
        </w:rPr>
        <w:t>מתגלה בהם שזהו כל כוונתם</w:t>
      </w:r>
      <w:r>
        <w:rPr>
          <w:rFonts w:hint="cs"/>
          <w:rtl/>
        </w:rPr>
        <w:t xml:space="preserve">, </w:t>
      </w:r>
      <w:r w:rsidRPr="00EA5C1D">
        <w:rPr>
          <w:rFonts w:hint="cs"/>
          <w:b/>
          <w:bCs/>
          <w:rtl/>
        </w:rPr>
        <w:t>ועי"ז</w:t>
      </w:r>
      <w:r>
        <w:rPr>
          <w:rFonts w:hint="cs"/>
          <w:rtl/>
        </w:rPr>
        <w:t xml:space="preserve"> הם קשורים בהעצמות.</w:t>
      </w:r>
    </w:p>
    <w:p w:rsidR="00555361" w:rsidRDefault="00555361" w:rsidP="00802977">
      <w:pPr>
        <w:pStyle w:val="a3"/>
        <w:rPr>
          <w:rtl/>
        </w:rPr>
      </w:pPr>
      <w:r>
        <w:rPr>
          <w:rFonts w:hint="cs"/>
          <w:rtl/>
        </w:rPr>
        <w:t xml:space="preserve">ואפשר, דכ"ז הוא רק עבור הביאור הראשון בהעילוי דיגמה"ר הנ"ל, משא"כ בהביאורים שלאח"ז </w:t>
      </w:r>
      <w:r>
        <w:rPr>
          <w:rtl/>
        </w:rPr>
        <w:t>–</w:t>
      </w:r>
      <w:r>
        <w:rPr>
          <w:rFonts w:hint="cs"/>
          <w:rtl/>
        </w:rPr>
        <w:t xml:space="preserve"> שע"י שהיגמה"ר פועלים בישראל לעשות תשובה בפועל ממש, שזהו גילוי הפנימית דישראל, עי"ז מתעלים היגמה"ר, - אפשר שלביאורים אלו אכן לא נצרך לההקדמה דכל הגילויים הם בשביל ישראל.</w:t>
      </w:r>
    </w:p>
    <w:p w:rsidR="00555361" w:rsidRDefault="00555361" w:rsidP="00802977">
      <w:pPr>
        <w:pStyle w:val="a3"/>
        <w:rPr>
          <w:rtl/>
        </w:rPr>
      </w:pPr>
      <w:r>
        <w:rPr>
          <w:rFonts w:hint="cs"/>
          <w:rtl/>
        </w:rPr>
        <w:t>וכד דייקת שפיר, - הנה אכן בכל הביאורים (ב' ו-ג') לא מובא בהמאמר הענין הנ"ל, רק בהביאור הא'.</w:t>
      </w:r>
    </w:p>
    <w:p w:rsidR="00555361" w:rsidRDefault="00555361" w:rsidP="00802977">
      <w:pPr>
        <w:pStyle w:val="a3"/>
        <w:rPr>
          <w:rtl/>
        </w:rPr>
      </w:pPr>
      <w:r w:rsidRPr="001F0EC5">
        <w:rPr>
          <w:rFonts w:hint="cs"/>
          <w:b/>
          <w:bCs/>
          <w:rtl/>
        </w:rPr>
        <w:t>אופן ג</w:t>
      </w:r>
      <w:r>
        <w:rPr>
          <w:rFonts w:hint="cs"/>
          <w:rtl/>
        </w:rPr>
        <w:t xml:space="preserve">'. ועוד אפ"ל, </w:t>
      </w:r>
      <w:r w:rsidRPr="006E170E">
        <w:rPr>
          <w:rFonts w:hint="cs"/>
          <w:b/>
          <w:bCs/>
          <w:rtl/>
        </w:rPr>
        <w:t>דהקדמה זו נוגעת לכל הביאורים</w:t>
      </w:r>
      <w:r>
        <w:rPr>
          <w:rFonts w:hint="cs"/>
          <w:rtl/>
        </w:rPr>
        <w:t>, והוא כי לכאורה איך יתכן</w:t>
      </w:r>
      <w:r>
        <w:t xml:space="preserve"> </w:t>
      </w:r>
      <w:r>
        <w:rPr>
          <w:rFonts w:hint="cs"/>
          <w:rtl/>
        </w:rPr>
        <w:t xml:space="preserve">שיגמה"ר, שהם אורות (ובאין ערוך להעצמות) יהיו קשורים להעצמות שהוא באי"ע אליהם, ורק ע"י ההקדמה הנ"ל יובן זאת, כי כיוון שזהו התכלית </w:t>
      </w:r>
      <w:r w:rsidRPr="006E170E">
        <w:rPr>
          <w:rFonts w:hint="cs"/>
          <w:b/>
          <w:bCs/>
          <w:rtl/>
        </w:rPr>
        <w:t>מלכתחילה</w:t>
      </w:r>
      <w:r>
        <w:rPr>
          <w:rFonts w:hint="cs"/>
          <w:rtl/>
        </w:rPr>
        <w:t xml:space="preserve"> של הגילויים עבור ישראל ששרשם בהעצמות, הנה מלכתחילה בפנימיות ההמשכה של הגילויים יש כבר הקשר בהעלם להעצמות (אלא שמתגלה בפועל כאשר הם פועלים בפו"מ על ישראל שקשורים בהעצמות).</w:t>
      </w:r>
    </w:p>
    <w:p w:rsidR="00555361" w:rsidRDefault="00555361" w:rsidP="00802977">
      <w:pPr>
        <w:pStyle w:val="a3"/>
        <w:rPr>
          <w:rtl/>
        </w:rPr>
      </w:pPr>
      <w:r>
        <w:rPr>
          <w:rFonts w:hint="cs"/>
          <w:rtl/>
        </w:rPr>
        <w:lastRenderedPageBreak/>
        <w:t>כ"ז מהנראה לעניות דעתי שאפשר לבאר בהנ"ל לכאורה, ואם מישהו ימצא ביאור טוב יותר אשמח בזה.</w:t>
      </w:r>
    </w:p>
    <w:p w:rsidR="00555361" w:rsidRPr="00DA2937" w:rsidRDefault="00555361" w:rsidP="00802977">
      <w:pPr>
        <w:pStyle w:val="a3"/>
        <w:rPr>
          <w:rtl/>
        </w:rPr>
      </w:pPr>
      <w:r w:rsidRPr="00DA2937">
        <w:rPr>
          <w:rFonts w:hint="cs"/>
          <w:rtl/>
        </w:rPr>
        <w:t>עוד ענין שצריך עיון באות ח'.</w:t>
      </w:r>
    </w:p>
    <w:p w:rsidR="00555361" w:rsidRDefault="00555361" w:rsidP="00802977">
      <w:pPr>
        <w:pStyle w:val="a3"/>
        <w:rPr>
          <w:rtl/>
        </w:rPr>
      </w:pPr>
      <w:r>
        <w:rPr>
          <w:rFonts w:hint="cs"/>
          <w:rtl/>
        </w:rPr>
        <w:t>שכנ"ל מתחילה מביא את הביאור הא' הנ"ל.</w:t>
      </w:r>
    </w:p>
    <w:p w:rsidR="00555361" w:rsidRDefault="00555361" w:rsidP="00802977">
      <w:pPr>
        <w:pStyle w:val="a3"/>
        <w:rPr>
          <w:rtl/>
        </w:rPr>
      </w:pPr>
      <w:r>
        <w:rPr>
          <w:rFonts w:hint="cs"/>
          <w:rtl/>
        </w:rPr>
        <w:t>ולאח"ז מביא את הביאור הב' הנ"ל.</w:t>
      </w:r>
    </w:p>
    <w:p w:rsidR="00555361" w:rsidRDefault="00555361" w:rsidP="00802977">
      <w:pPr>
        <w:pStyle w:val="a3"/>
        <w:rPr>
          <w:rtl/>
        </w:rPr>
      </w:pPr>
      <w:r>
        <w:rPr>
          <w:rFonts w:hint="cs"/>
          <w:rtl/>
        </w:rPr>
        <w:t xml:space="preserve">ולאח"ז מוסיף שבזה עצמו (כלומר, לכאורה, בהביאור הב' עצמו) יש שני ענינים, ומסכם, </w:t>
      </w:r>
    </w:p>
    <w:p w:rsidR="00555361" w:rsidRDefault="00555361" w:rsidP="00802977">
      <w:pPr>
        <w:pStyle w:val="a3"/>
        <w:rPr>
          <w:rtl/>
        </w:rPr>
      </w:pPr>
      <w:r>
        <w:rPr>
          <w:rFonts w:hint="cs"/>
          <w:rtl/>
        </w:rPr>
        <w:t xml:space="preserve">דהענין הראשון בזה הוא דע"י התשובה דישראל, מתגלה הסבר פנים יפות דלמעלה, </w:t>
      </w:r>
    </w:p>
    <w:p w:rsidR="00555361" w:rsidRDefault="00555361" w:rsidP="00802977">
      <w:pPr>
        <w:pStyle w:val="a3"/>
        <w:rPr>
          <w:rtl/>
        </w:rPr>
      </w:pPr>
      <w:r>
        <w:rPr>
          <w:rFonts w:hint="cs"/>
          <w:rtl/>
        </w:rPr>
        <w:t>והענין השני הוא, דע"י התשובה דישראל מתגלה הפנים שוחקות דלמעלה, ומסיים "שגם הגילוי דודודי לי (היגמה"ר) מתעלה להתענוג דפנים יפות ופנים שוחקות".</w:t>
      </w:r>
    </w:p>
    <w:p w:rsidR="00555361" w:rsidRDefault="00555361" w:rsidP="00802977">
      <w:pPr>
        <w:pStyle w:val="a3"/>
        <w:rPr>
          <w:rtl/>
        </w:rPr>
      </w:pPr>
      <w:r>
        <w:rPr>
          <w:rFonts w:hint="cs"/>
          <w:rtl/>
        </w:rPr>
        <w:t>ע"כ תוכן הדברים.</w:t>
      </w:r>
    </w:p>
    <w:p w:rsidR="00555361" w:rsidRDefault="00555361" w:rsidP="00802977">
      <w:pPr>
        <w:pStyle w:val="a3"/>
        <w:rPr>
          <w:rtl/>
        </w:rPr>
      </w:pPr>
      <w:r>
        <w:rPr>
          <w:rFonts w:hint="cs"/>
          <w:rtl/>
        </w:rPr>
        <w:t xml:space="preserve">והנה מהלשון "שבזה עצמו יש שני ענינים" משמע דהענין הראשון שמביא כאן, הוא הביאור הב' דלעיל, והענין השני הוא ביאור נוסף על כך </w:t>
      </w:r>
      <w:r>
        <w:rPr>
          <w:rtl/>
        </w:rPr>
        <w:t>–</w:t>
      </w:r>
      <w:r>
        <w:rPr>
          <w:rFonts w:hint="cs"/>
          <w:rtl/>
        </w:rPr>
        <w:t xml:space="preserve"> ביאור ג'.</w:t>
      </w:r>
    </w:p>
    <w:p w:rsidR="00555361" w:rsidRDefault="00555361" w:rsidP="00802977">
      <w:pPr>
        <w:pStyle w:val="a3"/>
        <w:rPr>
          <w:rtl/>
        </w:rPr>
      </w:pPr>
      <w:r>
        <w:rPr>
          <w:rFonts w:hint="cs"/>
          <w:rtl/>
        </w:rPr>
        <w:t xml:space="preserve">וצע"ק  דלכאורה נראה דב' ענינים אלו הם </w:t>
      </w:r>
      <w:r w:rsidRPr="006E170E">
        <w:rPr>
          <w:rFonts w:hint="cs"/>
          <w:b/>
          <w:bCs/>
          <w:rtl/>
        </w:rPr>
        <w:t>בנוסף</w:t>
      </w:r>
      <w:r>
        <w:rPr>
          <w:rFonts w:hint="cs"/>
          <w:rtl/>
        </w:rPr>
        <w:t xml:space="preserve"> להביאור הב' דלעיל, כי הרי הביאור הב' הוא שע"י התשובה דישראל </w:t>
      </w:r>
      <w:r w:rsidRPr="008178F8">
        <w:rPr>
          <w:rFonts w:hint="cs"/>
          <w:b/>
          <w:bCs/>
          <w:rtl/>
        </w:rPr>
        <w:t>מתגלה הפנימיות דישראל</w:t>
      </w:r>
      <w:r>
        <w:rPr>
          <w:rFonts w:hint="cs"/>
          <w:rtl/>
        </w:rPr>
        <w:t xml:space="preserve"> שמושרשים בהעצמות, </w:t>
      </w:r>
      <w:r w:rsidRPr="008178F8">
        <w:rPr>
          <w:rFonts w:hint="cs"/>
          <w:b/>
          <w:bCs/>
          <w:rtl/>
        </w:rPr>
        <w:t>ועי"ז</w:t>
      </w:r>
      <w:r>
        <w:rPr>
          <w:rFonts w:hint="cs"/>
          <w:rtl/>
        </w:rPr>
        <w:t xml:space="preserve"> מתעלים היגמה"ר.</w:t>
      </w:r>
    </w:p>
    <w:p w:rsidR="00555361" w:rsidRDefault="00555361" w:rsidP="00802977">
      <w:pPr>
        <w:pStyle w:val="a3"/>
        <w:rPr>
          <w:rtl/>
        </w:rPr>
      </w:pPr>
      <w:r>
        <w:rPr>
          <w:rFonts w:hint="cs"/>
          <w:rtl/>
        </w:rPr>
        <w:t xml:space="preserve">ואילו ב' ענינים אלו הם </w:t>
      </w:r>
      <w:r w:rsidRPr="008178F8">
        <w:rPr>
          <w:rFonts w:hint="cs"/>
          <w:b/>
          <w:bCs/>
          <w:rtl/>
        </w:rPr>
        <w:t>בההתגלות  דלמעלה</w:t>
      </w:r>
      <w:r>
        <w:rPr>
          <w:rFonts w:hint="cs"/>
          <w:rtl/>
        </w:rPr>
        <w:t xml:space="preserve"> לישראל ע"י התשובה שלהם, הא' בסבר פנים יפות, והב' (עוד יותר) ומראה להם פנים שוחקות, ומבאר שע"י הירידה דהיגמה"ר לישראל מתעלים גם הם להגילוי דפנים יפות ופנים שוחקות שמתגלים לישראל.</w:t>
      </w:r>
    </w:p>
    <w:p w:rsidR="00555361" w:rsidRDefault="00555361" w:rsidP="00802977">
      <w:pPr>
        <w:pStyle w:val="a3"/>
        <w:rPr>
          <w:rtl/>
        </w:rPr>
      </w:pPr>
      <w:r>
        <w:rPr>
          <w:rFonts w:hint="cs"/>
          <w:rtl/>
        </w:rPr>
        <w:t>וא"כ לכאורה הם ב' ענינים נוספים להביאור הב' דלעיל.</w:t>
      </w:r>
    </w:p>
    <w:p w:rsidR="00555361" w:rsidRDefault="00555361" w:rsidP="00802977">
      <w:pPr>
        <w:pStyle w:val="a3"/>
        <w:rPr>
          <w:rtl/>
        </w:rPr>
      </w:pPr>
      <w:r>
        <w:rPr>
          <w:rFonts w:hint="cs"/>
          <w:rtl/>
        </w:rPr>
        <w:t>וצריך לי עיון קצת בזה</w:t>
      </w:r>
      <w:r w:rsidR="00DC0503">
        <w:rPr>
          <w:rFonts w:hint="cs"/>
          <w:rtl/>
        </w:rPr>
        <w:t>.</w:t>
      </w:r>
      <w:r>
        <w:rPr>
          <w:rFonts w:hint="cs"/>
          <w:rtl/>
        </w:rPr>
        <w:t xml:space="preserve"> </w:t>
      </w:r>
    </w:p>
    <w:p w:rsidR="00555361" w:rsidRDefault="00555361" w:rsidP="00802977">
      <w:pPr>
        <w:pStyle w:val="a3"/>
        <w:rPr>
          <w:rtl/>
        </w:rPr>
      </w:pPr>
      <w:r>
        <w:rPr>
          <w:rFonts w:hint="cs"/>
          <w:rtl/>
        </w:rPr>
        <w:t>בכל אופן מענין זה בהמאמר נראה עד כמה גדול חשוב ויקר כל איש ישראל, שאפילו היגמה"ר דלמעלה מתעלים ע"י ישראל.</w:t>
      </w:r>
    </w:p>
    <w:p w:rsidR="002B4E95" w:rsidRDefault="002B4E95" w:rsidP="002B4E95">
      <w:pPr>
        <w:pBdr>
          <w:top w:val="nil"/>
          <w:left w:val="nil"/>
          <w:bottom w:val="nil"/>
          <w:right w:val="nil"/>
          <w:between w:val="nil"/>
        </w:pBdr>
        <w:bidi/>
        <w:spacing w:after="200" w:line="276" w:lineRule="auto"/>
        <w:jc w:val="center"/>
        <w:rPr>
          <w:rFonts w:ascii="Nymphette" w:eastAsia="Times New Roman" w:hAnsi="Nymphette" w:cs="Nymphette"/>
          <w:sz w:val="44"/>
          <w:szCs w:val="44"/>
          <w:rtl/>
          <w:lang w:val="en-GB" w:eastAsia="en-GB"/>
        </w:rPr>
      </w:pPr>
      <w:bookmarkStart w:id="105" w:name="_Toc26492275"/>
      <w:proofErr w:type="gramStart"/>
      <w:r w:rsidRPr="002B4E95">
        <w:rPr>
          <w:rFonts w:ascii="Nymphette" w:eastAsia="Times New Roman" w:hAnsi="Nymphette" w:cs="Nymphette"/>
          <w:sz w:val="44"/>
          <w:szCs w:val="44"/>
          <w:lang w:val="en-GB" w:eastAsia="en-GB"/>
        </w:rPr>
        <w:t>g</w:t>
      </w:r>
      <w:proofErr w:type="gramEnd"/>
    </w:p>
    <w:p w:rsidR="004F57D9" w:rsidRDefault="004F57D9" w:rsidP="004F57D9">
      <w:pPr>
        <w:pStyle w:val="a0"/>
        <w:rPr>
          <w:rFonts w:ascii="Cambria" w:hAnsi="Cambria" w:cs="Cambria"/>
          <w:rtl/>
        </w:rPr>
      </w:pPr>
      <w:bookmarkStart w:id="106" w:name="_Toc51209950"/>
      <w:r w:rsidRPr="001B49EC">
        <w:rPr>
          <w:rtl/>
        </w:rPr>
        <w:lastRenderedPageBreak/>
        <w:t>ס"ת שחסר אות אחת</w:t>
      </w:r>
      <w:bookmarkEnd w:id="106"/>
    </w:p>
    <w:p w:rsidR="004F57D9" w:rsidRPr="001B49EC" w:rsidRDefault="004F57D9" w:rsidP="00DC0503">
      <w:pPr>
        <w:pStyle w:val="a"/>
        <w:rPr>
          <w:color w:val="222222"/>
        </w:rPr>
      </w:pPr>
      <w:bookmarkStart w:id="107" w:name="_Toc51209951"/>
      <w:r>
        <w:rPr>
          <w:rFonts w:hint="cs"/>
          <w:rtl/>
        </w:rPr>
        <w:t xml:space="preserve">הרב </w:t>
      </w:r>
      <w:r w:rsidRPr="001B49EC">
        <w:rPr>
          <w:rtl/>
        </w:rPr>
        <w:t>משה רבינוביץ</w:t>
      </w:r>
      <w:bookmarkEnd w:id="107"/>
    </w:p>
    <w:p w:rsidR="004F57D9" w:rsidRPr="001B49EC" w:rsidRDefault="004F57D9" w:rsidP="004F57D9">
      <w:pPr>
        <w:pStyle w:val="a1"/>
        <w:rPr>
          <w:color w:val="222222"/>
          <w:rtl/>
        </w:rPr>
      </w:pPr>
      <w:r w:rsidRPr="001B49EC">
        <w:rPr>
          <w:rtl/>
        </w:rPr>
        <w:t>ברוקלין נ.י.</w:t>
      </w:r>
    </w:p>
    <w:p w:rsidR="004F57D9" w:rsidRPr="001B49EC" w:rsidRDefault="002723B2" w:rsidP="00802977">
      <w:pPr>
        <w:pStyle w:val="a3"/>
        <w:rPr>
          <w:color w:val="222222"/>
        </w:rPr>
      </w:pPr>
      <w:hyperlink r:id="rId12" w:tgtFrame="_blank" w:history="1">
        <w:r w:rsidR="004F57D9" w:rsidRPr="001B49EC">
          <w:rPr>
            <w:rtl/>
          </w:rPr>
          <w:t>בלקו"ש</w:t>
        </w:r>
      </w:hyperlink>
      <w:r w:rsidR="004F57D9" w:rsidRPr="001B49EC">
        <w:rPr>
          <w:rtl/>
        </w:rPr>
        <w:t xml:space="preserve"> ח"א ע׳ 249 מוסבר שהחובה לטפל בבן הרשע ולהעלותו אינה פחותה מן היחס שנותנים לבן החכם.</w:t>
      </w:r>
      <w:r w:rsidR="004F57D9" w:rsidRPr="001B49EC">
        <w:rPr>
          <w:rFonts w:ascii="Cambria" w:hAnsi="Cambria" w:cs="Cambria" w:hint="cs"/>
          <w:rtl/>
        </w:rPr>
        <w:t> </w:t>
      </w:r>
    </w:p>
    <w:p w:rsidR="004F57D9" w:rsidRPr="001B49EC" w:rsidRDefault="004F57D9" w:rsidP="00802977">
      <w:pPr>
        <w:pStyle w:val="a3"/>
        <w:rPr>
          <w:color w:val="222222"/>
          <w:rtl/>
        </w:rPr>
      </w:pPr>
      <w:r w:rsidRPr="001B49EC">
        <w:rPr>
          <w:rtl/>
        </w:rPr>
        <w:t xml:space="preserve">כי הרי כנגד </w:t>
      </w:r>
      <w:r w:rsidRPr="001B49EC">
        <w:rPr>
          <w:b/>
          <w:bCs/>
          <w:rtl/>
        </w:rPr>
        <w:t xml:space="preserve">ארבעה </w:t>
      </w:r>
      <w:r w:rsidRPr="001B49EC">
        <w:rPr>
          <w:rtl/>
        </w:rPr>
        <w:t xml:space="preserve">בנים </w:t>
      </w:r>
      <w:r w:rsidRPr="001B49EC">
        <w:rPr>
          <w:b/>
          <w:bCs/>
          <w:rtl/>
        </w:rPr>
        <w:t xml:space="preserve">דברה </w:t>
      </w:r>
      <w:r w:rsidRPr="001B49EC">
        <w:rPr>
          <w:rtl/>
        </w:rPr>
        <w:t xml:space="preserve">תורה, וישנו </w:t>
      </w:r>
      <w:r w:rsidRPr="001B49EC">
        <w:rPr>
          <w:b/>
          <w:bCs/>
          <w:rtl/>
        </w:rPr>
        <w:t xml:space="preserve">דבור </w:t>
      </w:r>
      <w:r w:rsidRPr="001B49EC">
        <w:rPr>
          <w:rtl/>
        </w:rPr>
        <w:t>(הוראה) של התורה לטפל גם ברשע, לכן משקל שוה לכולם, כיוון שכל דבור פרטי שבתורה קשור לכל התורה כולה. 'ובמילא זיינען אלע אויפן זעלבן וואגשאל'.</w:t>
      </w:r>
      <w:r w:rsidRPr="001B49EC">
        <w:rPr>
          <w:rFonts w:ascii="Cambria" w:hAnsi="Cambria" w:cs="Cambria" w:hint="cs"/>
          <w:rtl/>
        </w:rPr>
        <w:t> </w:t>
      </w:r>
    </w:p>
    <w:p w:rsidR="004F57D9" w:rsidRPr="001B49EC" w:rsidRDefault="004F57D9" w:rsidP="00802977">
      <w:pPr>
        <w:pStyle w:val="a3"/>
        <w:rPr>
          <w:color w:val="222222"/>
          <w:rtl/>
        </w:rPr>
      </w:pPr>
      <w:r w:rsidRPr="001B49EC">
        <w:rPr>
          <w:rtl/>
        </w:rPr>
        <w:t>כשחסרה אות אחת בספר תורה נוגע הדבר לקדושת כל האותיות ולא חשוב איזו אות היא החסרה. יעו"ש.</w:t>
      </w:r>
      <w:r w:rsidRPr="001B49EC">
        <w:rPr>
          <w:rFonts w:ascii="Cambria" w:hAnsi="Cambria" w:cs="Cambria" w:hint="cs"/>
          <w:rtl/>
        </w:rPr>
        <w:t> </w:t>
      </w:r>
    </w:p>
    <w:p w:rsidR="004F57D9" w:rsidRPr="00DC0503" w:rsidRDefault="004F57D9" w:rsidP="00DC0503">
      <w:pPr>
        <w:pStyle w:val="a3"/>
        <w:rPr>
          <w:color w:val="222222"/>
          <w:rtl/>
        </w:rPr>
      </w:pPr>
      <w:r w:rsidRPr="001B49EC">
        <w:rPr>
          <w:rtl/>
        </w:rPr>
        <w:t>ובהערה 31: ראה זהר חלק ג עא א. תיקוני זהר תיקון כה. שאלות ותשובות נודע ביהודא מהדורא תנינא אורח חיים סק"ט. אבני נזר יורה דעה ח"ב סשע"א.</w:t>
      </w:r>
    </w:p>
    <w:p w:rsidR="004F57D9" w:rsidRPr="001B49EC" w:rsidRDefault="004F57D9" w:rsidP="00802977">
      <w:pPr>
        <w:pStyle w:val="a3"/>
        <w:rPr>
          <w:color w:val="222222"/>
        </w:rPr>
      </w:pPr>
      <w:r w:rsidRPr="001B49EC">
        <w:rPr>
          <w:rtl/>
        </w:rPr>
        <w:t xml:space="preserve">והעירני חכם אחד, שלכאורה הלכה מפורשת היא ברמב"ם הל' תפילין מזוזה וספר תורה פרק א, הל' ב: ׳וכן שתי פרשיות שבמזוזה שהן שמע והיה אם שמוע אפי' אות אחת משתי הפרשיות אם חסר קוצו מעכב מן התורה עד שיהיו שתיהן נכתבות שלימות. </w:t>
      </w:r>
      <w:r w:rsidRPr="001B49EC">
        <w:rPr>
          <w:b/>
          <w:bCs/>
          <w:rtl/>
        </w:rPr>
        <w:t>וכן ספר תורה שחיסר אפילו אות אחת פסול׳.</w:t>
      </w:r>
      <w:r w:rsidRPr="001B49EC">
        <w:rPr>
          <w:rFonts w:ascii="Cambria" w:hAnsi="Cambria" w:cs="Cambria" w:hint="cs"/>
          <w:b/>
          <w:bCs/>
          <w:rtl/>
        </w:rPr>
        <w:t> </w:t>
      </w:r>
    </w:p>
    <w:p w:rsidR="004F57D9" w:rsidRPr="001B49EC" w:rsidRDefault="004F57D9" w:rsidP="00802977">
      <w:pPr>
        <w:pStyle w:val="a3"/>
        <w:rPr>
          <w:color w:val="222222"/>
          <w:rtl/>
        </w:rPr>
      </w:pPr>
      <w:r w:rsidRPr="001B49EC">
        <w:rPr>
          <w:rtl/>
        </w:rPr>
        <w:t xml:space="preserve">ובכסף משנה שם כותב שמקורו הוא מכ"מ בש"ס. וכן הוא </w:t>
      </w:r>
      <w:hyperlink r:id="rId13" w:tgtFrame="_blank" w:history="1">
        <w:r w:rsidRPr="001B49EC">
          <w:rPr>
            <w:rtl/>
          </w:rPr>
          <w:t>בטושו"ע או"ח</w:t>
        </w:r>
      </w:hyperlink>
      <w:r w:rsidRPr="001B49EC">
        <w:rPr>
          <w:rtl/>
        </w:rPr>
        <w:t xml:space="preserve"> סי קמ"ג.</w:t>
      </w:r>
      <w:r w:rsidRPr="001B49EC">
        <w:rPr>
          <w:rFonts w:ascii="Cambria" w:hAnsi="Cambria" w:cs="Cambria" w:hint="cs"/>
          <w:rtl/>
        </w:rPr>
        <w:t> </w:t>
      </w:r>
      <w:r w:rsidRPr="001B49EC">
        <w:rPr>
          <w:rFonts w:hint="cs"/>
          <w:rtl/>
        </w:rPr>
        <w:t>וביו</w:t>
      </w:r>
      <w:r w:rsidRPr="001B49EC">
        <w:rPr>
          <w:rtl/>
        </w:rPr>
        <w:t>"</w:t>
      </w:r>
      <w:r w:rsidRPr="001B49EC">
        <w:rPr>
          <w:rFonts w:hint="cs"/>
          <w:rtl/>
        </w:rPr>
        <w:t>ד</w:t>
      </w:r>
      <w:r w:rsidRPr="001B49EC">
        <w:rPr>
          <w:rtl/>
        </w:rPr>
        <w:t xml:space="preserve"> </w:t>
      </w:r>
      <w:r w:rsidRPr="001B49EC">
        <w:rPr>
          <w:rFonts w:hint="cs"/>
          <w:rtl/>
        </w:rPr>
        <w:t>סי</w:t>
      </w:r>
      <w:r w:rsidRPr="001B49EC">
        <w:rPr>
          <w:rtl/>
        </w:rPr>
        <w:t xml:space="preserve">' </w:t>
      </w:r>
      <w:r w:rsidRPr="001B49EC">
        <w:rPr>
          <w:rFonts w:hint="cs"/>
          <w:rtl/>
        </w:rPr>
        <w:t>רעט</w:t>
      </w:r>
      <w:r w:rsidRPr="001B49EC">
        <w:rPr>
          <w:rtl/>
        </w:rPr>
        <w:t xml:space="preserve">. </w:t>
      </w:r>
      <w:r w:rsidRPr="001B49EC">
        <w:rPr>
          <w:rFonts w:ascii="Cambria" w:hAnsi="Cambria" w:cs="Cambria" w:hint="cs"/>
          <w:rtl/>
        </w:rPr>
        <w:t> </w:t>
      </w:r>
    </w:p>
    <w:p w:rsidR="004F57D9" w:rsidRPr="001B49EC" w:rsidRDefault="004F57D9" w:rsidP="00802977">
      <w:pPr>
        <w:pStyle w:val="a3"/>
        <w:rPr>
          <w:color w:val="222222"/>
        </w:rPr>
      </w:pPr>
      <w:r w:rsidRPr="001B49EC">
        <w:rPr>
          <w:rtl/>
        </w:rPr>
        <w:t>ומה הכוונה בציון דווקא לזוה"ק ושו"ת של אחרונים.</w:t>
      </w:r>
      <w:r w:rsidRPr="001B49EC">
        <w:rPr>
          <w:rFonts w:ascii="Cambria" w:hAnsi="Cambria" w:cs="Cambria" w:hint="cs"/>
          <w:rtl/>
        </w:rPr>
        <w:t> </w:t>
      </w:r>
    </w:p>
    <w:p w:rsidR="004F57D9" w:rsidRPr="001B49EC" w:rsidRDefault="004F57D9" w:rsidP="00802977">
      <w:pPr>
        <w:pStyle w:val="a3"/>
        <w:rPr>
          <w:color w:val="222222"/>
        </w:rPr>
      </w:pPr>
      <w:r w:rsidRPr="001B49EC">
        <w:rPr>
          <w:rtl/>
        </w:rPr>
        <w:t>ובהשקפה ראשונה הי' נראה לומר שבקדושת ס"ת ישנם כמה רמות:</w:t>
      </w:r>
      <w:r w:rsidRPr="001B49EC">
        <w:rPr>
          <w:rFonts w:ascii="Cambria" w:hAnsi="Cambria" w:cs="Cambria" w:hint="cs"/>
          <w:rtl/>
        </w:rPr>
        <w:t> </w:t>
      </w:r>
    </w:p>
    <w:p w:rsidR="004F57D9" w:rsidRPr="001B49EC" w:rsidRDefault="004F57D9" w:rsidP="00802977">
      <w:pPr>
        <w:pStyle w:val="a3"/>
        <w:rPr>
          <w:color w:val="222222"/>
          <w:rtl/>
        </w:rPr>
      </w:pPr>
      <w:r w:rsidRPr="001B49EC">
        <w:rPr>
          <w:rtl/>
        </w:rPr>
        <w:t>א- ס"ת בשלימותו, כשלא חסרה בו אפילו אות אחת, ואז יש בו מעלת '</w:t>
      </w:r>
      <w:r w:rsidRPr="001B49EC">
        <w:rPr>
          <w:b/>
          <w:bCs/>
          <w:rtl/>
        </w:rPr>
        <w:t>ספר תורה כשר׳</w:t>
      </w:r>
      <w:r w:rsidRPr="001B49EC">
        <w:rPr>
          <w:rtl/>
        </w:rPr>
        <w:t>.</w:t>
      </w:r>
      <w:r w:rsidRPr="001B49EC">
        <w:rPr>
          <w:rFonts w:ascii="Cambria" w:hAnsi="Cambria" w:cs="Cambria" w:hint="cs"/>
          <w:rtl/>
        </w:rPr>
        <w:t> </w:t>
      </w:r>
    </w:p>
    <w:p w:rsidR="004F57D9" w:rsidRPr="001B49EC" w:rsidRDefault="004F57D9" w:rsidP="00802977">
      <w:pPr>
        <w:pStyle w:val="a3"/>
        <w:rPr>
          <w:color w:val="222222"/>
          <w:rtl/>
        </w:rPr>
      </w:pPr>
      <w:r w:rsidRPr="001B49EC">
        <w:rPr>
          <w:rtl/>
        </w:rPr>
        <w:t>וכמ"ש הרמב"ם שם ברפ"י: ׳נמצאת למד שעשרים דברים הן שבכל אחד מהן פוסל ספר תורה׳. ובהלכה ב: ׳ס"ת כשר נוהגין בו קדושה יתירה וכבוד גדול. ואסור לאדם למכור ספר תורה אפילו אין לו מה יאכל. ואפילו היו לו ספרים רבים….׳</w:t>
      </w:r>
    </w:p>
    <w:p w:rsidR="004F57D9" w:rsidRPr="001B49EC" w:rsidRDefault="004F57D9" w:rsidP="00802977">
      <w:pPr>
        <w:pStyle w:val="a3"/>
        <w:rPr>
          <w:color w:val="222222"/>
          <w:rtl/>
        </w:rPr>
      </w:pPr>
      <w:r w:rsidRPr="001B49EC">
        <w:rPr>
          <w:rtl/>
        </w:rPr>
        <w:t>ב- ס"ת שחסרה בו אות אחת, (או אחד משאר עשרים דברים הפוסלים בו), אין הוא בגדר</w:t>
      </w:r>
      <w:r w:rsidRPr="001B49EC">
        <w:rPr>
          <w:rFonts w:ascii="Cambria" w:hAnsi="Cambria" w:cs="Cambria" w:hint="cs"/>
          <w:rtl/>
        </w:rPr>
        <w:t> </w:t>
      </w:r>
      <w:r w:rsidRPr="001B49EC">
        <w:rPr>
          <w:rtl/>
        </w:rPr>
        <w:t xml:space="preserve"> '</w:t>
      </w:r>
      <w:r w:rsidRPr="001B49EC">
        <w:rPr>
          <w:rFonts w:hint="cs"/>
          <w:rtl/>
        </w:rPr>
        <w:t>ספר</w:t>
      </w:r>
      <w:r w:rsidRPr="001B49EC">
        <w:rPr>
          <w:rtl/>
        </w:rPr>
        <w:t xml:space="preserve"> </w:t>
      </w:r>
      <w:r w:rsidRPr="001B49EC">
        <w:rPr>
          <w:rFonts w:hint="cs"/>
          <w:rtl/>
        </w:rPr>
        <w:t>תורה</w:t>
      </w:r>
      <w:r w:rsidRPr="001B49EC">
        <w:rPr>
          <w:rtl/>
        </w:rPr>
        <w:t xml:space="preserve"> </w:t>
      </w:r>
      <w:r w:rsidRPr="001B49EC">
        <w:rPr>
          <w:rFonts w:hint="cs"/>
          <w:rtl/>
        </w:rPr>
        <w:t>כשר׳</w:t>
      </w:r>
      <w:r w:rsidRPr="001B49EC">
        <w:rPr>
          <w:rtl/>
        </w:rPr>
        <w:t xml:space="preserve">. </w:t>
      </w:r>
      <w:r w:rsidRPr="001B49EC">
        <w:rPr>
          <w:rFonts w:hint="cs"/>
          <w:rtl/>
        </w:rPr>
        <w:t>אבל</w:t>
      </w:r>
      <w:r w:rsidRPr="001B49EC">
        <w:rPr>
          <w:rtl/>
        </w:rPr>
        <w:t xml:space="preserve"> </w:t>
      </w:r>
      <w:r w:rsidRPr="001B49EC">
        <w:rPr>
          <w:rFonts w:hint="cs"/>
          <w:rtl/>
        </w:rPr>
        <w:t>יש</w:t>
      </w:r>
      <w:r w:rsidRPr="001B49EC">
        <w:rPr>
          <w:rtl/>
        </w:rPr>
        <w:t xml:space="preserve"> </w:t>
      </w:r>
      <w:r w:rsidRPr="001B49EC">
        <w:rPr>
          <w:rFonts w:hint="cs"/>
          <w:rtl/>
        </w:rPr>
        <w:t>בו</w:t>
      </w:r>
      <w:r w:rsidRPr="001B49EC">
        <w:rPr>
          <w:rtl/>
        </w:rPr>
        <w:t xml:space="preserve"> </w:t>
      </w:r>
      <w:r w:rsidRPr="001B49EC">
        <w:rPr>
          <w:b/>
          <w:bCs/>
          <w:rtl/>
        </w:rPr>
        <w:t>קדושת חומש</w:t>
      </w:r>
      <w:r w:rsidRPr="001B49EC">
        <w:rPr>
          <w:rtl/>
        </w:rPr>
        <w:t>. וכלשון הרמב"ם בהלכה א: ׳ואם נעשה בו אחד מהן הרי הוא כחומש מן החומשין שמלמדין בהן התינוקות ואין בו קדושת ספר תורה ואין קורין בו ברבים׳.</w:t>
      </w:r>
    </w:p>
    <w:p w:rsidR="004F57D9" w:rsidRPr="001B49EC" w:rsidRDefault="004F57D9" w:rsidP="00802977">
      <w:pPr>
        <w:pStyle w:val="a3"/>
        <w:rPr>
          <w:color w:val="222222"/>
        </w:rPr>
      </w:pPr>
      <w:r w:rsidRPr="001B49EC">
        <w:rPr>
          <w:rtl/>
        </w:rPr>
        <w:lastRenderedPageBreak/>
        <w:t>והנה, עפ"י הנ"ל, כשבס"ת חסרה אות אחת, וכשקדושתו יורדת לקדושת החומשין, ישנו חשש שאנשים יטעו לומר שהוא כשר ויבואו לקרוא בו ברבים.</w:t>
      </w:r>
      <w:r w:rsidRPr="001B49EC">
        <w:rPr>
          <w:rFonts w:ascii="Cambria" w:hAnsi="Cambria" w:cs="Cambria" w:hint="cs"/>
          <w:rtl/>
        </w:rPr>
        <w:t> </w:t>
      </w:r>
    </w:p>
    <w:p w:rsidR="004F57D9" w:rsidRPr="001B49EC" w:rsidRDefault="004F57D9" w:rsidP="00802977">
      <w:pPr>
        <w:pStyle w:val="a3"/>
        <w:rPr>
          <w:color w:val="222222"/>
          <w:rtl/>
        </w:rPr>
      </w:pPr>
      <w:r w:rsidRPr="001B49EC">
        <w:rPr>
          <w:rtl/>
        </w:rPr>
        <w:t>ומל</w:t>
      </w:r>
      <w:r>
        <w:rPr>
          <w:rtl/>
        </w:rPr>
        <w:t>בד זה אין לכך שום משמעות לכאורה</w:t>
      </w:r>
      <w:r w:rsidRPr="001B49EC">
        <w:rPr>
          <w:rtl/>
        </w:rPr>
        <w:t>.</w:t>
      </w:r>
      <w:r w:rsidRPr="001B49EC">
        <w:rPr>
          <w:rFonts w:ascii="Cambria" w:hAnsi="Cambria" w:cs="Cambria" w:hint="cs"/>
          <w:rtl/>
        </w:rPr>
        <w:t> </w:t>
      </w:r>
    </w:p>
    <w:p w:rsidR="004F57D9" w:rsidRPr="001B49EC" w:rsidRDefault="004F57D9" w:rsidP="00802977">
      <w:pPr>
        <w:pStyle w:val="a3"/>
        <w:rPr>
          <w:color w:val="222222"/>
        </w:rPr>
      </w:pPr>
      <w:r w:rsidRPr="001B49EC">
        <w:rPr>
          <w:rtl/>
        </w:rPr>
        <w:t>וכאן בא הסיפור המובא בזוהר ח"ג</w:t>
      </w:r>
      <w:r w:rsidRPr="001B49EC">
        <w:rPr>
          <w:rFonts w:ascii="Cambria" w:hAnsi="Cambria" w:cs="Cambria" w:hint="cs"/>
          <w:rtl/>
        </w:rPr>
        <w:t> </w:t>
      </w:r>
      <w:r w:rsidRPr="001B49EC">
        <w:rPr>
          <w:rtl/>
        </w:rPr>
        <w:t xml:space="preserve"> </w:t>
      </w:r>
      <w:r w:rsidRPr="001B49EC">
        <w:rPr>
          <w:rFonts w:hint="cs"/>
          <w:rtl/>
        </w:rPr>
        <w:t>עא</w:t>
      </w:r>
      <w:r w:rsidRPr="001B49EC">
        <w:rPr>
          <w:rtl/>
        </w:rPr>
        <w:t xml:space="preserve"> </w:t>
      </w:r>
      <w:r w:rsidRPr="001B49EC">
        <w:rPr>
          <w:rFonts w:hint="cs"/>
          <w:rtl/>
        </w:rPr>
        <w:t>א</w:t>
      </w:r>
      <w:r w:rsidRPr="001B49EC">
        <w:rPr>
          <w:rtl/>
        </w:rPr>
        <w:t>. (</w:t>
      </w:r>
      <w:r w:rsidRPr="001B49EC">
        <w:rPr>
          <w:rFonts w:hint="cs"/>
          <w:rtl/>
        </w:rPr>
        <w:t>שאומרים</w:t>
      </w:r>
      <w:r w:rsidRPr="001B49EC">
        <w:rPr>
          <w:rtl/>
        </w:rPr>
        <w:t xml:space="preserve"> </w:t>
      </w:r>
      <w:r w:rsidRPr="001B49EC">
        <w:rPr>
          <w:rFonts w:hint="cs"/>
          <w:rtl/>
        </w:rPr>
        <w:t>במענה</w:t>
      </w:r>
      <w:r w:rsidRPr="001B49EC">
        <w:rPr>
          <w:rtl/>
        </w:rPr>
        <w:t xml:space="preserve"> </w:t>
      </w:r>
      <w:r w:rsidRPr="001B49EC">
        <w:rPr>
          <w:rFonts w:hint="cs"/>
          <w:rtl/>
        </w:rPr>
        <w:t>לשון</w:t>
      </w:r>
      <w:r w:rsidRPr="001B49EC">
        <w:rPr>
          <w:rtl/>
        </w:rPr>
        <w:t xml:space="preserve">) </w:t>
      </w:r>
      <w:r w:rsidRPr="001B49EC">
        <w:rPr>
          <w:rFonts w:hint="cs"/>
          <w:rtl/>
        </w:rPr>
        <w:t>וכדלהלן</w:t>
      </w:r>
      <w:r w:rsidRPr="001B49EC">
        <w:rPr>
          <w:rtl/>
        </w:rPr>
        <w:t>:</w:t>
      </w:r>
    </w:p>
    <w:p w:rsidR="004F57D9" w:rsidRPr="001B49EC" w:rsidRDefault="004F57D9" w:rsidP="00802977">
      <w:pPr>
        <w:pStyle w:val="a3"/>
        <w:rPr>
          <w:color w:val="222222"/>
          <w:rtl/>
        </w:rPr>
      </w:pPr>
      <w:r w:rsidRPr="001B49EC">
        <w:rPr>
          <w:rtl/>
        </w:rPr>
        <w:t>׳תאנא א"ר יהודה יומא חד הוו אזלי ר' חזקיה ור' ייסא באורחא ערעו בגוש חלב והוה חריב. יתבו סמוך לבי קברי ור' ייסא הוה בידיה חד חוטרא (ס"א קיטרא) דס"ת דאתקרע. עד דיתבו אתרגיש חד קברא קמייהו וצוח ווי ווי דהא עלמא בצערא שכיח הא אורייתא הכא דאתגלייא. או חייא אתו לחייכא עלן ולכספא בכסופא עלן באורייתייהו.</w:t>
      </w:r>
      <w:r w:rsidRPr="001B49EC">
        <w:rPr>
          <w:rFonts w:ascii="Cambria" w:hAnsi="Cambria" w:cs="Cambria" w:hint="cs"/>
          <w:rtl/>
        </w:rPr>
        <w:t> </w:t>
      </w:r>
    </w:p>
    <w:p w:rsidR="004F57D9" w:rsidRPr="001B49EC" w:rsidRDefault="004F57D9" w:rsidP="00802977">
      <w:pPr>
        <w:pStyle w:val="a3"/>
        <w:rPr>
          <w:color w:val="222222"/>
          <w:rtl/>
        </w:rPr>
      </w:pPr>
      <w:r w:rsidRPr="001B49EC">
        <w:rPr>
          <w:rtl/>
        </w:rPr>
        <w:t>אזדעזעו רבי חזקיה ורבי ייסא אמר ר' חזקיה מאן את. א"ל מיתא אנא והא אתערנא לגבי ס"ת. דזמנא חדא הוה יתיב עלמא בצערא ואתו חייא הכא לאתערא לן בספר תורה ואנא וחבראי אקדימנא לגבי דמיכי חברון וכד אתחברו בג"ע ברוחיהון דצדיקייא אשתכח קמייהו דההוא ס"ת דאייתו לקמן אינון חייא הוה פסול ומשקר בשמא דמלכא על דאשתכח וא"ו יתיר בההוא קרא דושסעת שסע שתי פרסות,</w:t>
      </w:r>
    </w:p>
    <w:p w:rsidR="004F57D9" w:rsidRPr="001B49EC" w:rsidRDefault="004F57D9" w:rsidP="00802977">
      <w:pPr>
        <w:pStyle w:val="a3"/>
        <w:rPr>
          <w:color w:val="222222"/>
          <w:rtl/>
        </w:rPr>
      </w:pPr>
      <w:r w:rsidRPr="001B49EC">
        <w:rPr>
          <w:rtl/>
        </w:rPr>
        <w:t>ואמרו דהואיל ושקרו בשמא דמלכא דלא יתובון לגביהון ודחו לי ולחבראי בההיא שעתא מבי מתיבתא. עד דחד סבא דהוה בינייהו אזל ואייתי ספרא דרב המנונא סבא וכדין אתער רבי אלעזר בר"ש דהוה קביר עמנא ואזל ובעא בג"ע עלייהו ואתסי עלמא כדין שארו לן׳.</w:t>
      </w:r>
    </w:p>
    <w:p w:rsidR="004F57D9" w:rsidRPr="001B49EC" w:rsidRDefault="004F57D9" w:rsidP="00802977">
      <w:pPr>
        <w:pStyle w:val="a3"/>
        <w:rPr>
          <w:color w:val="222222"/>
        </w:rPr>
      </w:pPr>
      <w:r w:rsidRPr="001B49EC">
        <w:rPr>
          <w:rtl/>
        </w:rPr>
        <w:t>תרגום חפשי: רבי חזקיה ורבי ייסא הלכו בדרך והגיעו לגוש חלב שהי' חרב והתיישבו סמוך לבית הקברות. בידי רבי ייסא הי' חלק (?) מס"ת שנקרע.</w:t>
      </w:r>
      <w:r w:rsidRPr="001B49EC">
        <w:rPr>
          <w:rFonts w:ascii="Cambria" w:hAnsi="Cambria" w:cs="Cambria" w:hint="cs"/>
          <w:rtl/>
        </w:rPr>
        <w:t> </w:t>
      </w:r>
    </w:p>
    <w:p w:rsidR="004F57D9" w:rsidRPr="001B49EC" w:rsidRDefault="004F57D9" w:rsidP="00802977">
      <w:pPr>
        <w:pStyle w:val="a3"/>
        <w:rPr>
          <w:color w:val="222222"/>
          <w:rtl/>
        </w:rPr>
      </w:pPr>
      <w:r w:rsidRPr="001B49EC">
        <w:rPr>
          <w:rtl/>
        </w:rPr>
        <w:t>פתאום שמעו רעש יוצא מקבר אחד שצועק 'אוי אוי, הרי העולם שרוי בצער כעת. שהרי התורה [שבידי רבי ייסא] גלתה לכאן. או שהחיים באו לצחוק עלינו ולביישינו ע"י תורתם'.</w:t>
      </w:r>
    </w:p>
    <w:p w:rsidR="004F57D9" w:rsidRPr="001B49EC" w:rsidRDefault="004F57D9" w:rsidP="00802977">
      <w:pPr>
        <w:pStyle w:val="a3"/>
        <w:rPr>
          <w:color w:val="222222"/>
          <w:rtl/>
        </w:rPr>
      </w:pPr>
      <w:r w:rsidRPr="001B49EC">
        <w:rPr>
          <w:rtl/>
        </w:rPr>
        <w:t>בשמעם את הצעקה מהקבר הזדעזו רבי חזקיה ורבי ייסא. ורבי חזקיה שאל את הצועק:'מי אתה'?</w:t>
      </w:r>
      <w:r w:rsidRPr="001B49EC">
        <w:rPr>
          <w:rFonts w:ascii="Cambria" w:hAnsi="Cambria" w:cs="Cambria" w:hint="cs"/>
          <w:rtl/>
        </w:rPr>
        <w:t> </w:t>
      </w:r>
    </w:p>
    <w:p w:rsidR="004F57D9" w:rsidRPr="001B49EC" w:rsidRDefault="004F57D9" w:rsidP="00802977">
      <w:pPr>
        <w:pStyle w:val="a3"/>
        <w:rPr>
          <w:color w:val="222222"/>
          <w:rtl/>
        </w:rPr>
      </w:pPr>
      <w:r w:rsidRPr="001B49EC">
        <w:rPr>
          <w:rtl/>
        </w:rPr>
        <w:t>ענה להם: אני מת, והתעוררתי מזה שיש בידכם ספר תורה.</w:t>
      </w:r>
    </w:p>
    <w:p w:rsidR="004F57D9" w:rsidRPr="001B49EC" w:rsidRDefault="004F57D9" w:rsidP="00802977">
      <w:pPr>
        <w:pStyle w:val="a3"/>
        <w:rPr>
          <w:color w:val="222222"/>
          <w:rtl/>
        </w:rPr>
      </w:pPr>
      <w:r w:rsidRPr="001B49EC">
        <w:rPr>
          <w:rtl/>
        </w:rPr>
        <w:t>כי פעם אחת הי' צער בעולם ובאו לכאן אנשים לעורר אותנו [לבקש רחמים] עם ספר תורה, ואני וחברי הלכנו לאלו ששוכנים בחברון [האבות].</w:t>
      </w:r>
      <w:r w:rsidRPr="001B49EC">
        <w:rPr>
          <w:rFonts w:ascii="Cambria" w:hAnsi="Cambria" w:cs="Cambria" w:hint="cs"/>
          <w:rtl/>
        </w:rPr>
        <w:t> </w:t>
      </w:r>
    </w:p>
    <w:p w:rsidR="004F57D9" w:rsidRPr="001B49EC" w:rsidRDefault="004F57D9" w:rsidP="00802977">
      <w:pPr>
        <w:pStyle w:val="a3"/>
        <w:rPr>
          <w:color w:val="222222"/>
          <w:rtl/>
        </w:rPr>
      </w:pPr>
      <w:r w:rsidRPr="001B49EC">
        <w:rPr>
          <w:rtl/>
        </w:rPr>
        <w:t xml:space="preserve">וכאשר התחברנו בגן עדן עם הרוחות של הצדיקים התברר שהספר תורה שהביאו החיים איתם לבית הקברות היה פסול, וזה משקר בשם של המלך הקדוש. הפסול היה </w:t>
      </w:r>
      <w:r w:rsidRPr="001B49EC">
        <w:rPr>
          <w:rtl/>
        </w:rPr>
        <w:lastRenderedPageBreak/>
        <w:t>אות וא"ו יתירה בפסוק ושוסעת שסע שתי פרסות.</w:t>
      </w:r>
      <w:r w:rsidRPr="001B49EC">
        <w:rPr>
          <w:rFonts w:ascii="Cambria" w:hAnsi="Cambria" w:cs="Cambria" w:hint="cs"/>
          <w:rtl/>
        </w:rPr>
        <w:t> </w:t>
      </w:r>
    </w:p>
    <w:p w:rsidR="004F57D9" w:rsidRPr="001B49EC" w:rsidRDefault="004F57D9" w:rsidP="00802977">
      <w:pPr>
        <w:pStyle w:val="a3"/>
        <w:rPr>
          <w:color w:val="222222"/>
          <w:rtl/>
        </w:rPr>
      </w:pPr>
      <w:r w:rsidRPr="001B49EC">
        <w:rPr>
          <w:rtl/>
        </w:rPr>
        <w:t>ואמרו לנו [הצדיקים] שהיות ושקרנו בשם של המלך הקדוש שוב לא נשב אתם. ודחו אותי ואת חברי [שהלכו לחברון] באותה שעה מהבית מתיבתא עד שהלך זקן אחד מבין הצדיקים והביא ס"ת של רב המנונא. בינתיים התעורר רבי אלעזר בן רבי שמעון שהי' קבור שם עמנו, ורבי אלעזר הלך ובקש רחמים בגן עדן עליהם [החיים] והעולם נרפא מצערו. ואז התירו לנו [לשוב להבית מתיבתא].</w:t>
      </w:r>
      <w:r w:rsidRPr="001B49EC">
        <w:rPr>
          <w:rFonts w:ascii="Cambria" w:hAnsi="Cambria" w:cs="Cambria" w:hint="cs"/>
          <w:rtl/>
        </w:rPr>
        <w:t> </w:t>
      </w:r>
    </w:p>
    <w:p w:rsidR="004F57D9" w:rsidRPr="001B49EC" w:rsidRDefault="004F57D9" w:rsidP="00802977">
      <w:pPr>
        <w:pStyle w:val="a3"/>
        <w:rPr>
          <w:color w:val="222222"/>
        </w:rPr>
      </w:pPr>
      <w:r w:rsidRPr="001B49EC">
        <w:rPr>
          <w:rtl/>
        </w:rPr>
        <w:t>ולפום ריהטא יש להבין, על מה יצא הקצף? הרי אלו שהביאו הס"ת לבית הקברות - הנה, ראשית, הרי זה לא באשמתם כי בטח לא ידעו שהוא פסול. ושנית, הרי למרות פסילותו עדיין יש בו קדושה, אלא שאינה ברמת הקדושה של</w:t>
      </w:r>
      <w:r w:rsidRPr="001B49EC">
        <w:rPr>
          <w:rFonts w:ascii="Cambria" w:hAnsi="Cambria" w:cs="Cambria" w:hint="cs"/>
          <w:rtl/>
        </w:rPr>
        <w:t> </w:t>
      </w:r>
      <w:r w:rsidRPr="001B49EC">
        <w:rPr>
          <w:rtl/>
        </w:rPr>
        <w:t xml:space="preserve"> </w:t>
      </w:r>
      <w:r w:rsidRPr="001B49EC">
        <w:rPr>
          <w:rFonts w:hint="cs"/>
          <w:rtl/>
        </w:rPr>
        <w:t>ס</w:t>
      </w:r>
      <w:r w:rsidRPr="001B49EC">
        <w:rPr>
          <w:rtl/>
        </w:rPr>
        <w:t>"</w:t>
      </w:r>
      <w:r w:rsidRPr="001B49EC">
        <w:rPr>
          <w:rFonts w:hint="cs"/>
          <w:rtl/>
        </w:rPr>
        <w:t>ת</w:t>
      </w:r>
      <w:r w:rsidRPr="001B49EC">
        <w:rPr>
          <w:rtl/>
        </w:rPr>
        <w:t xml:space="preserve"> </w:t>
      </w:r>
      <w:r w:rsidRPr="001B49EC">
        <w:rPr>
          <w:rFonts w:hint="cs"/>
          <w:rtl/>
        </w:rPr>
        <w:t>שלם</w:t>
      </w:r>
      <w:r w:rsidRPr="001B49EC">
        <w:rPr>
          <w:rtl/>
        </w:rPr>
        <w:t xml:space="preserve"> </w:t>
      </w:r>
      <w:r w:rsidRPr="001B49EC">
        <w:rPr>
          <w:rFonts w:hint="cs"/>
          <w:rtl/>
        </w:rPr>
        <w:t>וכשר</w:t>
      </w:r>
      <w:r w:rsidRPr="001B49EC">
        <w:rPr>
          <w:rtl/>
        </w:rPr>
        <w:t xml:space="preserve">. </w:t>
      </w:r>
      <w:r w:rsidRPr="001B49EC">
        <w:rPr>
          <w:rFonts w:hint="cs"/>
          <w:rtl/>
        </w:rPr>
        <w:t>ולא</w:t>
      </w:r>
      <w:r w:rsidRPr="001B49EC">
        <w:rPr>
          <w:rtl/>
        </w:rPr>
        <w:t xml:space="preserve"> </w:t>
      </w:r>
      <w:r w:rsidRPr="001B49EC">
        <w:rPr>
          <w:rFonts w:hint="cs"/>
          <w:rtl/>
        </w:rPr>
        <w:t>שהביאו</w:t>
      </w:r>
      <w:r w:rsidRPr="001B49EC">
        <w:rPr>
          <w:rtl/>
        </w:rPr>
        <w:t xml:space="preserve"> </w:t>
      </w:r>
      <w:r w:rsidRPr="001B49EC">
        <w:rPr>
          <w:rFonts w:hint="cs"/>
          <w:rtl/>
        </w:rPr>
        <w:t>לבית</w:t>
      </w:r>
      <w:r w:rsidRPr="001B49EC">
        <w:rPr>
          <w:rtl/>
        </w:rPr>
        <w:t xml:space="preserve"> </w:t>
      </w:r>
      <w:r w:rsidRPr="001B49EC">
        <w:rPr>
          <w:rFonts w:hint="cs"/>
          <w:rtl/>
        </w:rPr>
        <w:t>החיים</w:t>
      </w:r>
      <w:r w:rsidRPr="001B49EC">
        <w:rPr>
          <w:rtl/>
        </w:rPr>
        <w:t xml:space="preserve"> </w:t>
      </w:r>
      <w:r w:rsidRPr="001B49EC">
        <w:rPr>
          <w:rFonts w:hint="cs"/>
          <w:rtl/>
        </w:rPr>
        <w:t>לעורר</w:t>
      </w:r>
      <w:r w:rsidRPr="001B49EC">
        <w:rPr>
          <w:rtl/>
        </w:rPr>
        <w:t xml:space="preserve"> </w:t>
      </w:r>
      <w:r w:rsidRPr="001B49EC">
        <w:rPr>
          <w:rFonts w:hint="cs"/>
          <w:rtl/>
        </w:rPr>
        <w:t>רחמים</w:t>
      </w:r>
      <w:r w:rsidRPr="001B49EC">
        <w:rPr>
          <w:rtl/>
        </w:rPr>
        <w:t xml:space="preserve"> </w:t>
      </w:r>
      <w:r w:rsidRPr="001B49EC">
        <w:rPr>
          <w:rFonts w:hint="cs"/>
          <w:rtl/>
        </w:rPr>
        <w:t>עם</w:t>
      </w:r>
      <w:r w:rsidRPr="001B49EC">
        <w:rPr>
          <w:rtl/>
        </w:rPr>
        <w:t xml:space="preserve"> </w:t>
      </w:r>
      <w:r w:rsidRPr="001B49EC">
        <w:rPr>
          <w:rFonts w:hint="cs"/>
          <w:rtl/>
        </w:rPr>
        <w:t>דבר</w:t>
      </w:r>
      <w:r w:rsidRPr="001B49EC">
        <w:rPr>
          <w:rtl/>
        </w:rPr>
        <w:t xml:space="preserve"> </w:t>
      </w:r>
      <w:r w:rsidRPr="001B49EC">
        <w:rPr>
          <w:rFonts w:hint="cs"/>
          <w:rtl/>
        </w:rPr>
        <w:t>שאין</w:t>
      </w:r>
      <w:r w:rsidRPr="001B49EC">
        <w:rPr>
          <w:rtl/>
        </w:rPr>
        <w:t xml:space="preserve"> </w:t>
      </w:r>
      <w:r w:rsidRPr="001B49EC">
        <w:rPr>
          <w:rFonts w:hint="cs"/>
          <w:rtl/>
        </w:rPr>
        <w:t>בו</w:t>
      </w:r>
      <w:r w:rsidRPr="001B49EC">
        <w:rPr>
          <w:rtl/>
        </w:rPr>
        <w:t xml:space="preserve"> </w:t>
      </w:r>
      <w:r w:rsidRPr="001B49EC">
        <w:rPr>
          <w:rFonts w:hint="cs"/>
          <w:rtl/>
        </w:rPr>
        <w:t>קדושה</w:t>
      </w:r>
      <w:r w:rsidRPr="001B49EC">
        <w:rPr>
          <w:rtl/>
        </w:rPr>
        <w:t xml:space="preserve"> </w:t>
      </w:r>
      <w:r w:rsidRPr="001B49EC">
        <w:rPr>
          <w:rFonts w:hint="cs"/>
          <w:rtl/>
        </w:rPr>
        <w:t>כלל</w:t>
      </w:r>
      <w:r w:rsidRPr="001B49EC">
        <w:rPr>
          <w:rtl/>
        </w:rPr>
        <w:t>.</w:t>
      </w:r>
      <w:r w:rsidRPr="001B49EC">
        <w:rPr>
          <w:rFonts w:ascii="Cambria" w:hAnsi="Cambria" w:cs="Cambria" w:hint="cs"/>
          <w:rtl/>
        </w:rPr>
        <w:t> </w:t>
      </w:r>
    </w:p>
    <w:p w:rsidR="004F57D9" w:rsidRPr="001B49EC" w:rsidRDefault="004F57D9" w:rsidP="00802977">
      <w:pPr>
        <w:pStyle w:val="a3"/>
        <w:rPr>
          <w:color w:val="222222"/>
        </w:rPr>
      </w:pPr>
      <w:r w:rsidRPr="001B49EC">
        <w:rPr>
          <w:rtl/>
        </w:rPr>
        <w:t xml:space="preserve">ושמא י״ל שמזה לומדים שיש להיזהר מאד </w:t>
      </w:r>
      <w:r w:rsidRPr="001B49EC">
        <w:rPr>
          <w:b/>
          <w:bCs/>
          <w:rtl/>
        </w:rPr>
        <w:t xml:space="preserve">מלהתייחס </w:t>
      </w:r>
      <w:r w:rsidRPr="001B49EC">
        <w:rPr>
          <w:rtl/>
        </w:rPr>
        <w:t>לס"ת שחסרה בו אפילו אות אחת, כאילו הוא ס"ת כשר. ועוד יותר, אפילו לא נודע לנו שהוא חסר, אם מאיזה סיבה חסר הוא אז יש בזה חסרון וגרעון מעצם העובדה שחושבים שהוא ס"ת בשלימותו, ומעורר קצף ר"ל, וכו'.</w:t>
      </w:r>
      <w:r w:rsidRPr="001B49EC">
        <w:rPr>
          <w:rFonts w:ascii="Cambria" w:hAnsi="Cambria" w:cs="Cambria" w:hint="cs"/>
          <w:rtl/>
        </w:rPr>
        <w:t> </w:t>
      </w:r>
    </w:p>
    <w:p w:rsidR="004F57D9" w:rsidRPr="001B49EC" w:rsidRDefault="004F57D9" w:rsidP="00802977">
      <w:pPr>
        <w:pStyle w:val="a3"/>
        <w:rPr>
          <w:color w:val="222222"/>
        </w:rPr>
      </w:pPr>
      <w:r w:rsidRPr="001B49EC">
        <w:rPr>
          <w:rtl/>
        </w:rPr>
        <w:t xml:space="preserve">[ובפירוש </w:t>
      </w:r>
      <w:hyperlink r:id="rId14" w:tgtFrame="_blank" w:history="1">
        <w:r w:rsidRPr="001B49EC">
          <w:rPr>
            <w:rtl/>
          </w:rPr>
          <w:t>אור החמה</w:t>
        </w:r>
      </w:hyperlink>
      <w:r w:rsidRPr="001B49EC">
        <w:rPr>
          <w:rtl/>
        </w:rPr>
        <w:t xml:space="preserve"> על הזוהר שם משמע </w:t>
      </w:r>
      <w:r w:rsidRPr="001B49EC">
        <w:rPr>
          <w:b/>
          <w:bCs/>
          <w:i/>
          <w:iCs/>
          <w:rtl/>
        </w:rPr>
        <w:t xml:space="preserve">שהמתים </w:t>
      </w:r>
      <w:r w:rsidRPr="001B49EC">
        <w:rPr>
          <w:rtl/>
        </w:rPr>
        <w:t>שלא היו בקיאים בתורה טעו וחשבו שהס"ת כשר הוא, וע"ז נענשו וגרשום מהישיבה]</w:t>
      </w:r>
      <w:r w:rsidRPr="001B49EC">
        <w:rPr>
          <w:rFonts w:ascii="Cambria" w:hAnsi="Cambria" w:cs="Cambria" w:hint="cs"/>
          <w:rtl/>
        </w:rPr>
        <w:t> </w:t>
      </w:r>
    </w:p>
    <w:p w:rsidR="004F57D9" w:rsidRPr="001B49EC" w:rsidRDefault="004F57D9" w:rsidP="00802977">
      <w:pPr>
        <w:pStyle w:val="a3"/>
        <w:rPr>
          <w:color w:val="222222"/>
        </w:rPr>
      </w:pPr>
      <w:r w:rsidRPr="001B49EC">
        <w:rPr>
          <w:rtl/>
        </w:rPr>
        <w:t xml:space="preserve">וזוהי הכוונה בשיחה. שכנראה מדבר אודות אלו שאכן עוסקים עם 'בנים', אבל רק עם הבן החכם, באמרם שהבן הרשע, התם ושאינו יודע לשאול הם חוץ ממסגרתם. וע"ז נסובה השיחה שגישה כזו היא לא כדבעי, כי היחס וההתעסקות המגיע לכל הבנים עפ"י תורה - שוה הוא. שהרי כנגד ארבעה בנים </w:t>
      </w:r>
      <w:r w:rsidRPr="001B49EC">
        <w:rPr>
          <w:b/>
          <w:bCs/>
          <w:rtl/>
        </w:rPr>
        <w:t xml:space="preserve">דברה </w:t>
      </w:r>
      <w:r w:rsidRPr="001B49EC">
        <w:rPr>
          <w:rtl/>
        </w:rPr>
        <w:t>תורה. דיבורו של הקב"ה הוא לכל אחד מהם. התנהגות כזו שהיא מבחנת ונותנת יתרון לבן אחד מבין ארבעה הבנים היא ממש בדוגמת ס"ת חסר.</w:t>
      </w:r>
      <w:r w:rsidRPr="001B49EC">
        <w:rPr>
          <w:rFonts w:ascii="Cambria" w:hAnsi="Cambria" w:cs="Cambria" w:hint="cs"/>
          <w:rtl/>
        </w:rPr>
        <w:t> </w:t>
      </w:r>
    </w:p>
    <w:p w:rsidR="004F57D9" w:rsidRPr="001B49EC" w:rsidRDefault="004F57D9" w:rsidP="00802977">
      <w:pPr>
        <w:pStyle w:val="a3"/>
        <w:rPr>
          <w:color w:val="222222"/>
          <w:rtl/>
        </w:rPr>
      </w:pPr>
      <w:r w:rsidRPr="001B49EC">
        <w:rPr>
          <w:rtl/>
        </w:rPr>
        <w:t xml:space="preserve">ולכן מציין לסיפור הנורא שבזוהר. כי סיפור זה מדגיש שמהלך כזה, </w:t>
      </w:r>
      <w:r w:rsidRPr="001B49EC">
        <w:rPr>
          <w:b/>
          <w:bCs/>
          <w:rtl/>
        </w:rPr>
        <w:t>אפילו בלא יודעים</w:t>
      </w:r>
      <w:r w:rsidRPr="001B49EC">
        <w:rPr>
          <w:rtl/>
        </w:rPr>
        <w:t>, מסוכן הוא ח"ו. וכ"ש ביודעים.</w:t>
      </w:r>
      <w:r w:rsidRPr="001B49EC">
        <w:rPr>
          <w:rFonts w:ascii="Cambria" w:hAnsi="Cambria" w:cs="Cambria" w:hint="cs"/>
          <w:rtl/>
        </w:rPr>
        <w:t> </w:t>
      </w:r>
    </w:p>
    <w:p w:rsidR="004F57D9" w:rsidRPr="001B49EC" w:rsidRDefault="004F57D9" w:rsidP="00802977">
      <w:pPr>
        <w:pStyle w:val="a3"/>
        <w:rPr>
          <w:color w:val="222222"/>
          <w:rtl/>
        </w:rPr>
      </w:pPr>
      <w:r w:rsidRPr="001B49EC">
        <w:rPr>
          <w:rtl/>
        </w:rPr>
        <w:t>כי ספר תורה שחסירה בו אות אחת, אעפ"י שאינו כשר, עדיין קדוש הוא כנ"ל. אבל יחד עם זה החושב או אפילו הטועה לומר שהוא כשר - סכנה היא ר"ל.</w:t>
      </w:r>
      <w:r w:rsidRPr="001B49EC">
        <w:rPr>
          <w:rFonts w:ascii="Cambria" w:hAnsi="Cambria" w:cs="Cambria" w:hint="cs"/>
          <w:rtl/>
        </w:rPr>
        <w:t> </w:t>
      </w:r>
    </w:p>
    <w:p w:rsidR="004F57D9" w:rsidRPr="001B49EC" w:rsidRDefault="004F57D9" w:rsidP="00802977">
      <w:pPr>
        <w:pStyle w:val="a3"/>
        <w:rPr>
          <w:color w:val="222222"/>
        </w:rPr>
      </w:pPr>
      <w:r w:rsidRPr="001B49EC">
        <w:rPr>
          <w:rtl/>
        </w:rPr>
        <w:t>ולהעיר שכל הנ"ל אולי יתרץ המראה מקום בלקו"ש ח"א. אמנם בח"ה ע' 333, וכן בחלק כ"ב ע' 258 דוחק להעמיס פירוש זה.</w:t>
      </w:r>
      <w:r w:rsidRPr="001B49EC">
        <w:rPr>
          <w:rFonts w:ascii="Cambria" w:hAnsi="Cambria" w:cs="Cambria" w:hint="cs"/>
          <w:rtl/>
        </w:rPr>
        <w:t>  </w:t>
      </w:r>
    </w:p>
    <w:p w:rsidR="004F57D9" w:rsidRPr="001B49EC" w:rsidRDefault="004F57D9" w:rsidP="00802977">
      <w:pPr>
        <w:pStyle w:val="a3"/>
        <w:rPr>
          <w:color w:val="222222"/>
        </w:rPr>
      </w:pPr>
      <w:r w:rsidRPr="001B49EC">
        <w:rPr>
          <w:rtl/>
        </w:rPr>
        <w:t xml:space="preserve">ולכן יותר מסתבר לומר בפשטות, שהרי בחסר אות אחת בס"ת, למרות פסק הרמב"ם שהס"ת פסול, הרי ישנו שקו"ט אם לפועל מוציאין ס"ת אחרת, וכן אם אין ס"ת אחרת אם מותר לקרוא ולברך על הפסול. והרמב"ם בעצמו כותב בתשובה שבאין </w:t>
      </w:r>
      <w:r w:rsidRPr="001B49EC">
        <w:rPr>
          <w:rtl/>
        </w:rPr>
        <w:lastRenderedPageBreak/>
        <w:t xml:space="preserve">ס"ת אחר מותר לקרות ולברך על ס"ת פסור, יעויין </w:t>
      </w:r>
      <w:hyperlink r:id="rId15" w:tgtFrame="_blank" w:history="1">
        <w:r w:rsidRPr="001B49EC">
          <w:rPr>
            <w:rtl/>
          </w:rPr>
          <w:t>בטור</w:t>
        </w:r>
      </w:hyperlink>
      <w:r w:rsidRPr="001B49EC">
        <w:rPr>
          <w:rtl/>
        </w:rPr>
        <w:t xml:space="preserve"> או"ח שם </w:t>
      </w:r>
      <w:hyperlink r:id="rId16" w:tgtFrame="_blank" w:history="1">
        <w:r w:rsidRPr="001B49EC">
          <w:rPr>
            <w:rtl/>
          </w:rPr>
          <w:t>וביו"ד</w:t>
        </w:r>
      </w:hyperlink>
      <w:r w:rsidRPr="001B49EC">
        <w:rPr>
          <w:rtl/>
        </w:rPr>
        <w:t xml:space="preserve"> רעט. והיות שדעת הזוהר מפורש שפסול וכו', ולכן ציין לזוהר ושו"ת הדנים בזה.</w:t>
      </w:r>
      <w:r w:rsidRPr="001B49EC">
        <w:rPr>
          <w:rFonts w:ascii="Cambria" w:hAnsi="Cambria" w:cs="Cambria" w:hint="cs"/>
          <w:rtl/>
        </w:rPr>
        <w:t> </w:t>
      </w:r>
    </w:p>
    <w:p w:rsidR="004F57D9" w:rsidRPr="001B49EC" w:rsidRDefault="004F57D9" w:rsidP="00802977">
      <w:pPr>
        <w:pStyle w:val="a3"/>
        <w:rPr>
          <w:color w:val="222222"/>
        </w:rPr>
      </w:pPr>
      <w:r w:rsidRPr="001B49EC">
        <w:rPr>
          <w:rtl/>
        </w:rPr>
        <w:t>לשלימות הענין הננו להעתיק מ"ש בשו"ת שנסמנו שם בלקו"ש:</w:t>
      </w:r>
      <w:r w:rsidRPr="001B49EC">
        <w:rPr>
          <w:rFonts w:ascii="Cambria" w:hAnsi="Cambria" w:cs="Cambria" w:hint="cs"/>
          <w:rtl/>
        </w:rPr>
        <w:t> </w:t>
      </w:r>
    </w:p>
    <w:p w:rsidR="004F57D9" w:rsidRPr="001B49EC" w:rsidRDefault="004F57D9" w:rsidP="00802977">
      <w:pPr>
        <w:pStyle w:val="a3"/>
        <w:rPr>
          <w:color w:val="222222"/>
        </w:rPr>
      </w:pPr>
      <w:r w:rsidRPr="001B49EC">
        <w:rPr>
          <w:rtl/>
        </w:rPr>
        <w:t>נודע ביהודא מהדורא תנינא אורח חיים סק"ט.</w:t>
      </w:r>
      <w:r w:rsidRPr="001B49EC">
        <w:rPr>
          <w:rFonts w:ascii="Cambria" w:hAnsi="Cambria" w:cs="Cambria" w:hint="cs"/>
          <w:rtl/>
        </w:rPr>
        <w:t> </w:t>
      </w:r>
    </w:p>
    <w:p w:rsidR="004F57D9" w:rsidRPr="001B49EC" w:rsidRDefault="004F57D9" w:rsidP="00802977">
      <w:pPr>
        <w:pStyle w:val="a3"/>
        <w:rPr>
          <w:color w:val="222222"/>
          <w:rtl/>
        </w:rPr>
      </w:pPr>
      <w:r w:rsidRPr="001B49EC">
        <w:rPr>
          <w:rtl/>
        </w:rPr>
        <w:t>…...אבל כיון שראיתם דברי הזוהר שם הלא מבואר שאם ח"ו הספר ההוא חסר אות אחת גורמים רעה גדולה, ואם כן איפוא איה אצלנו ספר תורה שיהיה בדוק בחסירות ויתירות, ועיין באו"ח סימן קמ"ג סעיף</w:t>
      </w:r>
      <w:r w:rsidRPr="001B49EC">
        <w:rPr>
          <w:rFonts w:ascii="Cambria" w:hAnsi="Cambria" w:cs="Cambria" w:hint="cs"/>
          <w:rtl/>
        </w:rPr>
        <w:t> </w:t>
      </w:r>
      <w:r w:rsidRPr="001B49EC">
        <w:rPr>
          <w:rtl/>
        </w:rPr>
        <w:t xml:space="preserve"> </w:t>
      </w:r>
      <w:r w:rsidRPr="001B49EC">
        <w:rPr>
          <w:rFonts w:hint="cs"/>
          <w:rtl/>
        </w:rPr>
        <w:t>ד</w:t>
      </w:r>
      <w:r w:rsidRPr="001B49EC">
        <w:rPr>
          <w:rtl/>
        </w:rPr>
        <w:t xml:space="preserve">' </w:t>
      </w:r>
      <w:r w:rsidRPr="001B49EC">
        <w:rPr>
          <w:rFonts w:hint="cs"/>
          <w:rtl/>
        </w:rPr>
        <w:t>בהגה</w:t>
      </w:r>
      <w:r w:rsidRPr="001B49EC">
        <w:rPr>
          <w:rtl/>
        </w:rPr>
        <w:t>"</w:t>
      </w:r>
      <w:r w:rsidRPr="001B49EC">
        <w:rPr>
          <w:rFonts w:hint="cs"/>
          <w:rtl/>
        </w:rPr>
        <w:t>ה</w:t>
      </w:r>
      <w:r w:rsidRPr="001B49EC">
        <w:rPr>
          <w:rtl/>
        </w:rPr>
        <w:t xml:space="preserve"> ,</w:t>
      </w:r>
      <w:r w:rsidRPr="001B49EC">
        <w:rPr>
          <w:rFonts w:hint="cs"/>
          <w:rtl/>
        </w:rPr>
        <w:t>והא</w:t>
      </w:r>
      <w:r w:rsidRPr="001B49EC">
        <w:rPr>
          <w:rtl/>
        </w:rPr>
        <w:t xml:space="preserve"> </w:t>
      </w:r>
      <w:r w:rsidRPr="001B49EC">
        <w:rPr>
          <w:rFonts w:hint="cs"/>
          <w:rtl/>
        </w:rPr>
        <w:t>בזוהר</w:t>
      </w:r>
      <w:r w:rsidRPr="001B49EC">
        <w:rPr>
          <w:rtl/>
        </w:rPr>
        <w:t xml:space="preserve"> </w:t>
      </w:r>
      <w:r w:rsidRPr="001B49EC">
        <w:rPr>
          <w:rFonts w:hint="cs"/>
          <w:rtl/>
        </w:rPr>
        <w:t>שם</w:t>
      </w:r>
      <w:r w:rsidRPr="001B49EC">
        <w:rPr>
          <w:rtl/>
        </w:rPr>
        <w:t xml:space="preserve"> </w:t>
      </w:r>
      <w:r w:rsidRPr="001B49EC">
        <w:rPr>
          <w:rFonts w:hint="cs"/>
          <w:rtl/>
        </w:rPr>
        <w:t>שבספר</w:t>
      </w:r>
      <w:r w:rsidRPr="001B49EC">
        <w:rPr>
          <w:rtl/>
        </w:rPr>
        <w:t xml:space="preserve"> </w:t>
      </w:r>
      <w:r w:rsidRPr="001B49EC">
        <w:rPr>
          <w:rFonts w:hint="cs"/>
          <w:rtl/>
        </w:rPr>
        <w:t>תורה</w:t>
      </w:r>
      <w:r w:rsidRPr="001B49EC">
        <w:rPr>
          <w:rtl/>
        </w:rPr>
        <w:t xml:space="preserve"> </w:t>
      </w:r>
      <w:r w:rsidRPr="001B49EC">
        <w:rPr>
          <w:rFonts w:hint="cs"/>
          <w:rtl/>
        </w:rPr>
        <w:t>ההוא</w:t>
      </w:r>
      <w:r w:rsidRPr="001B49EC">
        <w:rPr>
          <w:rtl/>
        </w:rPr>
        <w:t xml:space="preserve"> </w:t>
      </w:r>
      <w:r w:rsidRPr="001B49EC">
        <w:rPr>
          <w:rFonts w:hint="cs"/>
          <w:rtl/>
        </w:rPr>
        <w:t>לא</w:t>
      </w:r>
      <w:r w:rsidRPr="001B49EC">
        <w:rPr>
          <w:rtl/>
        </w:rPr>
        <w:t xml:space="preserve"> </w:t>
      </w:r>
      <w:r w:rsidRPr="001B49EC">
        <w:rPr>
          <w:rFonts w:hint="cs"/>
          <w:rtl/>
        </w:rPr>
        <w:t>היה</w:t>
      </w:r>
      <w:r w:rsidRPr="001B49EC">
        <w:rPr>
          <w:rtl/>
        </w:rPr>
        <w:t xml:space="preserve"> </w:t>
      </w:r>
      <w:r w:rsidRPr="001B49EC">
        <w:rPr>
          <w:rFonts w:hint="cs"/>
          <w:rtl/>
        </w:rPr>
        <w:t>יתיר</w:t>
      </w:r>
      <w:r w:rsidRPr="001B49EC">
        <w:rPr>
          <w:rtl/>
        </w:rPr>
        <w:t xml:space="preserve"> </w:t>
      </w:r>
      <w:r w:rsidRPr="001B49EC">
        <w:rPr>
          <w:rFonts w:hint="cs"/>
          <w:rtl/>
        </w:rPr>
        <w:t>רק</w:t>
      </w:r>
      <w:r w:rsidRPr="001B49EC">
        <w:rPr>
          <w:rtl/>
        </w:rPr>
        <w:t xml:space="preserve"> </w:t>
      </w:r>
      <w:r w:rsidRPr="001B49EC">
        <w:rPr>
          <w:rFonts w:hint="cs"/>
          <w:rtl/>
        </w:rPr>
        <w:t>ו</w:t>
      </w:r>
      <w:r w:rsidRPr="001B49EC">
        <w:rPr>
          <w:rtl/>
        </w:rPr>
        <w:t xml:space="preserve">' </w:t>
      </w:r>
      <w:r w:rsidRPr="001B49EC">
        <w:rPr>
          <w:rFonts w:hint="cs"/>
          <w:rtl/>
        </w:rPr>
        <w:t>אחת</w:t>
      </w:r>
      <w:r w:rsidRPr="001B49EC">
        <w:rPr>
          <w:rtl/>
        </w:rPr>
        <w:t xml:space="preserve"> </w:t>
      </w:r>
      <w:r w:rsidRPr="001B49EC">
        <w:rPr>
          <w:rFonts w:hint="cs"/>
          <w:rtl/>
        </w:rPr>
        <w:t>מן</w:t>
      </w:r>
      <w:r w:rsidRPr="001B49EC">
        <w:rPr>
          <w:rtl/>
        </w:rPr>
        <w:t xml:space="preserve"> </w:t>
      </w:r>
      <w:r w:rsidRPr="001B49EC">
        <w:rPr>
          <w:rFonts w:hint="cs"/>
          <w:rtl/>
        </w:rPr>
        <w:t>ושסעת</w:t>
      </w:r>
      <w:r w:rsidRPr="001B49EC">
        <w:rPr>
          <w:rtl/>
        </w:rPr>
        <w:t xml:space="preserve"> </w:t>
      </w:r>
      <w:r w:rsidRPr="001B49EC">
        <w:rPr>
          <w:rFonts w:hint="cs"/>
          <w:rtl/>
        </w:rPr>
        <w:t>שסע</w:t>
      </w:r>
      <w:r w:rsidRPr="001B49EC">
        <w:rPr>
          <w:rtl/>
        </w:rPr>
        <w:t xml:space="preserve"> </w:t>
      </w:r>
      <w:r w:rsidRPr="001B49EC">
        <w:rPr>
          <w:rFonts w:hint="cs"/>
          <w:rtl/>
        </w:rPr>
        <w:t>ש</w:t>
      </w:r>
      <w:r w:rsidRPr="001B49EC">
        <w:rPr>
          <w:rtl/>
        </w:rPr>
        <w:t>תי פרסות (דברים יד, ו) וכמעט שגרמו חורבן גדול ולכן חלילה לעשות כן…..</w:t>
      </w:r>
    </w:p>
    <w:p w:rsidR="004F57D9" w:rsidRPr="001B49EC" w:rsidRDefault="004F57D9" w:rsidP="00802977">
      <w:pPr>
        <w:pStyle w:val="a3"/>
        <w:rPr>
          <w:color w:val="222222"/>
        </w:rPr>
      </w:pPr>
      <w:r w:rsidRPr="001B49EC">
        <w:rPr>
          <w:rtl/>
        </w:rPr>
        <w:t>אבני נזר יורה דעה ח"ב סשע"א.</w:t>
      </w:r>
    </w:p>
    <w:p w:rsidR="004F57D9" w:rsidRPr="001B49EC" w:rsidRDefault="004F57D9" w:rsidP="00802977">
      <w:pPr>
        <w:pStyle w:val="a3"/>
        <w:rPr>
          <w:color w:val="222222"/>
          <w:rtl/>
        </w:rPr>
      </w:pPr>
      <w:r w:rsidRPr="001B49EC">
        <w:rPr>
          <w:rtl/>
        </w:rPr>
        <w:t>….אך אנהרינהו לעיינין בס' תיקוני הזוהר תיקון כ"ה, ז"ל: ס"ת הוא לדרגא ליעקב דאתמר בי' יעקב איש תם [פי' במק"מ תמים בלא מום הן חסר הן יתיר] וס"ת כך צריך למהוי, תם בלא פסולת. ואם ס"ת איהו חסר באתר דמלא או מלא באתר דחסר או אות חד חסר או יתיר או חליף, ס"ת פסול,לאו איהו כדיוקנא לס"ת לעילא, כגוונא דא אינון חמש כנפי ריאה כגוונא לחמשה חומשי תורה וכו' אי אוני חסר או יתיר או חליף פסול עיי"ש. והכלל בפוסקים שמה שאין מבורר בפוסקים סומכין על הזוהר. כ"ש זה שגם רוב פוסקים פוסלין והזוהר מסייע להו אין להרהר עוד ומוציאין אחרת…..ודברי זוהר אלו מפורשים כדעת מהרש"ל שפסל אות אחת יתר בס"ת דלא כנוב"י דדוקא אות יתר בתיבה עצמה….</w:t>
      </w:r>
    </w:p>
    <w:p w:rsidR="00555361" w:rsidRDefault="00555361" w:rsidP="00A33C8A">
      <w:pPr>
        <w:pBdr>
          <w:top w:val="nil"/>
          <w:left w:val="nil"/>
          <w:bottom w:val="nil"/>
          <w:right w:val="nil"/>
          <w:between w:val="nil"/>
        </w:pBdr>
        <w:bidi/>
        <w:spacing w:after="200" w:line="276" w:lineRule="auto"/>
        <w:jc w:val="center"/>
        <w:rPr>
          <w:rFonts w:ascii="Nymphette" w:eastAsia="Times New Roman" w:hAnsi="Nymphette" w:cs="Nymphette"/>
          <w:sz w:val="44"/>
          <w:szCs w:val="44"/>
          <w:rtl/>
          <w:lang w:val="en-GB" w:eastAsia="en-GB"/>
        </w:rPr>
      </w:pPr>
      <w:proofErr w:type="gramStart"/>
      <w:r w:rsidRPr="002B4E95">
        <w:rPr>
          <w:rFonts w:ascii="Nymphette" w:eastAsia="Times New Roman" w:hAnsi="Nymphette" w:cs="Nymphette"/>
          <w:sz w:val="44"/>
          <w:szCs w:val="44"/>
          <w:lang w:val="en-GB" w:eastAsia="en-GB"/>
        </w:rPr>
        <w:t>g</w:t>
      </w:r>
      <w:proofErr w:type="gramEnd"/>
    </w:p>
    <w:p w:rsidR="00DC0503" w:rsidRDefault="00DC0503">
      <w:pPr>
        <w:rPr>
          <w:rFonts w:ascii="FbFRealBelet Bold" w:eastAsia="Times New Roman" w:hAnsi="FbFRealBelet Bold" w:cs="FbFRealBelet Bold"/>
          <w:bCs/>
          <w:sz w:val="39"/>
          <w:szCs w:val="39"/>
          <w:rtl/>
          <w:lang w:val="en-GB"/>
        </w:rPr>
      </w:pPr>
      <w:r>
        <w:rPr>
          <w:rtl/>
        </w:rPr>
        <w:br w:type="page"/>
      </w:r>
    </w:p>
    <w:p w:rsidR="00A33C8A" w:rsidRPr="00DC0503" w:rsidRDefault="00A33C8A" w:rsidP="00A33C8A">
      <w:pPr>
        <w:pStyle w:val="a0"/>
        <w:rPr>
          <w:vertAlign w:val="superscript"/>
        </w:rPr>
      </w:pPr>
      <w:bookmarkStart w:id="108" w:name="_Toc51209952"/>
      <w:r w:rsidRPr="00EB662D">
        <w:rPr>
          <w:rtl/>
        </w:rPr>
        <w:lastRenderedPageBreak/>
        <w:t>הקב"ה מצוי בבית הכנסת</w:t>
      </w:r>
      <w:r w:rsidRPr="00DC0503">
        <w:rPr>
          <w:rStyle w:val="FootnoteReference"/>
          <w:rtl/>
        </w:rPr>
        <w:footnoteReference w:id="88"/>
      </w:r>
      <w:bookmarkEnd w:id="108"/>
    </w:p>
    <w:p w:rsidR="00A33C8A" w:rsidRPr="00EB662D" w:rsidRDefault="00A33C8A" w:rsidP="00802977">
      <w:pPr>
        <w:pStyle w:val="11"/>
        <w:rPr>
          <w:rtl/>
        </w:rPr>
      </w:pPr>
      <w:r w:rsidRPr="00EB662D">
        <w:rPr>
          <w:rtl/>
        </w:rPr>
        <w:t>ביאור בדברי הרבי ובשו"ע אדה"ז סי' צ</w:t>
      </w:r>
    </w:p>
    <w:p w:rsidR="00A33C8A" w:rsidRDefault="00A33C8A" w:rsidP="00DC0503">
      <w:pPr>
        <w:pStyle w:val="a"/>
        <w:rPr>
          <w:rtl/>
        </w:rPr>
      </w:pPr>
      <w:bookmarkStart w:id="109" w:name="_Toc51209953"/>
      <w:r>
        <w:rPr>
          <w:rFonts w:hint="cs"/>
          <w:rtl/>
        </w:rPr>
        <w:t xml:space="preserve">הרב </w:t>
      </w:r>
      <w:r w:rsidRPr="00EB662D">
        <w:rPr>
          <w:rtl/>
        </w:rPr>
        <w:t>מרדכי רובין</w:t>
      </w:r>
      <w:bookmarkEnd w:id="109"/>
      <w:r w:rsidRPr="00EB662D">
        <w:rPr>
          <w:rtl/>
        </w:rPr>
        <w:t xml:space="preserve"> </w:t>
      </w:r>
    </w:p>
    <w:p w:rsidR="00A33C8A" w:rsidRPr="00EB662D" w:rsidRDefault="00A33C8A" w:rsidP="00A33C8A">
      <w:pPr>
        <w:pStyle w:val="a1"/>
      </w:pPr>
      <w:r w:rsidRPr="00EB662D">
        <w:rPr>
          <w:rtl/>
        </w:rPr>
        <w:t>שליח כ"ק אדמו"ר קאלאני נ.י.</w:t>
      </w:r>
    </w:p>
    <w:p w:rsidR="00A96ED6" w:rsidRPr="00A96ED6" w:rsidRDefault="00A96ED6" w:rsidP="00802977">
      <w:pPr>
        <w:pStyle w:val="11"/>
        <w:rPr>
          <w:rFonts w:ascii="Arial" w:hAnsi="Arial" w:cs="Arial"/>
          <w:color w:val="222222"/>
        </w:rPr>
      </w:pPr>
      <w:r w:rsidRPr="00A96ED6">
        <w:rPr>
          <w:rtl/>
        </w:rPr>
        <w:t>א</w:t>
      </w:r>
    </w:p>
    <w:p w:rsidR="00A96ED6" w:rsidRPr="00A96ED6" w:rsidRDefault="00A96ED6" w:rsidP="00802977">
      <w:pPr>
        <w:pStyle w:val="11"/>
        <w:rPr>
          <w:rFonts w:ascii="Arial" w:hAnsi="Arial" w:cs="Arial"/>
          <w:color w:val="222222"/>
          <w:rtl/>
        </w:rPr>
      </w:pPr>
      <w:r w:rsidRPr="00A96ED6">
        <w:rPr>
          <w:rtl/>
        </w:rPr>
        <w:t>דברי הרבי בלקו"ש</w:t>
      </w:r>
    </w:p>
    <w:p w:rsidR="00A96ED6" w:rsidRPr="00A96ED6" w:rsidRDefault="00A96ED6" w:rsidP="00802977">
      <w:pPr>
        <w:pStyle w:val="a3"/>
        <w:rPr>
          <w:rFonts w:ascii="Arial" w:hAnsi="Arial" w:cs="Arial"/>
          <w:color w:val="222222"/>
        </w:rPr>
      </w:pPr>
      <w:r w:rsidRPr="00A96ED6">
        <w:rPr>
          <w:rtl/>
        </w:rPr>
        <w:t>בלקו"ש חי"ד (שופטים ב'. ע' 77) – אשר רבים מבנ"י לומדים השתא (ע"י המבצע בלימוד לקו"ש השבועי) – ערך כ"ק אדמו"ר סיום על מס' זבחים ודן ומחדש בדיני 'במה', וזה תוכן השיחה בקצרה (עיי"ש בארוכה):</w:t>
      </w:r>
    </w:p>
    <w:p w:rsidR="00A96ED6" w:rsidRPr="00A96ED6" w:rsidRDefault="00A96ED6" w:rsidP="00802977">
      <w:pPr>
        <w:pStyle w:val="a3"/>
        <w:rPr>
          <w:rFonts w:ascii="Arial" w:hAnsi="Arial" w:cs="Arial"/>
          <w:color w:val="222222"/>
        </w:rPr>
      </w:pPr>
      <w:r w:rsidRPr="00A96ED6">
        <w:rPr>
          <w:rtl/>
        </w:rPr>
        <w:t>בסיום מסכת זבחים ישנה אריכות בדיני במה. וצריך להבין, הרי דינים אלו אין שייכים עתה, ואם כן "מאי דהוה הוה"?</w:t>
      </w:r>
      <w:r w:rsidRPr="00A96ED6">
        <w:rPr>
          <w:rFonts w:ascii="Cambria" w:hAnsi="Cambria" w:cs="Cambria" w:hint="cs"/>
          <w:rtl/>
        </w:rPr>
        <w:t> </w:t>
      </w:r>
    </w:p>
    <w:p w:rsidR="00A96ED6" w:rsidRPr="00A96ED6" w:rsidRDefault="00A96ED6" w:rsidP="00802977">
      <w:pPr>
        <w:pStyle w:val="a3"/>
        <w:rPr>
          <w:rFonts w:ascii="Arial" w:hAnsi="Arial" w:cs="Arial"/>
          <w:color w:val="222222"/>
        </w:rPr>
      </w:pPr>
      <w:r w:rsidRPr="00A96ED6">
        <w:rPr>
          <w:rtl/>
        </w:rPr>
        <w:t>והביאור: דיני במה שייכים גם עתה, במקרה שיבוא נביא ויצוה על זה. ואף שזה מקרה רחוק, ובאם יבוא נביא יש לומר שיכול גם לשנות את פרטי דיני במה בהוראת שעה, יש לומר שזהו חלק מדיני במה, שנביא יכול להתיר במה גם בזמן איסור הבמות ואז שייכים כל דיני במה. ומכיון שזהו חלק מדיני במה, לכן מאריכים גם בפרטי הדבר שאינם מצויים כעת.</w:t>
      </w:r>
      <w:r w:rsidRPr="00A96ED6">
        <w:rPr>
          <w:rFonts w:ascii="Cambria" w:hAnsi="Cambria" w:cs="Cambria" w:hint="cs"/>
          <w:rtl/>
        </w:rPr>
        <w:t> </w:t>
      </w:r>
    </w:p>
    <w:p w:rsidR="00A96ED6" w:rsidRPr="00A96ED6" w:rsidRDefault="00A96ED6" w:rsidP="00802977">
      <w:pPr>
        <w:pStyle w:val="a3"/>
        <w:rPr>
          <w:rFonts w:ascii="Arial" w:hAnsi="Arial" w:cs="Arial"/>
          <w:color w:val="222222"/>
        </w:rPr>
      </w:pPr>
      <w:r w:rsidRPr="00A96ED6">
        <w:rPr>
          <w:rtl/>
        </w:rPr>
        <w:t>וזהו הקשר דהתחלת וסיום המסכת, דבהתחלה נאמר "כל הזבחים שנזבחו שלא לשמן כשרים אלא שלא עלו לבעלים לשם חובה", שהקדושה שבזבחים אלו אינם פועלים על האדם, ולכן אין מוציאים אותו ידי חובתו. וחסרון זה מודגש בסיום המסכת שאפילו בבמה שנעשית על פי ציווי הנביא, וכל שכן ע"י ההקרבה בבהמ"ק, נמשכת הקדושה גם על האדם. ע"כ תוכ"ד דהשיחה בקיצור .</w:t>
      </w:r>
    </w:p>
    <w:p w:rsidR="00A96ED6" w:rsidRPr="00A96ED6" w:rsidRDefault="00A96ED6" w:rsidP="00802977">
      <w:pPr>
        <w:pStyle w:val="a3"/>
        <w:rPr>
          <w:rFonts w:ascii="Arial" w:hAnsi="Arial" w:cs="Arial"/>
          <w:color w:val="222222"/>
        </w:rPr>
      </w:pPr>
      <w:r w:rsidRPr="00A96ED6">
        <w:rPr>
          <w:rtl/>
        </w:rPr>
        <w:t>ומסיים בלקו"ש שם וז"ל: "ומזה ההוראה בנוגע בפועל, שלכאורה טוב לעשות דבר שבקדושה וכו' בביהנ"ס וביהמ"ד מלעשותו (אף שיהי' באותה ההידור וכו') במקום אחר, מכיון שכשעושהו במקום שיש בו קדושה יתירה, מתוספת קדושה על קדושתו.</w:t>
      </w:r>
    </w:p>
    <w:p w:rsidR="00A96ED6" w:rsidRPr="00A96ED6" w:rsidRDefault="00A96ED6" w:rsidP="00802977">
      <w:pPr>
        <w:pStyle w:val="a3"/>
        <w:rPr>
          <w:rFonts w:ascii="Arial" w:hAnsi="Arial" w:cs="Arial"/>
          <w:color w:val="222222"/>
        </w:rPr>
      </w:pPr>
      <w:r w:rsidRPr="00A96ED6">
        <w:rPr>
          <w:rtl/>
        </w:rPr>
        <w:t xml:space="preserve">ועל התיבות "שלכאורה טוב", כתב בהערה (42): "וכמרז"ל הקב"ה מצוי בבהכ"נ (ראה שו"ע אדה"ז או"ח ס"צ סוס"י). וצריך חיפוש האם הובא בפירוש בפוסקים (לבד </w:t>
      </w:r>
      <w:r w:rsidRPr="00A96ED6">
        <w:rPr>
          <w:rtl/>
        </w:rPr>
        <w:lastRenderedPageBreak/>
        <w:t>מתפלה)".</w:t>
      </w:r>
    </w:p>
    <w:p w:rsidR="00A96ED6" w:rsidRPr="00A96ED6" w:rsidRDefault="00A96ED6" w:rsidP="00802977">
      <w:pPr>
        <w:pStyle w:val="a3"/>
        <w:rPr>
          <w:rFonts w:ascii="Arial" w:hAnsi="Arial" w:cs="Arial"/>
          <w:color w:val="222222"/>
        </w:rPr>
      </w:pPr>
      <w:r w:rsidRPr="00A96ED6">
        <w:rPr>
          <w:rtl/>
        </w:rPr>
        <w:t>והנה בשוע"ר עם תרגום לאנגלית (בהוצאת קה"ת) לכאן, כבר הבינו והסיקו העורכים (בהערה 114), שאכן הרבי רוצה לכלול בזה כל דבר שבקדושה, אמנם הרי בפוסקים רק הביאו לענין תפלה. וזה לכאורה אינה המשמעות הפשוטה של לשונו של הרבי בהערה הנ"ל, אלא ש"צריך חיפוש האם הובא בפירוש בפוסקים (לבד מתפלה)".</w:t>
      </w:r>
    </w:p>
    <w:p w:rsidR="00A96ED6" w:rsidRPr="00A96ED6" w:rsidRDefault="00A96ED6" w:rsidP="00802977">
      <w:pPr>
        <w:pStyle w:val="a3"/>
        <w:rPr>
          <w:rFonts w:ascii="Arial" w:hAnsi="Arial" w:cs="Arial"/>
          <w:color w:val="222222"/>
        </w:rPr>
      </w:pPr>
      <w:r w:rsidRPr="00A96ED6">
        <w:rPr>
          <w:rtl/>
        </w:rPr>
        <w:t>ולכאורה יש לנו לעיין בסוגיין בגמ' ובפוסקים וכו', ואחר העיון רואים תמונה שלמה וכו' , וכדלקמן.</w:t>
      </w:r>
      <w:r w:rsidRPr="00A96ED6">
        <w:rPr>
          <w:rFonts w:ascii="Cambria" w:hAnsi="Cambria" w:cs="Cambria" w:hint="cs"/>
          <w:rtl/>
        </w:rPr>
        <w:t>  </w:t>
      </w:r>
    </w:p>
    <w:p w:rsidR="00A96ED6" w:rsidRPr="00A96ED6" w:rsidRDefault="00A96ED6" w:rsidP="00802977">
      <w:pPr>
        <w:pStyle w:val="11"/>
        <w:rPr>
          <w:rFonts w:ascii="Arial" w:hAnsi="Arial" w:cs="Arial"/>
          <w:color w:val="222222"/>
        </w:rPr>
      </w:pPr>
      <w:r w:rsidRPr="00A96ED6">
        <w:rPr>
          <w:rtl/>
        </w:rPr>
        <w:t>ב</w:t>
      </w:r>
    </w:p>
    <w:p w:rsidR="00A96ED6" w:rsidRPr="00A96ED6" w:rsidRDefault="00A96ED6" w:rsidP="00802977">
      <w:pPr>
        <w:pStyle w:val="11"/>
        <w:rPr>
          <w:rFonts w:ascii="Arial" w:hAnsi="Arial" w:cs="Arial"/>
          <w:color w:val="222222"/>
          <w:rtl/>
        </w:rPr>
      </w:pPr>
      <w:r w:rsidRPr="00A96ED6">
        <w:rPr>
          <w:rtl/>
        </w:rPr>
        <w:t>המקור בגמ' ברכות</w:t>
      </w:r>
    </w:p>
    <w:p w:rsidR="00A96ED6" w:rsidRPr="00A96ED6" w:rsidRDefault="00A96ED6" w:rsidP="00802977">
      <w:pPr>
        <w:pStyle w:val="a3"/>
        <w:rPr>
          <w:rFonts w:ascii="Arial" w:hAnsi="Arial" w:cs="Arial"/>
          <w:color w:val="222222"/>
          <w:rtl/>
        </w:rPr>
      </w:pPr>
      <w:r w:rsidRPr="00A96ED6">
        <w:rPr>
          <w:rtl/>
        </w:rPr>
        <w:t>וגם יש להעיר, דבלקו"ש לא מביא ציון למחז"ל, רק מציין בהערה "(ראה שו"ע אדה"ז או"ח ס"צ סוס"י)". וצ"ע למה לא מביא המקור לזה, הרי היא גמ' מפורשת במס' ברכות (ו, א): "אמר רבין בר רב אדא א"ר יצחק מנין שהקב"ה מצוי בבית הכנסת שנאמר (תהלים פב, א) אלהים נצב בעדת אל".</w:t>
      </w:r>
      <w:r w:rsidRPr="00A96ED6">
        <w:rPr>
          <w:rFonts w:ascii="Cambria" w:hAnsi="Cambria" w:cs="Cambria" w:hint="cs"/>
          <w:rtl/>
        </w:rPr>
        <w:t> </w:t>
      </w:r>
    </w:p>
    <w:p w:rsidR="00A96ED6" w:rsidRPr="00A96ED6" w:rsidRDefault="00A96ED6" w:rsidP="00802977">
      <w:pPr>
        <w:pStyle w:val="a3"/>
        <w:rPr>
          <w:rFonts w:ascii="Arial" w:hAnsi="Arial" w:cs="Arial"/>
          <w:color w:val="222222"/>
        </w:rPr>
      </w:pPr>
      <w:r w:rsidRPr="00A96ED6">
        <w:rPr>
          <w:rtl/>
        </w:rPr>
        <w:t>ואולי, הנה אף שלשון המדויק שמובא בלקו"ש היא מברכות כנ"ל, אמנם יש כו"כ מקומות (וראה ביפה עינים לש"ס על אתר שמביא מעוד כו"כ מדרשים ומארז"ל) שיש תוכן הדומה במק"א בדברי חז"ל. למשל, איתא בירושלמי (ברכות פ"ה ה"א) (הערתי למטה – הבאתי דברי הגמ' שלפניו, כדי שיבין הדמיון בסוגיית הירושלמי כמו בבבלי (כדלקמן), "פינחס בשם ר' הושעיא המתפלל בבהכ"נ כאילו מקריב מנחה טהורה מה טעם (ישעי' סו) כאשר יביאו בני ישראל את המנחה בכלי טהור בית ה'", – העיקר בנדו"ד) רבי אבהו בשם רבי אבהו (ישעי' נה) דרשו את ה' בהמצאו היכן הוא מצוי בבתי כנסיות ובבתי מדרשות (שם) קראוהו בהיותו קרוב היכן הוא קרוב אמר רבי יצחק בי רבי אלעזר ולא עוד אלא שאלהיהן עומד על גבן מאי טעמא (תהלים פג) אלהים נצב בעדת אל בקרב אלהים ישפוט."</w:t>
      </w:r>
    </w:p>
    <w:p w:rsidR="00A96ED6" w:rsidRPr="00A96ED6" w:rsidRDefault="00A96ED6" w:rsidP="00802977">
      <w:pPr>
        <w:pStyle w:val="11"/>
        <w:rPr>
          <w:rFonts w:ascii="Arial" w:hAnsi="Arial" w:cs="Arial"/>
          <w:color w:val="222222"/>
        </w:rPr>
      </w:pPr>
      <w:r w:rsidRPr="00A96ED6">
        <w:rPr>
          <w:rtl/>
        </w:rPr>
        <w:t>ג</w:t>
      </w:r>
    </w:p>
    <w:p w:rsidR="00A96ED6" w:rsidRPr="00A96ED6" w:rsidRDefault="00A96ED6" w:rsidP="00802977">
      <w:pPr>
        <w:pStyle w:val="11"/>
        <w:rPr>
          <w:rFonts w:ascii="Arial" w:hAnsi="Arial" w:cs="Arial"/>
          <w:color w:val="222222"/>
          <w:rtl/>
        </w:rPr>
      </w:pPr>
      <w:r w:rsidRPr="00A96ED6">
        <w:rPr>
          <w:rtl/>
        </w:rPr>
        <w:t>דברי אדה"ז בשולחן ערוך</w:t>
      </w:r>
    </w:p>
    <w:p w:rsidR="00A96ED6" w:rsidRPr="00A96ED6" w:rsidRDefault="00A96ED6" w:rsidP="00802977">
      <w:pPr>
        <w:pStyle w:val="a3"/>
        <w:rPr>
          <w:rFonts w:ascii="Arial" w:hAnsi="Arial" w:cs="Arial"/>
          <w:color w:val="222222"/>
        </w:rPr>
      </w:pPr>
      <w:r w:rsidRPr="00A96ED6">
        <w:rPr>
          <w:rtl/>
        </w:rPr>
        <w:t>והנה בשולחן ערוך אדה"ז שאליו מציין בלקו"ש (אורח חיים חלק א הלכות תפלה סי' צ סעי' י) כתב אדה"ז בנוגע לחשיבות להתפלל בבית הכנסת:</w:t>
      </w:r>
    </w:p>
    <w:p w:rsidR="00A96ED6" w:rsidRPr="00A96ED6" w:rsidRDefault="00A96ED6" w:rsidP="00802977">
      <w:pPr>
        <w:pStyle w:val="a3"/>
        <w:rPr>
          <w:rFonts w:ascii="Arial" w:hAnsi="Arial" w:cs="Arial"/>
          <w:color w:val="222222"/>
        </w:rPr>
      </w:pPr>
      <w:r w:rsidRPr="00A96ED6">
        <w:rPr>
          <w:rtl/>
        </w:rPr>
        <w:t xml:space="preserve">"לעולם ישתדל אדם להתפלל בבית הכנסת עם הצבור ואף על פי שיכול להתפלל בביתו בעשרה מכל מקום ברוב עם הדרת מלך וגם אין תפלתו של אדם נשמעת אלא בבית הכנסת שנאמר לשמוע אל הרנה ואל התפלה במקום רנה שם (תהא תפלה) דהיינו בבית הכנסת ששם אומרים הצבור שירות ותשבחות בנעימות קול ערב שם </w:t>
      </w:r>
      <w:r w:rsidRPr="00A96ED6">
        <w:rPr>
          <w:rtl/>
        </w:rPr>
        <w:lastRenderedPageBreak/>
        <w:t>תהא התפלה נשמעת.</w:t>
      </w:r>
    </w:p>
    <w:p w:rsidR="00A96ED6" w:rsidRPr="00A96ED6" w:rsidRDefault="00A96ED6" w:rsidP="00802977">
      <w:pPr>
        <w:pStyle w:val="a3"/>
        <w:rPr>
          <w:rFonts w:ascii="Arial" w:hAnsi="Arial" w:cs="Arial"/>
          <w:color w:val="222222"/>
          <w:rtl/>
        </w:rPr>
      </w:pPr>
      <w:r w:rsidRPr="00A96ED6">
        <w:rPr>
          <w:rtl/>
        </w:rPr>
        <w:t>ואם הוא אנוס שאין יכול לבא לבית הכנסת כגון שתש כחו אע"פ שאינו חולה אם אי אפשר לו לאסוף עשרה אליו יש לו לכוין להתפלל בשעה שהצבור מתפללין בבית הכנסת שהיא עת רצון ואין תפלתו נדחית אף על פי שאינה מתקבלת ברצון כמו בבית הכנסת עם הצבור ואם מתפלל מוסף בשעה שהצבור מתפללין שחרית או להיפך אינו נקרא בשעה שהצבור מתפללין והוא הדין בני אדם הדרים בישובים ואין להם מנין יש להם להתפלל שחרית ומנחה בשעה שקהלות ישראל מתפללין.</w:t>
      </w:r>
    </w:p>
    <w:p w:rsidR="00A96ED6" w:rsidRPr="00A96ED6" w:rsidRDefault="00A96ED6" w:rsidP="00802977">
      <w:pPr>
        <w:pStyle w:val="a3"/>
        <w:rPr>
          <w:rFonts w:ascii="Arial" w:hAnsi="Arial" w:cs="Arial"/>
          <w:color w:val="222222"/>
          <w:rtl/>
        </w:rPr>
      </w:pPr>
      <w:r w:rsidRPr="00A96ED6">
        <w:rPr>
          <w:rtl/>
        </w:rPr>
        <w:t>אבל ערבית צריכים להמתין עד צאת הכוכבים שלא הקילו להתפלל מבעוד יום אלא משום טורח הצבור שאי אפשר לחזור ולאספם לתפלת ערבית בלילה אם יפרדו איש מעל אחיו אחר תפלת המנחה כמ"ש בסי' רל"ה אבל המתפללין ביחיד צריכים להתפלל בזמנה.</w:t>
      </w:r>
    </w:p>
    <w:p w:rsidR="00A96ED6" w:rsidRPr="00A96ED6" w:rsidRDefault="00A96ED6" w:rsidP="00802977">
      <w:pPr>
        <w:pStyle w:val="a3"/>
        <w:rPr>
          <w:rFonts w:ascii="Arial" w:hAnsi="Arial" w:cs="Arial"/>
          <w:color w:val="222222"/>
          <w:rtl/>
        </w:rPr>
      </w:pPr>
      <w:r w:rsidRPr="00A96ED6">
        <w:rPr>
          <w:rtl/>
        </w:rPr>
        <w:t>ואף תפלת שחרית בימות הקיץ שהצבור מאחרין אותה אע"פ שאין עוברין זמן קריאת שמע ותפלה מכל מקום כיון שהמתפלל ביחיד אסור אפילו ללמוד עד שיתפלל כמו שנתבאר סי' פ"ט אין לו להמתין כלל עד שעה שהצבור מתפללין בבית הכנסת אלא יתפלל מיד בנץ החמה".</w:t>
      </w:r>
    </w:p>
    <w:p w:rsidR="00A96ED6" w:rsidRPr="00A96ED6" w:rsidRDefault="00A96ED6" w:rsidP="00802977">
      <w:pPr>
        <w:pStyle w:val="a3"/>
        <w:rPr>
          <w:rFonts w:ascii="Arial" w:hAnsi="Arial" w:cs="Arial"/>
          <w:color w:val="222222"/>
          <w:rtl/>
        </w:rPr>
      </w:pPr>
      <w:r w:rsidRPr="00A96ED6">
        <w:rPr>
          <w:rtl/>
        </w:rPr>
        <w:t>ומסיים שם - וזהו העיקר הנוגע לנדו"ד:</w:t>
      </w:r>
      <w:r w:rsidRPr="00A96ED6">
        <w:rPr>
          <w:rFonts w:ascii="Cambria" w:hAnsi="Cambria" w:cs="Cambria" w:hint="cs"/>
          <w:rtl/>
        </w:rPr>
        <w:t> </w:t>
      </w:r>
    </w:p>
    <w:p w:rsidR="00A96ED6" w:rsidRPr="00A96ED6" w:rsidRDefault="00A96ED6" w:rsidP="00802977">
      <w:pPr>
        <w:pStyle w:val="a3"/>
        <w:rPr>
          <w:rFonts w:ascii="Arial" w:hAnsi="Arial" w:cs="Arial"/>
          <w:color w:val="222222"/>
          <w:rtl/>
        </w:rPr>
      </w:pPr>
      <w:r w:rsidRPr="00A96ED6">
        <w:rPr>
          <w:rtl/>
        </w:rPr>
        <w:t>"ומי שהוא בעיר ונאנס ולא התפלל עם הצבור והוא מתפלל ביחיד לאחר שכבר גמרו כל הצבור תפלתם בבית הכנסת אעפ"כ יש לו להתפלל בבית הכנסת מפני שהוא מקום קבוע ומיוחד לתפלת צבור ותפלתו של אדם נשמעת שם כמו שנתבאר לעיל וגם מפני שהקב"ה מצוי בבית הכנסת</w:t>
      </w:r>
      <w:r w:rsidRPr="00A96ED6">
        <w:rPr>
          <w:rFonts w:ascii="Cambria" w:hAnsi="Cambria" w:cs="Cambria" w:hint="cs"/>
          <w:rtl/>
        </w:rPr>
        <w:t> </w:t>
      </w:r>
      <w:r w:rsidRPr="00A96ED6">
        <w:rPr>
          <w:rtl/>
        </w:rPr>
        <w:t xml:space="preserve"> </w:t>
      </w:r>
      <w:r w:rsidRPr="00A96ED6">
        <w:rPr>
          <w:rFonts w:hint="cs"/>
          <w:rtl/>
        </w:rPr>
        <w:t>שנאמר</w:t>
      </w:r>
      <w:r w:rsidRPr="00A96ED6">
        <w:rPr>
          <w:rtl/>
        </w:rPr>
        <w:t xml:space="preserve"> </w:t>
      </w:r>
      <w:r w:rsidRPr="00A96ED6">
        <w:rPr>
          <w:rFonts w:hint="cs"/>
          <w:rtl/>
        </w:rPr>
        <w:t>אלהים</w:t>
      </w:r>
      <w:r w:rsidRPr="00A96ED6">
        <w:rPr>
          <w:rtl/>
        </w:rPr>
        <w:t xml:space="preserve"> </w:t>
      </w:r>
      <w:r w:rsidRPr="00A96ED6">
        <w:rPr>
          <w:rFonts w:hint="cs"/>
          <w:rtl/>
        </w:rPr>
        <w:t>נצב</w:t>
      </w:r>
      <w:r w:rsidRPr="00A96ED6">
        <w:rPr>
          <w:rtl/>
        </w:rPr>
        <w:t xml:space="preserve"> </w:t>
      </w:r>
      <w:r w:rsidRPr="00A96ED6">
        <w:rPr>
          <w:rFonts w:hint="cs"/>
          <w:rtl/>
        </w:rPr>
        <w:t>בעדת</w:t>
      </w:r>
      <w:r w:rsidRPr="00A96ED6">
        <w:rPr>
          <w:rtl/>
        </w:rPr>
        <w:t xml:space="preserve"> </w:t>
      </w:r>
      <w:r w:rsidRPr="00A96ED6">
        <w:rPr>
          <w:rFonts w:hint="cs"/>
          <w:rtl/>
        </w:rPr>
        <w:t>אל</w:t>
      </w:r>
      <w:r w:rsidRPr="00A96ED6">
        <w:rPr>
          <w:rtl/>
        </w:rPr>
        <w:t xml:space="preserve"> </w:t>
      </w:r>
      <w:r w:rsidRPr="00A96ED6">
        <w:rPr>
          <w:rFonts w:hint="cs"/>
          <w:rtl/>
        </w:rPr>
        <w:t>כלומר</w:t>
      </w:r>
      <w:r w:rsidRPr="00A96ED6">
        <w:rPr>
          <w:rtl/>
        </w:rPr>
        <w:t xml:space="preserve"> </w:t>
      </w:r>
      <w:r w:rsidRPr="00A96ED6">
        <w:rPr>
          <w:rFonts w:hint="cs"/>
          <w:rtl/>
        </w:rPr>
        <w:t>בבית</w:t>
      </w:r>
      <w:r w:rsidRPr="00A96ED6">
        <w:rPr>
          <w:rtl/>
        </w:rPr>
        <w:t xml:space="preserve"> </w:t>
      </w:r>
      <w:r w:rsidRPr="00A96ED6">
        <w:rPr>
          <w:rFonts w:hint="cs"/>
          <w:rtl/>
        </w:rPr>
        <w:t>מועד</w:t>
      </w:r>
      <w:r w:rsidRPr="00A96ED6">
        <w:rPr>
          <w:rtl/>
        </w:rPr>
        <w:t xml:space="preserve"> </w:t>
      </w:r>
      <w:r w:rsidRPr="00A96ED6">
        <w:rPr>
          <w:rFonts w:hint="cs"/>
          <w:rtl/>
        </w:rPr>
        <w:t>שלו</w:t>
      </w:r>
      <w:r w:rsidRPr="00A96ED6">
        <w:rPr>
          <w:rtl/>
        </w:rPr>
        <w:t xml:space="preserve"> </w:t>
      </w:r>
      <w:r w:rsidRPr="00A96ED6">
        <w:rPr>
          <w:rFonts w:hint="cs"/>
          <w:rtl/>
        </w:rPr>
        <w:t>שנועדים</w:t>
      </w:r>
      <w:r w:rsidRPr="00A96ED6">
        <w:rPr>
          <w:rtl/>
        </w:rPr>
        <w:t xml:space="preserve"> </w:t>
      </w:r>
      <w:r w:rsidRPr="00A96ED6">
        <w:rPr>
          <w:rFonts w:hint="cs"/>
          <w:rtl/>
        </w:rPr>
        <w:t>שם</w:t>
      </w:r>
      <w:r w:rsidRPr="00A96ED6">
        <w:rPr>
          <w:rtl/>
        </w:rPr>
        <w:t xml:space="preserve"> </w:t>
      </w:r>
      <w:r w:rsidRPr="00A96ED6">
        <w:rPr>
          <w:rFonts w:hint="cs"/>
          <w:rtl/>
        </w:rPr>
        <w:t>לפניו</w:t>
      </w:r>
      <w:r w:rsidRPr="00A96ED6">
        <w:rPr>
          <w:rtl/>
        </w:rPr>
        <w:t xml:space="preserve">:" </w:t>
      </w:r>
      <w:r w:rsidRPr="00A96ED6">
        <w:rPr>
          <w:rFonts w:hint="cs"/>
          <w:rtl/>
        </w:rPr>
        <w:t>עכ</w:t>
      </w:r>
      <w:r w:rsidRPr="00A96ED6">
        <w:rPr>
          <w:rtl/>
        </w:rPr>
        <w:t>"</w:t>
      </w:r>
      <w:r w:rsidRPr="00A96ED6">
        <w:rPr>
          <w:rFonts w:hint="cs"/>
          <w:rtl/>
        </w:rPr>
        <w:t>ל</w:t>
      </w:r>
      <w:r w:rsidRPr="00A96ED6">
        <w:rPr>
          <w:rtl/>
        </w:rPr>
        <w:t>.</w:t>
      </w:r>
    </w:p>
    <w:p w:rsidR="00A96ED6" w:rsidRPr="00A96ED6" w:rsidRDefault="00A96ED6" w:rsidP="00802977">
      <w:pPr>
        <w:pStyle w:val="11"/>
        <w:rPr>
          <w:rFonts w:ascii="Arial" w:hAnsi="Arial" w:cs="Arial"/>
          <w:color w:val="222222"/>
        </w:rPr>
      </w:pPr>
      <w:r w:rsidRPr="00A96ED6">
        <w:rPr>
          <w:rtl/>
        </w:rPr>
        <w:t>ד</w:t>
      </w:r>
    </w:p>
    <w:p w:rsidR="00A96ED6" w:rsidRPr="00A96ED6" w:rsidRDefault="00A96ED6" w:rsidP="00802977">
      <w:pPr>
        <w:pStyle w:val="11"/>
        <w:rPr>
          <w:rFonts w:ascii="Arial" w:hAnsi="Arial" w:cs="Arial"/>
          <w:color w:val="222222"/>
          <w:rtl/>
        </w:rPr>
      </w:pPr>
      <w:r w:rsidRPr="00A96ED6">
        <w:rPr>
          <w:rtl/>
        </w:rPr>
        <w:t>דברי השולחן ערוך והלבוש</w:t>
      </w:r>
    </w:p>
    <w:p w:rsidR="00A96ED6" w:rsidRPr="00A96ED6" w:rsidRDefault="00A96ED6" w:rsidP="00802977">
      <w:pPr>
        <w:pStyle w:val="a3"/>
        <w:rPr>
          <w:rFonts w:ascii="Arial" w:hAnsi="Arial" w:cs="Arial"/>
          <w:color w:val="222222"/>
        </w:rPr>
      </w:pPr>
      <w:r w:rsidRPr="00A96ED6">
        <w:rPr>
          <w:rtl/>
        </w:rPr>
        <w:t>ולהבין היטב דברי אדה"ז, יש להקדים תחלה את ד' השו"ע ופוסקים מלפניו:</w:t>
      </w:r>
    </w:p>
    <w:p w:rsidR="00A96ED6" w:rsidRPr="00A96ED6" w:rsidRDefault="00A96ED6" w:rsidP="00802977">
      <w:pPr>
        <w:pStyle w:val="a3"/>
        <w:rPr>
          <w:rFonts w:ascii="Arial" w:hAnsi="Arial" w:cs="Arial"/>
          <w:color w:val="222222"/>
        </w:rPr>
      </w:pPr>
      <w:r w:rsidRPr="00A96ED6">
        <w:rPr>
          <w:rtl/>
        </w:rPr>
        <w:t>דהנה בשולחן ערוך אורח חיים סימן צ' (מקום הראוי להתפלל עם הצבור, ודין ההולך בדרך) כתב המחבר (ס"ט) "ישתדל אדם להתפלל בבית הכנסת עם הצבור, ואם הוא אנוס שאינו יכול לבוא לבית הכנסת יכוין להתפלל בשעה שהצבור מתפללים (רמ"א - והוא הדין בני אדם הדרים בישובים ואין להם מנין מכל מקום יתפללו שחרית וערבית בזמן שהצבור מתפללים. סמ"ג). וכן אם נאנס ולא התפלל בשעה שהתפללו הצבור והוא מתפלל ביחיד אף על פי כן יתפלל בבית הכנסת.</w:t>
      </w:r>
      <w:r w:rsidRPr="00A96ED6">
        <w:rPr>
          <w:rFonts w:ascii="Cambria" w:hAnsi="Cambria" w:cs="Cambria" w:hint="cs"/>
          <w:rtl/>
        </w:rPr>
        <w:t> </w:t>
      </w:r>
    </w:p>
    <w:p w:rsidR="00A96ED6" w:rsidRPr="00A96ED6" w:rsidRDefault="00A96ED6" w:rsidP="00802977">
      <w:pPr>
        <w:pStyle w:val="a3"/>
        <w:rPr>
          <w:rFonts w:ascii="Arial" w:hAnsi="Arial" w:cs="Arial"/>
          <w:color w:val="222222"/>
        </w:rPr>
      </w:pPr>
      <w:r w:rsidRPr="00A96ED6">
        <w:rPr>
          <w:rtl/>
        </w:rPr>
        <w:t>והלבוש (אורח חיים סימן צ סעיף ט) כתב הנ"ל ביתר ביאור וז"ל:</w:t>
      </w:r>
      <w:r w:rsidRPr="00A96ED6">
        <w:rPr>
          <w:rFonts w:ascii="Cambria" w:hAnsi="Cambria" w:cs="Cambria" w:hint="cs"/>
          <w:rtl/>
        </w:rPr>
        <w:t> </w:t>
      </w:r>
    </w:p>
    <w:p w:rsidR="00A96ED6" w:rsidRPr="00A96ED6" w:rsidRDefault="00A96ED6" w:rsidP="00802977">
      <w:pPr>
        <w:pStyle w:val="a3"/>
        <w:rPr>
          <w:rFonts w:ascii="Arial" w:hAnsi="Arial" w:cs="Arial"/>
          <w:color w:val="222222"/>
          <w:rtl/>
        </w:rPr>
      </w:pPr>
      <w:r w:rsidRPr="00A96ED6">
        <w:rPr>
          <w:rtl/>
        </w:rPr>
        <w:lastRenderedPageBreak/>
        <w:t>לעולם ישתדל אדם להתפלל בבית הכנסת עם הציבור, דתפלת ציבור מתקבלת יותר דכתיב [איוב לו, ה] הן אל כביר לא ימאס: * הג"ה ועיין לעיל סימן נ"ב סעיף א' וסימן רל"ה סעיף א': ואם נאנס ואינו יכול להתפלל עם הציבור, ישתדל שיתפלל בבית הכנסת אפילו כשמתפלל יחידי, מפני שהוא מקום קבוע לשכינה ומיוחד לתפלת צבור ותפלתו מתקבלת שם יותר שהשכינה שרויה שם. ואם הוא אנוס ואינו יכול לבא לבית הכנסת בשעה שהציבור מתפללין והוא מתפלל בביתו, יכוין שיתפלל גם כן בעת שהציבור מתפללין, כי אותה שעה היא עת רצון כי הן אל כביר לא ימאס, כתיב [תהלים סט, יד] ואני תפלתי לך ה' עת רצון, אימתי עת רצון כשהציבור מתפללין, כי הן אל כביר לא ימאס. ואפילו בני אדם הדרין בישובים ואין להם מנין, יכוונו שיתפללו שחרית וערבית בזמן שהציבור מתפללין".</w:t>
      </w:r>
    </w:p>
    <w:p w:rsidR="00A96ED6" w:rsidRPr="00A96ED6" w:rsidRDefault="00A96ED6" w:rsidP="00802977">
      <w:pPr>
        <w:pStyle w:val="a3"/>
        <w:rPr>
          <w:rFonts w:ascii="Arial" w:hAnsi="Arial" w:cs="Arial"/>
          <w:color w:val="222222"/>
          <w:rtl/>
        </w:rPr>
      </w:pPr>
      <w:r w:rsidRPr="00A96ED6">
        <w:rPr>
          <w:rtl/>
        </w:rPr>
        <w:t>ןבמשנ"ב על אתר (סקל"ג) "אעפ"כ וכו' - מפני שהוא מקום קבוע לקדושה ותפלתו מתקבלת שם יותר".</w:t>
      </w:r>
    </w:p>
    <w:p w:rsidR="00A96ED6" w:rsidRPr="00A96ED6" w:rsidRDefault="00A96ED6" w:rsidP="00802977">
      <w:pPr>
        <w:pStyle w:val="a3"/>
        <w:rPr>
          <w:rFonts w:ascii="Arial" w:hAnsi="Arial" w:cs="Arial"/>
          <w:color w:val="222222"/>
        </w:rPr>
      </w:pPr>
      <w:r w:rsidRPr="00A96ED6">
        <w:rPr>
          <w:rtl/>
        </w:rPr>
        <w:t>(אגב, כד דייקת שפיר יש להעיר על כו"כ שינויים מהמחבר והלבוש ולאדה"ז, ורק א' מהם: הלבוש משנה הסדר מהמחבר - שמביא ראשון "ואם נאנס ואינו יכול להתפלל עם הציבור" ואח"כ "ואם הוא אנוס ואינו יכול לבא לבית הכנסת בשעה שהציבור מתפללין", אמנם במחבר הוא להיפך, וכן מחזיר אדה"ז הסדר כמחבר. ואכ"מ.)</w:t>
      </w:r>
    </w:p>
    <w:p w:rsidR="00A96ED6" w:rsidRPr="00A96ED6" w:rsidRDefault="00A96ED6" w:rsidP="00802977">
      <w:pPr>
        <w:pStyle w:val="11"/>
        <w:rPr>
          <w:rFonts w:ascii="Arial" w:hAnsi="Arial" w:cs="Arial"/>
          <w:color w:val="222222"/>
        </w:rPr>
      </w:pPr>
      <w:r w:rsidRPr="00A96ED6">
        <w:rPr>
          <w:rtl/>
        </w:rPr>
        <w:t>ה</w:t>
      </w:r>
    </w:p>
    <w:p w:rsidR="00A96ED6" w:rsidRPr="00A96ED6" w:rsidRDefault="00A96ED6" w:rsidP="00802977">
      <w:pPr>
        <w:pStyle w:val="11"/>
        <w:rPr>
          <w:rFonts w:ascii="Arial" w:hAnsi="Arial" w:cs="Arial"/>
          <w:color w:val="222222"/>
          <w:rtl/>
        </w:rPr>
      </w:pPr>
      <w:r w:rsidRPr="00A96ED6">
        <w:rPr>
          <w:rtl/>
        </w:rPr>
        <w:t>שאלה על דיוק בד' אדה"ז</w:t>
      </w:r>
    </w:p>
    <w:p w:rsidR="00A96ED6" w:rsidRPr="00A96ED6" w:rsidRDefault="00A96ED6" w:rsidP="00802977">
      <w:pPr>
        <w:pStyle w:val="a3"/>
        <w:rPr>
          <w:rFonts w:ascii="Arial" w:hAnsi="Arial" w:cs="Arial"/>
          <w:color w:val="222222"/>
        </w:rPr>
      </w:pPr>
      <w:r w:rsidRPr="00A96ED6">
        <w:rPr>
          <w:rtl/>
        </w:rPr>
        <w:t>ויש לדייק בלשונו הזהב של אדה"ז כידוע,</w:t>
      </w:r>
      <w:r w:rsidRPr="00A96ED6">
        <w:rPr>
          <w:rFonts w:ascii="Cambria" w:hAnsi="Cambria" w:cs="Cambria" w:hint="cs"/>
          <w:rtl/>
        </w:rPr>
        <w:t> </w:t>
      </w:r>
    </w:p>
    <w:p w:rsidR="00A96ED6" w:rsidRPr="00A96ED6" w:rsidRDefault="00A96ED6" w:rsidP="00802977">
      <w:pPr>
        <w:pStyle w:val="a3"/>
        <w:rPr>
          <w:rFonts w:ascii="Arial" w:hAnsi="Arial" w:cs="Arial"/>
          <w:color w:val="222222"/>
          <w:rtl/>
        </w:rPr>
      </w:pPr>
      <w:r w:rsidRPr="00A96ED6">
        <w:rPr>
          <w:rtl/>
        </w:rPr>
        <w:t>דצריך להבין, הרי אדה"ז מוסיף מהפוסקים מלפניו הענין כמה ענינים שלא הובאו בשו"ע ונ"כ לענין זה: א) בתחלת הסעיף מוסיף ענין וטעם ש"ברוב עם הדרת מלך" (ואכ"מ מצד קוצר הזמן רק למועד אחרת) שלא הובא בשו"ע ונ"כ והלבוש, שהביאו רק "ותפלתו מתקבלת שם יותר שהשכינה שרויה שם"(לבוש), ב) העיקר בנדו"ד: רק בסיום מביא עוד ענין שלא הזכיר התחלת הסעי' "לעולם ישתדל אדם להתפלל בבית הכנסת עם הצבור" מביא ב' טעמים לזה: א) "ברוב עם הדרת מלך", ב) "וגם אין תפלתו של אדם נשמעת אלא בבית הכנסת",</w:t>
      </w:r>
    </w:p>
    <w:p w:rsidR="00A96ED6" w:rsidRPr="00A96ED6" w:rsidRDefault="00A96ED6" w:rsidP="00802977">
      <w:pPr>
        <w:pStyle w:val="a3"/>
        <w:rPr>
          <w:rFonts w:ascii="Arial" w:hAnsi="Arial" w:cs="Arial"/>
          <w:color w:val="222222"/>
          <w:rtl/>
        </w:rPr>
      </w:pPr>
      <w:r w:rsidRPr="00A96ED6">
        <w:rPr>
          <w:rtl/>
        </w:rPr>
        <w:t>והנה רק בסיום, מביא עוד ענין לאחר שחוזר</w:t>
      </w:r>
      <w:r w:rsidRPr="00A96ED6">
        <w:rPr>
          <w:rFonts w:ascii="Cambria" w:hAnsi="Cambria" w:cs="Cambria" w:hint="cs"/>
          <w:rtl/>
        </w:rPr>
        <w:t> </w:t>
      </w:r>
      <w:r w:rsidRPr="00A96ED6">
        <w:rPr>
          <w:rtl/>
        </w:rPr>
        <w:t xml:space="preserve"> </w:t>
      </w:r>
      <w:r w:rsidRPr="00A96ED6">
        <w:rPr>
          <w:rFonts w:hint="cs"/>
          <w:rtl/>
        </w:rPr>
        <w:t>על</w:t>
      </w:r>
      <w:r w:rsidRPr="00A96ED6">
        <w:rPr>
          <w:rtl/>
        </w:rPr>
        <w:t xml:space="preserve"> </w:t>
      </w:r>
      <w:r w:rsidRPr="00A96ED6">
        <w:rPr>
          <w:rFonts w:hint="cs"/>
          <w:rtl/>
        </w:rPr>
        <w:t>המבואר</w:t>
      </w:r>
      <w:r w:rsidRPr="00A96ED6">
        <w:rPr>
          <w:rtl/>
        </w:rPr>
        <w:t xml:space="preserve"> </w:t>
      </w:r>
      <w:r w:rsidRPr="00A96ED6">
        <w:rPr>
          <w:rFonts w:hint="cs"/>
          <w:rtl/>
        </w:rPr>
        <w:t>בריש</w:t>
      </w:r>
      <w:r w:rsidRPr="00A96ED6">
        <w:rPr>
          <w:rtl/>
        </w:rPr>
        <w:t xml:space="preserve"> </w:t>
      </w:r>
      <w:r w:rsidRPr="00A96ED6">
        <w:rPr>
          <w:rFonts w:hint="cs"/>
          <w:rtl/>
        </w:rPr>
        <w:t>הסעי</w:t>
      </w:r>
      <w:r w:rsidRPr="00A96ED6">
        <w:rPr>
          <w:rtl/>
        </w:rPr>
        <w:t>' ("</w:t>
      </w:r>
      <w:r w:rsidRPr="00A96ED6">
        <w:rPr>
          <w:rFonts w:hint="cs"/>
          <w:rtl/>
        </w:rPr>
        <w:t>רוב</w:t>
      </w:r>
      <w:r w:rsidRPr="00A96ED6">
        <w:rPr>
          <w:rtl/>
        </w:rPr>
        <w:t xml:space="preserve"> </w:t>
      </w:r>
      <w:r w:rsidRPr="00A96ED6">
        <w:rPr>
          <w:rFonts w:hint="cs"/>
          <w:rtl/>
        </w:rPr>
        <w:t>עם</w:t>
      </w:r>
      <w:r w:rsidRPr="00A96ED6">
        <w:rPr>
          <w:rtl/>
        </w:rPr>
        <w:t xml:space="preserve">" </w:t>
      </w:r>
      <w:r w:rsidRPr="00A96ED6">
        <w:rPr>
          <w:rFonts w:hint="cs"/>
          <w:rtl/>
        </w:rPr>
        <w:t>לא</w:t>
      </w:r>
      <w:r w:rsidRPr="00A96ED6">
        <w:rPr>
          <w:rtl/>
        </w:rPr>
        <w:t xml:space="preserve"> </w:t>
      </w:r>
      <w:r w:rsidRPr="00A96ED6">
        <w:rPr>
          <w:rFonts w:hint="cs"/>
          <w:rtl/>
        </w:rPr>
        <w:t>שייך</w:t>
      </w:r>
      <w:r w:rsidRPr="00A96ED6">
        <w:rPr>
          <w:rtl/>
        </w:rPr>
        <w:t xml:space="preserve"> </w:t>
      </w:r>
      <w:r w:rsidRPr="00A96ED6">
        <w:rPr>
          <w:rFonts w:hint="cs"/>
          <w:rtl/>
        </w:rPr>
        <w:t>התם</w:t>
      </w:r>
      <w:r w:rsidRPr="00A96ED6">
        <w:rPr>
          <w:rtl/>
        </w:rPr>
        <w:t xml:space="preserve"> </w:t>
      </w:r>
      <w:r w:rsidRPr="00A96ED6">
        <w:rPr>
          <w:rFonts w:hint="cs"/>
          <w:rtl/>
        </w:rPr>
        <w:t>הפשטות</w:t>
      </w:r>
      <w:r w:rsidRPr="00A96ED6">
        <w:rPr>
          <w:rtl/>
        </w:rPr>
        <w:t xml:space="preserve">, </w:t>
      </w:r>
      <w:r w:rsidRPr="00A96ED6">
        <w:rPr>
          <w:rFonts w:hint="cs"/>
          <w:rtl/>
        </w:rPr>
        <w:t>שקאי</w:t>
      </w:r>
      <w:r w:rsidRPr="00A96ED6">
        <w:rPr>
          <w:rtl/>
        </w:rPr>
        <w:t xml:space="preserve"> </w:t>
      </w:r>
      <w:r w:rsidRPr="00A96ED6">
        <w:rPr>
          <w:rFonts w:hint="cs"/>
          <w:rtl/>
        </w:rPr>
        <w:t>על</w:t>
      </w:r>
      <w:r w:rsidRPr="00A96ED6">
        <w:rPr>
          <w:rtl/>
        </w:rPr>
        <w:t xml:space="preserve"> </w:t>
      </w:r>
      <w:r w:rsidRPr="00A96ED6">
        <w:rPr>
          <w:rFonts w:hint="cs"/>
          <w:rtl/>
        </w:rPr>
        <w:t>יחיד</w:t>
      </w:r>
      <w:r w:rsidRPr="00A96ED6">
        <w:rPr>
          <w:rtl/>
        </w:rPr>
        <w:t xml:space="preserve"> </w:t>
      </w:r>
      <w:r w:rsidRPr="00A96ED6">
        <w:rPr>
          <w:rFonts w:hint="cs"/>
          <w:rtl/>
        </w:rPr>
        <w:t>המתפלל</w:t>
      </w:r>
      <w:r w:rsidRPr="00A96ED6">
        <w:rPr>
          <w:rtl/>
        </w:rPr>
        <w:t>) "</w:t>
      </w:r>
      <w:r w:rsidRPr="00A96ED6">
        <w:rPr>
          <w:rFonts w:hint="cs"/>
          <w:rtl/>
        </w:rPr>
        <w:t>מפני</w:t>
      </w:r>
      <w:r w:rsidRPr="00A96ED6">
        <w:rPr>
          <w:rtl/>
        </w:rPr>
        <w:t xml:space="preserve"> </w:t>
      </w:r>
      <w:r w:rsidRPr="00A96ED6">
        <w:rPr>
          <w:rFonts w:hint="cs"/>
          <w:rtl/>
        </w:rPr>
        <w:t>שהוא</w:t>
      </w:r>
      <w:r w:rsidRPr="00A96ED6">
        <w:rPr>
          <w:rtl/>
        </w:rPr>
        <w:t xml:space="preserve"> </w:t>
      </w:r>
      <w:r w:rsidRPr="00A96ED6">
        <w:rPr>
          <w:rFonts w:hint="cs"/>
          <w:rtl/>
        </w:rPr>
        <w:t>מקום</w:t>
      </w:r>
      <w:r w:rsidRPr="00A96ED6">
        <w:rPr>
          <w:rtl/>
        </w:rPr>
        <w:t xml:space="preserve"> </w:t>
      </w:r>
      <w:r w:rsidRPr="00A96ED6">
        <w:rPr>
          <w:rFonts w:hint="cs"/>
          <w:rtl/>
        </w:rPr>
        <w:t>קבוע</w:t>
      </w:r>
      <w:r w:rsidRPr="00A96ED6">
        <w:rPr>
          <w:rtl/>
        </w:rPr>
        <w:t xml:space="preserve"> </w:t>
      </w:r>
      <w:r w:rsidRPr="00A96ED6">
        <w:rPr>
          <w:rFonts w:hint="cs"/>
          <w:rtl/>
        </w:rPr>
        <w:t>ומיוחד</w:t>
      </w:r>
      <w:r w:rsidRPr="00A96ED6">
        <w:rPr>
          <w:rtl/>
        </w:rPr>
        <w:t xml:space="preserve"> </w:t>
      </w:r>
      <w:r w:rsidRPr="00A96ED6">
        <w:rPr>
          <w:rFonts w:hint="cs"/>
          <w:rtl/>
        </w:rPr>
        <w:t>לתפלת</w:t>
      </w:r>
      <w:r w:rsidRPr="00A96ED6">
        <w:rPr>
          <w:rtl/>
        </w:rPr>
        <w:t xml:space="preserve"> </w:t>
      </w:r>
      <w:r w:rsidRPr="00A96ED6">
        <w:rPr>
          <w:rFonts w:hint="cs"/>
          <w:rtl/>
        </w:rPr>
        <w:t>צבור</w:t>
      </w:r>
      <w:r w:rsidRPr="00A96ED6">
        <w:rPr>
          <w:rtl/>
        </w:rPr>
        <w:t xml:space="preserve"> </w:t>
      </w:r>
      <w:r w:rsidRPr="00A96ED6">
        <w:rPr>
          <w:rFonts w:hint="cs"/>
          <w:rtl/>
        </w:rPr>
        <w:t>ותפלתו</w:t>
      </w:r>
      <w:r w:rsidRPr="00A96ED6">
        <w:rPr>
          <w:rtl/>
        </w:rPr>
        <w:t xml:space="preserve"> </w:t>
      </w:r>
      <w:r w:rsidRPr="00A96ED6">
        <w:rPr>
          <w:rFonts w:hint="cs"/>
          <w:rtl/>
        </w:rPr>
        <w:t>של</w:t>
      </w:r>
      <w:r w:rsidRPr="00A96ED6">
        <w:rPr>
          <w:rtl/>
        </w:rPr>
        <w:t xml:space="preserve"> </w:t>
      </w:r>
      <w:r w:rsidRPr="00A96ED6">
        <w:rPr>
          <w:rFonts w:hint="cs"/>
          <w:rtl/>
        </w:rPr>
        <w:t>אדם</w:t>
      </w:r>
      <w:r w:rsidRPr="00A96ED6">
        <w:rPr>
          <w:rtl/>
        </w:rPr>
        <w:t xml:space="preserve"> </w:t>
      </w:r>
      <w:r w:rsidRPr="00A96ED6">
        <w:rPr>
          <w:rFonts w:hint="cs"/>
          <w:rtl/>
        </w:rPr>
        <w:t>נ</w:t>
      </w:r>
      <w:r w:rsidRPr="00A96ED6">
        <w:rPr>
          <w:rtl/>
        </w:rPr>
        <w:t>שמעת שם כמו שנתבאר לעיל" ואח"כ מוסיף "וגם מפני שהקב"ה מצוי בבית הכנסת</w:t>
      </w:r>
      <w:r w:rsidRPr="00A96ED6">
        <w:rPr>
          <w:rFonts w:ascii="Cambria" w:hAnsi="Cambria" w:cs="Cambria" w:hint="cs"/>
          <w:rtl/>
        </w:rPr>
        <w:t> </w:t>
      </w:r>
      <w:r w:rsidRPr="00A96ED6">
        <w:rPr>
          <w:rtl/>
        </w:rPr>
        <w:t xml:space="preserve"> </w:t>
      </w:r>
      <w:r w:rsidRPr="00A96ED6">
        <w:rPr>
          <w:rFonts w:hint="cs"/>
          <w:rtl/>
        </w:rPr>
        <w:t>שנאמר</w:t>
      </w:r>
      <w:r w:rsidRPr="00A96ED6">
        <w:rPr>
          <w:rtl/>
        </w:rPr>
        <w:t xml:space="preserve"> </w:t>
      </w:r>
      <w:r w:rsidRPr="00A96ED6">
        <w:rPr>
          <w:rFonts w:hint="cs"/>
          <w:rtl/>
        </w:rPr>
        <w:t>אלהים</w:t>
      </w:r>
      <w:r w:rsidRPr="00A96ED6">
        <w:rPr>
          <w:rtl/>
        </w:rPr>
        <w:t xml:space="preserve"> </w:t>
      </w:r>
      <w:r w:rsidRPr="00A96ED6">
        <w:rPr>
          <w:rFonts w:hint="cs"/>
          <w:rtl/>
        </w:rPr>
        <w:t>נצב</w:t>
      </w:r>
      <w:r w:rsidRPr="00A96ED6">
        <w:rPr>
          <w:rtl/>
        </w:rPr>
        <w:t xml:space="preserve"> </w:t>
      </w:r>
      <w:r w:rsidRPr="00A96ED6">
        <w:rPr>
          <w:rFonts w:hint="cs"/>
          <w:rtl/>
        </w:rPr>
        <w:t>בעדת</w:t>
      </w:r>
      <w:r w:rsidRPr="00A96ED6">
        <w:rPr>
          <w:rtl/>
        </w:rPr>
        <w:t xml:space="preserve"> </w:t>
      </w:r>
      <w:r w:rsidRPr="00A96ED6">
        <w:rPr>
          <w:rFonts w:hint="cs"/>
          <w:rtl/>
        </w:rPr>
        <w:t>אל</w:t>
      </w:r>
      <w:r w:rsidRPr="00A96ED6">
        <w:rPr>
          <w:rtl/>
        </w:rPr>
        <w:t xml:space="preserve"> </w:t>
      </w:r>
      <w:r w:rsidRPr="00A96ED6">
        <w:rPr>
          <w:rFonts w:hint="cs"/>
          <w:rtl/>
        </w:rPr>
        <w:t>כלומר</w:t>
      </w:r>
      <w:r w:rsidRPr="00A96ED6">
        <w:rPr>
          <w:rtl/>
        </w:rPr>
        <w:t xml:space="preserve"> </w:t>
      </w:r>
      <w:r w:rsidRPr="00A96ED6">
        <w:rPr>
          <w:rFonts w:hint="cs"/>
          <w:rtl/>
        </w:rPr>
        <w:t>בבית</w:t>
      </w:r>
      <w:r w:rsidRPr="00A96ED6">
        <w:rPr>
          <w:rtl/>
        </w:rPr>
        <w:t xml:space="preserve"> </w:t>
      </w:r>
      <w:r w:rsidRPr="00A96ED6">
        <w:rPr>
          <w:rFonts w:hint="cs"/>
          <w:rtl/>
        </w:rPr>
        <w:t>מועד</w:t>
      </w:r>
      <w:r w:rsidRPr="00A96ED6">
        <w:rPr>
          <w:rtl/>
        </w:rPr>
        <w:t xml:space="preserve"> </w:t>
      </w:r>
      <w:r w:rsidRPr="00A96ED6">
        <w:rPr>
          <w:rFonts w:hint="cs"/>
          <w:rtl/>
        </w:rPr>
        <w:t>שלו</w:t>
      </w:r>
      <w:r w:rsidRPr="00A96ED6">
        <w:rPr>
          <w:rtl/>
        </w:rPr>
        <w:t xml:space="preserve"> </w:t>
      </w:r>
      <w:r w:rsidRPr="00A96ED6">
        <w:rPr>
          <w:rFonts w:hint="cs"/>
          <w:rtl/>
        </w:rPr>
        <w:t>שנועדים</w:t>
      </w:r>
      <w:r w:rsidRPr="00A96ED6">
        <w:rPr>
          <w:rtl/>
        </w:rPr>
        <w:t xml:space="preserve"> </w:t>
      </w:r>
      <w:r w:rsidRPr="00A96ED6">
        <w:rPr>
          <w:rFonts w:hint="cs"/>
          <w:rtl/>
        </w:rPr>
        <w:t>שם</w:t>
      </w:r>
      <w:r w:rsidRPr="00A96ED6">
        <w:rPr>
          <w:rtl/>
        </w:rPr>
        <w:t xml:space="preserve"> </w:t>
      </w:r>
      <w:r w:rsidRPr="00A96ED6">
        <w:rPr>
          <w:rFonts w:hint="cs"/>
          <w:rtl/>
        </w:rPr>
        <w:t>לפניו</w:t>
      </w:r>
      <w:r w:rsidRPr="00A96ED6">
        <w:rPr>
          <w:rtl/>
        </w:rPr>
        <w:t>".</w:t>
      </w:r>
    </w:p>
    <w:p w:rsidR="00A96ED6" w:rsidRPr="00A96ED6" w:rsidRDefault="00A96ED6" w:rsidP="00802977">
      <w:pPr>
        <w:pStyle w:val="a3"/>
        <w:rPr>
          <w:rFonts w:ascii="Arial" w:hAnsi="Arial" w:cs="Arial"/>
          <w:color w:val="222222"/>
          <w:rtl/>
        </w:rPr>
      </w:pPr>
      <w:r w:rsidRPr="00A96ED6">
        <w:rPr>
          <w:rtl/>
        </w:rPr>
        <w:t xml:space="preserve">וממנ"פ, אם זה טעם נכון למה לא הביאו בתחלת הסעי', ואם אינו למה בסוף הסעי' </w:t>
      </w:r>
      <w:r w:rsidRPr="00A96ED6">
        <w:rPr>
          <w:rtl/>
        </w:rPr>
        <w:lastRenderedPageBreak/>
        <w:t>כן מביאו אדה"ז?</w:t>
      </w:r>
    </w:p>
    <w:p w:rsidR="00A96ED6" w:rsidRPr="00A96ED6" w:rsidRDefault="00A96ED6" w:rsidP="00802977">
      <w:pPr>
        <w:pStyle w:val="a3"/>
        <w:rPr>
          <w:rFonts w:ascii="Arial" w:hAnsi="Arial" w:cs="Arial"/>
          <w:color w:val="222222"/>
        </w:rPr>
      </w:pPr>
      <w:r w:rsidRPr="00A96ED6">
        <w:rPr>
          <w:rtl/>
        </w:rPr>
        <w:t>ולכאו' הרי אדה"ז רק מביא דברי הגמ' בברכות, ובאמת למה לא הביאו שאר הפוסקים לענין זה.</w:t>
      </w:r>
    </w:p>
    <w:p w:rsidR="00A96ED6" w:rsidRPr="00A96ED6" w:rsidRDefault="00A96ED6" w:rsidP="00802977">
      <w:pPr>
        <w:pStyle w:val="11"/>
        <w:rPr>
          <w:rFonts w:ascii="Arial" w:hAnsi="Arial" w:cs="Arial"/>
          <w:color w:val="222222"/>
        </w:rPr>
      </w:pPr>
      <w:r w:rsidRPr="00A96ED6">
        <w:rPr>
          <w:rtl/>
        </w:rPr>
        <w:t>ו</w:t>
      </w:r>
    </w:p>
    <w:p w:rsidR="00A96ED6" w:rsidRPr="00A96ED6" w:rsidRDefault="00A96ED6" w:rsidP="00802977">
      <w:pPr>
        <w:pStyle w:val="11"/>
        <w:rPr>
          <w:rFonts w:ascii="Arial" w:hAnsi="Arial" w:cs="Arial"/>
          <w:color w:val="222222"/>
          <w:rtl/>
        </w:rPr>
      </w:pPr>
      <w:r w:rsidRPr="00A96ED6">
        <w:rPr>
          <w:rtl/>
        </w:rPr>
        <w:t>ביאורים מהאחרונים בגמ' ברכות</w:t>
      </w:r>
    </w:p>
    <w:p w:rsidR="00A96ED6" w:rsidRPr="00A96ED6" w:rsidRDefault="00A96ED6" w:rsidP="00802977">
      <w:pPr>
        <w:pStyle w:val="a3"/>
        <w:rPr>
          <w:rFonts w:ascii="Arial" w:hAnsi="Arial" w:cs="Arial"/>
          <w:color w:val="222222"/>
        </w:rPr>
      </w:pPr>
      <w:r w:rsidRPr="00A96ED6">
        <w:rPr>
          <w:rtl/>
        </w:rPr>
        <w:t>אלא יש להקדים הגמ' בברכות (ו, א) הנ"ל: "תניא אבא בנימין אומר אין תפלה של אדם נשמעת אלא בבית הכנסת שנאמר לשמוע אל הרנה ואל התפלה במקום רנה שם תהא תפלה אמר רבין בר רב אדא א"ר יצחק מנין שהקב"ה מצוי בבית הכנסת שנאמר אלהים נצב בעדת אל".</w:t>
      </w:r>
    </w:p>
    <w:p w:rsidR="00A96ED6" w:rsidRPr="00A96ED6" w:rsidRDefault="00A96ED6" w:rsidP="00802977">
      <w:pPr>
        <w:pStyle w:val="a3"/>
        <w:rPr>
          <w:rFonts w:ascii="Arial" w:hAnsi="Arial" w:cs="Arial"/>
          <w:color w:val="222222"/>
          <w:rtl/>
        </w:rPr>
      </w:pPr>
      <w:r w:rsidRPr="00A96ED6">
        <w:rPr>
          <w:rtl/>
        </w:rPr>
        <w:t>המימרא הא' של אבא בנימין להדיא הובא בכל הפוסקים לענין זה, משא"כ מימרא הב' של ר' יצחק רק הביאו אדה"ז.</w:t>
      </w:r>
    </w:p>
    <w:p w:rsidR="00A96ED6" w:rsidRPr="00A96ED6" w:rsidRDefault="00A96ED6" w:rsidP="00802977">
      <w:pPr>
        <w:pStyle w:val="a3"/>
        <w:rPr>
          <w:rFonts w:ascii="Arial" w:hAnsi="Arial" w:cs="Arial"/>
          <w:color w:val="222222"/>
          <w:rtl/>
        </w:rPr>
      </w:pPr>
      <w:r w:rsidRPr="00A96ED6">
        <w:rPr>
          <w:rFonts w:ascii="Cambria" w:hAnsi="Cambria" w:cs="Cambria" w:hint="cs"/>
          <w:rtl/>
        </w:rPr>
        <w:t> </w:t>
      </w:r>
      <w:r w:rsidRPr="00A96ED6">
        <w:rPr>
          <w:rtl/>
        </w:rPr>
        <w:t>ובאמת, לפום ריהטא נראים ב' המאמרים קשורים ודומים זל"ז, וצריך להבין החילוק והצריכותא של כאו"א על חברו.</w:t>
      </w:r>
    </w:p>
    <w:p w:rsidR="00A96ED6" w:rsidRPr="00A96ED6" w:rsidRDefault="00A96ED6" w:rsidP="00802977">
      <w:pPr>
        <w:pStyle w:val="a3"/>
        <w:rPr>
          <w:rFonts w:ascii="Arial" w:hAnsi="Arial" w:cs="Arial"/>
          <w:color w:val="222222"/>
        </w:rPr>
      </w:pPr>
      <w:r w:rsidRPr="00A96ED6">
        <w:rPr>
          <w:rtl/>
        </w:rPr>
        <w:t>ובבן יהוידע ג"כ חשש לזה מצד אחר, וכתב:</w:t>
      </w:r>
    </w:p>
    <w:p w:rsidR="00A96ED6" w:rsidRPr="00A96ED6" w:rsidRDefault="00A96ED6" w:rsidP="00802977">
      <w:pPr>
        <w:pStyle w:val="a3"/>
        <w:rPr>
          <w:rFonts w:ascii="Arial" w:hAnsi="Arial" w:cs="Arial"/>
          <w:color w:val="222222"/>
          <w:rtl/>
        </w:rPr>
      </w:pPr>
      <w:r w:rsidRPr="00A96ED6">
        <w:rPr>
          <w:rtl/>
        </w:rPr>
        <w:t>מִנַּיִן שֶׁהַקָּדוֹשׁ בָּרוּךְ הוּא מָצוּי בְּבֵית הַכְּנֶסֶת? יש להקשות מאחר דיליף מהכא לעשרה שמתפללין שכינה עמהם, מנא ליה האי דרשה דמצוי בבית הכנסת? ועוד היכא משמע מהאי קרא בית הכנסת? ונראה לי בס"ד דהא בהא תליא, כיון דילפינן בעשרה שכינתא שרייא, ממילא ילפינן דמצוי בבית הכנסת, דהא מסיק לקמן בעשרה קדמא שכינתא ואתייא, ולכן בבית הכנסת, דודאי נמצאים עשרה בתפילות שמונה עשרה, הנה בודאי מצוי הקב"ה שם תמיד, דהא בעשרה קדמא שכינתא ואתיא, ולכך סמך הני תרי דרשות להדדי מנין שהקב"ה מצוי וכו' ומנין לעשרה וכו':</w:t>
      </w:r>
    </w:p>
    <w:p w:rsidR="00A96ED6" w:rsidRPr="00A96ED6" w:rsidRDefault="00A96ED6" w:rsidP="00802977">
      <w:pPr>
        <w:pStyle w:val="a3"/>
        <w:rPr>
          <w:rFonts w:ascii="Arial" w:hAnsi="Arial" w:cs="Arial"/>
          <w:color w:val="222222"/>
          <w:rtl/>
        </w:rPr>
      </w:pPr>
      <w:r w:rsidRPr="00A96ED6">
        <w:rPr>
          <w:rtl/>
        </w:rPr>
        <w:t>אבל לעומקו של דבר, עדיין קשה וצלה"ב למה לי ב' המימרות לכאו' הם ענין א' וכו', וכמ"ש בעצמו "דהא בהא תליא, כיון דילפינן בעשרה שכינתא שרייא, ממילא ילפינן דמצוי בבית הכנסת".</w:t>
      </w:r>
      <w:r w:rsidRPr="00A96ED6">
        <w:rPr>
          <w:rFonts w:ascii="Cambria" w:hAnsi="Cambria" w:cs="Cambria" w:hint="cs"/>
          <w:rtl/>
        </w:rPr>
        <w:t> </w:t>
      </w:r>
    </w:p>
    <w:p w:rsidR="00A96ED6" w:rsidRPr="00A96ED6" w:rsidRDefault="00A96ED6" w:rsidP="00802977">
      <w:pPr>
        <w:pStyle w:val="a3"/>
        <w:rPr>
          <w:rFonts w:ascii="Arial" w:hAnsi="Arial" w:cs="Arial"/>
          <w:color w:val="222222"/>
        </w:rPr>
      </w:pPr>
      <w:r w:rsidRPr="00A96ED6">
        <w:rPr>
          <w:rtl/>
        </w:rPr>
        <w:t>והנה האופן הפשוט להבין הגמ' הוא, כמ"ש בס' חדשים גם ישנים (הלכה עה),</w:t>
      </w:r>
      <w:r w:rsidRPr="00A96ED6">
        <w:rPr>
          <w:rFonts w:ascii="Cambria" w:hAnsi="Cambria" w:cs="Cambria" w:hint="cs"/>
          <w:rtl/>
        </w:rPr>
        <w:t> </w:t>
      </w:r>
      <w:r w:rsidRPr="00A96ED6">
        <w:rPr>
          <w:rtl/>
        </w:rPr>
        <w:t xml:space="preserve"> </w:t>
      </w:r>
      <w:r w:rsidRPr="00A96ED6">
        <w:rPr>
          <w:rFonts w:hint="cs"/>
          <w:rtl/>
        </w:rPr>
        <w:t>שמבאר</w:t>
      </w:r>
      <w:r w:rsidRPr="00A96ED6">
        <w:rPr>
          <w:rtl/>
        </w:rPr>
        <w:t xml:space="preserve"> </w:t>
      </w:r>
      <w:r w:rsidRPr="00A96ED6">
        <w:rPr>
          <w:rFonts w:hint="cs"/>
          <w:rtl/>
        </w:rPr>
        <w:t>שם</w:t>
      </w:r>
      <w:r w:rsidRPr="00A96ED6">
        <w:rPr>
          <w:rtl/>
        </w:rPr>
        <w:t xml:space="preserve"> (</w:t>
      </w:r>
      <w:r w:rsidRPr="00A96ED6">
        <w:rPr>
          <w:rFonts w:hint="cs"/>
          <w:rtl/>
        </w:rPr>
        <w:t>וכן</w:t>
      </w:r>
      <w:r w:rsidRPr="00A96ED6">
        <w:rPr>
          <w:rtl/>
        </w:rPr>
        <w:t xml:space="preserve"> </w:t>
      </w:r>
      <w:r w:rsidRPr="00A96ED6">
        <w:rPr>
          <w:rFonts w:hint="cs"/>
          <w:rtl/>
        </w:rPr>
        <w:t>מובא</w:t>
      </w:r>
      <w:r w:rsidRPr="00A96ED6">
        <w:rPr>
          <w:rtl/>
        </w:rPr>
        <w:t xml:space="preserve"> </w:t>
      </w:r>
      <w:r w:rsidRPr="00A96ED6">
        <w:rPr>
          <w:rFonts w:hint="cs"/>
          <w:rtl/>
        </w:rPr>
        <w:t>בש</w:t>
      </w:r>
      <w:r w:rsidRPr="00A96ED6">
        <w:rPr>
          <w:rtl/>
        </w:rPr>
        <w:t>"</w:t>
      </w:r>
      <w:r w:rsidRPr="00A96ED6">
        <w:rPr>
          <w:rFonts w:hint="cs"/>
          <w:rtl/>
        </w:rPr>
        <w:t>ס</w:t>
      </w:r>
      <w:r w:rsidRPr="00A96ED6">
        <w:rPr>
          <w:rtl/>
        </w:rPr>
        <w:t xml:space="preserve"> </w:t>
      </w:r>
      <w:r w:rsidRPr="00A96ED6">
        <w:rPr>
          <w:rFonts w:hint="cs"/>
          <w:rtl/>
        </w:rPr>
        <w:t>מהדו</w:t>
      </w:r>
      <w:r w:rsidRPr="00A96ED6">
        <w:rPr>
          <w:rtl/>
        </w:rPr>
        <w:t>' '</w:t>
      </w:r>
      <w:r w:rsidRPr="00A96ED6">
        <w:rPr>
          <w:rFonts w:hint="cs"/>
          <w:rtl/>
        </w:rPr>
        <w:t>ארטסקרול</w:t>
      </w:r>
      <w:r w:rsidRPr="00A96ED6">
        <w:rPr>
          <w:rtl/>
        </w:rPr>
        <w:t xml:space="preserve">' </w:t>
      </w:r>
      <w:r w:rsidRPr="00A96ED6">
        <w:rPr>
          <w:rFonts w:hint="cs"/>
          <w:rtl/>
        </w:rPr>
        <w:t>בהערה</w:t>
      </w:r>
      <w:r w:rsidRPr="00A96ED6">
        <w:rPr>
          <w:rtl/>
        </w:rPr>
        <w:t xml:space="preserve"> </w:t>
      </w:r>
      <w:r w:rsidRPr="00A96ED6">
        <w:rPr>
          <w:rFonts w:hint="cs"/>
          <w:rtl/>
        </w:rPr>
        <w:t>–</w:t>
      </w:r>
      <w:r w:rsidRPr="00A96ED6">
        <w:rPr>
          <w:rtl/>
        </w:rPr>
        <w:t xml:space="preserve"> </w:t>
      </w:r>
      <w:r w:rsidRPr="00A96ED6">
        <w:rPr>
          <w:rFonts w:hint="cs"/>
          <w:rtl/>
        </w:rPr>
        <w:t>הרי</w:t>
      </w:r>
      <w:r w:rsidRPr="00A96ED6">
        <w:rPr>
          <w:rtl/>
        </w:rPr>
        <w:t xml:space="preserve"> </w:t>
      </w:r>
      <w:r w:rsidRPr="00A96ED6">
        <w:rPr>
          <w:rFonts w:hint="cs"/>
          <w:rtl/>
        </w:rPr>
        <w:t>זה</w:t>
      </w:r>
      <w:r w:rsidRPr="00A96ED6">
        <w:rPr>
          <w:rtl/>
        </w:rPr>
        <w:t xml:space="preserve"> </w:t>
      </w:r>
      <w:r w:rsidRPr="00A96ED6">
        <w:rPr>
          <w:rFonts w:hint="cs"/>
          <w:rtl/>
        </w:rPr>
        <w:t>כעין</w:t>
      </w:r>
      <w:r w:rsidRPr="00A96ED6">
        <w:rPr>
          <w:rtl/>
        </w:rPr>
        <w:t xml:space="preserve"> </w:t>
      </w:r>
      <w:r w:rsidRPr="00A96ED6">
        <w:rPr>
          <w:rFonts w:hint="cs"/>
          <w:rtl/>
        </w:rPr>
        <w:t>אופן</w:t>
      </w:r>
      <w:r w:rsidRPr="00A96ED6">
        <w:rPr>
          <w:rtl/>
        </w:rPr>
        <w:t xml:space="preserve"> </w:t>
      </w:r>
      <w:r w:rsidRPr="00A96ED6">
        <w:rPr>
          <w:rFonts w:hint="cs"/>
          <w:rtl/>
        </w:rPr>
        <w:t>הלימוד</w:t>
      </w:r>
      <w:r w:rsidRPr="00A96ED6">
        <w:rPr>
          <w:rtl/>
        </w:rPr>
        <w:t xml:space="preserve"> </w:t>
      </w:r>
      <w:r w:rsidRPr="00A96ED6">
        <w:rPr>
          <w:rFonts w:hint="cs"/>
          <w:rtl/>
        </w:rPr>
        <w:t>ה</w:t>
      </w:r>
      <w:r w:rsidRPr="00A96ED6">
        <w:rPr>
          <w:rtl/>
        </w:rPr>
        <w:t>'</w:t>
      </w:r>
      <w:r w:rsidRPr="00A96ED6">
        <w:rPr>
          <w:rFonts w:hint="cs"/>
          <w:rtl/>
        </w:rPr>
        <w:t>פשוט</w:t>
      </w:r>
      <w:r w:rsidRPr="00A96ED6">
        <w:rPr>
          <w:rtl/>
        </w:rPr>
        <w:t xml:space="preserve">' </w:t>
      </w:r>
      <w:r w:rsidRPr="00A96ED6">
        <w:rPr>
          <w:rFonts w:hint="cs"/>
          <w:rtl/>
        </w:rPr>
        <w:t>אצל</w:t>
      </w:r>
      <w:r w:rsidRPr="00A96ED6">
        <w:rPr>
          <w:rtl/>
        </w:rPr>
        <w:t xml:space="preserve"> </w:t>
      </w:r>
      <w:r w:rsidRPr="00A96ED6">
        <w:rPr>
          <w:rFonts w:hint="cs"/>
          <w:rtl/>
        </w:rPr>
        <w:t>כו</w:t>
      </w:r>
      <w:r w:rsidRPr="00A96ED6">
        <w:rPr>
          <w:rtl/>
        </w:rPr>
        <w:t>"</w:t>
      </w:r>
      <w:r w:rsidRPr="00A96ED6">
        <w:rPr>
          <w:rFonts w:hint="cs"/>
          <w:rtl/>
        </w:rPr>
        <w:t>כ</w:t>
      </w:r>
      <w:r w:rsidRPr="00A96ED6">
        <w:rPr>
          <w:rtl/>
        </w:rPr>
        <w:t xml:space="preserve"> </w:t>
      </w:r>
      <w:r w:rsidRPr="00A96ED6">
        <w:rPr>
          <w:rFonts w:hint="cs"/>
          <w:rtl/>
        </w:rPr>
        <w:t>מבנ</w:t>
      </w:r>
      <w:r w:rsidRPr="00A96ED6">
        <w:rPr>
          <w:rtl/>
        </w:rPr>
        <w:t>"</w:t>
      </w:r>
      <w:r w:rsidRPr="00A96ED6">
        <w:rPr>
          <w:rFonts w:hint="cs"/>
          <w:rtl/>
        </w:rPr>
        <w:t>י</w:t>
      </w:r>
      <w:r w:rsidRPr="00A96ED6">
        <w:rPr>
          <w:rtl/>
        </w:rPr>
        <w:t>):</w:t>
      </w:r>
    </w:p>
    <w:p w:rsidR="00A96ED6" w:rsidRPr="00A96ED6" w:rsidRDefault="00A96ED6" w:rsidP="00802977">
      <w:pPr>
        <w:pStyle w:val="a3"/>
        <w:rPr>
          <w:rFonts w:ascii="Arial" w:hAnsi="Arial" w:cs="Arial"/>
          <w:color w:val="222222"/>
          <w:rtl/>
        </w:rPr>
      </w:pPr>
      <w:r w:rsidRPr="00A96ED6">
        <w:rPr>
          <w:rtl/>
        </w:rPr>
        <w:t>שמימרא זו מלמד ענין אחר, ולא בזה שיש שכינה בבהכנ"ס בי' מתפללים, דא"כ הרי כבר ילפינן הכי מהמשך מיד בגמ' כנ"ל. אלא מימרא זו מלמד על דיני איסור לנהוג בביהכנ"ס, וכדתנן במגילה (כח, א), וממשיך לומר שזה כעין סניף ממצות ומקדשי תיראו, עיי"ש.</w:t>
      </w:r>
      <w:r w:rsidRPr="00A96ED6">
        <w:rPr>
          <w:rFonts w:ascii="Cambria" w:hAnsi="Cambria" w:cs="Cambria" w:hint="cs"/>
          <w:rtl/>
        </w:rPr>
        <w:t> </w:t>
      </w:r>
    </w:p>
    <w:p w:rsidR="00A96ED6" w:rsidRPr="00A96ED6" w:rsidRDefault="00A96ED6" w:rsidP="00802977">
      <w:pPr>
        <w:pStyle w:val="a3"/>
        <w:rPr>
          <w:rFonts w:ascii="Arial" w:hAnsi="Arial" w:cs="Arial"/>
          <w:color w:val="222222"/>
          <w:rtl/>
        </w:rPr>
      </w:pPr>
      <w:r w:rsidRPr="00A96ED6">
        <w:rPr>
          <w:rtl/>
        </w:rPr>
        <w:lastRenderedPageBreak/>
        <w:t>ולפי זה יוצא דכוונת הגמ' ב"שהקב"ה מצוי בבית הכנסת" הוא לענין איך להתנהג שם, איסור קלות ראש וכו'.</w:t>
      </w:r>
    </w:p>
    <w:p w:rsidR="00A96ED6" w:rsidRPr="00A96ED6" w:rsidRDefault="00A96ED6" w:rsidP="00802977">
      <w:pPr>
        <w:pStyle w:val="11"/>
        <w:rPr>
          <w:rFonts w:ascii="Arial" w:hAnsi="Arial" w:cs="Arial"/>
          <w:color w:val="222222"/>
        </w:rPr>
      </w:pPr>
      <w:r w:rsidRPr="00A96ED6">
        <w:rPr>
          <w:rtl/>
        </w:rPr>
        <w:t>ז</w:t>
      </w:r>
    </w:p>
    <w:p w:rsidR="00A96ED6" w:rsidRPr="00A96ED6" w:rsidRDefault="00A96ED6" w:rsidP="00802977">
      <w:pPr>
        <w:pStyle w:val="11"/>
        <w:rPr>
          <w:rFonts w:ascii="Arial" w:hAnsi="Arial" w:cs="Arial"/>
          <w:color w:val="222222"/>
          <w:rtl/>
        </w:rPr>
      </w:pPr>
      <w:r w:rsidRPr="00A96ED6">
        <w:rPr>
          <w:rtl/>
        </w:rPr>
        <w:t>ביאור באופן הלימוד של אדה"ז בגמ' ברכות</w:t>
      </w:r>
    </w:p>
    <w:p w:rsidR="00A96ED6" w:rsidRPr="00A96ED6" w:rsidRDefault="00A96ED6" w:rsidP="00802977">
      <w:pPr>
        <w:pStyle w:val="a3"/>
        <w:rPr>
          <w:rFonts w:ascii="Arial" w:hAnsi="Arial" w:cs="Arial"/>
          <w:color w:val="222222"/>
        </w:rPr>
      </w:pPr>
      <w:r w:rsidRPr="00A96ED6">
        <w:rPr>
          <w:rtl/>
        </w:rPr>
        <w:t>אבל רואים שאדה"ז למד הגמ' באופן אחר,שכוונת הגמ' ב"שהקב"ה מצוי בבית הכנסת" הוא לענין חשיבות ונחיצות להתפלל בביהכנ"ס.</w:t>
      </w:r>
    </w:p>
    <w:p w:rsidR="00A96ED6" w:rsidRPr="00A96ED6" w:rsidRDefault="00A96ED6" w:rsidP="00802977">
      <w:pPr>
        <w:pStyle w:val="a3"/>
        <w:rPr>
          <w:rFonts w:ascii="Arial" w:hAnsi="Arial" w:cs="Arial"/>
          <w:color w:val="222222"/>
          <w:rtl/>
        </w:rPr>
      </w:pPr>
      <w:r w:rsidRPr="00A96ED6">
        <w:rPr>
          <w:rtl/>
        </w:rPr>
        <w:t>נוסף לזה, שלפי ס' חדשים גם ישנים, אין בעצם חידוש בדברי ר' יצחק, אלא מביא עוד פסוק לענין אחר שכבר מבוא במשנה במגילה. הרי גם אינו מובן הסדר והמשך בגמ', דהרי מתחיל בענין "אין תפלה של אדם נשמעת אלא בבית הכנסת", וממשיך</w:t>
      </w:r>
      <w:r w:rsidRPr="00A96ED6">
        <w:rPr>
          <w:rFonts w:ascii="Cambria" w:hAnsi="Cambria" w:cs="Cambria" w:hint="cs"/>
          <w:rtl/>
        </w:rPr>
        <w:t> </w:t>
      </w:r>
      <w:r w:rsidRPr="00A96ED6">
        <w:rPr>
          <w:rtl/>
        </w:rPr>
        <w:t xml:space="preserve"> </w:t>
      </w:r>
      <w:r w:rsidRPr="00A96ED6">
        <w:rPr>
          <w:rFonts w:hint="cs"/>
          <w:rtl/>
        </w:rPr>
        <w:t>אח</w:t>
      </w:r>
      <w:r w:rsidRPr="00A96ED6">
        <w:rPr>
          <w:rtl/>
        </w:rPr>
        <w:t>"</w:t>
      </w:r>
      <w:r w:rsidRPr="00A96ED6">
        <w:rPr>
          <w:rFonts w:hint="cs"/>
          <w:rtl/>
        </w:rPr>
        <w:t>כ</w:t>
      </w:r>
      <w:r w:rsidRPr="00A96ED6">
        <w:rPr>
          <w:rtl/>
        </w:rPr>
        <w:t xml:space="preserve"> </w:t>
      </w:r>
      <w:r w:rsidRPr="00A96ED6">
        <w:rPr>
          <w:rFonts w:hint="cs"/>
          <w:rtl/>
        </w:rPr>
        <w:t>ב</w:t>
      </w:r>
      <w:r w:rsidRPr="00A96ED6">
        <w:rPr>
          <w:rtl/>
        </w:rPr>
        <w:t>"</w:t>
      </w:r>
      <w:r w:rsidRPr="00A96ED6">
        <w:rPr>
          <w:rFonts w:hint="cs"/>
          <w:rtl/>
        </w:rPr>
        <w:t>ומנין</w:t>
      </w:r>
      <w:r w:rsidRPr="00A96ED6">
        <w:rPr>
          <w:rtl/>
        </w:rPr>
        <w:t xml:space="preserve"> </w:t>
      </w:r>
      <w:r w:rsidRPr="00A96ED6">
        <w:rPr>
          <w:rFonts w:hint="cs"/>
          <w:rtl/>
        </w:rPr>
        <w:t>לעשרה</w:t>
      </w:r>
      <w:r w:rsidRPr="00A96ED6">
        <w:rPr>
          <w:rtl/>
        </w:rPr>
        <w:t xml:space="preserve"> </w:t>
      </w:r>
      <w:r w:rsidRPr="00A96ED6">
        <w:rPr>
          <w:rFonts w:hint="cs"/>
          <w:rtl/>
        </w:rPr>
        <w:t>שמתפללין</w:t>
      </w:r>
      <w:r w:rsidRPr="00A96ED6">
        <w:rPr>
          <w:rtl/>
        </w:rPr>
        <w:t xml:space="preserve"> </w:t>
      </w:r>
      <w:r w:rsidRPr="00A96ED6">
        <w:rPr>
          <w:rFonts w:hint="cs"/>
          <w:rtl/>
        </w:rPr>
        <w:t>ששכינה</w:t>
      </w:r>
      <w:r w:rsidRPr="00A96ED6">
        <w:rPr>
          <w:rtl/>
        </w:rPr>
        <w:t xml:space="preserve"> </w:t>
      </w:r>
      <w:r w:rsidRPr="00A96ED6">
        <w:rPr>
          <w:rFonts w:hint="cs"/>
          <w:rtl/>
        </w:rPr>
        <w:t>עמהם</w:t>
      </w:r>
      <w:r w:rsidRPr="00A96ED6">
        <w:rPr>
          <w:rtl/>
        </w:rPr>
        <w:t xml:space="preserve"> </w:t>
      </w:r>
      <w:r w:rsidRPr="00A96ED6">
        <w:rPr>
          <w:rFonts w:hint="cs"/>
          <w:rtl/>
        </w:rPr>
        <w:t>שנאמר</w:t>
      </w:r>
      <w:r w:rsidRPr="00A96ED6">
        <w:rPr>
          <w:rtl/>
        </w:rPr>
        <w:t xml:space="preserve"> </w:t>
      </w:r>
      <w:r w:rsidRPr="00A96ED6">
        <w:rPr>
          <w:rFonts w:hint="cs"/>
          <w:rtl/>
        </w:rPr>
        <w:t>אלהים</w:t>
      </w:r>
      <w:r w:rsidRPr="00A96ED6">
        <w:rPr>
          <w:rtl/>
        </w:rPr>
        <w:t xml:space="preserve"> </w:t>
      </w:r>
      <w:r w:rsidRPr="00A96ED6">
        <w:rPr>
          <w:rFonts w:hint="cs"/>
          <w:rtl/>
        </w:rPr>
        <w:t>נצב</w:t>
      </w:r>
      <w:r w:rsidRPr="00A96ED6">
        <w:rPr>
          <w:rtl/>
        </w:rPr>
        <w:t xml:space="preserve"> </w:t>
      </w:r>
      <w:r w:rsidRPr="00A96ED6">
        <w:rPr>
          <w:rFonts w:hint="cs"/>
          <w:rtl/>
        </w:rPr>
        <w:t>בעדת</w:t>
      </w:r>
      <w:r w:rsidRPr="00A96ED6">
        <w:rPr>
          <w:rtl/>
        </w:rPr>
        <w:t xml:space="preserve"> </w:t>
      </w:r>
      <w:r w:rsidRPr="00A96ED6">
        <w:rPr>
          <w:rFonts w:hint="cs"/>
          <w:rtl/>
        </w:rPr>
        <w:t>אל</w:t>
      </w:r>
      <w:r w:rsidRPr="00A96ED6">
        <w:rPr>
          <w:rtl/>
        </w:rPr>
        <w:t xml:space="preserve">", </w:t>
      </w:r>
      <w:r w:rsidRPr="00A96ED6">
        <w:rPr>
          <w:rFonts w:hint="cs"/>
          <w:rtl/>
        </w:rPr>
        <w:t>רק</w:t>
      </w:r>
      <w:r w:rsidRPr="00A96ED6">
        <w:rPr>
          <w:rtl/>
        </w:rPr>
        <w:t xml:space="preserve"> </w:t>
      </w:r>
      <w:r w:rsidRPr="00A96ED6">
        <w:rPr>
          <w:rFonts w:hint="cs"/>
          <w:rtl/>
        </w:rPr>
        <w:t>באמצע</w:t>
      </w:r>
      <w:r w:rsidRPr="00A96ED6">
        <w:rPr>
          <w:rtl/>
        </w:rPr>
        <w:t xml:space="preserve"> </w:t>
      </w:r>
      <w:r w:rsidRPr="00A96ED6">
        <w:rPr>
          <w:rFonts w:hint="cs"/>
          <w:rtl/>
        </w:rPr>
        <w:t>מפסיק</w:t>
      </w:r>
      <w:r w:rsidRPr="00A96ED6">
        <w:rPr>
          <w:rtl/>
        </w:rPr>
        <w:t xml:space="preserve"> </w:t>
      </w:r>
      <w:r w:rsidRPr="00A96ED6">
        <w:rPr>
          <w:rFonts w:hint="cs"/>
          <w:rtl/>
        </w:rPr>
        <w:t>בדיני</w:t>
      </w:r>
      <w:r w:rsidRPr="00A96ED6">
        <w:rPr>
          <w:rtl/>
        </w:rPr>
        <w:t xml:space="preserve"> </w:t>
      </w:r>
      <w:r w:rsidRPr="00A96ED6">
        <w:rPr>
          <w:rFonts w:hint="cs"/>
          <w:rtl/>
        </w:rPr>
        <w:t>איסור</w:t>
      </w:r>
      <w:r w:rsidRPr="00A96ED6">
        <w:rPr>
          <w:rtl/>
        </w:rPr>
        <w:t xml:space="preserve"> </w:t>
      </w:r>
      <w:r w:rsidRPr="00A96ED6">
        <w:rPr>
          <w:rFonts w:hint="cs"/>
          <w:rtl/>
        </w:rPr>
        <w:t>קלות</w:t>
      </w:r>
      <w:r w:rsidRPr="00A96ED6">
        <w:rPr>
          <w:rtl/>
        </w:rPr>
        <w:t xml:space="preserve"> </w:t>
      </w:r>
      <w:r w:rsidRPr="00A96ED6">
        <w:rPr>
          <w:rFonts w:hint="cs"/>
          <w:rtl/>
        </w:rPr>
        <w:t>ראש</w:t>
      </w:r>
      <w:r w:rsidRPr="00A96ED6">
        <w:rPr>
          <w:rtl/>
        </w:rPr>
        <w:t xml:space="preserve"> </w:t>
      </w:r>
      <w:r w:rsidRPr="00A96ED6">
        <w:rPr>
          <w:rFonts w:hint="cs"/>
          <w:rtl/>
        </w:rPr>
        <w:t>וכו</w:t>
      </w:r>
      <w:r w:rsidRPr="00A96ED6">
        <w:rPr>
          <w:rtl/>
        </w:rPr>
        <w:t xml:space="preserve">', </w:t>
      </w:r>
      <w:r w:rsidRPr="00A96ED6">
        <w:rPr>
          <w:rFonts w:hint="cs"/>
          <w:rtl/>
        </w:rPr>
        <w:t>הרי</w:t>
      </w:r>
      <w:r w:rsidRPr="00A96ED6">
        <w:rPr>
          <w:rtl/>
        </w:rPr>
        <w:t xml:space="preserve"> </w:t>
      </w:r>
      <w:r w:rsidRPr="00A96ED6">
        <w:rPr>
          <w:rFonts w:hint="cs"/>
          <w:rtl/>
        </w:rPr>
        <w:t>אין</w:t>
      </w:r>
      <w:r w:rsidRPr="00A96ED6">
        <w:rPr>
          <w:rtl/>
        </w:rPr>
        <w:t xml:space="preserve"> </w:t>
      </w:r>
      <w:r w:rsidRPr="00A96ED6">
        <w:rPr>
          <w:rFonts w:hint="cs"/>
          <w:rtl/>
        </w:rPr>
        <w:t>כאן</w:t>
      </w:r>
      <w:r w:rsidRPr="00A96ED6">
        <w:rPr>
          <w:rtl/>
        </w:rPr>
        <w:t xml:space="preserve"> </w:t>
      </w:r>
      <w:r w:rsidRPr="00A96ED6">
        <w:rPr>
          <w:rFonts w:hint="cs"/>
          <w:rtl/>
        </w:rPr>
        <w:t>מקומו</w:t>
      </w:r>
      <w:r w:rsidRPr="00A96ED6">
        <w:rPr>
          <w:rtl/>
        </w:rPr>
        <w:t xml:space="preserve">. </w:t>
      </w:r>
      <w:r w:rsidRPr="00A96ED6">
        <w:rPr>
          <w:rFonts w:hint="cs"/>
          <w:rtl/>
        </w:rPr>
        <w:t>משא</w:t>
      </w:r>
      <w:r w:rsidRPr="00A96ED6">
        <w:rPr>
          <w:rtl/>
        </w:rPr>
        <w:t>"</w:t>
      </w:r>
      <w:r w:rsidRPr="00A96ED6">
        <w:rPr>
          <w:rFonts w:hint="cs"/>
          <w:rtl/>
        </w:rPr>
        <w:t>כ</w:t>
      </w:r>
      <w:r w:rsidRPr="00A96ED6">
        <w:rPr>
          <w:rtl/>
        </w:rPr>
        <w:t xml:space="preserve"> </w:t>
      </w:r>
      <w:r w:rsidRPr="00A96ED6">
        <w:rPr>
          <w:rFonts w:hint="cs"/>
          <w:rtl/>
        </w:rPr>
        <w:t>לפי</w:t>
      </w:r>
      <w:r w:rsidRPr="00A96ED6">
        <w:rPr>
          <w:rtl/>
        </w:rPr>
        <w:t xml:space="preserve"> </w:t>
      </w:r>
      <w:r w:rsidRPr="00A96ED6">
        <w:rPr>
          <w:rFonts w:hint="cs"/>
          <w:rtl/>
        </w:rPr>
        <w:t>שיטת</w:t>
      </w:r>
      <w:r w:rsidRPr="00A96ED6">
        <w:rPr>
          <w:rtl/>
        </w:rPr>
        <w:t xml:space="preserve"> </w:t>
      </w:r>
      <w:r w:rsidRPr="00A96ED6">
        <w:rPr>
          <w:rFonts w:hint="cs"/>
          <w:rtl/>
        </w:rPr>
        <w:t>אדה</w:t>
      </w:r>
      <w:r w:rsidRPr="00A96ED6">
        <w:rPr>
          <w:rtl/>
        </w:rPr>
        <w:t>"</w:t>
      </w:r>
      <w:r w:rsidRPr="00A96ED6">
        <w:rPr>
          <w:rFonts w:hint="cs"/>
          <w:rtl/>
        </w:rPr>
        <w:t>ז</w:t>
      </w:r>
      <w:r w:rsidRPr="00A96ED6">
        <w:rPr>
          <w:rtl/>
        </w:rPr>
        <w:t xml:space="preserve"> </w:t>
      </w:r>
      <w:r w:rsidRPr="00A96ED6">
        <w:rPr>
          <w:rFonts w:hint="cs"/>
          <w:rtl/>
        </w:rPr>
        <w:t>ממש</w:t>
      </w:r>
      <w:r w:rsidRPr="00A96ED6">
        <w:rPr>
          <w:rtl/>
        </w:rPr>
        <w:t xml:space="preserve"> </w:t>
      </w:r>
      <w:r w:rsidRPr="00A96ED6">
        <w:rPr>
          <w:rFonts w:hint="cs"/>
          <w:rtl/>
        </w:rPr>
        <w:t>מתאים</w:t>
      </w:r>
      <w:r w:rsidRPr="00A96ED6">
        <w:rPr>
          <w:rtl/>
        </w:rPr>
        <w:t xml:space="preserve"> </w:t>
      </w:r>
      <w:r w:rsidRPr="00A96ED6">
        <w:rPr>
          <w:rFonts w:hint="cs"/>
          <w:rtl/>
        </w:rPr>
        <w:t>כ</w:t>
      </w:r>
      <w:r w:rsidRPr="00A96ED6">
        <w:rPr>
          <w:rtl/>
        </w:rPr>
        <w:t>אן, ואדרבה הוא חידוש שיש חשיבות בבית הכנסת אפי' בלא מנין.</w:t>
      </w:r>
    </w:p>
    <w:p w:rsidR="00A96ED6" w:rsidRPr="00A96ED6" w:rsidRDefault="00A96ED6" w:rsidP="00802977">
      <w:pPr>
        <w:pStyle w:val="a3"/>
        <w:rPr>
          <w:rFonts w:ascii="Arial" w:hAnsi="Arial" w:cs="Arial"/>
          <w:color w:val="222222"/>
        </w:rPr>
      </w:pPr>
      <w:r w:rsidRPr="00A96ED6">
        <w:rPr>
          <w:rtl/>
        </w:rPr>
        <w:t>בסגנון אחר, נמצא החי' בין בלימוד ה"פשוט" בגמ', ללימוד של אדה"ז המצב שאינו בבהכנ"ס האם זה (עוד ענין שמחייב אותו לילך לביהכנ"ס ומצב של יחיד הוא טעם היחידי) המחייב אותו, וכמ"ש אדה"ז.</w:t>
      </w:r>
      <w:r w:rsidRPr="00A96ED6">
        <w:rPr>
          <w:rFonts w:ascii="Cambria" w:hAnsi="Cambria" w:cs="Cambria" w:hint="cs"/>
          <w:rtl/>
        </w:rPr>
        <w:t>  </w:t>
      </w:r>
    </w:p>
    <w:p w:rsidR="00A96ED6" w:rsidRPr="00A96ED6" w:rsidRDefault="00A96ED6" w:rsidP="00802977">
      <w:pPr>
        <w:pStyle w:val="a3"/>
        <w:rPr>
          <w:rFonts w:ascii="Arial" w:hAnsi="Arial" w:cs="Arial"/>
          <w:color w:val="222222"/>
        </w:rPr>
      </w:pPr>
      <w:r w:rsidRPr="00A96ED6">
        <w:rPr>
          <w:rtl/>
        </w:rPr>
        <w:t>ויש להוסיף, מהגמ' עצמה היה אפשר להבין שזה "א"ר יצחק מנין שהקב"ה מצוי בבית הכנסת שנאמר אלהים נצב בעדת אל" קשור עם התפלה בעשרה דוקא "שנאמר (תהלים פב, א) אלהים נצב בעדת אל", ועדה משמע בעשרה, וכמו שממשיך הגמ' ללמוד מאותו כתוב "ומנין לעשרה שמתפללין ששכינה עמהם שנאמר אלהים נצב בעדת אל".</w:t>
      </w:r>
    </w:p>
    <w:p w:rsidR="00A96ED6" w:rsidRPr="00A96ED6" w:rsidRDefault="00A96ED6" w:rsidP="00802977">
      <w:pPr>
        <w:pStyle w:val="a3"/>
        <w:rPr>
          <w:rFonts w:ascii="Arial" w:hAnsi="Arial" w:cs="Arial"/>
          <w:color w:val="222222"/>
          <w:rtl/>
        </w:rPr>
      </w:pPr>
      <w:r w:rsidRPr="00A96ED6">
        <w:rPr>
          <w:rtl/>
        </w:rPr>
        <w:t>אבל מפרש"י ד"ה בעדת אל "בבית מועד שלו", רואים להדיא שכוונתו הוא "בבית מועד שלו" שהוא ענין הפ"ע ולא רק קשור לי' מתפללים וכמ"ש אדה"ז בשו"ע , ועפ"ז מסתברא לומר אולי גם לשאר דברי קודשה - כדברי הרבי בלקו"ש.</w:t>
      </w:r>
      <w:r w:rsidRPr="00A96ED6">
        <w:rPr>
          <w:rFonts w:ascii="Cambria" w:hAnsi="Cambria" w:cs="Cambria" w:hint="cs"/>
          <w:rtl/>
        </w:rPr>
        <w:t> </w:t>
      </w:r>
    </w:p>
    <w:p w:rsidR="00A96ED6" w:rsidRPr="00A96ED6" w:rsidRDefault="00A96ED6" w:rsidP="00802977">
      <w:pPr>
        <w:pStyle w:val="11"/>
        <w:rPr>
          <w:rFonts w:ascii="Arial" w:hAnsi="Arial" w:cs="Arial"/>
          <w:color w:val="222222"/>
        </w:rPr>
      </w:pPr>
      <w:r w:rsidRPr="00A96ED6">
        <w:rPr>
          <w:rtl/>
        </w:rPr>
        <w:t>ח</w:t>
      </w:r>
    </w:p>
    <w:p w:rsidR="00A96ED6" w:rsidRPr="00A96ED6" w:rsidRDefault="00A96ED6" w:rsidP="00802977">
      <w:pPr>
        <w:pStyle w:val="11"/>
        <w:rPr>
          <w:rFonts w:ascii="Arial" w:hAnsi="Arial" w:cs="Arial"/>
          <w:color w:val="222222"/>
          <w:rtl/>
        </w:rPr>
      </w:pPr>
      <w:r w:rsidRPr="00A96ED6">
        <w:rPr>
          <w:rtl/>
        </w:rPr>
        <w:t>עוד סמך בדא"פ לאופן הלימוד של אדה"ז בגמ' ברכות</w:t>
      </w:r>
    </w:p>
    <w:p w:rsidR="00A96ED6" w:rsidRPr="00A96ED6" w:rsidRDefault="00A96ED6" w:rsidP="00802977">
      <w:pPr>
        <w:pStyle w:val="a3"/>
        <w:rPr>
          <w:rFonts w:ascii="Arial" w:hAnsi="Arial" w:cs="Arial"/>
          <w:color w:val="222222"/>
        </w:rPr>
      </w:pPr>
      <w:r w:rsidRPr="00A96ED6">
        <w:rPr>
          <w:rtl/>
        </w:rPr>
        <w:t xml:space="preserve">ויש להוסיף קצת סמך וראי' בדא"פ לאופן הלימוד של אדה"ז בגמ' זו, מהגמרא שבדף ז, סע"ב שדנה באונס שלא יכול לבא לבהכנ"ס ע"י סיפור של רבי יצחק ור' נחמן – וז"ל: "א"ל רבי יצחק לרב נחמן מ"ט לא אתי מר לבי כנישתא לצלויי אמר ליה לא יכילנא א"ל לכנפי למר עשרה וליצלי אמר ליה טריחא לי מלתא ולימא ליה מר לשלוחא דצבורא בעידנא דמצלי צבורא ליתי ולודעיה למר א"ל מאי כולי האי א"ל </w:t>
      </w:r>
      <w:r w:rsidRPr="00A96ED6">
        <w:rPr>
          <w:rtl/>
        </w:rPr>
        <w:lastRenderedPageBreak/>
        <w:t>דאמר ר' יוחנן משום ר"ש בן יוחי דכתיב ואני תפלתי לך ה' עת רצון אימתי עת רצון בשעה שהצבור מתפללין", עיי"ש המשך הגמ'. וגמרא זה הינה המקור להלכה שמובא בשו"ע, ובשו"ע אדה"ז האמצע הסעיף.</w:t>
      </w:r>
      <w:r w:rsidRPr="00A96ED6">
        <w:rPr>
          <w:rFonts w:ascii="Cambria" w:hAnsi="Cambria" w:cs="Cambria" w:hint="cs"/>
          <w:rtl/>
        </w:rPr>
        <w:t> </w:t>
      </w:r>
    </w:p>
    <w:p w:rsidR="00A96ED6" w:rsidRPr="00A96ED6" w:rsidRDefault="00A96ED6" w:rsidP="00802977">
      <w:pPr>
        <w:pStyle w:val="a3"/>
        <w:rPr>
          <w:rFonts w:ascii="Arial" w:hAnsi="Arial" w:cs="Arial"/>
          <w:color w:val="222222"/>
          <w:rtl/>
        </w:rPr>
      </w:pPr>
      <w:r w:rsidRPr="00A96ED6">
        <w:rPr>
          <w:rtl/>
        </w:rPr>
        <w:t>הרי בפשטות ר' יצחק סתמא בלי שם נוסף הם אותה אמורא, עיין עוד בס' סדר הדורות.</w:t>
      </w:r>
      <w:r w:rsidRPr="00A96ED6">
        <w:rPr>
          <w:rFonts w:ascii="Cambria" w:hAnsi="Cambria" w:cs="Cambria" w:hint="cs"/>
          <w:rtl/>
        </w:rPr>
        <w:t> </w:t>
      </w:r>
    </w:p>
    <w:p w:rsidR="00A96ED6" w:rsidRPr="00A96ED6" w:rsidRDefault="00A96ED6" w:rsidP="00802977">
      <w:pPr>
        <w:pStyle w:val="a3"/>
        <w:rPr>
          <w:rFonts w:ascii="Arial" w:hAnsi="Arial" w:cs="Arial"/>
          <w:color w:val="222222"/>
          <w:rtl/>
        </w:rPr>
      </w:pPr>
      <w:r w:rsidRPr="00A96ED6">
        <w:rPr>
          <w:rtl/>
        </w:rPr>
        <w:t>הרי חזינן שדווקא למי איכפת לו לילך להתפלל בביהכ"נ עד שחוקר</w:t>
      </w:r>
      <w:r w:rsidRPr="00A96ED6">
        <w:rPr>
          <w:rFonts w:ascii="Cambria" w:hAnsi="Cambria" w:cs="Cambria" w:hint="cs"/>
          <w:rtl/>
        </w:rPr>
        <w:t> </w:t>
      </w:r>
      <w:r w:rsidRPr="00A96ED6">
        <w:rPr>
          <w:rtl/>
        </w:rPr>
        <w:t xml:space="preserve"> </w:t>
      </w:r>
      <w:r w:rsidRPr="00A96ED6">
        <w:rPr>
          <w:rFonts w:hint="cs"/>
          <w:rtl/>
        </w:rPr>
        <w:t>וטוען</w:t>
      </w:r>
      <w:r w:rsidRPr="00A96ED6">
        <w:rPr>
          <w:rtl/>
        </w:rPr>
        <w:t xml:space="preserve"> </w:t>
      </w:r>
      <w:r w:rsidRPr="00A96ED6">
        <w:rPr>
          <w:rFonts w:hint="cs"/>
          <w:rtl/>
        </w:rPr>
        <w:t>אצל</w:t>
      </w:r>
      <w:r w:rsidRPr="00A96ED6">
        <w:rPr>
          <w:rtl/>
        </w:rPr>
        <w:t xml:space="preserve"> </w:t>
      </w:r>
      <w:r w:rsidRPr="00A96ED6">
        <w:rPr>
          <w:rFonts w:hint="cs"/>
          <w:rtl/>
        </w:rPr>
        <w:t>חבירו</w:t>
      </w:r>
      <w:r w:rsidRPr="00A96ED6">
        <w:rPr>
          <w:rtl/>
        </w:rPr>
        <w:t xml:space="preserve"> </w:t>
      </w:r>
      <w:r w:rsidRPr="00A96ED6">
        <w:rPr>
          <w:rFonts w:hint="cs"/>
          <w:rtl/>
        </w:rPr>
        <w:t>ר</w:t>
      </w:r>
      <w:r w:rsidRPr="00A96ED6">
        <w:rPr>
          <w:rtl/>
        </w:rPr>
        <w:t xml:space="preserve">' </w:t>
      </w:r>
      <w:r w:rsidRPr="00A96ED6">
        <w:rPr>
          <w:rFonts w:hint="cs"/>
          <w:rtl/>
        </w:rPr>
        <w:t>נחמן</w:t>
      </w:r>
      <w:r w:rsidRPr="00A96ED6">
        <w:rPr>
          <w:rtl/>
        </w:rPr>
        <w:t xml:space="preserve"> "</w:t>
      </w:r>
      <w:r w:rsidRPr="00A96ED6">
        <w:rPr>
          <w:rFonts w:hint="cs"/>
          <w:rtl/>
        </w:rPr>
        <w:t>מ</w:t>
      </w:r>
      <w:r w:rsidRPr="00A96ED6">
        <w:rPr>
          <w:rtl/>
        </w:rPr>
        <w:t>"</w:t>
      </w:r>
      <w:r w:rsidRPr="00A96ED6">
        <w:rPr>
          <w:rFonts w:hint="cs"/>
          <w:rtl/>
        </w:rPr>
        <w:t>ט</w:t>
      </w:r>
      <w:r w:rsidRPr="00A96ED6">
        <w:rPr>
          <w:rtl/>
        </w:rPr>
        <w:t xml:space="preserve"> </w:t>
      </w:r>
      <w:r w:rsidRPr="00A96ED6">
        <w:rPr>
          <w:rFonts w:hint="cs"/>
          <w:rtl/>
        </w:rPr>
        <w:t>לא</w:t>
      </w:r>
      <w:r w:rsidRPr="00A96ED6">
        <w:rPr>
          <w:rtl/>
        </w:rPr>
        <w:t xml:space="preserve"> </w:t>
      </w:r>
      <w:r w:rsidRPr="00A96ED6">
        <w:rPr>
          <w:rFonts w:hint="cs"/>
          <w:rtl/>
        </w:rPr>
        <w:t>אתי</w:t>
      </w:r>
      <w:r w:rsidRPr="00A96ED6">
        <w:rPr>
          <w:rtl/>
        </w:rPr>
        <w:t xml:space="preserve"> </w:t>
      </w:r>
      <w:r w:rsidRPr="00A96ED6">
        <w:rPr>
          <w:rFonts w:hint="cs"/>
          <w:rtl/>
        </w:rPr>
        <w:t>מר</w:t>
      </w:r>
      <w:r w:rsidRPr="00A96ED6">
        <w:rPr>
          <w:rtl/>
        </w:rPr>
        <w:t xml:space="preserve"> </w:t>
      </w:r>
      <w:r w:rsidRPr="00A96ED6">
        <w:rPr>
          <w:rFonts w:hint="cs"/>
          <w:rtl/>
        </w:rPr>
        <w:t>לבי</w:t>
      </w:r>
      <w:r w:rsidRPr="00A96ED6">
        <w:rPr>
          <w:rtl/>
        </w:rPr>
        <w:t xml:space="preserve"> </w:t>
      </w:r>
      <w:r w:rsidRPr="00A96ED6">
        <w:rPr>
          <w:rFonts w:hint="cs"/>
          <w:rtl/>
        </w:rPr>
        <w:t>כנישתא</w:t>
      </w:r>
      <w:r w:rsidRPr="00A96ED6">
        <w:rPr>
          <w:rtl/>
        </w:rPr>
        <w:t xml:space="preserve"> </w:t>
      </w:r>
      <w:r w:rsidRPr="00A96ED6">
        <w:rPr>
          <w:rFonts w:hint="cs"/>
          <w:rtl/>
        </w:rPr>
        <w:t>לצלויי</w:t>
      </w:r>
      <w:r w:rsidRPr="00A96ED6">
        <w:rPr>
          <w:rtl/>
        </w:rPr>
        <w:t xml:space="preserve">" </w:t>
      </w:r>
      <w:r w:rsidRPr="00A96ED6">
        <w:rPr>
          <w:rFonts w:hint="cs"/>
          <w:rtl/>
        </w:rPr>
        <w:t>הוא</w:t>
      </w:r>
      <w:r w:rsidRPr="00A96ED6">
        <w:rPr>
          <w:rtl/>
        </w:rPr>
        <w:t xml:space="preserve"> </w:t>
      </w:r>
      <w:r w:rsidRPr="00A96ED6">
        <w:rPr>
          <w:rFonts w:hint="cs"/>
          <w:rtl/>
        </w:rPr>
        <w:t>אותו</w:t>
      </w:r>
      <w:r w:rsidRPr="00A96ED6">
        <w:rPr>
          <w:rtl/>
        </w:rPr>
        <w:t xml:space="preserve"> ר' יצחק שאמר "שהקב"ה מצוי בבית הכנסת" הוא לענין חשיבות ונחיצות להתפלל בביהכנ"ס, כשיטת אדה"ז.</w:t>
      </w:r>
    </w:p>
    <w:p w:rsidR="00A96ED6" w:rsidRPr="00A96ED6" w:rsidRDefault="00A96ED6" w:rsidP="00802977">
      <w:pPr>
        <w:pStyle w:val="a3"/>
        <w:rPr>
          <w:rFonts w:ascii="Arial" w:hAnsi="Arial" w:cs="Arial"/>
          <w:color w:val="222222"/>
        </w:rPr>
      </w:pPr>
      <w:r w:rsidRPr="00A96ED6">
        <w:rPr>
          <w:rtl/>
        </w:rPr>
        <w:t>וזהו אולי עומק הכוונה בציון (הישנים) שבשו"ע אדה"ז לשם בעל המימרא "ר' יצחק" ולא רק לדפי הגמ', כדי להדגיש שהם אותו מאן דאמר כמשנ"ת, ועפ"ז לחזק אופן הלימוד של אדה"ז בגמ' "שהקב"ה מצוי בבית הכנסת".</w:t>
      </w:r>
    </w:p>
    <w:p w:rsidR="00A96ED6" w:rsidRPr="00A96ED6" w:rsidRDefault="00A96ED6" w:rsidP="00802977">
      <w:pPr>
        <w:pStyle w:val="11"/>
        <w:rPr>
          <w:rFonts w:ascii="Arial" w:hAnsi="Arial" w:cs="Arial"/>
          <w:color w:val="222222"/>
        </w:rPr>
      </w:pPr>
      <w:r w:rsidRPr="00A96ED6">
        <w:rPr>
          <w:rtl/>
        </w:rPr>
        <w:t>ט</w:t>
      </w:r>
    </w:p>
    <w:p w:rsidR="00A96ED6" w:rsidRPr="00A96ED6" w:rsidRDefault="00A96ED6" w:rsidP="00802977">
      <w:pPr>
        <w:pStyle w:val="11"/>
        <w:rPr>
          <w:rFonts w:ascii="Arial" w:hAnsi="Arial" w:cs="Arial"/>
          <w:color w:val="222222"/>
          <w:rtl/>
        </w:rPr>
      </w:pPr>
      <w:r w:rsidRPr="00A96ED6">
        <w:rPr>
          <w:rtl/>
        </w:rPr>
        <w:t>אדה"ז אזל לשיטתו</w:t>
      </w:r>
    </w:p>
    <w:p w:rsidR="00A96ED6" w:rsidRPr="00A96ED6" w:rsidRDefault="00A96ED6" w:rsidP="00802977">
      <w:pPr>
        <w:pStyle w:val="a3"/>
        <w:rPr>
          <w:rFonts w:ascii="Arial" w:hAnsi="Arial" w:cs="Arial"/>
          <w:color w:val="222222"/>
        </w:rPr>
      </w:pPr>
      <w:r w:rsidRPr="00A96ED6">
        <w:rPr>
          <w:rtl/>
        </w:rPr>
        <w:t>ויש להוסיף עוד בזה, דיש לומר שאדה"ז אזל לשיטתו במק"א. דהנה ידוע חידושו של אדה"ז בתניא (לקו"א פי"א ובאגה"ק סי' כג) "ולכן אמרו רז"ל אכל בי עשרה שכינתא שריא . . אף שאינם בדברי תורה".</w:t>
      </w:r>
      <w:r w:rsidRPr="00A96ED6">
        <w:rPr>
          <w:rFonts w:ascii="Cambria" w:hAnsi="Cambria" w:cs="Cambria" w:hint="cs"/>
          <w:rtl/>
        </w:rPr>
        <w:t> </w:t>
      </w:r>
    </w:p>
    <w:p w:rsidR="00A96ED6" w:rsidRPr="00A96ED6" w:rsidRDefault="00A96ED6" w:rsidP="00802977">
      <w:pPr>
        <w:pStyle w:val="a3"/>
        <w:rPr>
          <w:rFonts w:ascii="Arial" w:hAnsi="Arial" w:cs="Arial"/>
          <w:color w:val="222222"/>
          <w:rtl/>
        </w:rPr>
      </w:pPr>
      <w:r w:rsidRPr="00A96ED6">
        <w:rPr>
          <w:rtl/>
        </w:rPr>
        <w:t>וכן משמע ממ"ש רבינו הזקן באגרת הקודש, שמעלת מעמד עשרה מישראל אינו רק לענין תפלה (דבר שבקדושה) או תורה ('עשרה שיושבין ועוסקין מצוה 'יש מעלה בתורה') אלא בכל מצוה איזו שתהי' כשנעשית במעמד עשרה מישראל כיון דאז שכינתא שרייא עלייהו', עד שמלאך הנמצא שם היה מתבטל ממציאותו לגמרי' מהשראה זו".</w:t>
      </w:r>
    </w:p>
    <w:p w:rsidR="00A96ED6" w:rsidRPr="00A96ED6" w:rsidRDefault="00A96ED6" w:rsidP="00802977">
      <w:pPr>
        <w:pStyle w:val="a3"/>
        <w:rPr>
          <w:rFonts w:ascii="Arial" w:hAnsi="Arial" w:cs="Arial"/>
          <w:color w:val="222222"/>
          <w:rtl/>
        </w:rPr>
      </w:pPr>
      <w:r w:rsidRPr="00A96ED6">
        <w:rPr>
          <w:rtl/>
        </w:rPr>
        <w:t>ועד שמעיר על זה הרבי (לקו"ש ח"ה ע' 428 הע' 14) "א"כ הוא- הר"ז חידוש גדול. ולא אשתמיטתי' להזכיר זה במק"א וכו'".</w:t>
      </w:r>
    </w:p>
    <w:p w:rsidR="00A96ED6" w:rsidRPr="00A96ED6" w:rsidRDefault="00A96ED6" w:rsidP="00802977">
      <w:pPr>
        <w:pStyle w:val="a3"/>
        <w:rPr>
          <w:rFonts w:ascii="Arial" w:hAnsi="Arial" w:cs="Arial"/>
          <w:color w:val="222222"/>
        </w:rPr>
      </w:pPr>
      <w:r w:rsidRPr="00A96ED6">
        <w:rPr>
          <w:rtl/>
        </w:rPr>
        <w:t>ואבי מורי הגה"ח שליט"א כבר האריך לדון ולבאר בזה, בגליונות הקודמים (א'קעז-א׳קפ) במשנת ׳עשרה שיושבין ועוסקין', עיי"ש בארוכה.</w:t>
      </w:r>
      <w:r w:rsidRPr="00A96ED6">
        <w:rPr>
          <w:rFonts w:ascii="Cambria" w:hAnsi="Cambria" w:cs="Cambria" w:hint="cs"/>
          <w:rtl/>
        </w:rPr>
        <w:t> </w:t>
      </w:r>
    </w:p>
    <w:p w:rsidR="00A96ED6" w:rsidRPr="00A96ED6" w:rsidRDefault="00A96ED6" w:rsidP="00802977">
      <w:pPr>
        <w:pStyle w:val="a3"/>
        <w:rPr>
          <w:rFonts w:ascii="Arial" w:hAnsi="Arial" w:cs="Arial"/>
          <w:color w:val="222222"/>
          <w:rtl/>
        </w:rPr>
      </w:pPr>
      <w:r w:rsidRPr="00A96ED6">
        <w:rPr>
          <w:rtl/>
        </w:rPr>
        <w:t>הרי רואים כבר שאדה"ז כבר חידש ולא הגביל הענין, אלא ראה לגבי נפשות ש"כל בי עשרה שכינתא שריא . . אף שאינם בדברי תורה", אלא עצם שיש קיבוץ של עשרה נפשות כבר פועל.</w:t>
      </w:r>
      <w:r w:rsidRPr="00A96ED6">
        <w:rPr>
          <w:rFonts w:ascii="Cambria" w:hAnsi="Cambria" w:cs="Cambria" w:hint="cs"/>
          <w:rtl/>
        </w:rPr>
        <w:t> </w:t>
      </w:r>
    </w:p>
    <w:p w:rsidR="00A96ED6" w:rsidRPr="00A96ED6" w:rsidRDefault="00A96ED6" w:rsidP="00802977">
      <w:pPr>
        <w:pStyle w:val="a3"/>
        <w:rPr>
          <w:rFonts w:ascii="Arial" w:hAnsi="Arial" w:cs="Arial"/>
          <w:color w:val="222222"/>
          <w:rtl/>
        </w:rPr>
      </w:pPr>
      <w:r w:rsidRPr="00A96ED6">
        <w:rPr>
          <w:rtl/>
        </w:rPr>
        <w:t>אם כנים הדברים, הרי נראה שלפי אדה"ז ג"כ בענין 'מקום', בנדו"ד ביהכנ"ס - הרי שכינתו אינו רק בעשרה אלא ג"כ ביחיד "שהקב"ה מצוי בבית הכנסת".</w:t>
      </w:r>
    </w:p>
    <w:p w:rsidR="00A96ED6" w:rsidRPr="00A96ED6" w:rsidRDefault="00A96ED6" w:rsidP="00802977">
      <w:pPr>
        <w:pStyle w:val="a3"/>
        <w:rPr>
          <w:rFonts w:ascii="Arial" w:hAnsi="Arial" w:cs="Arial"/>
          <w:color w:val="222222"/>
        </w:rPr>
      </w:pPr>
      <w:r w:rsidRPr="00A96ED6">
        <w:rPr>
          <w:rtl/>
        </w:rPr>
        <w:lastRenderedPageBreak/>
        <w:t>וע"פ כהנ"ל מובן למה לא הביאו אדה"ז טעם זו בריש הסעי' אצל שאר הענינים. דאם הביאו שם שמדובר במתפלל בעשרה, הרי היו טועים שזה רק בי', אבל אינו אנין ביחיד. ואשר לכן רק הביאו אדה"ז בסוף שקאי ביחיד המתפלל "והוא מתפלל ביחיד לאחר שכבר גמרו כל הצבור תפלתם בבית הכנסת", דזהו כל החידוש של ר' יצחק, וע"פ פרש"י ד"ה בעדת אל "בבית מועד שלו", שיש עוד פי' בעדה, שלא רק קאי על 'עשרה', אלא יש בו משמעות אחרת "בבית מועד שלו", וכגון שהיום יש כמה קהלוחת שנק' 'עדה …' - הרי מובן לכל שהכוונה אינו רק שיש לפחות עשרה, אלא שיש קבוצה, קהלה או בית מסוימות המיועד לעניינים מסוימים.</w:t>
      </w:r>
      <w:r w:rsidRPr="00A96ED6">
        <w:rPr>
          <w:rFonts w:ascii="Cambria" w:hAnsi="Cambria" w:cs="Cambria" w:hint="cs"/>
          <w:rtl/>
        </w:rPr>
        <w:t> </w:t>
      </w:r>
    </w:p>
    <w:p w:rsidR="00A96ED6" w:rsidRPr="00A96ED6" w:rsidRDefault="00A96ED6" w:rsidP="00802977">
      <w:pPr>
        <w:pStyle w:val="11"/>
        <w:rPr>
          <w:rFonts w:ascii="Arial" w:hAnsi="Arial" w:cs="Arial"/>
          <w:color w:val="222222"/>
        </w:rPr>
      </w:pPr>
      <w:r w:rsidRPr="00A96ED6">
        <w:rPr>
          <w:rtl/>
        </w:rPr>
        <w:t>י</w:t>
      </w:r>
    </w:p>
    <w:p w:rsidR="00A96ED6" w:rsidRPr="00A96ED6" w:rsidRDefault="00A96ED6" w:rsidP="00802977">
      <w:pPr>
        <w:pStyle w:val="11"/>
        <w:rPr>
          <w:rFonts w:ascii="Arial" w:hAnsi="Arial" w:cs="Arial"/>
          <w:color w:val="222222"/>
          <w:rtl/>
        </w:rPr>
      </w:pPr>
      <w:r w:rsidRPr="00A96ED6">
        <w:rPr>
          <w:rtl/>
        </w:rPr>
        <w:t>ביאור בדיוק ד' אדה"ז</w:t>
      </w:r>
    </w:p>
    <w:p w:rsidR="00A96ED6" w:rsidRPr="00A96ED6" w:rsidRDefault="00A96ED6" w:rsidP="00802977">
      <w:pPr>
        <w:pStyle w:val="a3"/>
        <w:rPr>
          <w:rFonts w:ascii="Arial" w:hAnsi="Arial" w:cs="Arial"/>
          <w:color w:val="222222"/>
        </w:rPr>
      </w:pPr>
      <w:r w:rsidRPr="00A96ED6">
        <w:rPr>
          <w:rtl/>
        </w:rPr>
        <w:t>ולכאו' עדיין יש לגדור יותר החי' בין "אין תפלה של אדם נשמעת אלא בבית הכנסת" ו"שהקב"ה מצוי בבית הכנסת", שלכן אדה"ז לא הסתפק בא' והצריך להוסיף עוד "שהקב"ה מצוי בבית הכנסת".</w:t>
      </w:r>
    </w:p>
    <w:p w:rsidR="00A96ED6" w:rsidRPr="00A96ED6" w:rsidRDefault="00A96ED6" w:rsidP="00802977">
      <w:pPr>
        <w:pStyle w:val="a3"/>
        <w:rPr>
          <w:rFonts w:ascii="Arial" w:hAnsi="Arial" w:cs="Arial"/>
          <w:color w:val="222222"/>
          <w:rtl/>
        </w:rPr>
      </w:pPr>
      <w:r w:rsidRPr="00A96ED6">
        <w:rPr>
          <w:rtl/>
        </w:rPr>
        <w:t>בפשטות עכ"פ הי' נ"ל, הרי כל החשיבות של רנה הוא בתפלה בציבור, ומזה יוצא לתפלה אף של עשרה שלא בביהכנ"ס שיבואו וגם ליחיד שיבוא לבית הכנסת, ולכן הוסיף אדה"ז עוד "שהקב"ה מצוי בבית הכנסת".</w:t>
      </w:r>
    </w:p>
    <w:p w:rsidR="00A96ED6" w:rsidRPr="00A96ED6" w:rsidRDefault="00A96ED6" w:rsidP="00802977">
      <w:pPr>
        <w:pStyle w:val="a3"/>
        <w:rPr>
          <w:rFonts w:ascii="Arial" w:hAnsi="Arial" w:cs="Arial"/>
          <w:color w:val="222222"/>
        </w:rPr>
      </w:pPr>
      <w:r w:rsidRPr="00A96ED6">
        <w:rPr>
          <w:rtl/>
        </w:rPr>
        <w:t>ובאמת י"ל, מצד טעם הא' הוא מצד הגברא כדי שתפלתו תתקבל, ומצד הב' אינו נוגע רק שתפילתו תתקבל וכו', אלא מצד החפצא דבהכנ"ס ש"הקב"ה מצוי בבית הכנסת" ולכן על היהודי לבוא, וע"פ כ"ז מובן היטב הוספת הרבי שאין זה רק לתפלה אלא כל דבר שבקדושה - דזה הסברא נותנת דוקא לשיטת אדה"ז בגמ' ובשו"ע.</w:t>
      </w:r>
    </w:p>
    <w:p w:rsidR="00A96ED6" w:rsidRPr="00A96ED6" w:rsidRDefault="00A96ED6" w:rsidP="00802977">
      <w:pPr>
        <w:pStyle w:val="a3"/>
        <w:rPr>
          <w:rFonts w:ascii="Arial" w:hAnsi="Arial" w:cs="Arial"/>
          <w:color w:val="222222"/>
        </w:rPr>
      </w:pPr>
      <w:r w:rsidRPr="00A96ED6">
        <w:rPr>
          <w:rtl/>
        </w:rPr>
        <w:t>ועפ"ז אולי י"ל דיוצא מהנ"ל נפק"מ לדינא:</w:t>
      </w:r>
    </w:p>
    <w:p w:rsidR="00A96ED6" w:rsidRPr="00A96ED6" w:rsidRDefault="00A96ED6" w:rsidP="00802977">
      <w:pPr>
        <w:pStyle w:val="a3"/>
        <w:rPr>
          <w:rFonts w:ascii="Arial" w:hAnsi="Arial" w:cs="Arial"/>
          <w:color w:val="222222"/>
        </w:rPr>
      </w:pPr>
      <w:r w:rsidRPr="00A96ED6">
        <w:rPr>
          <w:rtl/>
        </w:rPr>
        <w:t>דיש להעיר מ"ש במשנ"ב על אתר (סקל"ג) "אעפ"כ וכו' - מפני שהוא מקום קבוע לקדושה ותפלתו מתקבלת שם יותר. ופשוט דאם הוא ת"ח ויש חשש חילול השם כשיבוא אחר התפלה בבהכ"נ דיתפלל בביתו".</w:t>
      </w:r>
    </w:p>
    <w:p w:rsidR="00A96ED6" w:rsidRPr="00A96ED6" w:rsidRDefault="00A96ED6" w:rsidP="00802977">
      <w:pPr>
        <w:pStyle w:val="a3"/>
        <w:rPr>
          <w:rFonts w:ascii="Arial" w:hAnsi="Arial" w:cs="Arial"/>
          <w:color w:val="222222"/>
          <w:rtl/>
        </w:rPr>
      </w:pPr>
      <w:r w:rsidRPr="00A96ED6">
        <w:rPr>
          <w:rtl/>
        </w:rPr>
        <w:t>ונראה לומד</w:t>
      </w:r>
      <w:r w:rsidRPr="00A96ED6">
        <w:rPr>
          <w:rFonts w:ascii="Cambria" w:hAnsi="Cambria" w:cs="Cambria" w:hint="cs"/>
          <w:rtl/>
        </w:rPr>
        <w:t> </w:t>
      </w:r>
      <w:r w:rsidRPr="00A96ED6">
        <w:rPr>
          <w:rtl/>
        </w:rPr>
        <w:t xml:space="preserve"> </w:t>
      </w:r>
      <w:r w:rsidRPr="00A96ED6">
        <w:rPr>
          <w:rFonts w:hint="cs"/>
          <w:rtl/>
        </w:rPr>
        <w:t>שסברא</w:t>
      </w:r>
      <w:r w:rsidRPr="00A96ED6">
        <w:rPr>
          <w:rtl/>
        </w:rPr>
        <w:t xml:space="preserve"> </w:t>
      </w:r>
      <w:r w:rsidRPr="00A96ED6">
        <w:rPr>
          <w:rFonts w:hint="cs"/>
          <w:rtl/>
        </w:rPr>
        <w:t>זו</w:t>
      </w:r>
      <w:r w:rsidRPr="00A96ED6">
        <w:rPr>
          <w:rtl/>
        </w:rPr>
        <w:t xml:space="preserve"> </w:t>
      </w:r>
      <w:r w:rsidRPr="00A96ED6">
        <w:rPr>
          <w:rFonts w:hint="cs"/>
          <w:rtl/>
        </w:rPr>
        <w:t>לומר</w:t>
      </w:r>
      <w:r w:rsidRPr="00A96ED6">
        <w:rPr>
          <w:rtl/>
        </w:rPr>
        <w:t xml:space="preserve"> "</w:t>
      </w:r>
      <w:r w:rsidRPr="00A96ED6">
        <w:rPr>
          <w:rFonts w:hint="cs"/>
          <w:rtl/>
        </w:rPr>
        <w:t>ופשוט</w:t>
      </w:r>
      <w:r w:rsidRPr="00A96ED6">
        <w:rPr>
          <w:rtl/>
        </w:rPr>
        <w:t xml:space="preserve"> </w:t>
      </w:r>
      <w:r w:rsidRPr="00A96ED6">
        <w:rPr>
          <w:rFonts w:hint="cs"/>
          <w:rtl/>
        </w:rPr>
        <w:t>דאם</w:t>
      </w:r>
      <w:r w:rsidRPr="00A96ED6">
        <w:rPr>
          <w:rtl/>
        </w:rPr>
        <w:t xml:space="preserve"> </w:t>
      </w:r>
      <w:r w:rsidRPr="00A96ED6">
        <w:rPr>
          <w:rFonts w:hint="cs"/>
          <w:rtl/>
        </w:rPr>
        <w:t>הוא</w:t>
      </w:r>
      <w:r w:rsidRPr="00A96ED6">
        <w:rPr>
          <w:rtl/>
        </w:rPr>
        <w:t xml:space="preserve"> </w:t>
      </w:r>
      <w:r w:rsidRPr="00A96ED6">
        <w:rPr>
          <w:rFonts w:hint="cs"/>
          <w:rtl/>
        </w:rPr>
        <w:t>ת</w:t>
      </w:r>
      <w:r w:rsidRPr="00A96ED6">
        <w:rPr>
          <w:rtl/>
        </w:rPr>
        <w:t>"</w:t>
      </w:r>
      <w:r w:rsidRPr="00A96ED6">
        <w:rPr>
          <w:rFonts w:hint="cs"/>
          <w:rtl/>
        </w:rPr>
        <w:t>ח</w:t>
      </w:r>
      <w:r w:rsidRPr="00A96ED6">
        <w:rPr>
          <w:rtl/>
        </w:rPr>
        <w:t xml:space="preserve"> </w:t>
      </w:r>
      <w:r w:rsidRPr="00A96ED6">
        <w:rPr>
          <w:rFonts w:hint="cs"/>
          <w:rtl/>
        </w:rPr>
        <w:t>ויש</w:t>
      </w:r>
      <w:r w:rsidRPr="00A96ED6">
        <w:rPr>
          <w:rtl/>
        </w:rPr>
        <w:t xml:space="preserve"> </w:t>
      </w:r>
      <w:r w:rsidRPr="00A96ED6">
        <w:rPr>
          <w:rFonts w:hint="cs"/>
          <w:rtl/>
        </w:rPr>
        <w:t>חשש</w:t>
      </w:r>
      <w:r w:rsidRPr="00A96ED6">
        <w:rPr>
          <w:rtl/>
        </w:rPr>
        <w:t xml:space="preserve"> </w:t>
      </w:r>
      <w:r w:rsidRPr="00A96ED6">
        <w:rPr>
          <w:rFonts w:hint="cs"/>
          <w:rtl/>
        </w:rPr>
        <w:t>חילול</w:t>
      </w:r>
      <w:r w:rsidRPr="00A96ED6">
        <w:rPr>
          <w:rtl/>
        </w:rPr>
        <w:t xml:space="preserve"> </w:t>
      </w:r>
      <w:r w:rsidRPr="00A96ED6">
        <w:rPr>
          <w:rFonts w:hint="cs"/>
          <w:rtl/>
        </w:rPr>
        <w:t>השם</w:t>
      </w:r>
      <w:r w:rsidRPr="00A96ED6">
        <w:rPr>
          <w:rtl/>
        </w:rPr>
        <w:t xml:space="preserve"> </w:t>
      </w:r>
      <w:r w:rsidRPr="00A96ED6">
        <w:rPr>
          <w:rFonts w:hint="cs"/>
          <w:rtl/>
        </w:rPr>
        <w:t>כשיבוא</w:t>
      </w:r>
      <w:r w:rsidRPr="00A96ED6">
        <w:rPr>
          <w:rtl/>
        </w:rPr>
        <w:t xml:space="preserve"> </w:t>
      </w:r>
      <w:r w:rsidRPr="00A96ED6">
        <w:rPr>
          <w:rFonts w:hint="cs"/>
          <w:rtl/>
        </w:rPr>
        <w:t>אחר</w:t>
      </w:r>
      <w:r w:rsidRPr="00A96ED6">
        <w:rPr>
          <w:rtl/>
        </w:rPr>
        <w:t xml:space="preserve"> </w:t>
      </w:r>
      <w:r w:rsidRPr="00A96ED6">
        <w:rPr>
          <w:rFonts w:hint="cs"/>
          <w:rtl/>
        </w:rPr>
        <w:t>התפלה</w:t>
      </w:r>
      <w:r w:rsidRPr="00A96ED6">
        <w:rPr>
          <w:rtl/>
        </w:rPr>
        <w:t xml:space="preserve"> </w:t>
      </w:r>
      <w:r w:rsidRPr="00A96ED6">
        <w:rPr>
          <w:rFonts w:hint="cs"/>
          <w:rtl/>
        </w:rPr>
        <w:t>בבהכ</w:t>
      </w:r>
      <w:r w:rsidRPr="00A96ED6">
        <w:rPr>
          <w:rtl/>
        </w:rPr>
        <w:t>"</w:t>
      </w:r>
      <w:r w:rsidRPr="00A96ED6">
        <w:rPr>
          <w:rFonts w:hint="cs"/>
          <w:rtl/>
        </w:rPr>
        <w:t>נ</w:t>
      </w:r>
      <w:r w:rsidRPr="00A96ED6">
        <w:rPr>
          <w:rtl/>
        </w:rPr>
        <w:t xml:space="preserve"> </w:t>
      </w:r>
      <w:r w:rsidRPr="00A96ED6">
        <w:rPr>
          <w:rFonts w:hint="cs"/>
          <w:rtl/>
        </w:rPr>
        <w:t>דיתפלל</w:t>
      </w:r>
      <w:r w:rsidRPr="00A96ED6">
        <w:rPr>
          <w:rtl/>
        </w:rPr>
        <w:t xml:space="preserve"> </w:t>
      </w:r>
      <w:r w:rsidRPr="00A96ED6">
        <w:rPr>
          <w:rFonts w:hint="cs"/>
          <w:rtl/>
        </w:rPr>
        <w:t>בביתו</w:t>
      </w:r>
      <w:r w:rsidRPr="00A96ED6">
        <w:rPr>
          <w:rtl/>
        </w:rPr>
        <w:t xml:space="preserve">", </w:t>
      </w:r>
      <w:r w:rsidRPr="00A96ED6">
        <w:rPr>
          <w:rFonts w:hint="cs"/>
          <w:rtl/>
        </w:rPr>
        <w:t>הרי</w:t>
      </w:r>
      <w:r w:rsidRPr="00A96ED6">
        <w:rPr>
          <w:rtl/>
        </w:rPr>
        <w:t xml:space="preserve"> </w:t>
      </w:r>
      <w:r w:rsidRPr="00A96ED6">
        <w:rPr>
          <w:rFonts w:hint="cs"/>
          <w:rtl/>
        </w:rPr>
        <w:t>אולי</w:t>
      </w:r>
      <w:r w:rsidRPr="00A96ED6">
        <w:rPr>
          <w:rtl/>
        </w:rPr>
        <w:t xml:space="preserve"> </w:t>
      </w:r>
      <w:r w:rsidRPr="00A96ED6">
        <w:rPr>
          <w:rFonts w:hint="cs"/>
          <w:rtl/>
        </w:rPr>
        <w:t>אין</w:t>
      </w:r>
      <w:r w:rsidRPr="00A96ED6">
        <w:rPr>
          <w:rtl/>
        </w:rPr>
        <w:t xml:space="preserve"> </w:t>
      </w:r>
      <w:r w:rsidRPr="00A96ED6">
        <w:rPr>
          <w:rFonts w:hint="cs"/>
          <w:rtl/>
        </w:rPr>
        <w:t>לו</w:t>
      </w:r>
      <w:r w:rsidRPr="00A96ED6">
        <w:rPr>
          <w:rtl/>
        </w:rPr>
        <w:t xml:space="preserve"> </w:t>
      </w:r>
      <w:r w:rsidRPr="00A96ED6">
        <w:rPr>
          <w:rFonts w:hint="cs"/>
          <w:rtl/>
        </w:rPr>
        <w:t>מקום</w:t>
      </w:r>
      <w:r w:rsidRPr="00A96ED6">
        <w:rPr>
          <w:rtl/>
        </w:rPr>
        <w:t xml:space="preserve"> </w:t>
      </w:r>
      <w:r w:rsidRPr="00A96ED6">
        <w:rPr>
          <w:rFonts w:hint="cs"/>
          <w:rtl/>
        </w:rPr>
        <w:t>כלל</w:t>
      </w:r>
      <w:r w:rsidRPr="00A96ED6">
        <w:rPr>
          <w:rtl/>
        </w:rPr>
        <w:t xml:space="preserve"> </w:t>
      </w:r>
      <w:r w:rsidRPr="00A96ED6">
        <w:rPr>
          <w:rFonts w:hint="cs"/>
          <w:rtl/>
        </w:rPr>
        <w:t>לפי</w:t>
      </w:r>
      <w:r w:rsidRPr="00A96ED6">
        <w:rPr>
          <w:rtl/>
        </w:rPr>
        <w:t xml:space="preserve"> </w:t>
      </w:r>
      <w:r w:rsidRPr="00A96ED6">
        <w:rPr>
          <w:rFonts w:hint="cs"/>
          <w:rtl/>
        </w:rPr>
        <w:t>שיטת</w:t>
      </w:r>
      <w:r w:rsidRPr="00A96ED6">
        <w:rPr>
          <w:rtl/>
        </w:rPr>
        <w:t xml:space="preserve"> </w:t>
      </w:r>
      <w:r w:rsidRPr="00A96ED6">
        <w:rPr>
          <w:rFonts w:hint="cs"/>
          <w:rtl/>
        </w:rPr>
        <w:t>אדה</w:t>
      </w:r>
      <w:r w:rsidRPr="00A96ED6">
        <w:rPr>
          <w:rtl/>
        </w:rPr>
        <w:t>"</w:t>
      </w:r>
      <w:r w:rsidRPr="00A96ED6">
        <w:rPr>
          <w:rFonts w:hint="cs"/>
          <w:rtl/>
        </w:rPr>
        <w:t>ז</w:t>
      </w:r>
      <w:r w:rsidRPr="00A96ED6">
        <w:rPr>
          <w:rtl/>
        </w:rPr>
        <w:t xml:space="preserve"> </w:t>
      </w:r>
      <w:r w:rsidRPr="00A96ED6">
        <w:rPr>
          <w:rFonts w:hint="cs"/>
          <w:rtl/>
        </w:rPr>
        <w:t>בנדו</w:t>
      </w:r>
      <w:r w:rsidRPr="00A96ED6">
        <w:rPr>
          <w:rtl/>
        </w:rPr>
        <w:t>"</w:t>
      </w:r>
      <w:r w:rsidRPr="00A96ED6">
        <w:rPr>
          <w:rFonts w:hint="cs"/>
          <w:rtl/>
        </w:rPr>
        <w:t>ד</w:t>
      </w:r>
      <w:r w:rsidRPr="00A96ED6">
        <w:rPr>
          <w:rtl/>
        </w:rPr>
        <w:t xml:space="preserve"> </w:t>
      </w:r>
      <w:r w:rsidRPr="00A96ED6">
        <w:rPr>
          <w:rFonts w:hint="cs"/>
          <w:rtl/>
        </w:rPr>
        <w:t>זה</w:t>
      </w:r>
      <w:r w:rsidRPr="00A96ED6">
        <w:rPr>
          <w:rtl/>
        </w:rPr>
        <w:t xml:space="preserve"> </w:t>
      </w:r>
      <w:r w:rsidRPr="00A96ED6">
        <w:rPr>
          <w:rFonts w:hint="cs"/>
          <w:rtl/>
        </w:rPr>
        <w:t>בפרט</w:t>
      </w:r>
      <w:r w:rsidRPr="00A96ED6">
        <w:rPr>
          <w:rtl/>
        </w:rPr>
        <w:t xml:space="preserve"> (</w:t>
      </w:r>
      <w:r w:rsidRPr="00A96ED6">
        <w:rPr>
          <w:rFonts w:hint="cs"/>
          <w:rtl/>
        </w:rPr>
        <w:t>ואולי</w:t>
      </w:r>
      <w:r w:rsidRPr="00A96ED6">
        <w:rPr>
          <w:rtl/>
        </w:rPr>
        <w:t xml:space="preserve"> </w:t>
      </w:r>
      <w:r w:rsidRPr="00A96ED6">
        <w:rPr>
          <w:rFonts w:hint="cs"/>
          <w:rtl/>
        </w:rPr>
        <w:t>ג</w:t>
      </w:r>
      <w:r w:rsidRPr="00A96ED6">
        <w:rPr>
          <w:rtl/>
        </w:rPr>
        <w:t>"</w:t>
      </w:r>
      <w:r w:rsidRPr="00A96ED6">
        <w:rPr>
          <w:rFonts w:hint="cs"/>
          <w:rtl/>
        </w:rPr>
        <w:t>כ</w:t>
      </w:r>
      <w:r w:rsidRPr="00A96ED6">
        <w:rPr>
          <w:rtl/>
        </w:rPr>
        <w:t xml:space="preserve"> </w:t>
      </w:r>
      <w:r w:rsidRPr="00A96ED6">
        <w:rPr>
          <w:rFonts w:hint="cs"/>
          <w:rtl/>
        </w:rPr>
        <w:t>בכל</w:t>
      </w:r>
      <w:r w:rsidRPr="00A96ED6">
        <w:rPr>
          <w:rtl/>
        </w:rPr>
        <w:t>ל הוא נשלל מצד דרך והשקפת החסידות וכו' וד"ל, ואכ"מ).</w:t>
      </w:r>
      <w:r w:rsidRPr="00A96ED6">
        <w:rPr>
          <w:rFonts w:ascii="Cambria" w:hAnsi="Cambria" w:cs="Cambria" w:hint="cs"/>
          <w:rtl/>
        </w:rPr>
        <w:t> </w:t>
      </w:r>
    </w:p>
    <w:p w:rsidR="00A96ED6" w:rsidRPr="00A96ED6" w:rsidRDefault="00A96ED6" w:rsidP="00802977">
      <w:pPr>
        <w:pStyle w:val="a3"/>
        <w:rPr>
          <w:rFonts w:ascii="Arial" w:hAnsi="Arial" w:cs="Arial"/>
          <w:color w:val="222222"/>
          <w:rtl/>
        </w:rPr>
      </w:pPr>
      <w:r w:rsidRPr="00A96ED6">
        <w:rPr>
          <w:rtl/>
        </w:rPr>
        <w:t>דאם הוא רק מצד הגברא "ותפלתו מתקבלת שם יותר", הרי אולי אפשר להבין "ויש חשש חילול השם .." דהרי בידיו הדבר, אבל אם הוא מצד החפצא דבהכנ"ס ש"הקב"ה מצוי בבית הכנסת", הרי א) אין בידיו הדבר "ותפלתו מתקבלת שם יותר", ב) הרי למה יבא חילול השם להתפלל בבהכנ"ס ש"הקב"ה מצוי בבית הכנסת".</w:t>
      </w:r>
    </w:p>
    <w:p w:rsidR="00A96ED6" w:rsidRPr="00A96ED6" w:rsidRDefault="00A96ED6" w:rsidP="00802977">
      <w:pPr>
        <w:pStyle w:val="a3"/>
        <w:rPr>
          <w:rFonts w:ascii="Arial" w:hAnsi="Arial" w:cs="Arial"/>
          <w:color w:val="222222"/>
        </w:rPr>
      </w:pPr>
      <w:r w:rsidRPr="00A96ED6">
        <w:rPr>
          <w:rtl/>
        </w:rPr>
        <w:lastRenderedPageBreak/>
        <w:t>ואין לדמות נדו"ד להמבואר לקמן בד' הרמ"א, שהמחבר פסק שם סעי' יח: "בית המדרש קבוע קדוש יותר מבית הכנסת ומצוה להתפלל בו יותר מבית הכנסת והוא שיתפלל בי'".</w:t>
      </w:r>
    </w:p>
    <w:p w:rsidR="00A96ED6" w:rsidRPr="00A96ED6" w:rsidRDefault="00A96ED6" w:rsidP="00802977">
      <w:pPr>
        <w:pStyle w:val="a3"/>
        <w:rPr>
          <w:rFonts w:ascii="Arial" w:hAnsi="Arial" w:cs="Arial"/>
          <w:color w:val="222222"/>
        </w:rPr>
      </w:pPr>
      <w:r w:rsidRPr="00A96ED6">
        <w:rPr>
          <w:rtl/>
        </w:rPr>
        <w:t>והרמ"א כתב "הגה: ויש אומרים דאפילו בלא י' עדיף להתפלל בבית המדרש הקבוע לו, ודוקא מי שתורתו אומנתו ואינו מתבטל בלאו הכי (הר"י פרק קמא דברכות). ואפילו הכי לא ירגיל עצמו לעשות כן שלא ילמדו עמי הארץ ממנו ויתבטלו מבית הכנסת (תשובת הרא"ש כלל ד' והטור). וכל שכן שלא יעסוק בתורה בבית הכנסת בזמן שהצבור אומרים סליחות ותחנות (הגהות אלפסי החדשים)".</w:t>
      </w:r>
      <w:r w:rsidRPr="00A96ED6">
        <w:rPr>
          <w:rFonts w:ascii="Cambria" w:hAnsi="Cambria" w:cs="Cambria" w:hint="cs"/>
          <w:rtl/>
        </w:rPr>
        <w:t> </w:t>
      </w:r>
    </w:p>
    <w:p w:rsidR="00A96ED6" w:rsidRPr="00A96ED6" w:rsidRDefault="00A96ED6" w:rsidP="00802977">
      <w:pPr>
        <w:pStyle w:val="a3"/>
        <w:rPr>
          <w:rFonts w:ascii="Arial" w:hAnsi="Arial" w:cs="Arial"/>
          <w:color w:val="222222"/>
          <w:rtl/>
        </w:rPr>
      </w:pPr>
      <w:r w:rsidRPr="00A96ED6">
        <w:rPr>
          <w:rtl/>
        </w:rPr>
        <w:t>ואדה"ז כתב כעד"ז על אתר בסעי' י"ז "ואף אל פי כן לא ירגיל עצמו בכך שלא ילמדו עמי הארץ ממנו ויתבטלו מבית הכנסת כי לא ידונו אותו לכף זכות שבשביל לימודו אינו בא לבית הכנסת ומטעם זה אין לו לעסוק בתורה בבית הכנסת בשעה שהצבור אומרים סליחות ותחנונים", עיי"ש.</w:t>
      </w:r>
      <w:r w:rsidRPr="00A96ED6">
        <w:rPr>
          <w:rFonts w:ascii="Cambria" w:hAnsi="Cambria" w:cs="Cambria" w:hint="cs"/>
          <w:rtl/>
        </w:rPr>
        <w:t> </w:t>
      </w:r>
    </w:p>
    <w:p w:rsidR="00A96ED6" w:rsidRPr="00A96ED6" w:rsidRDefault="00A96ED6" w:rsidP="00802977">
      <w:pPr>
        <w:pStyle w:val="a3"/>
        <w:rPr>
          <w:rFonts w:ascii="Arial" w:hAnsi="Arial" w:cs="Arial"/>
          <w:color w:val="222222"/>
        </w:rPr>
      </w:pPr>
      <w:r w:rsidRPr="00A96ED6">
        <w:rPr>
          <w:rtl/>
        </w:rPr>
        <w:t>וראה גם שם במשנ"ב כתב: "(נז) שלא ילמדו וכו' - כי לא ידינוהו לכף זכות לתלות בתורתו שבשביל לימודו הוא מתפלל ביחיד רק יאמרו שאינו חושש בתפלה וידונו ק"ו על עצמם ולא יחושו כלל לתפלה". הרי מוסיף על אדה"ז "רק יאמרו שאינו חושש בתפלה וידונו ק"ו על עצמם ולא יחושו כלל לתפלה".</w:t>
      </w:r>
    </w:p>
    <w:p w:rsidR="00A96ED6" w:rsidRPr="00A96ED6" w:rsidRDefault="00A96ED6" w:rsidP="00802977">
      <w:pPr>
        <w:pStyle w:val="a3"/>
        <w:rPr>
          <w:rFonts w:ascii="Arial" w:hAnsi="Arial" w:cs="Arial"/>
          <w:color w:val="222222"/>
        </w:rPr>
      </w:pPr>
      <w:r w:rsidRPr="00A96ED6">
        <w:rPr>
          <w:rtl/>
        </w:rPr>
        <w:t>הרי כאן אינו דומה לנדו"ד מצד כמה פנים, ומהם: א) מדובר כאן בבית המדרש קבוע קדוש יותר מבית הכנסת", ולא מביתו לבית הכנסת, ב) כאן למי שתורתו אומנתו, ולא ל"ת"ח" סתם. ג) והעיקר, הרי ברמ"א מבואר שהוא מצד "ואפילו הכי לא ירגיל עצמו לעשות כן</w:t>
      </w:r>
      <w:r w:rsidRPr="00A96ED6">
        <w:rPr>
          <w:rFonts w:ascii="Cambria" w:hAnsi="Cambria" w:cs="Cambria" w:hint="cs"/>
          <w:rtl/>
        </w:rPr>
        <w:t> </w:t>
      </w:r>
      <w:r w:rsidRPr="00A96ED6">
        <w:rPr>
          <w:rtl/>
        </w:rPr>
        <w:t xml:space="preserve"> (</w:t>
      </w:r>
      <w:r w:rsidRPr="00A96ED6">
        <w:rPr>
          <w:rFonts w:hint="cs"/>
          <w:rtl/>
        </w:rPr>
        <w:t>ולא</w:t>
      </w:r>
      <w:r w:rsidRPr="00A96ED6">
        <w:rPr>
          <w:rtl/>
        </w:rPr>
        <w:t xml:space="preserve"> </w:t>
      </w:r>
      <w:r w:rsidRPr="00A96ED6">
        <w:rPr>
          <w:rFonts w:hint="cs"/>
          <w:rtl/>
        </w:rPr>
        <w:t>כבמשנ</w:t>
      </w:r>
      <w:r w:rsidRPr="00A96ED6">
        <w:rPr>
          <w:rtl/>
        </w:rPr>
        <w:t>"ב "ופשוט דאם הוא ת"ח") שלא ילמדו עמי הארץ ממנו ויתבטלו מבית הכנסת", ולא משום "ויש חשש חילול השם כשיבוא אחר התפלה בבהכ"נ דיתפלל בביתו".</w:t>
      </w:r>
      <w:r w:rsidRPr="00A96ED6">
        <w:rPr>
          <w:rFonts w:ascii="Cambria" w:hAnsi="Cambria" w:cs="Cambria" w:hint="cs"/>
          <w:rtl/>
        </w:rPr>
        <w:t> </w:t>
      </w:r>
    </w:p>
    <w:p w:rsidR="00A96ED6" w:rsidRPr="00A96ED6" w:rsidRDefault="00A96ED6" w:rsidP="00802977">
      <w:pPr>
        <w:pStyle w:val="a3"/>
        <w:rPr>
          <w:rFonts w:ascii="Arial" w:hAnsi="Arial" w:cs="Arial"/>
          <w:color w:val="222222"/>
        </w:rPr>
      </w:pPr>
      <w:r w:rsidRPr="00A96ED6">
        <w:rPr>
          <w:rtl/>
        </w:rPr>
        <w:t>ויש ולבאר יותר בנדו"ד, אבל מצד קוצר הזמן קצרתי ובעזרת ה' יבוא המשך ותן לחכם כו', ועוד חזון למועד.</w:t>
      </w:r>
    </w:p>
    <w:p w:rsidR="00A96ED6" w:rsidRDefault="00A96ED6" w:rsidP="00802977">
      <w:pPr>
        <w:pStyle w:val="a3"/>
        <w:rPr>
          <w:rtl/>
        </w:rPr>
      </w:pPr>
      <w:r w:rsidRPr="00A96ED6">
        <w:rPr>
          <w:rtl/>
        </w:rPr>
        <w:t xml:space="preserve">וגם אבקש מהקוראים להעיר בזה. </w:t>
      </w:r>
    </w:p>
    <w:p w:rsidR="00DC0503" w:rsidRDefault="00DC0503" w:rsidP="00DC0503">
      <w:pPr>
        <w:pBdr>
          <w:top w:val="nil"/>
          <w:left w:val="nil"/>
          <w:bottom w:val="nil"/>
          <w:right w:val="nil"/>
          <w:between w:val="nil"/>
        </w:pBdr>
        <w:bidi/>
        <w:spacing w:after="200" w:line="276" w:lineRule="auto"/>
        <w:jc w:val="center"/>
        <w:rPr>
          <w:rFonts w:ascii="Nymphette" w:eastAsia="Times New Roman" w:hAnsi="Nymphette" w:cs="Nymphette"/>
          <w:sz w:val="44"/>
          <w:szCs w:val="44"/>
          <w:rtl/>
          <w:lang w:val="en-GB" w:eastAsia="en-GB"/>
        </w:rPr>
      </w:pPr>
      <w:proofErr w:type="gramStart"/>
      <w:r w:rsidRPr="002B4E95">
        <w:rPr>
          <w:rFonts w:ascii="Nymphette" w:eastAsia="Times New Roman" w:hAnsi="Nymphette" w:cs="Nymphette"/>
          <w:sz w:val="44"/>
          <w:szCs w:val="44"/>
          <w:lang w:val="en-GB" w:eastAsia="en-GB"/>
        </w:rPr>
        <w:t>g</w:t>
      </w:r>
      <w:proofErr w:type="gramEnd"/>
    </w:p>
    <w:p w:rsidR="00DC0503" w:rsidRDefault="00DC0503">
      <w:pPr>
        <w:rPr>
          <w:rFonts w:ascii="FbSfaradi Medium" w:eastAsia="Times New Roman" w:hAnsi="FbSfaradi Medium" w:cs="FbSfaradi Medium"/>
          <w:sz w:val="70"/>
          <w:szCs w:val="70"/>
          <w:rtl/>
          <w:lang w:val="en-GB"/>
        </w:rPr>
      </w:pPr>
      <w:r>
        <w:rPr>
          <w:rtl/>
        </w:rPr>
        <w:br w:type="page"/>
      </w:r>
    </w:p>
    <w:p w:rsidR="002B4E95" w:rsidRDefault="002B4E95" w:rsidP="002B4E95">
      <w:pPr>
        <w:pStyle w:val="12"/>
        <w:rPr>
          <w:rtl/>
        </w:rPr>
      </w:pPr>
      <w:bookmarkStart w:id="110" w:name="_Toc51209954"/>
      <w:r w:rsidRPr="002B4E95">
        <w:rPr>
          <w:rFonts w:hint="cs"/>
          <w:rtl/>
        </w:rPr>
        <w:lastRenderedPageBreak/>
        <w:t>נגלה</w:t>
      </w:r>
      <w:bookmarkStart w:id="111" w:name="_Toc26492280"/>
      <w:bookmarkEnd w:id="105"/>
      <w:bookmarkEnd w:id="110"/>
    </w:p>
    <w:p w:rsidR="00DC0503" w:rsidRDefault="005A555E" w:rsidP="005A555E">
      <w:pPr>
        <w:pStyle w:val="a0"/>
        <w:rPr>
          <w:rtl/>
        </w:rPr>
      </w:pPr>
      <w:bookmarkStart w:id="112" w:name="_Toc51209955"/>
      <w:r>
        <w:rPr>
          <w:rFonts w:hint="cs"/>
          <w:rtl/>
        </w:rPr>
        <w:t>תקיעת שופר בר"ה שחל להיות בשבת</w:t>
      </w:r>
      <w:bookmarkEnd w:id="112"/>
    </w:p>
    <w:p w:rsidR="00537705" w:rsidRDefault="00537705" w:rsidP="00DC0503">
      <w:pPr>
        <w:pStyle w:val="a"/>
        <w:rPr>
          <w:rtl/>
        </w:rPr>
      </w:pPr>
      <w:bookmarkStart w:id="113" w:name="_Toc51209956"/>
      <w:r>
        <w:rPr>
          <w:rFonts w:hint="cs"/>
          <w:rtl/>
        </w:rPr>
        <w:t xml:space="preserve">הרב </w:t>
      </w:r>
      <w:r w:rsidRPr="00045557">
        <w:rPr>
          <w:rtl/>
        </w:rPr>
        <w:t>משה אהרן צבי ווייס</w:t>
      </w:r>
      <w:bookmarkEnd w:id="113"/>
    </w:p>
    <w:p w:rsidR="00537705" w:rsidRPr="00C60FEE" w:rsidRDefault="00537705" w:rsidP="00537705">
      <w:pPr>
        <w:pStyle w:val="a1"/>
        <w:rPr>
          <w:rtl/>
        </w:rPr>
      </w:pPr>
      <w:r w:rsidRPr="00C60FEE">
        <w:rPr>
          <w:rFonts w:hint="cs"/>
          <w:rtl/>
        </w:rPr>
        <w:t xml:space="preserve">שליח כ"ק אדמו"ר </w:t>
      </w:r>
      <w:r w:rsidRPr="00C60FEE">
        <w:rPr>
          <w:rtl/>
        </w:rPr>
        <w:t>–</w:t>
      </w:r>
      <w:r w:rsidRPr="00C60FEE">
        <w:rPr>
          <w:rFonts w:hint="cs"/>
          <w:rtl/>
        </w:rPr>
        <w:t xml:space="preserve"> שערמאן אוקס, קאליפורניא</w:t>
      </w:r>
    </w:p>
    <w:p w:rsidR="00537705" w:rsidRPr="00045557" w:rsidRDefault="00537705" w:rsidP="00537705">
      <w:pPr>
        <w:pStyle w:val="a3"/>
      </w:pPr>
      <w:r w:rsidRPr="00045557">
        <w:rPr>
          <w:rtl/>
        </w:rPr>
        <w:t>גמ' ר</w:t>
      </w:r>
      <w:r>
        <w:rPr>
          <w:rFonts w:hint="cs"/>
          <w:rtl/>
        </w:rPr>
        <w:t>"</w:t>
      </w:r>
      <w:r>
        <w:rPr>
          <w:rtl/>
        </w:rPr>
        <w:t>ה (דף כ</w:t>
      </w:r>
      <w:r>
        <w:rPr>
          <w:rFonts w:hint="cs"/>
          <w:rtl/>
        </w:rPr>
        <w:t>"</w:t>
      </w:r>
      <w:r w:rsidRPr="00045557">
        <w:rPr>
          <w:rtl/>
        </w:rPr>
        <w:t>ט ע</w:t>
      </w:r>
      <w:r>
        <w:rPr>
          <w:rFonts w:hint="cs"/>
          <w:rtl/>
        </w:rPr>
        <w:t>"</w:t>
      </w:r>
      <w:r w:rsidRPr="00045557">
        <w:rPr>
          <w:rtl/>
        </w:rPr>
        <w:t xml:space="preserve">ב) </w:t>
      </w:r>
      <w:r>
        <w:rPr>
          <w:rFonts w:hint="cs"/>
          <w:rtl/>
        </w:rPr>
        <w:t>"</w:t>
      </w:r>
      <w:r w:rsidRPr="00045557">
        <w:rPr>
          <w:rtl/>
        </w:rPr>
        <w:t>יו</w:t>
      </w:r>
      <w:r>
        <w:rPr>
          <w:rFonts w:hint="cs"/>
          <w:rtl/>
        </w:rPr>
        <w:t>"</w:t>
      </w:r>
      <w:r w:rsidRPr="00045557">
        <w:rPr>
          <w:rtl/>
        </w:rPr>
        <w:t>ט של ר</w:t>
      </w:r>
      <w:r>
        <w:rPr>
          <w:rFonts w:hint="cs"/>
          <w:rtl/>
        </w:rPr>
        <w:t>"</w:t>
      </w:r>
      <w:r w:rsidRPr="00045557">
        <w:rPr>
          <w:rtl/>
        </w:rPr>
        <w:t>ה שחל להיות בשבת במקדש היו תוקעין אבל לא במדינה, אמר רבא מדאורייתא מישרא שרי ורבנן הוא דגזור ביה כדרבה דאמר רבה הכל חייבין בתקיעת שופר ואין הכל בקיאין בתקיעת שופר גזירה שמא יטלנו בידו וילך אצל הבקי ללמוד ויעבירנו ד' אמות ברה"ר והיינו טעמא דלולב והיינו טעמא דמגילה. ע</w:t>
      </w:r>
      <w:r>
        <w:rPr>
          <w:rFonts w:hint="cs"/>
          <w:rtl/>
        </w:rPr>
        <w:t>"</w:t>
      </w:r>
      <w:r w:rsidRPr="00045557">
        <w:rPr>
          <w:rtl/>
        </w:rPr>
        <w:t>כ</w:t>
      </w:r>
    </w:p>
    <w:p w:rsidR="00537705" w:rsidRPr="00045557" w:rsidRDefault="00537705" w:rsidP="00537705">
      <w:pPr>
        <w:pStyle w:val="a3"/>
      </w:pPr>
      <w:r w:rsidRPr="00045557">
        <w:rPr>
          <w:rtl/>
        </w:rPr>
        <w:t>והנה בתוס' (מגילה ד' ע</w:t>
      </w:r>
      <w:r>
        <w:rPr>
          <w:rFonts w:hint="cs"/>
          <w:rtl/>
        </w:rPr>
        <w:t>"</w:t>
      </w:r>
      <w:r w:rsidRPr="00045557">
        <w:rPr>
          <w:rtl/>
        </w:rPr>
        <w:t>ב ד</w:t>
      </w:r>
      <w:r>
        <w:rPr>
          <w:rFonts w:hint="cs"/>
          <w:rtl/>
        </w:rPr>
        <w:t>"</w:t>
      </w:r>
      <w:r w:rsidRPr="00045557">
        <w:rPr>
          <w:rtl/>
        </w:rPr>
        <w:t>ה ויעברנה) הקשו למה לא גזרו שלא ימול בשבת גזרה שמא יעביר הסכין או התינוק ד' אמות ברה</w:t>
      </w:r>
      <w:r>
        <w:rPr>
          <w:rFonts w:hint="cs"/>
          <w:rtl/>
        </w:rPr>
        <w:t>"</w:t>
      </w:r>
      <w:r w:rsidRPr="00045557">
        <w:rPr>
          <w:rtl/>
        </w:rPr>
        <w:t>ר, ומבארים משום שנכרתו עלי' י</w:t>
      </w:r>
      <w:r>
        <w:rPr>
          <w:rFonts w:hint="cs"/>
          <w:rtl/>
        </w:rPr>
        <w:t>"</w:t>
      </w:r>
      <w:r w:rsidRPr="00045557">
        <w:rPr>
          <w:rtl/>
        </w:rPr>
        <w:t xml:space="preserve">ג בריתות לכן לא החמירו בה, מבואר </w:t>
      </w:r>
      <w:r>
        <w:rPr>
          <w:rFonts w:hint="cs"/>
          <w:rtl/>
        </w:rPr>
        <w:t xml:space="preserve">בזה </w:t>
      </w:r>
      <w:r w:rsidRPr="00045557">
        <w:rPr>
          <w:rtl/>
        </w:rPr>
        <w:t>דהיכא דהמצוה חשוב</w:t>
      </w:r>
      <w:r>
        <w:rPr>
          <w:rFonts w:hint="cs"/>
          <w:rtl/>
        </w:rPr>
        <w:t>ה</w:t>
      </w:r>
      <w:r w:rsidRPr="00045557">
        <w:rPr>
          <w:rtl/>
        </w:rPr>
        <w:t xml:space="preserve"> לא גזר</w:t>
      </w:r>
      <w:r>
        <w:rPr>
          <w:rFonts w:hint="cs"/>
          <w:rtl/>
        </w:rPr>
        <w:t>ו</w:t>
      </w:r>
      <w:r w:rsidRPr="00045557">
        <w:rPr>
          <w:rtl/>
        </w:rPr>
        <w:t xml:space="preserve"> בי' רבנן. ע</w:t>
      </w:r>
      <w:r>
        <w:rPr>
          <w:rFonts w:hint="cs"/>
          <w:rtl/>
        </w:rPr>
        <w:t>"</w:t>
      </w:r>
      <w:r w:rsidRPr="00045557">
        <w:rPr>
          <w:rtl/>
        </w:rPr>
        <w:t>כ</w:t>
      </w:r>
      <w:r>
        <w:rPr>
          <w:rFonts w:hint="cs"/>
          <w:rtl/>
        </w:rPr>
        <w:t>.</w:t>
      </w:r>
    </w:p>
    <w:p w:rsidR="00537705" w:rsidRPr="00045557" w:rsidRDefault="00537705" w:rsidP="00537705">
      <w:pPr>
        <w:pStyle w:val="a3"/>
      </w:pPr>
      <w:r w:rsidRPr="00045557">
        <w:rPr>
          <w:rtl/>
        </w:rPr>
        <w:t>והנה דנו האחרונים בגזירה זו שלא ל</w:t>
      </w:r>
      <w:r w:rsidR="005A555E">
        <w:rPr>
          <w:rtl/>
        </w:rPr>
        <w:t>תקוע שופר או ליטול לולב בשבת אם</w:t>
      </w:r>
      <w:r w:rsidRPr="00045557">
        <w:rPr>
          <w:rtl/>
        </w:rPr>
        <w:t xml:space="preserve"> אכן עבר ועשה אי יש לו קיום מצווה בדיעבד או לא –</w:t>
      </w:r>
    </w:p>
    <w:p w:rsidR="00537705" w:rsidRPr="00045557" w:rsidRDefault="00537705" w:rsidP="00537705">
      <w:pPr>
        <w:pStyle w:val="a3"/>
      </w:pPr>
      <w:r w:rsidRPr="00045557">
        <w:rPr>
          <w:rtl/>
        </w:rPr>
        <w:t>ועומק החקירה הוא דיש לחקור בזה דבמה שהחכמים עקרו המצווה נימא דאפילו מה''ת לא קיים המצווה מכוח תקנתם לאסור התקיעה בשבת או דלמא שרק קבעו איסור בדבר ואין לו חיוב לתקוע וליטול אבל המצווה קביעא וקיימא ואם תקע בשבת קיים מצוות התורה.</w:t>
      </w:r>
    </w:p>
    <w:p w:rsidR="00537705" w:rsidRPr="00045557" w:rsidRDefault="00537705" w:rsidP="00537705">
      <w:pPr>
        <w:pStyle w:val="a3"/>
      </w:pPr>
      <w:r w:rsidRPr="00045557">
        <w:rPr>
          <w:rtl/>
        </w:rPr>
        <w:t>ובשאלה זו נחלקו רבוותא ונשתברו קולמסין רבים</w:t>
      </w:r>
      <w:r>
        <w:rPr>
          <w:rFonts w:hint="cs"/>
          <w:rtl/>
        </w:rPr>
        <w:t xml:space="preserve">, </w:t>
      </w:r>
      <w:r w:rsidRPr="00045557">
        <w:rPr>
          <w:rtl/>
        </w:rPr>
        <w:t xml:space="preserve"> דראה בזה בדו</w:t>
      </w:r>
      <w:r>
        <w:rPr>
          <w:rFonts w:hint="cs"/>
          <w:rtl/>
        </w:rPr>
        <w:t>"</w:t>
      </w:r>
      <w:r w:rsidRPr="00045557">
        <w:rPr>
          <w:rtl/>
        </w:rPr>
        <w:t>ח לרע</w:t>
      </w:r>
      <w:r>
        <w:rPr>
          <w:rFonts w:hint="cs"/>
          <w:rtl/>
        </w:rPr>
        <w:t>"</w:t>
      </w:r>
      <w:r w:rsidRPr="00045557">
        <w:rPr>
          <w:rtl/>
        </w:rPr>
        <w:t>א מערכה ח' וכן בשו</w:t>
      </w:r>
      <w:r>
        <w:rPr>
          <w:rFonts w:hint="cs"/>
          <w:rtl/>
        </w:rPr>
        <w:t>"</w:t>
      </w:r>
      <w:r w:rsidRPr="00045557">
        <w:rPr>
          <w:rtl/>
        </w:rPr>
        <w:t>ת אבנ''ז יו</w:t>
      </w:r>
      <w:r>
        <w:rPr>
          <w:rFonts w:hint="cs"/>
          <w:rtl/>
        </w:rPr>
        <w:t>"</w:t>
      </w:r>
      <w:r w:rsidRPr="00045557">
        <w:rPr>
          <w:rtl/>
        </w:rPr>
        <w:t>ד סי' קמ</w:t>
      </w:r>
      <w:r>
        <w:rPr>
          <w:rFonts w:hint="cs"/>
          <w:rtl/>
        </w:rPr>
        <w:t>"</w:t>
      </w:r>
      <w:r w:rsidRPr="00045557">
        <w:rPr>
          <w:rtl/>
        </w:rPr>
        <w:t xml:space="preserve">ג ד''ה אך </w:t>
      </w:r>
      <w:r>
        <w:rPr>
          <w:rFonts w:hint="cs"/>
          <w:rtl/>
        </w:rPr>
        <w:t>ד</w:t>
      </w:r>
      <w:r w:rsidRPr="00045557">
        <w:rPr>
          <w:rtl/>
        </w:rPr>
        <w:t>נראה דס</w:t>
      </w:r>
      <w:r>
        <w:rPr>
          <w:rFonts w:hint="cs"/>
          <w:rtl/>
        </w:rPr>
        <w:t>"</w:t>
      </w:r>
      <w:r w:rsidRPr="00045557">
        <w:rPr>
          <w:rtl/>
        </w:rPr>
        <w:t>ל דאין כוח ביד חכמים לעקור המצוה מה''ת ואם עבר ותקע או נטל הלולב אכן קיים המצוה.</w:t>
      </w:r>
    </w:p>
    <w:p w:rsidR="00537705" w:rsidRPr="00045557" w:rsidRDefault="00537705" w:rsidP="00537705">
      <w:pPr>
        <w:pStyle w:val="a3"/>
      </w:pPr>
      <w:r w:rsidRPr="00045557">
        <w:rPr>
          <w:rtl/>
        </w:rPr>
        <w:t>אולם החלקת יואב בקבא קושייתא (סי' צ</w:t>
      </w:r>
      <w:r>
        <w:rPr>
          <w:rFonts w:hint="cs"/>
          <w:rtl/>
        </w:rPr>
        <w:t>"</w:t>
      </w:r>
      <w:r w:rsidRPr="00045557">
        <w:rPr>
          <w:rtl/>
        </w:rPr>
        <w:t>ט) כתב להפליא מאד על הרע</w:t>
      </w:r>
      <w:r>
        <w:rPr>
          <w:rFonts w:hint="cs"/>
          <w:rtl/>
        </w:rPr>
        <w:t>"</w:t>
      </w:r>
      <w:r w:rsidRPr="00045557">
        <w:rPr>
          <w:rtl/>
        </w:rPr>
        <w:t>א ועוד</w:t>
      </w:r>
      <w:r>
        <w:rPr>
          <w:rFonts w:hint="cs"/>
          <w:rtl/>
        </w:rPr>
        <w:t>,</w:t>
      </w:r>
      <w:r w:rsidRPr="00045557">
        <w:rPr>
          <w:rtl/>
        </w:rPr>
        <w:t xml:space="preserve"> ומסקנתו דכל היכא דהמצווה פסולה מדרבנן גם מה''ת לא יצא, ומסיים על דברי רע</w:t>
      </w:r>
      <w:r>
        <w:rPr>
          <w:rFonts w:hint="cs"/>
          <w:rtl/>
        </w:rPr>
        <w:t>"</w:t>
      </w:r>
      <w:r w:rsidRPr="00045557">
        <w:rPr>
          <w:rtl/>
        </w:rPr>
        <w:t>א ודבריו תמוהין מאד, ע</w:t>
      </w:r>
      <w:r>
        <w:rPr>
          <w:rFonts w:hint="cs"/>
          <w:rtl/>
        </w:rPr>
        <w:t>"</w:t>
      </w:r>
      <w:r w:rsidRPr="00045557">
        <w:rPr>
          <w:rtl/>
        </w:rPr>
        <w:t>כ.</w:t>
      </w:r>
    </w:p>
    <w:p w:rsidR="00537705" w:rsidRPr="00045557" w:rsidRDefault="00537705" w:rsidP="00537705">
      <w:pPr>
        <w:pStyle w:val="a3"/>
      </w:pPr>
      <w:r w:rsidRPr="00045557">
        <w:rPr>
          <w:rtl/>
        </w:rPr>
        <w:t>ואענה גם חלקי</w:t>
      </w:r>
      <w:r>
        <w:rPr>
          <w:rFonts w:hint="cs"/>
          <w:rtl/>
        </w:rPr>
        <w:t xml:space="preserve"> </w:t>
      </w:r>
      <w:r w:rsidRPr="00045557">
        <w:rPr>
          <w:rtl/>
        </w:rPr>
        <w:t>דאולי יש לבאר ולהבהיר הגדר יותר:</w:t>
      </w:r>
    </w:p>
    <w:p w:rsidR="00537705" w:rsidRPr="00045557" w:rsidRDefault="00537705" w:rsidP="00537705">
      <w:pPr>
        <w:pStyle w:val="a3"/>
      </w:pPr>
      <w:r w:rsidRPr="00045557">
        <w:rPr>
          <w:rtl/>
        </w:rPr>
        <w:t>דכתב הרמב''ם (הל' שבת פכ</w:t>
      </w:r>
      <w:r>
        <w:rPr>
          <w:rFonts w:hint="cs"/>
          <w:rtl/>
        </w:rPr>
        <w:t>"</w:t>
      </w:r>
      <w:r w:rsidRPr="00045557">
        <w:rPr>
          <w:rtl/>
        </w:rPr>
        <w:t>ג ה</w:t>
      </w:r>
      <w:r>
        <w:rPr>
          <w:rFonts w:hint="cs"/>
          <w:rtl/>
        </w:rPr>
        <w:t>"</w:t>
      </w:r>
      <w:r w:rsidRPr="00045557">
        <w:rPr>
          <w:rtl/>
        </w:rPr>
        <w:t>א) וז</w:t>
      </w:r>
      <w:r>
        <w:rPr>
          <w:rFonts w:hint="cs"/>
          <w:rtl/>
        </w:rPr>
        <w:t>"</w:t>
      </w:r>
      <w:r w:rsidRPr="00045557">
        <w:rPr>
          <w:rtl/>
        </w:rPr>
        <w:t>ל</w:t>
      </w:r>
      <w:r>
        <w:rPr>
          <w:rFonts w:hint="cs"/>
          <w:rtl/>
        </w:rPr>
        <w:t>:</w:t>
      </w:r>
      <w:r w:rsidRPr="00045557">
        <w:rPr>
          <w:rtl/>
        </w:rPr>
        <w:t xml:space="preserve"> </w:t>
      </w:r>
      <w:r>
        <w:rPr>
          <w:rFonts w:hint="cs"/>
          <w:rtl/>
        </w:rPr>
        <w:t>"</w:t>
      </w:r>
      <w:r w:rsidRPr="00045557">
        <w:rPr>
          <w:rtl/>
        </w:rPr>
        <w:t>נאמר בתורה תשבות אפילו מדברים שאינן מלאכה חייב לשבות מהן ודברים הרבה הן שאסרו חכמים משום שבות מהן דברים אסורים מפני שהן דומים למלאכות ומהן דברים אסורים גזירה שמא יבוא מהן איסור סקילה</w:t>
      </w:r>
      <w:r>
        <w:rPr>
          <w:rFonts w:hint="cs"/>
          <w:rtl/>
        </w:rPr>
        <w:t>"</w:t>
      </w:r>
      <w:r w:rsidRPr="00045557">
        <w:rPr>
          <w:rtl/>
        </w:rPr>
        <w:t xml:space="preserve"> עכ</w:t>
      </w:r>
      <w:r>
        <w:rPr>
          <w:rFonts w:hint="cs"/>
          <w:rtl/>
        </w:rPr>
        <w:t>"</w:t>
      </w:r>
      <w:r w:rsidRPr="00045557">
        <w:rPr>
          <w:rtl/>
        </w:rPr>
        <w:t>ל.</w:t>
      </w:r>
    </w:p>
    <w:p w:rsidR="00537705" w:rsidRPr="00045557" w:rsidRDefault="00537705" w:rsidP="00537705">
      <w:pPr>
        <w:pStyle w:val="a3"/>
      </w:pPr>
      <w:r w:rsidRPr="00045557">
        <w:rPr>
          <w:rtl/>
        </w:rPr>
        <w:lastRenderedPageBreak/>
        <w:t>ומבאר הגאון הראגוצובי (צפע</w:t>
      </w:r>
      <w:r>
        <w:rPr>
          <w:rFonts w:hint="cs"/>
          <w:rtl/>
        </w:rPr>
        <w:t>"</w:t>
      </w:r>
      <w:r w:rsidRPr="00045557">
        <w:rPr>
          <w:rtl/>
        </w:rPr>
        <w:t xml:space="preserve">נ </w:t>
      </w:r>
      <w:r>
        <w:rPr>
          <w:rFonts w:hint="cs"/>
          <w:rtl/>
        </w:rPr>
        <w:t>רמב"ם הל' שבת</w:t>
      </w:r>
      <w:r w:rsidRPr="00045557">
        <w:rPr>
          <w:rtl/>
        </w:rPr>
        <w:t xml:space="preserve"> פ</w:t>
      </w:r>
      <w:r>
        <w:rPr>
          <w:rFonts w:hint="cs"/>
          <w:rtl/>
        </w:rPr>
        <w:t>"</w:t>
      </w:r>
      <w:r w:rsidRPr="00045557">
        <w:rPr>
          <w:rtl/>
        </w:rPr>
        <w:t>א הל' ד')  בגדר 'שבותים' דחלוק שבות של מלאכה משבות שהיא משום גזירה שמא יבוא לידי איסור שבת.</w:t>
      </w:r>
    </w:p>
    <w:p w:rsidR="00537705" w:rsidRPr="00045557" w:rsidRDefault="00537705" w:rsidP="00537705">
      <w:pPr>
        <w:pStyle w:val="a3"/>
      </w:pPr>
      <w:r w:rsidRPr="00045557">
        <w:rPr>
          <w:rtl/>
        </w:rPr>
        <w:t>דשבות שהיא משום מלאכה האיסור הוא מצד איסורי שבת דמדרבנן חשיב מלאכה בשבת, אבל שבות שהוא משום גזירה אינו איסור שבת אלא הוא איסור בעלמא שגזרו חז''ל שאסור לעשות מעשה זה.</w:t>
      </w:r>
    </w:p>
    <w:p w:rsidR="00537705" w:rsidRPr="00045557" w:rsidRDefault="00537705" w:rsidP="00537705">
      <w:pPr>
        <w:pStyle w:val="a3"/>
      </w:pPr>
      <w:r w:rsidRPr="00045557">
        <w:rPr>
          <w:rtl/>
        </w:rPr>
        <w:t>וכתב נפק</w:t>
      </w:r>
      <w:r>
        <w:rPr>
          <w:rFonts w:hint="cs"/>
          <w:rtl/>
        </w:rPr>
        <w:t>"</w:t>
      </w:r>
      <w:r w:rsidRPr="00045557">
        <w:rPr>
          <w:rtl/>
        </w:rPr>
        <w:t>מ בזה במי שעבר על שבות בפהרסיא אי נעשה מומר לכל התורה כולה  דכידוע דישראל שהוא מומר לחלל שבתות אפילו אינו מחללו רק באיסור דרבנן הרי הוא כעכו</w:t>
      </w:r>
      <w:r>
        <w:rPr>
          <w:rFonts w:hint="cs"/>
          <w:rtl/>
        </w:rPr>
        <w:t>"</w:t>
      </w:r>
      <w:r w:rsidRPr="00045557">
        <w:rPr>
          <w:rtl/>
        </w:rPr>
        <w:t>ם לכל דבריו די''ל שהוא רק ב'שבותים' שהם מצד מלאכה אבל בדברים שלא נאסרו אלא משום גזירה לא נעשה מומר לכה</w:t>
      </w:r>
      <w:r>
        <w:rPr>
          <w:rFonts w:hint="cs"/>
          <w:rtl/>
        </w:rPr>
        <w:t>"</w:t>
      </w:r>
      <w:r w:rsidRPr="00045557">
        <w:rPr>
          <w:rtl/>
        </w:rPr>
        <w:t>ת.</w:t>
      </w:r>
    </w:p>
    <w:p w:rsidR="00537705" w:rsidRPr="00045557" w:rsidRDefault="00537705" w:rsidP="00537705">
      <w:pPr>
        <w:pStyle w:val="a3"/>
      </w:pPr>
      <w:r w:rsidRPr="00045557">
        <w:rPr>
          <w:rtl/>
        </w:rPr>
        <w:t>ועוד יש נפקותא בעניין מה שלא גזרו על 'שבותים' בבין השמשות דהתירו רק על 'שבותים' שהם מצד גזירות אבל על 'שבותים' שהם מלאכות דרבנן לא התירו בין השמשות.</w:t>
      </w:r>
    </w:p>
    <w:p w:rsidR="00537705" w:rsidRPr="00045557" w:rsidRDefault="00537705" w:rsidP="00537705">
      <w:pPr>
        <w:pStyle w:val="a3"/>
      </w:pPr>
      <w:r w:rsidRPr="00045557">
        <w:rPr>
          <w:rtl/>
        </w:rPr>
        <w:t>וכן בהא דאין שבות במקדש שהוא רק מטעם 'שבותים' שהם גזירות אזי התירום במקדש אבל 'שבותים' שהם 'חפצא דאיסורא' אכן אסור במקדש.</w:t>
      </w:r>
    </w:p>
    <w:p w:rsidR="00537705" w:rsidRPr="00045557" w:rsidRDefault="00537705" w:rsidP="00537705">
      <w:pPr>
        <w:pStyle w:val="a3"/>
      </w:pPr>
      <w:r w:rsidRPr="00045557">
        <w:rPr>
          <w:rtl/>
        </w:rPr>
        <w:t>וממשיך הצפע</w:t>
      </w:r>
      <w:r>
        <w:rPr>
          <w:rFonts w:hint="cs"/>
          <w:rtl/>
        </w:rPr>
        <w:t>"</w:t>
      </w:r>
      <w:r w:rsidRPr="00045557">
        <w:rPr>
          <w:rtl/>
        </w:rPr>
        <w:t>נ דכן יש לחלק גם בשאר איסורים דרבנן, שעפי</w:t>
      </w:r>
      <w:r>
        <w:rPr>
          <w:rFonts w:hint="cs"/>
          <w:rtl/>
        </w:rPr>
        <w:t>"</w:t>
      </w:r>
      <w:r w:rsidRPr="00045557">
        <w:rPr>
          <w:rtl/>
        </w:rPr>
        <w:t>ז י</w:t>
      </w:r>
      <w:r>
        <w:rPr>
          <w:rFonts w:hint="cs"/>
          <w:rtl/>
        </w:rPr>
        <w:t>"</w:t>
      </w:r>
      <w:r w:rsidRPr="00045557">
        <w:rPr>
          <w:rtl/>
        </w:rPr>
        <w:t>ל בנדו</w:t>
      </w:r>
      <w:r>
        <w:rPr>
          <w:rFonts w:hint="cs"/>
          <w:rtl/>
        </w:rPr>
        <w:t>"</w:t>
      </w:r>
      <w:r w:rsidRPr="00045557">
        <w:rPr>
          <w:rtl/>
        </w:rPr>
        <w:t>ד בהדברים שאסרו משום חשש ד'שמא יעבירנו' דיש לחקור אם זה איסור גמור דאסרו עצם המעשה באיסור שבת או דאינו אלא גזירה בעלמא שגזרו שלא לעשותה אבל עצם המעשה אינו מעשה של איסור.</w:t>
      </w:r>
    </w:p>
    <w:p w:rsidR="00537705" w:rsidRPr="00045557" w:rsidRDefault="00537705" w:rsidP="00537705">
      <w:pPr>
        <w:pStyle w:val="a3"/>
      </w:pPr>
      <w:r w:rsidRPr="00045557">
        <w:rPr>
          <w:rtl/>
        </w:rPr>
        <w:t>ובזה תלוי השאלה לגבי דיעבד דאם אסרוהו באיסור גמור ואיסור עצמי אזי י</w:t>
      </w:r>
      <w:r>
        <w:rPr>
          <w:rFonts w:hint="cs"/>
          <w:rtl/>
        </w:rPr>
        <w:t>"</w:t>
      </w:r>
      <w:r w:rsidRPr="00045557">
        <w:rPr>
          <w:rtl/>
        </w:rPr>
        <w:t>ל דהפקיעו המצווה לגמרי ואסור מצד החפצא עצמו, אבל אי נימא דכל טעם האיסור הוא אינו אלא גזירה וחשש בעלמא אזי לא הפקיעו המצווה לענין דיעבד וי</w:t>
      </w:r>
      <w:r>
        <w:rPr>
          <w:rFonts w:hint="cs"/>
          <w:rtl/>
        </w:rPr>
        <w:t>"</w:t>
      </w:r>
      <w:r w:rsidRPr="00045557">
        <w:rPr>
          <w:rtl/>
        </w:rPr>
        <w:t>ל דאינו מצד החפצא אלא מצד הגברא שעליו גזרו שלא לעשות.</w:t>
      </w:r>
    </w:p>
    <w:p w:rsidR="00537705" w:rsidRPr="00045557" w:rsidRDefault="00537705" w:rsidP="00537705">
      <w:pPr>
        <w:pStyle w:val="a3"/>
      </w:pPr>
      <w:r w:rsidRPr="00045557">
        <w:rPr>
          <w:rtl/>
        </w:rPr>
        <w:t>ומוכרחים לומר דלגבי שופר לולב ומגילה אכן אסרו עצם המעשה, וראיתי מי שמבאר שטעם הגזירה הוא שמכיון שהאדם מתאווה לקיים המצווה ובהול לתקוע בשופר וליטול הלולב וכו' ושכיח טובא שיעבור איסור דאורייתא (טילטול ברה</w:t>
      </w:r>
      <w:r>
        <w:rPr>
          <w:rFonts w:hint="cs"/>
          <w:rtl/>
        </w:rPr>
        <w:t>"</w:t>
      </w:r>
      <w:r w:rsidRPr="00045557">
        <w:rPr>
          <w:rtl/>
        </w:rPr>
        <w:t>ר) הנה אסרו גם המעשה ועקרוהו לגמרי ואפילו בדיעבד לא יצא.</w:t>
      </w:r>
    </w:p>
    <w:p w:rsidR="00537705" w:rsidRPr="00045557" w:rsidRDefault="00537705" w:rsidP="00537705">
      <w:pPr>
        <w:pStyle w:val="a3"/>
      </w:pPr>
      <w:r w:rsidRPr="00045557">
        <w:rPr>
          <w:rtl/>
        </w:rPr>
        <w:t>שעפי</w:t>
      </w:r>
      <w:r>
        <w:rPr>
          <w:rFonts w:hint="cs"/>
          <w:rtl/>
        </w:rPr>
        <w:t>"</w:t>
      </w:r>
      <w:r w:rsidRPr="00045557">
        <w:rPr>
          <w:rtl/>
        </w:rPr>
        <w:t xml:space="preserve">ז יש לתרץ קושיית </w:t>
      </w:r>
      <w:r>
        <w:rPr>
          <w:rFonts w:hint="cs"/>
          <w:rtl/>
        </w:rPr>
        <w:t xml:space="preserve">הרא"ם </w:t>
      </w:r>
      <w:r w:rsidRPr="00045557">
        <w:rPr>
          <w:rtl/>
        </w:rPr>
        <w:t>המובא במג</w:t>
      </w:r>
      <w:r>
        <w:rPr>
          <w:rFonts w:hint="cs"/>
          <w:rtl/>
        </w:rPr>
        <w:t>"</w:t>
      </w:r>
      <w:r w:rsidRPr="00045557">
        <w:rPr>
          <w:rtl/>
        </w:rPr>
        <w:t>א סי' תקפ</w:t>
      </w:r>
      <w:r>
        <w:rPr>
          <w:rFonts w:hint="cs"/>
          <w:rtl/>
        </w:rPr>
        <w:t>"</w:t>
      </w:r>
      <w:r w:rsidRPr="00045557">
        <w:rPr>
          <w:rtl/>
        </w:rPr>
        <w:t>ח, שהקשה דלמה הוצרך רבה לחדש טעם משום גזירה ד'שמא יעבירנו' הלא גם אסור מחשש ד'שמא יתקן כלי שיר'?</w:t>
      </w:r>
    </w:p>
    <w:p w:rsidR="00537705" w:rsidRPr="00045557" w:rsidRDefault="00537705" w:rsidP="00537705">
      <w:pPr>
        <w:pStyle w:val="a3"/>
      </w:pPr>
      <w:r w:rsidRPr="00045557">
        <w:rPr>
          <w:rtl/>
        </w:rPr>
        <w:t>ועפ</w:t>
      </w:r>
      <w:r>
        <w:rPr>
          <w:rFonts w:hint="cs"/>
          <w:rtl/>
        </w:rPr>
        <w:t>"</w:t>
      </w:r>
      <w:r w:rsidRPr="00045557">
        <w:rPr>
          <w:rtl/>
        </w:rPr>
        <w:t xml:space="preserve">י המבואר יש ליישב קושייתו, דאכן מטעם זה לבד היינו אומרים דטעם האיסור הוא רק משום גזירה ולא מצד מעשה איסור והיינו אכן אומרים דאם בדיעבד תקע או נטל לולב הי' יוצא ידי חובתו ולכן אמר רבה שהטעם הוא משום 'שמא </w:t>
      </w:r>
      <w:r w:rsidRPr="00045557">
        <w:rPr>
          <w:rtl/>
        </w:rPr>
        <w:lastRenderedPageBreak/>
        <w:t>יעבירנו'.</w:t>
      </w:r>
    </w:p>
    <w:p w:rsidR="00537705" w:rsidRPr="00045557" w:rsidRDefault="00537705" w:rsidP="00537705">
      <w:pPr>
        <w:pStyle w:val="a3"/>
      </w:pPr>
      <w:r w:rsidRPr="00045557">
        <w:rPr>
          <w:rtl/>
        </w:rPr>
        <w:t xml:space="preserve">והנה לעיל הבאנו קושיית התוס' לגבי מילה דלמה לא גזרו כן לגבי מילה ד'שמא יעבירנו', ותירצו התוס' דהטעם הוא דהוי מצוה חשובה דנכרתו עלי' י''ג בריתות, </w:t>
      </w:r>
    </w:p>
    <w:p w:rsidR="00537705" w:rsidRPr="00045557" w:rsidRDefault="00537705" w:rsidP="00537705">
      <w:pPr>
        <w:pStyle w:val="a3"/>
      </w:pPr>
      <w:r w:rsidRPr="00045557">
        <w:rPr>
          <w:rtl/>
        </w:rPr>
        <w:t xml:space="preserve">אך הריטב''א </w:t>
      </w:r>
      <w:r>
        <w:rPr>
          <w:rFonts w:hint="cs"/>
          <w:rtl/>
        </w:rPr>
        <w:t xml:space="preserve">(מגילה ד, ב ד"ה דכו"ע) </w:t>
      </w:r>
      <w:r w:rsidRPr="00045557">
        <w:rPr>
          <w:rtl/>
        </w:rPr>
        <w:t>מתרץ באופן אחר דרק לעניין שופר ולולב כיון דהוה ספיקא דיומא ו</w:t>
      </w:r>
      <w:r>
        <w:rPr>
          <w:rFonts w:hint="cs"/>
          <w:rtl/>
        </w:rPr>
        <w:t xml:space="preserve">אינה מצוה ודאית </w:t>
      </w:r>
      <w:r w:rsidRPr="00045557">
        <w:rPr>
          <w:rtl/>
        </w:rPr>
        <w:t>הוא כמצוה דרבנן לכן גזרו בה רבנן אבל לעניין מילה מכיון דליכא חששא דספיקא דיומא אזי לא גזרו בי' רבנן</w:t>
      </w:r>
      <w:r>
        <w:rPr>
          <w:rFonts w:hint="cs"/>
          <w:rtl/>
        </w:rPr>
        <w:t>.</w:t>
      </w:r>
    </w:p>
    <w:p w:rsidR="00537705" w:rsidRPr="00045557" w:rsidRDefault="00537705" w:rsidP="00537705">
      <w:pPr>
        <w:pStyle w:val="a3"/>
      </w:pPr>
      <w:r>
        <w:rPr>
          <w:rtl/>
        </w:rPr>
        <w:t>ואולי</w:t>
      </w:r>
      <w:r>
        <w:rPr>
          <w:rFonts w:hint="cs"/>
          <w:rtl/>
        </w:rPr>
        <w:t xml:space="preserve"> </w:t>
      </w:r>
      <w:r w:rsidRPr="00045557">
        <w:rPr>
          <w:rtl/>
        </w:rPr>
        <w:t>י</w:t>
      </w:r>
      <w:r>
        <w:rPr>
          <w:rFonts w:hint="cs"/>
          <w:rtl/>
        </w:rPr>
        <w:t>"</w:t>
      </w:r>
      <w:r w:rsidRPr="00045557">
        <w:rPr>
          <w:rtl/>
        </w:rPr>
        <w:t>ל דבהחקירה בגדר הגזירה ד'שמא יעבירנו' תלוי' הפלוגתא דהתוס' והריטב''א לגבי מילה, דהריטב</w:t>
      </w:r>
      <w:r>
        <w:rPr>
          <w:rFonts w:hint="cs"/>
          <w:rtl/>
        </w:rPr>
        <w:t>"</w:t>
      </w:r>
      <w:r w:rsidRPr="00045557">
        <w:rPr>
          <w:rtl/>
        </w:rPr>
        <w:t xml:space="preserve">א ס''ל דאינו אלא חשש בעלמא והראיה לכך היא דלא גזרו לא לקיים המילה בזמנה דהיא מדאורייתא מפאת חשש רחוק אבל בשופר ובלולב דקיומם בזמנם </w:t>
      </w:r>
      <w:r>
        <w:rPr>
          <w:rFonts w:hint="cs"/>
          <w:rtl/>
        </w:rPr>
        <w:t xml:space="preserve">אינן ודאית </w:t>
      </w:r>
      <w:r w:rsidRPr="00045557">
        <w:rPr>
          <w:rtl/>
        </w:rPr>
        <w:t>(בגלל החשש דספיקא דיומא) ולכן גזרו בי' רבנן, אבל התוס' ס</w:t>
      </w:r>
      <w:r>
        <w:rPr>
          <w:rFonts w:hint="cs"/>
          <w:rtl/>
        </w:rPr>
        <w:t>"</w:t>
      </w:r>
      <w:r w:rsidRPr="00045557">
        <w:rPr>
          <w:rtl/>
        </w:rPr>
        <w:t>ל דהוא חשש גמור ולכן אסרו המעשה ועקרו המצוה לגמרי ולכן באמת הוקשה להם אמאי לא גזרו גם במילה ד'שמא יעבירנו', והוכרחו לתרץ 'מפני שנכרת עלי' י</w:t>
      </w:r>
      <w:r>
        <w:rPr>
          <w:rFonts w:hint="cs"/>
          <w:rtl/>
        </w:rPr>
        <w:t>"</w:t>
      </w:r>
      <w:r w:rsidRPr="00045557">
        <w:rPr>
          <w:rtl/>
        </w:rPr>
        <w:t>ג בריתות' לכן לא גזרו בי'.</w:t>
      </w:r>
    </w:p>
    <w:p w:rsidR="00537705" w:rsidRPr="00045557" w:rsidRDefault="00537705" w:rsidP="00537705">
      <w:pPr>
        <w:pStyle w:val="a3"/>
      </w:pPr>
      <w:r w:rsidRPr="00045557">
        <w:rPr>
          <w:rtl/>
        </w:rPr>
        <w:t>ועפי</w:t>
      </w:r>
      <w:r>
        <w:rPr>
          <w:rFonts w:hint="cs"/>
          <w:rtl/>
        </w:rPr>
        <w:t>"</w:t>
      </w:r>
      <w:r w:rsidRPr="00045557">
        <w:rPr>
          <w:rtl/>
        </w:rPr>
        <w:t>ז נוכל לבאר קושיית הריטב</w:t>
      </w:r>
      <w:r>
        <w:rPr>
          <w:rFonts w:hint="cs"/>
          <w:rtl/>
        </w:rPr>
        <w:t>"</w:t>
      </w:r>
      <w:r w:rsidRPr="00045557">
        <w:rPr>
          <w:rtl/>
        </w:rPr>
        <w:t xml:space="preserve">א שם (מגילה ד) </w:t>
      </w:r>
      <w:r>
        <w:rPr>
          <w:rFonts w:hint="cs"/>
          <w:rtl/>
        </w:rPr>
        <w:t xml:space="preserve">שהקשה דהרי </w:t>
      </w:r>
      <w:r w:rsidRPr="00045557">
        <w:rPr>
          <w:rtl/>
        </w:rPr>
        <w:t>יש חילוק גדול בין שופר לולב ומגילה, דשופר ו</w:t>
      </w:r>
      <w:r>
        <w:rPr>
          <w:rtl/>
        </w:rPr>
        <w:t>לולב הם מה</w:t>
      </w:r>
      <w:r>
        <w:rPr>
          <w:rFonts w:hint="cs"/>
          <w:rtl/>
        </w:rPr>
        <w:t>"</w:t>
      </w:r>
      <w:r>
        <w:rPr>
          <w:rtl/>
        </w:rPr>
        <w:t>ת ומגילה היא מדרבנן</w:t>
      </w:r>
      <w:r>
        <w:rPr>
          <w:rFonts w:hint="cs"/>
          <w:rtl/>
        </w:rPr>
        <w:t xml:space="preserve">, </w:t>
      </w:r>
      <w:r w:rsidRPr="00045557">
        <w:rPr>
          <w:rtl/>
        </w:rPr>
        <w:t>ומובן למה גזרו במגילה שהוא מדרבנן  אך שופר ולולב  למה גזרו?</w:t>
      </w:r>
    </w:p>
    <w:p w:rsidR="00537705" w:rsidRPr="00045557" w:rsidRDefault="00537705" w:rsidP="00537705">
      <w:pPr>
        <w:pStyle w:val="a3"/>
      </w:pPr>
      <w:r w:rsidRPr="00045557">
        <w:rPr>
          <w:rtl/>
        </w:rPr>
        <w:t>ועפ</w:t>
      </w:r>
      <w:r>
        <w:rPr>
          <w:rFonts w:hint="cs"/>
          <w:rtl/>
        </w:rPr>
        <w:t>"</w:t>
      </w:r>
      <w:r w:rsidRPr="00045557">
        <w:rPr>
          <w:rtl/>
        </w:rPr>
        <w:t>י הנ</w:t>
      </w:r>
      <w:r>
        <w:rPr>
          <w:rFonts w:hint="cs"/>
          <w:rtl/>
        </w:rPr>
        <w:t>"</w:t>
      </w:r>
      <w:r w:rsidRPr="00045557">
        <w:rPr>
          <w:rtl/>
        </w:rPr>
        <w:t>ל מבואר דאזיל לשיטתו דס</w:t>
      </w:r>
      <w:r>
        <w:rPr>
          <w:rFonts w:hint="cs"/>
          <w:rtl/>
        </w:rPr>
        <w:t>"</w:t>
      </w:r>
      <w:r w:rsidRPr="00045557">
        <w:rPr>
          <w:rtl/>
        </w:rPr>
        <w:t>ל ד'שמא יעבירנו' הוא רק מצד גזירה ולכן הוקשה לו א</w:t>
      </w:r>
      <w:r>
        <w:rPr>
          <w:rFonts w:hint="cs"/>
          <w:rtl/>
        </w:rPr>
        <w:t>י</w:t>
      </w:r>
      <w:r w:rsidRPr="00045557">
        <w:rPr>
          <w:rtl/>
        </w:rPr>
        <w:t>ך מדמה רבה שופר ולולב שהם מה''ת למגילה שהיא מדרבנן, ולא מסתבר שיבטלו המצוה משום חשש בעלמא.</w:t>
      </w:r>
    </w:p>
    <w:p w:rsidR="00537705" w:rsidRPr="00045557" w:rsidRDefault="00537705" w:rsidP="00537705">
      <w:pPr>
        <w:pStyle w:val="a3"/>
        <w:rPr>
          <w:rtl/>
        </w:rPr>
      </w:pPr>
      <w:r w:rsidRPr="00045557">
        <w:rPr>
          <w:rtl/>
        </w:rPr>
        <w:t>משא</w:t>
      </w:r>
      <w:r>
        <w:rPr>
          <w:rFonts w:hint="cs"/>
          <w:rtl/>
        </w:rPr>
        <w:t>"</w:t>
      </w:r>
      <w:r w:rsidRPr="00045557">
        <w:rPr>
          <w:rtl/>
        </w:rPr>
        <w:t>כ לשיטת התוס' לא הוקשה להם, דהרי לשיטתם יסוד הדין ד'שמא יעבירנו ד' אמות ברה</w:t>
      </w:r>
      <w:r>
        <w:rPr>
          <w:rFonts w:hint="cs"/>
          <w:rtl/>
        </w:rPr>
        <w:t>"</w:t>
      </w:r>
      <w:r w:rsidRPr="00045557">
        <w:rPr>
          <w:rtl/>
        </w:rPr>
        <w:t>ר' הוא חשש גמור וזה אין חילוק בין איסור דרבנן לאיסור דאורייתא ולדידהו שפיר מדמה מגילה לשופר ולולב.</w:t>
      </w:r>
    </w:p>
    <w:p w:rsidR="00DC0503" w:rsidRDefault="00045557" w:rsidP="00DC0503">
      <w:pPr>
        <w:pBdr>
          <w:top w:val="nil"/>
          <w:left w:val="nil"/>
          <w:bottom w:val="nil"/>
          <w:right w:val="nil"/>
          <w:between w:val="nil"/>
        </w:pBdr>
        <w:bidi/>
        <w:spacing w:after="200" w:line="276" w:lineRule="auto"/>
        <w:jc w:val="center"/>
        <w:rPr>
          <w:rFonts w:ascii="Nymphette" w:eastAsia="Times New Roman" w:hAnsi="Nymphette" w:cs="Nymphette"/>
          <w:sz w:val="44"/>
          <w:szCs w:val="44"/>
          <w:rtl/>
          <w:lang w:val="en-GB" w:eastAsia="en-GB"/>
        </w:rPr>
      </w:pPr>
      <w:proofErr w:type="gramStart"/>
      <w:r w:rsidRPr="002B4E95">
        <w:rPr>
          <w:rFonts w:ascii="Nymphette" w:eastAsia="Times New Roman" w:hAnsi="Nymphette" w:cs="Nymphette"/>
          <w:sz w:val="44"/>
          <w:szCs w:val="44"/>
          <w:lang w:val="en-GB" w:eastAsia="en-GB"/>
        </w:rPr>
        <w:t>g</w:t>
      </w:r>
      <w:proofErr w:type="gramEnd"/>
    </w:p>
    <w:p w:rsidR="003F650A" w:rsidRDefault="003F650A">
      <w:pPr>
        <w:rPr>
          <w:rFonts w:ascii="FbFRealBelet Bold" w:eastAsia="Times New Roman" w:hAnsi="FbFRealBelet Bold" w:cs="FbFRealBelet Bold"/>
          <w:bCs/>
          <w:sz w:val="39"/>
          <w:szCs w:val="39"/>
          <w:rtl/>
          <w:lang w:val="en-GB"/>
        </w:rPr>
      </w:pPr>
      <w:r>
        <w:rPr>
          <w:rtl/>
        </w:rPr>
        <w:br w:type="page"/>
      </w:r>
    </w:p>
    <w:p w:rsidR="005A555E" w:rsidRDefault="005A555E" w:rsidP="005A555E">
      <w:pPr>
        <w:pStyle w:val="a0"/>
        <w:rPr>
          <w:rtl/>
        </w:rPr>
      </w:pPr>
      <w:bookmarkStart w:id="114" w:name="_Toc51209957"/>
      <w:r w:rsidRPr="00BA10D6">
        <w:rPr>
          <w:rFonts w:hint="cs"/>
          <w:rtl/>
        </w:rPr>
        <w:lastRenderedPageBreak/>
        <w:t>ברכה לנשים במ"ע שהזמ"ג</w:t>
      </w:r>
      <w:bookmarkEnd w:id="114"/>
    </w:p>
    <w:p w:rsidR="005A555E" w:rsidRDefault="005A555E" w:rsidP="005A555E">
      <w:pPr>
        <w:pStyle w:val="a"/>
        <w:rPr>
          <w:rtl/>
        </w:rPr>
      </w:pPr>
      <w:bookmarkStart w:id="115" w:name="_Toc51209958"/>
      <w:r>
        <w:rPr>
          <w:rFonts w:hint="cs"/>
          <w:rtl/>
        </w:rPr>
        <w:t xml:space="preserve">הרב אליהו נתן הכהן </w:t>
      </w:r>
      <w:r w:rsidRPr="00C60FEE">
        <w:rPr>
          <w:rFonts w:hint="cs"/>
          <w:rtl/>
        </w:rPr>
        <w:t>סילבערבערג</w:t>
      </w:r>
      <w:bookmarkEnd w:id="115"/>
    </w:p>
    <w:p w:rsidR="005A555E" w:rsidRPr="00C60FEE" w:rsidRDefault="005A555E" w:rsidP="005A555E">
      <w:pPr>
        <w:pStyle w:val="a1"/>
        <w:rPr>
          <w:rFonts w:hint="cs"/>
          <w:rtl/>
        </w:rPr>
      </w:pPr>
      <w:r>
        <w:rPr>
          <w:rFonts w:hint="cs"/>
          <w:rtl/>
        </w:rPr>
        <w:t>ראש מתיבתא ליובאוויטש דשיקאגא</w:t>
      </w:r>
    </w:p>
    <w:p w:rsidR="005A555E" w:rsidRDefault="005A555E" w:rsidP="005A555E">
      <w:pPr>
        <w:pStyle w:val="11"/>
      </w:pPr>
      <w:r>
        <w:rPr>
          <w:rFonts w:hint="cs"/>
          <w:rtl/>
        </w:rPr>
        <w:t>שיטות ר"ת והר"ן בזה</w:t>
      </w:r>
    </w:p>
    <w:p w:rsidR="005A555E" w:rsidRPr="00B461F5" w:rsidRDefault="005A555E" w:rsidP="005A555E">
      <w:pPr>
        <w:pStyle w:val="a3"/>
        <w:rPr>
          <w:rFonts w:cstheme="majorBidi"/>
          <w:rtl/>
        </w:rPr>
      </w:pPr>
      <w:r>
        <w:rPr>
          <w:rFonts w:hint="cs"/>
          <w:rtl/>
        </w:rPr>
        <w:t>א. גרסינן בגמרא קידושין (לא,א) "</w:t>
      </w:r>
      <w:r>
        <w:rPr>
          <w:rtl/>
        </w:rPr>
        <w:t>אמר רב יוסף מריש ה"א</w:t>
      </w:r>
      <w:r w:rsidRPr="00B461F5">
        <w:rPr>
          <w:rtl/>
        </w:rPr>
        <w:t xml:space="preserve"> </w:t>
      </w:r>
      <w:r>
        <w:rPr>
          <w:rtl/>
        </w:rPr>
        <w:t>מאן דהוה אמר לי הלכה כר"י דאמר</w:t>
      </w:r>
      <w:r w:rsidRPr="00B461F5">
        <w:rPr>
          <w:rtl/>
        </w:rPr>
        <w:t xml:space="preserve"> סומא פטור </w:t>
      </w:r>
      <w:r>
        <w:rPr>
          <w:rtl/>
        </w:rPr>
        <w:t>מן המצות, עבידנא יומא טבא לרבנן</w:t>
      </w:r>
      <w:r w:rsidRPr="00B461F5">
        <w:rPr>
          <w:rtl/>
        </w:rPr>
        <w:t xml:space="preserve"> דהא לא מיפקידנא והא עביד</w:t>
      </w:r>
      <w:r>
        <w:rPr>
          <w:rtl/>
        </w:rPr>
        <w:t>נא, השתא דשמעיתא להא דא"ר חנינא</w:t>
      </w:r>
      <w:r w:rsidRPr="00B461F5">
        <w:rPr>
          <w:rtl/>
        </w:rPr>
        <w:t xml:space="preserve"> גדול מצווה ועושה יו</w:t>
      </w:r>
      <w:r>
        <w:rPr>
          <w:rtl/>
        </w:rPr>
        <w:t>תר ממי שאינו מצווה ועושה, אדרבה</w:t>
      </w:r>
      <w:r w:rsidRPr="00B461F5">
        <w:rPr>
          <w:rtl/>
        </w:rPr>
        <w:t xml:space="preserve"> מאן דאמר לי דאין הלכה כרבי יהודה, עבידנא יומא טבא לרבנן</w:t>
      </w:r>
      <w:r>
        <w:rPr>
          <w:rFonts w:hint="cs"/>
          <w:rtl/>
        </w:rPr>
        <w:t>" (וכן הוא בכ"מ בש"ס)</w:t>
      </w:r>
      <w:r w:rsidRPr="00B461F5">
        <w:rPr>
          <w:rtl/>
        </w:rPr>
        <w:t>.</w:t>
      </w:r>
    </w:p>
    <w:p w:rsidR="005A555E" w:rsidRDefault="005A555E" w:rsidP="005A555E">
      <w:pPr>
        <w:pStyle w:val="a3"/>
        <w:rPr>
          <w:rtl/>
        </w:rPr>
      </w:pPr>
      <w:r>
        <w:rPr>
          <w:rFonts w:hint="cs"/>
          <w:rtl/>
        </w:rPr>
        <w:t>וכתבו התוספות: "</w:t>
      </w:r>
      <w:r w:rsidRPr="007277EC">
        <w:rPr>
          <w:rtl/>
        </w:rPr>
        <w:t xml:space="preserve">דלא מפקידנא ועבדינא - מכאן מדקדק ר"ת דנשים מברכות על מצות עשה שהזמן גרמא אף על גב דפטורות לגמרי דאפילו מדרבנן לא מיחייבי </w:t>
      </w:r>
      <w:r>
        <w:rPr>
          <w:rFonts w:hint="cs"/>
          <w:rtl/>
        </w:rPr>
        <w:t xml:space="preserve">.. </w:t>
      </w:r>
      <w:r w:rsidRPr="007277EC">
        <w:rPr>
          <w:rtl/>
        </w:rPr>
        <w:t>מ"מ יכולות הן לברך ואין כאן משום לא תשא את שמו לשוא (שמות כ) משום מברכות ברכה שאינה צריכה</w:t>
      </w:r>
      <w:r>
        <w:rPr>
          <w:rFonts w:hint="cs"/>
          <w:rtl/>
        </w:rPr>
        <w:t>,</w:t>
      </w:r>
      <w:r w:rsidRPr="007277EC">
        <w:rPr>
          <w:rtl/>
        </w:rPr>
        <w:t xml:space="preserve"> דאי לאו הכי היכי שמח רב יוסף והלא מפסיד כל הברכות כולן</w:t>
      </w:r>
      <w:r>
        <w:rPr>
          <w:rFonts w:hint="cs"/>
          <w:rtl/>
        </w:rPr>
        <w:t>"</w:t>
      </w:r>
      <w:r w:rsidRPr="007277EC">
        <w:rPr>
          <w:rtl/>
        </w:rPr>
        <w:t>.</w:t>
      </w:r>
    </w:p>
    <w:p w:rsidR="005A555E" w:rsidRDefault="005A555E" w:rsidP="005A555E">
      <w:pPr>
        <w:pStyle w:val="a3"/>
      </w:pPr>
      <w:r>
        <w:rPr>
          <w:rFonts w:hint="cs"/>
          <w:rtl/>
        </w:rPr>
        <w:t>ויעויין בר"ן (על הרי"ף) כאן שמביא דברי ר"ת והוכחתו מסוגיין, ועוד כמה הוכחות שמביאים לשיטתיה, והר"ן שקו"ט בזה באריכות ודוחה כל ההוכחות לשיטה זו, ומסיים</w:t>
      </w:r>
      <w:r>
        <w:t>:</w:t>
      </w:r>
      <w:r>
        <w:rPr>
          <w:rFonts w:hint="cs"/>
          <w:rtl/>
        </w:rPr>
        <w:t xml:space="preserve"> </w:t>
      </w:r>
    </w:p>
    <w:p w:rsidR="005A555E" w:rsidRDefault="005A555E" w:rsidP="005A555E">
      <w:pPr>
        <w:pStyle w:val="a3"/>
        <w:rPr>
          <w:rtl/>
        </w:rPr>
      </w:pPr>
      <w:r>
        <w:rPr>
          <w:rFonts w:hint="cs"/>
          <w:rtl/>
        </w:rPr>
        <w:t>"</w:t>
      </w:r>
      <w:r>
        <w:rPr>
          <w:rtl/>
        </w:rPr>
        <w:t>וא</w:t>
      </w:r>
      <w:r>
        <w:rPr>
          <w:rFonts w:hint="cs"/>
          <w:rtl/>
        </w:rPr>
        <w:t>ע"</w:t>
      </w:r>
      <w:r w:rsidRPr="007277EC">
        <w:rPr>
          <w:rtl/>
        </w:rPr>
        <w:t>פ</w:t>
      </w:r>
      <w:r>
        <w:rPr>
          <w:rtl/>
        </w:rPr>
        <w:t xml:space="preserve"> שנדחו ראיותיו של ר</w:t>
      </w:r>
      <w:r>
        <w:rPr>
          <w:rFonts w:hint="cs"/>
          <w:rtl/>
        </w:rPr>
        <w:t>"</w:t>
      </w:r>
      <w:r w:rsidRPr="007277EC">
        <w:rPr>
          <w:rtl/>
        </w:rPr>
        <w:t>ת ז"ל</w:t>
      </w:r>
      <w:r>
        <w:rPr>
          <w:rFonts w:hint="cs"/>
          <w:rtl/>
        </w:rPr>
        <w:t>,</w:t>
      </w:r>
      <w:r w:rsidRPr="007277EC">
        <w:rPr>
          <w:rtl/>
        </w:rPr>
        <w:t xml:space="preserve"> הסכימו האחרונים לדעתו דמברכות כיון שנוטלות שכר</w:t>
      </w:r>
      <w:r>
        <w:rPr>
          <w:rFonts w:hint="cs"/>
          <w:rtl/>
        </w:rPr>
        <w:t>.</w:t>
      </w:r>
      <w:r w:rsidRPr="007277EC">
        <w:rPr>
          <w:rtl/>
        </w:rPr>
        <w:t xml:space="preserve"> דכיון דאמר ר"י בר חנינא גדול המצווה ועושה ממי שאינו מצווה ועושה</w:t>
      </w:r>
      <w:r>
        <w:rPr>
          <w:rFonts w:hint="cs"/>
          <w:rtl/>
        </w:rPr>
        <w:t>,</w:t>
      </w:r>
      <w:r>
        <w:rPr>
          <w:rtl/>
        </w:rPr>
        <w:t xml:space="preserve"> מדקאמר גדול משמע שאע</w:t>
      </w:r>
      <w:r>
        <w:rPr>
          <w:rFonts w:hint="cs"/>
          <w:rtl/>
        </w:rPr>
        <w:t>"</w:t>
      </w:r>
      <w:r w:rsidRPr="007277EC">
        <w:rPr>
          <w:rtl/>
        </w:rPr>
        <w:t>פ שאינו מצווה שכר הוא נוטל</w:t>
      </w:r>
      <w:r>
        <w:rPr>
          <w:rFonts w:hint="cs"/>
          <w:rtl/>
        </w:rPr>
        <w:t>,</w:t>
      </w:r>
      <w:r w:rsidRPr="007277EC">
        <w:rPr>
          <w:rtl/>
        </w:rPr>
        <w:t xml:space="preserve"> וכיון שבכלל המצות הן מברכות</w:t>
      </w:r>
      <w:r>
        <w:rPr>
          <w:rFonts w:hint="cs"/>
          <w:rtl/>
        </w:rPr>
        <w:t>.</w:t>
      </w:r>
      <w:r w:rsidRPr="007277EC">
        <w:rPr>
          <w:rtl/>
        </w:rPr>
        <w:t xml:space="preserve"> וכ"ת והיאך מברכות וצונו והרי לא נצטוו</w:t>
      </w:r>
      <w:r>
        <w:rPr>
          <w:rFonts w:hint="cs"/>
          <w:rtl/>
        </w:rPr>
        <w:t>,</w:t>
      </w:r>
      <w:r w:rsidRPr="007277EC">
        <w:rPr>
          <w:rtl/>
        </w:rPr>
        <w:t xml:space="preserve"> איכא למימר דכיון דאנשים נצטוו ואינהו נמי שייכי במצוה שהרי נוטלות עליה שכר</w:t>
      </w:r>
      <w:r>
        <w:rPr>
          <w:rFonts w:hint="cs"/>
          <w:rtl/>
        </w:rPr>
        <w:t>,</w:t>
      </w:r>
      <w:r w:rsidRPr="007277EC">
        <w:rPr>
          <w:rtl/>
        </w:rPr>
        <w:t xml:space="preserve"> שפיר מצוין למימר וצונו</w:t>
      </w:r>
      <w:r>
        <w:rPr>
          <w:rFonts w:hint="cs"/>
          <w:rtl/>
        </w:rPr>
        <w:t>"</w:t>
      </w:r>
      <w:r w:rsidRPr="007277EC">
        <w:rPr>
          <w:rtl/>
        </w:rPr>
        <w:t>.</w:t>
      </w:r>
    </w:p>
    <w:p w:rsidR="005A555E" w:rsidRDefault="005A555E" w:rsidP="005A555E">
      <w:pPr>
        <w:pStyle w:val="a3"/>
        <w:rPr>
          <w:rtl/>
        </w:rPr>
      </w:pPr>
      <w:r>
        <w:rPr>
          <w:rFonts w:hint="cs"/>
          <w:rtl/>
        </w:rPr>
        <w:t>והיינו דאע"פ דר"ת עצמו הוכיח את שיטתו מתוך סוגיין, וגם מביאים עוד הוכחות לשיטתו מכ"מ, הרי הר"ן דוחה כל ההוכחות דהוו לכאורה יסוד הדין, ומ"מ מסכים לשיטה זו להלכה ולא מחמת כל הני הוכחות אלא מטעמא דנפשיה (ועד"ז הוא בר"ן על הרי"ף במסכת ר"ה פ"ד, דדוחה את ההוכחות לר"ת ואח"כ מסכים איתו להלכה).</w:t>
      </w:r>
    </w:p>
    <w:p w:rsidR="005A555E" w:rsidRDefault="005A555E" w:rsidP="005A555E">
      <w:pPr>
        <w:pStyle w:val="a3"/>
        <w:rPr>
          <w:rtl/>
        </w:rPr>
      </w:pPr>
      <w:r>
        <w:rPr>
          <w:rFonts w:hint="cs"/>
          <w:rtl/>
        </w:rPr>
        <w:t>ולכאורה צ"ע בזה; דמדוע באמת ר"ת וכל הני שמביאים ההוכחות לשיטתיה, צריכים להוכחות הללו לייסד הלכה זו, ואילו הר"ן ל"צ לכל ההוכחות ומ"מ סב"ל דשיטה זו נכונה היא.</w:t>
      </w:r>
    </w:p>
    <w:p w:rsidR="005A555E" w:rsidRDefault="005A555E" w:rsidP="005A555E">
      <w:pPr>
        <w:pStyle w:val="a3"/>
        <w:rPr>
          <w:rtl/>
        </w:rPr>
      </w:pPr>
      <w:r>
        <w:rPr>
          <w:rFonts w:hint="cs"/>
          <w:rtl/>
        </w:rPr>
        <w:t xml:space="preserve">ב. ונראה לבאר הדבר בדא"פ ע"פ מה שמצינו כמה פעמים בלקו"ש שהרבי מסביר איך שיש ב' דרכים לפרש קיום המצות במי שאינו מחוייב בדבר: א) דהוה רק דין בקיום ה'גברא', שמותר לו לקיים את המצוה אף שאינו מחוייב בדבר. ב) דהוה חפצא של </w:t>
      </w:r>
      <w:r>
        <w:rPr>
          <w:rFonts w:hint="cs"/>
          <w:rtl/>
        </w:rPr>
        <w:lastRenderedPageBreak/>
        <w:t>מצוה בשלימות, ורק דהאדם אינו חייב בקיומו, אמנם בעת שמקיימו יש בזה קיום של החפצא דמצוה בשלימות;</w:t>
      </w:r>
    </w:p>
    <w:p w:rsidR="005A555E" w:rsidRDefault="005A555E" w:rsidP="005A555E">
      <w:pPr>
        <w:pStyle w:val="a3"/>
        <w:rPr>
          <w:rtl/>
        </w:rPr>
      </w:pPr>
      <w:r>
        <w:rPr>
          <w:rFonts w:hint="cs"/>
          <w:rtl/>
        </w:rPr>
        <w:t xml:space="preserve">בלקו"ש </w:t>
      </w:r>
      <w:r w:rsidRPr="002978AC">
        <w:rPr>
          <w:rFonts w:hint="cs"/>
          <w:b/>
          <w:bCs/>
          <w:rtl/>
        </w:rPr>
        <w:t>חט"ז</w:t>
      </w:r>
      <w:r>
        <w:rPr>
          <w:rFonts w:hint="cs"/>
          <w:rtl/>
        </w:rPr>
        <w:t xml:space="preserve"> יתרו ג' מבאר עפ"ז באריכות מדוע רב יוסף הוה זה שאמר בקשר למ"ת "אי לאו האי יומא דקא גרים ..", והיינו משום שמ"ת </w:t>
      </w:r>
      <w:r w:rsidRPr="002978AC">
        <w:rPr>
          <w:rFonts w:hint="cs"/>
          <w:b/>
          <w:bCs/>
          <w:rtl/>
        </w:rPr>
        <w:t>גרם</w:t>
      </w:r>
      <w:r>
        <w:rPr>
          <w:rFonts w:hint="cs"/>
          <w:rtl/>
        </w:rPr>
        <w:t xml:space="preserve"> שגם קיום המצות של מי שאינו מחוייב בדבר </w:t>
      </w:r>
      <w:r>
        <w:rPr>
          <w:rtl/>
        </w:rPr>
        <w:t>–</w:t>
      </w:r>
      <w:r>
        <w:rPr>
          <w:rFonts w:hint="cs"/>
          <w:rtl/>
        </w:rPr>
        <w:t xml:space="preserve"> </w:t>
      </w:r>
      <w:r w:rsidRPr="002978AC">
        <w:rPr>
          <w:rFonts w:hint="cs"/>
          <w:rtl/>
        </w:rPr>
        <w:t xml:space="preserve">כמו </w:t>
      </w:r>
      <w:r w:rsidRPr="002978AC">
        <w:rPr>
          <w:rFonts w:hint="cs"/>
          <w:b/>
          <w:bCs/>
          <w:rtl/>
        </w:rPr>
        <w:t>רב יוסף</w:t>
      </w:r>
      <w:r>
        <w:rPr>
          <w:rFonts w:hint="cs"/>
          <w:rtl/>
        </w:rPr>
        <w:t xml:space="preserve">, לפי המ"ד דסומא פטור ממצות </w:t>
      </w:r>
      <w:r>
        <w:rPr>
          <w:rtl/>
        </w:rPr>
        <w:t>–</w:t>
      </w:r>
      <w:r>
        <w:rPr>
          <w:rFonts w:hint="cs"/>
          <w:rtl/>
        </w:rPr>
        <w:t xml:space="preserve"> מ"מ יש לה דין של חפצא המצוה בשלימות. </w:t>
      </w:r>
      <w:r w:rsidRPr="002978AC">
        <w:rPr>
          <w:rFonts w:hint="cs"/>
          <w:b/>
          <w:bCs/>
          <w:rtl/>
        </w:rPr>
        <w:t>בחל"א</w:t>
      </w:r>
      <w:r>
        <w:rPr>
          <w:rFonts w:hint="cs"/>
          <w:rtl/>
        </w:rPr>
        <w:t xml:space="preserve"> יתרו א' מבאר דפליגי בזה המדרש והמכילתא בגדר נתינת מ"ע שהזמ"ג (ועוד) לנשים, אי ניתנו להן בשלימות אף שאינן חייבות בקיומן, או לא. </w:t>
      </w:r>
      <w:r w:rsidRPr="002978AC">
        <w:rPr>
          <w:rFonts w:hint="cs"/>
          <w:b/>
          <w:bCs/>
          <w:rtl/>
        </w:rPr>
        <w:t>וב</w:t>
      </w:r>
      <w:r>
        <w:rPr>
          <w:rFonts w:hint="cs"/>
          <w:b/>
          <w:bCs/>
          <w:rtl/>
        </w:rPr>
        <w:t>ח</w:t>
      </w:r>
      <w:r w:rsidRPr="002978AC">
        <w:rPr>
          <w:rFonts w:hint="cs"/>
          <w:b/>
          <w:bCs/>
          <w:rtl/>
        </w:rPr>
        <w:t>ל</w:t>
      </w:r>
      <w:r>
        <w:rPr>
          <w:rFonts w:hint="cs"/>
          <w:b/>
          <w:bCs/>
          <w:rtl/>
        </w:rPr>
        <w:t>"ה</w:t>
      </w:r>
      <w:r>
        <w:rPr>
          <w:rFonts w:hint="cs"/>
          <w:rtl/>
        </w:rPr>
        <w:t xml:space="preserve"> תולדות ב' מבאר עפ"ז ההבדל בין דברי המשנה לדברי רב בהא דקיימו האבות כל התורה כולה גם לפני שנתחייבו בה במ"ת. יעויין בכל שיחות הללו לארכיות ומתיקות הדברים וכו'.</w:t>
      </w:r>
    </w:p>
    <w:p w:rsidR="005A555E" w:rsidRDefault="005A555E" w:rsidP="005A555E">
      <w:pPr>
        <w:pStyle w:val="a3"/>
        <w:rPr>
          <w:rtl/>
        </w:rPr>
      </w:pPr>
      <w:r>
        <w:rPr>
          <w:rFonts w:hint="cs"/>
          <w:rtl/>
        </w:rPr>
        <w:t>ועפ"ז נראה לומר כך: ר"ת סב"ל שקיום מ"ע שהזמ"ג ע"י נשים הוה רק היתר ודין בקיום הגברא, אבל אין כאן חפצא של מעשה מצוה בשלימות, ושלכן הרי הדיון הוא באם יש כאן בעי' של ברכה שאינה צריכה, והזכרת שם ה' לשוא, אחרי שבאמת אין כאן מעשה של מצוה המחייבת ברכה, אלא דבכל זאת מוכיח מכמה מקומות דכמו שיכולות לקיים את המצוה עד"ז יכולות לברך עליהן, ובאמת אין כאן בעי' של ברכה שאינה צריכה כמבואר בדבריו.</w:t>
      </w:r>
    </w:p>
    <w:p w:rsidR="005A555E" w:rsidRDefault="005A555E" w:rsidP="005A555E">
      <w:pPr>
        <w:pStyle w:val="a3"/>
        <w:rPr>
          <w:rtl/>
        </w:rPr>
      </w:pPr>
      <w:r>
        <w:rPr>
          <w:rFonts w:hint="cs"/>
          <w:rtl/>
        </w:rPr>
        <w:t xml:space="preserve">אמנם הר"ן סב"ל </w:t>
      </w:r>
      <w:r>
        <w:rPr>
          <w:rtl/>
        </w:rPr>
        <w:t>–</w:t>
      </w:r>
      <w:r>
        <w:rPr>
          <w:rFonts w:hint="cs"/>
          <w:rtl/>
        </w:rPr>
        <w:t xml:space="preserve"> י"ל </w:t>
      </w:r>
      <w:r>
        <w:rPr>
          <w:rtl/>
        </w:rPr>
        <w:t>–</w:t>
      </w:r>
      <w:r>
        <w:rPr>
          <w:rFonts w:hint="cs"/>
          <w:rtl/>
        </w:rPr>
        <w:t xml:space="preserve"> דאשה המקיימת מצוה כזו שאינה חייבת עליה, הוה זה קיום מצוה בשלימות, והיינו לא רק דין קיום של הגברא אלא גם חפצא של מצוה כנ"ל, ולכן גם אחרי שדוחה כל הוכחותיו של ר"ת מסיים ואומר דבאמת אין צורך בכל הני הוכחות כלל, דמאחר שיש כאן קיום מצוה בשלימות הר"ז פשוט שיכולה גם לברך עליה.</w:t>
      </w:r>
    </w:p>
    <w:p w:rsidR="005A555E" w:rsidRDefault="005A555E" w:rsidP="005A555E">
      <w:pPr>
        <w:pStyle w:val="a3"/>
        <w:rPr>
          <w:rtl/>
        </w:rPr>
      </w:pPr>
      <w:r>
        <w:rPr>
          <w:rFonts w:hint="cs"/>
          <w:rtl/>
        </w:rPr>
        <w:t>ג. וע"ד החידוד אולי יש להוסיף ולומר דר"ת דסב"ל כאן דקיום מ"ע שהזמ"ג ע"י אשה אינה אלא דין בגברא ולא בחפצא של מצוה, אזיל בזה לשיטתיה במק"א;</w:t>
      </w:r>
    </w:p>
    <w:p w:rsidR="005A555E" w:rsidRDefault="005A555E" w:rsidP="005A555E">
      <w:pPr>
        <w:pStyle w:val="a3"/>
        <w:rPr>
          <w:rtl/>
        </w:rPr>
      </w:pPr>
      <w:r>
        <w:rPr>
          <w:rtl/>
        </w:rPr>
        <w:t>איתא ב</w:t>
      </w:r>
      <w:r w:rsidRPr="000B2246">
        <w:rPr>
          <w:rtl/>
        </w:rPr>
        <w:t xml:space="preserve">גיטין </w:t>
      </w:r>
      <w:r>
        <w:rPr>
          <w:rFonts w:hint="cs"/>
          <w:rtl/>
        </w:rPr>
        <w:t>(</w:t>
      </w:r>
      <w:r w:rsidRPr="000B2246">
        <w:rPr>
          <w:rtl/>
        </w:rPr>
        <w:t>מה,ב</w:t>
      </w:r>
      <w:r>
        <w:rPr>
          <w:rFonts w:hint="cs"/>
          <w:rtl/>
        </w:rPr>
        <w:t>)</w:t>
      </w:r>
      <w:r w:rsidRPr="000B2246">
        <w:rPr>
          <w:rtl/>
        </w:rPr>
        <w:t xml:space="preserve"> ד"ס"ת תפילין ומזוזות שכתבן מסור עכו</w:t>
      </w:r>
      <w:r>
        <w:rPr>
          <w:rtl/>
        </w:rPr>
        <w:t>"ם ועבד אשה וקטן כו' פסולין שנא</w:t>
      </w:r>
      <w:r>
        <w:rPr>
          <w:rFonts w:hint="cs"/>
          <w:rtl/>
        </w:rPr>
        <w:t>מר</w:t>
      </w:r>
      <w:r w:rsidRPr="000B2246">
        <w:rPr>
          <w:rtl/>
        </w:rPr>
        <w:t xml:space="preserve"> וקשרתם וכתבתם כל שישנו בקשירה ישנו בכתיבה וכל שאינו בקשירה אינו בכתיבה". ובתוד"ה כל שישנו כו'</w:t>
      </w:r>
      <w:r>
        <w:rPr>
          <w:rFonts w:hint="cs"/>
          <w:rtl/>
        </w:rPr>
        <w:t>:</w:t>
      </w:r>
      <w:r w:rsidRPr="000B2246">
        <w:rPr>
          <w:rtl/>
        </w:rPr>
        <w:t xml:space="preserve"> "מכאן אומר ר"ת דאין אשה אוגדת לולב ועושה </w:t>
      </w:r>
      <w:r>
        <w:rPr>
          <w:rtl/>
        </w:rPr>
        <w:t>ציצית כיון דלא מיפקדה. ואין נר</w:t>
      </w:r>
      <w:r>
        <w:rPr>
          <w:rFonts w:hint="cs"/>
          <w:rtl/>
        </w:rPr>
        <w:t xml:space="preserve">אה .. </w:t>
      </w:r>
      <w:r w:rsidRPr="000B2246">
        <w:rPr>
          <w:rtl/>
        </w:rPr>
        <w:t xml:space="preserve">ודוקא בס"ת ותפילין ומזוזות דכתיב וקשרתם וכתבתם דרשינן הכי". </w:t>
      </w:r>
    </w:p>
    <w:p w:rsidR="005A555E" w:rsidRPr="000B2246" w:rsidRDefault="005A555E" w:rsidP="005A555E">
      <w:pPr>
        <w:pStyle w:val="a3"/>
        <w:rPr>
          <w:rtl/>
        </w:rPr>
      </w:pPr>
      <w:r>
        <w:rPr>
          <w:rtl/>
        </w:rPr>
        <w:t xml:space="preserve">והנה בב"י </w:t>
      </w:r>
      <w:r>
        <w:rPr>
          <w:rFonts w:hint="cs"/>
          <w:rtl/>
        </w:rPr>
        <w:t>(סי' י"ז)</w:t>
      </w:r>
      <w:r>
        <w:rPr>
          <w:rtl/>
        </w:rPr>
        <w:t xml:space="preserve"> </w:t>
      </w:r>
      <w:r w:rsidRPr="000B2246">
        <w:rPr>
          <w:rtl/>
        </w:rPr>
        <w:t>אחר שמביא השי</w:t>
      </w:r>
      <w:r>
        <w:rPr>
          <w:rtl/>
        </w:rPr>
        <w:t>טה דנשים אינן יכולת להטיל ציצית</w:t>
      </w:r>
      <w:r>
        <w:rPr>
          <w:rFonts w:hint="cs"/>
          <w:rtl/>
        </w:rPr>
        <w:t>,</w:t>
      </w:r>
      <w:r w:rsidRPr="000B2246">
        <w:rPr>
          <w:rtl/>
        </w:rPr>
        <w:t xml:space="preserve"> </w:t>
      </w:r>
      <w:r>
        <w:rPr>
          <w:rtl/>
        </w:rPr>
        <w:t>מביא מהמרדכי, "ואור"י דליתא</w:t>
      </w:r>
      <w:r w:rsidRPr="000B2246">
        <w:rPr>
          <w:rtl/>
        </w:rPr>
        <w:t xml:space="preserve"> מדממעטינן דוקא כותים אלמא דנשים כשרות לעשות ציצית, דבני ישראל מיקרו אי לאו דה"ל מ"ע שהזמ"ג, אלא דוקא גבי תפילין דגלי קרא. וכן מנהג שהנשים עושות ציצית". </w:t>
      </w:r>
    </w:p>
    <w:p w:rsidR="005A555E" w:rsidRDefault="005A555E" w:rsidP="005A555E">
      <w:pPr>
        <w:pStyle w:val="a3"/>
        <w:rPr>
          <w:rtl/>
        </w:rPr>
      </w:pPr>
      <w:r w:rsidRPr="000B2246">
        <w:rPr>
          <w:rtl/>
        </w:rPr>
        <w:t xml:space="preserve">והנה זש"כ "דבני ישראל מיקרו", פירושו, דבגמרא (מנחות מב) דרשינן מהא </w:t>
      </w:r>
      <w:r w:rsidRPr="000B2246">
        <w:rPr>
          <w:rtl/>
        </w:rPr>
        <w:lastRenderedPageBreak/>
        <w:t>דכתוב בפ' ציצית דבר אל בנ"י, דנכרי שהטיל ציצית פסולה, ומזה למד המדרכי דדוקא כותים נתעמטו משא"כ נשים דה"ה בכלל בנ"י. אמנם זש"כ "אי לאו דה"ל</w:t>
      </w:r>
      <w:r>
        <w:rPr>
          <w:rtl/>
        </w:rPr>
        <w:t xml:space="preserve"> מ"ע שהזמ"ג" לכאורה תמוה; דממ"נ</w:t>
      </w:r>
      <w:r w:rsidRPr="000B2246">
        <w:rPr>
          <w:rtl/>
        </w:rPr>
        <w:t xml:space="preserve"> באם בעינן שתהי' מחוייבת בדבר אז הרי במ"ע שהזמ"ג ה"ה פטור</w:t>
      </w:r>
      <w:r>
        <w:rPr>
          <w:rtl/>
        </w:rPr>
        <w:t>ה, ומה מועיל זה שהיא בכלל בנ"י</w:t>
      </w:r>
      <w:r>
        <w:rPr>
          <w:rFonts w:hint="cs"/>
          <w:rtl/>
        </w:rPr>
        <w:t xml:space="preserve">, </w:t>
      </w:r>
      <w:r>
        <w:rPr>
          <w:rtl/>
        </w:rPr>
        <w:t>ובאם לא בעינן לזה</w:t>
      </w:r>
      <w:r w:rsidRPr="000B2246">
        <w:rPr>
          <w:rtl/>
        </w:rPr>
        <w:t xml:space="preserve"> אז מה מוסיף בזה ד"אי לאו וכו'". </w:t>
      </w:r>
    </w:p>
    <w:p w:rsidR="005A555E" w:rsidRPr="000B2246" w:rsidRDefault="005A555E" w:rsidP="005A555E">
      <w:pPr>
        <w:pStyle w:val="a3"/>
        <w:rPr>
          <w:rtl/>
        </w:rPr>
      </w:pPr>
      <w:r>
        <w:rPr>
          <w:rFonts w:hint="cs"/>
          <w:rtl/>
        </w:rPr>
        <w:t>(</w:t>
      </w:r>
      <w:r>
        <w:rPr>
          <w:rtl/>
        </w:rPr>
        <w:t>ובפרט דמיד לאח"ז כ</w:t>
      </w:r>
      <w:r>
        <w:rPr>
          <w:rFonts w:hint="cs"/>
          <w:rtl/>
        </w:rPr>
        <w:t xml:space="preserve">תב </w:t>
      </w:r>
      <w:r w:rsidRPr="000B2246">
        <w:rPr>
          <w:rtl/>
        </w:rPr>
        <w:t>דדוקא גבי תפילין דגלי קרא (צריכים שדוקא המחוייב בדבר יכתוב אותם), ונמצא דאין דין זה שייך לציצית, וא"כ מה מוסיף בזה דהן בכלל בנ"י אי לאו וכו'</w:t>
      </w:r>
      <w:r>
        <w:rPr>
          <w:rFonts w:hint="cs"/>
          <w:rtl/>
        </w:rPr>
        <w:t>)</w:t>
      </w:r>
      <w:r w:rsidRPr="000B2246">
        <w:rPr>
          <w:rtl/>
        </w:rPr>
        <w:t>?</w:t>
      </w:r>
    </w:p>
    <w:p w:rsidR="005A555E" w:rsidRDefault="005A555E" w:rsidP="005A555E">
      <w:pPr>
        <w:pStyle w:val="a3"/>
        <w:rPr>
          <w:rtl/>
        </w:rPr>
      </w:pPr>
      <w:r w:rsidRPr="000B2246">
        <w:rPr>
          <w:rtl/>
        </w:rPr>
        <w:t>ונראה לומר</w:t>
      </w:r>
      <w:r>
        <w:rPr>
          <w:rFonts w:hint="cs"/>
          <w:rtl/>
        </w:rPr>
        <w:t xml:space="preserve"> דפליגי בשאלה דלעיל בגדר קיומן של נשים מצות אלו שפטורות מהן; ר"ת סב"ל שהפירוש הוא דפטורין מהן לגמרי עד כדי כך שגם כשמקיימין אותן אין כאן חפצא של מצוה, ושלכן גם לא יכולות להוות חפצא זו של מצוה </w:t>
      </w:r>
      <w:r>
        <w:rPr>
          <w:rtl/>
        </w:rPr>
        <w:t>–</w:t>
      </w:r>
      <w:r>
        <w:rPr>
          <w:rFonts w:hint="cs"/>
          <w:rtl/>
        </w:rPr>
        <w:t xml:space="preserve"> היינו להטיל ציצית וכיו"ב. ואילו הר"י סב"ל </w:t>
      </w:r>
      <w:r>
        <w:rPr>
          <w:rtl/>
        </w:rPr>
        <w:t>–</w:t>
      </w:r>
      <w:r>
        <w:rPr>
          <w:rFonts w:hint="cs"/>
          <w:rtl/>
        </w:rPr>
        <w:t xml:space="preserve"> י"ל </w:t>
      </w:r>
      <w:r>
        <w:rPr>
          <w:rtl/>
        </w:rPr>
        <w:t>–</w:t>
      </w:r>
      <w:r>
        <w:rPr>
          <w:rFonts w:hint="cs"/>
          <w:rtl/>
        </w:rPr>
        <w:t xml:space="preserve"> דפטורות רק מחיוב קיום המצוה, אבל כשמקיימן יש כאן חפצא של מצוה בשלימות, ושלכן יכולות גם להטיל הציצית (וכיו"ב), והיינו להוות חפצא זו של מצוה.</w:t>
      </w:r>
    </w:p>
    <w:p w:rsidR="005A555E" w:rsidRDefault="005A555E" w:rsidP="005A555E">
      <w:pPr>
        <w:pStyle w:val="a3"/>
        <w:rPr>
          <w:rtl/>
        </w:rPr>
      </w:pPr>
      <w:r>
        <w:rPr>
          <w:rFonts w:hint="cs"/>
          <w:rtl/>
        </w:rPr>
        <w:t>ויתבאר היטיב דברי המרדכי</w:t>
      </w:r>
      <w:r w:rsidRPr="000B2246">
        <w:rPr>
          <w:rtl/>
        </w:rPr>
        <w:t xml:space="preserve"> "דנשים ה"ה בכל</w:t>
      </w:r>
      <w:r>
        <w:rPr>
          <w:rtl/>
        </w:rPr>
        <w:t>ל בנ"י אי לאו דהו"ל מ"ע שהזמ"ג"</w:t>
      </w:r>
      <w:r>
        <w:rPr>
          <w:rFonts w:hint="cs"/>
          <w:rtl/>
        </w:rPr>
        <w:t>;</w:t>
      </w:r>
      <w:r>
        <w:rPr>
          <w:rtl/>
        </w:rPr>
        <w:t xml:space="preserve"> דכוונתו הוא דהן בכלל בנ"י</w:t>
      </w:r>
      <w:r w:rsidRPr="000B2246">
        <w:rPr>
          <w:rtl/>
        </w:rPr>
        <w:t xml:space="preserve"> וכל התורה שייכת אליהן, אלא דהוה מ"ע שהזמ"ג שזה פוטרן מהחיוב בקיום המצוה</w:t>
      </w:r>
      <w:r>
        <w:rPr>
          <w:rFonts w:hint="cs"/>
          <w:rtl/>
        </w:rPr>
        <w:t xml:space="preserve"> גרידא</w:t>
      </w:r>
      <w:r w:rsidRPr="000B2246">
        <w:rPr>
          <w:rtl/>
        </w:rPr>
        <w:t xml:space="preserve">, אבל אינו לוקח מהן שאר פרטי המצות, דהא בכלל בנ"י הנה, וגם הן שייכות לזה כנ"ל. </w:t>
      </w:r>
    </w:p>
    <w:p w:rsidR="005A555E" w:rsidRDefault="005A555E" w:rsidP="005A555E">
      <w:pPr>
        <w:pStyle w:val="a3"/>
        <w:rPr>
          <w:rtl/>
        </w:rPr>
      </w:pPr>
      <w:r>
        <w:rPr>
          <w:rFonts w:hint="cs"/>
          <w:rtl/>
        </w:rPr>
        <w:t>(</w:t>
      </w:r>
      <w:r w:rsidRPr="000B2246">
        <w:rPr>
          <w:rtl/>
        </w:rPr>
        <w:t xml:space="preserve">וע"ז ממשיך "אלא דוקא גבי תפילין וכו'" </w:t>
      </w:r>
      <w:r>
        <w:rPr>
          <w:rtl/>
        </w:rPr>
        <w:t>–</w:t>
      </w:r>
      <w:r w:rsidRPr="000B2246">
        <w:rPr>
          <w:rtl/>
        </w:rPr>
        <w:t xml:space="preserve"> דאע"פ</w:t>
      </w:r>
      <w:r>
        <w:rPr>
          <w:rtl/>
        </w:rPr>
        <w:t xml:space="preserve"> דהוה ג"כ מ"ע שהזמ"ג, וא"כ לכאו</w:t>
      </w:r>
      <w:r>
        <w:rPr>
          <w:rFonts w:hint="cs"/>
          <w:rtl/>
        </w:rPr>
        <w:t>רה</w:t>
      </w:r>
      <w:r w:rsidRPr="000B2246">
        <w:rPr>
          <w:rtl/>
        </w:rPr>
        <w:t xml:space="preserve"> לפי סברא הנ"ל נשים שייכות בכתיבת התפילין</w:t>
      </w:r>
      <w:r>
        <w:rPr>
          <w:rFonts w:hint="cs"/>
          <w:rtl/>
        </w:rPr>
        <w:t xml:space="preserve"> </w:t>
      </w:r>
      <w:r>
        <w:rPr>
          <w:rtl/>
        </w:rPr>
        <w:t>–</w:t>
      </w:r>
      <w:r w:rsidRPr="000B2246">
        <w:rPr>
          <w:rtl/>
        </w:rPr>
        <w:t xml:space="preserve"> </w:t>
      </w:r>
      <w:r>
        <w:rPr>
          <w:rtl/>
        </w:rPr>
        <w:t>מ"מ שם גלי קרא</w:t>
      </w:r>
      <w:r w:rsidRPr="000B2246">
        <w:rPr>
          <w:rtl/>
        </w:rPr>
        <w:t xml:space="preserve"> דמי שאינו בקשירה בפועל ג"כ אינו בכתיבה</w:t>
      </w:r>
      <w:r>
        <w:rPr>
          <w:rFonts w:hint="cs"/>
          <w:rtl/>
        </w:rPr>
        <w:t>)</w:t>
      </w:r>
      <w:r w:rsidRPr="000B2246">
        <w:rPr>
          <w:rtl/>
        </w:rPr>
        <w:t>.</w:t>
      </w:r>
    </w:p>
    <w:p w:rsidR="005A555E" w:rsidRPr="0040442A" w:rsidRDefault="005A555E" w:rsidP="005A555E">
      <w:pPr>
        <w:pStyle w:val="11"/>
        <w:rPr>
          <w:rtl/>
        </w:rPr>
      </w:pPr>
      <w:r>
        <w:rPr>
          <w:rFonts w:hint="cs"/>
          <w:rtl/>
        </w:rPr>
        <w:t>כמה הערות ב</w:t>
      </w:r>
      <w:r w:rsidRPr="0040442A">
        <w:rPr>
          <w:rFonts w:hint="cs"/>
          <w:rtl/>
        </w:rPr>
        <w:t xml:space="preserve">דברי הר"ן </w:t>
      </w:r>
    </w:p>
    <w:p w:rsidR="005A555E" w:rsidRDefault="005A555E" w:rsidP="005A555E">
      <w:pPr>
        <w:pStyle w:val="a3"/>
        <w:rPr>
          <w:rtl/>
        </w:rPr>
      </w:pPr>
      <w:r>
        <w:rPr>
          <w:rFonts w:hint="cs"/>
          <w:rtl/>
        </w:rPr>
        <w:t>ד. כשהתוספות מביאים דברי ר"ת דנשים מברכות נראה מדבריהם דהחידוש הוא דאין כאן בעי' של ברכה שאינה צריכה. וכ"ה ברא"ש כאן, ועד"ז בר"ן במסכת ר"ה (הנ"ל). ואמנם בדברי הר"ן על הרי"ף בסוגיין אין שום זכר מכל ענין זה של ברכה לבטלה או ברכה שאינה צריכה (אף שנכנס להשקו"ט באריכות), ורק דיון האם מברכות או לא.</w:t>
      </w:r>
    </w:p>
    <w:p w:rsidR="005A555E" w:rsidRDefault="005A555E" w:rsidP="005A555E">
      <w:pPr>
        <w:pStyle w:val="a3"/>
        <w:rPr>
          <w:rtl/>
        </w:rPr>
      </w:pPr>
      <w:r>
        <w:rPr>
          <w:rFonts w:hint="cs"/>
          <w:rtl/>
        </w:rPr>
        <w:t xml:space="preserve">ונראה דלהר"ן כאן הרי הדיון הוא בעצם הענין האם ברכת המצות הוה עבור מי שאינו מחוייב במצוה או לאו. והיינו דאע"פ דגם מי שאינו מחוייב במצוה אפשר לו (או לה) לעשותה, מ"מ יש כאן דיון האם גם הברכה שעל המצוה הוה עבור מי שאינו מחוייב בזה </w:t>
      </w:r>
      <w:r>
        <w:rPr>
          <w:rtl/>
        </w:rPr>
        <w:t>–</w:t>
      </w:r>
      <w:r>
        <w:rPr>
          <w:rFonts w:hint="cs"/>
          <w:rtl/>
        </w:rPr>
        <w:t xml:space="preserve"> בלי ליכנס בבעי' של ברכה שאינה צריכה (והיינו אפילו אם פשוט שאין כאן בעי' של ברכה שא"צ).</w:t>
      </w:r>
    </w:p>
    <w:p w:rsidR="005A555E" w:rsidRDefault="005A555E" w:rsidP="005A555E">
      <w:pPr>
        <w:pStyle w:val="a3"/>
        <w:rPr>
          <w:rtl/>
        </w:rPr>
      </w:pPr>
      <w:r>
        <w:rPr>
          <w:rFonts w:hint="cs"/>
          <w:rtl/>
        </w:rPr>
        <w:lastRenderedPageBreak/>
        <w:t>ואם כנים הדברים יתבאר היטיב עוד דבר: אחת ההוכחות שהרא"ש מביא לשיטת ר"ת דיכולות לברך הוה מזה שמדוייק בגמרא (</w:t>
      </w:r>
      <w:r>
        <w:rPr>
          <w:rtl/>
        </w:rPr>
        <w:t xml:space="preserve">פסחים </w:t>
      </w:r>
      <w:r w:rsidRPr="008E09EA">
        <w:rPr>
          <w:rtl/>
        </w:rPr>
        <w:t>קטז</w:t>
      </w:r>
      <w:r>
        <w:rPr>
          <w:rFonts w:hint="cs"/>
          <w:rtl/>
        </w:rPr>
        <w:t xml:space="preserve">, </w:t>
      </w:r>
      <w:r w:rsidRPr="008E09EA">
        <w:rPr>
          <w:rtl/>
        </w:rPr>
        <w:t xml:space="preserve">ב) </w:t>
      </w:r>
      <w:r>
        <w:rPr>
          <w:rFonts w:hint="cs"/>
          <w:rtl/>
        </w:rPr>
        <w:t xml:space="preserve">דאף אם סומא </w:t>
      </w:r>
      <w:r>
        <w:rPr>
          <w:rtl/>
        </w:rPr>
        <w:t xml:space="preserve">פטור מלומר </w:t>
      </w:r>
      <w:r w:rsidRPr="008E09EA">
        <w:rPr>
          <w:rtl/>
        </w:rPr>
        <w:t xml:space="preserve">הגדה </w:t>
      </w:r>
      <w:r>
        <w:rPr>
          <w:rFonts w:hint="cs"/>
          <w:rtl/>
        </w:rPr>
        <w:t>מ"מ מותר לו לאמרה "</w:t>
      </w:r>
      <w:r w:rsidRPr="008E09EA">
        <w:rPr>
          <w:rtl/>
        </w:rPr>
        <w:t>אף על גב דאיכא ברכה דאשר גאלנו</w:t>
      </w:r>
      <w:r>
        <w:rPr>
          <w:rFonts w:hint="cs"/>
          <w:rtl/>
        </w:rPr>
        <w:t>"! ומעניין הדבר שהר"ן כאן אע"פ שמביא כמה הוכחות לדעת ר"ת ודוחה אותן, מ"מ אינו מזכיר הוכחה זו (אף שבהמשך דבריו מזכיר אותה סוגיא לענין אחר)!?</w:t>
      </w:r>
    </w:p>
    <w:p w:rsidR="005A555E" w:rsidRDefault="005A555E" w:rsidP="005A555E">
      <w:pPr>
        <w:pStyle w:val="a3"/>
        <w:rPr>
          <w:rtl/>
        </w:rPr>
      </w:pPr>
      <w:r>
        <w:rPr>
          <w:rFonts w:hint="cs"/>
          <w:rtl/>
        </w:rPr>
        <w:t>אמנם להנ"ל נראה דיתבאר היטיב; באם הדיון הוה מדין ברכה שאינה צריכה, אז מובן דזה שהפטור מדבר יכול לברך ברכת אשר גאלנו מוכיח שאין כאן בעי' של ברכה שאינה צריכה. אמנם באם הדיון הוה האם הפטור מהמצוה ועושהו יכול גם לברך עליה ברכת המצות או לא, י"ל דליתא הוכחה מברכת אשר גאלנו, דזה הוה חלק מהמצוה עצמה ולא ברכת המצות גרידא, וא"כ י"ל דע"ז מברכים מחמת זה שהפטור מדבר יכול לקיים המצוה עצמה, אע"פ דלאו דוקא דיכול לברך עליה ברכת המצות!</w:t>
      </w:r>
    </w:p>
    <w:p w:rsidR="005A555E" w:rsidRDefault="005A555E" w:rsidP="005A555E">
      <w:pPr>
        <w:pStyle w:val="a3"/>
        <w:rPr>
          <w:rtl/>
        </w:rPr>
      </w:pPr>
      <w:r>
        <w:rPr>
          <w:rFonts w:hint="cs"/>
          <w:rtl/>
        </w:rPr>
        <w:t xml:space="preserve">ומדוייק היטיב מדוע הרא"ש כאן מביא הוכחה זו ולא הר"ן.    </w:t>
      </w:r>
    </w:p>
    <w:p w:rsidR="005A555E" w:rsidRDefault="005A555E" w:rsidP="005A555E">
      <w:pPr>
        <w:pStyle w:val="a3"/>
        <w:rPr>
          <w:rtl/>
        </w:rPr>
      </w:pPr>
      <w:r>
        <w:rPr>
          <w:rFonts w:hint="cs"/>
          <w:rtl/>
        </w:rPr>
        <w:t>ה. עוד אחת יש להעיר בדברי הר"ן: בפרטיות מביא ג' הוכחות לדעת ר"ת ואח"כ דוחה אותן, ומ"מ מסכים לשיטתיה כמשנ"ת, אמנם כשמעיינים בדבריו אינו ברור לכאורה איך דחה ראיה השנייה;</w:t>
      </w:r>
    </w:p>
    <w:p w:rsidR="005A555E" w:rsidRDefault="005A555E" w:rsidP="005A555E">
      <w:pPr>
        <w:pStyle w:val="a3"/>
        <w:rPr>
          <w:rtl/>
        </w:rPr>
      </w:pPr>
      <w:r>
        <w:rPr>
          <w:rFonts w:hint="cs"/>
          <w:rtl/>
        </w:rPr>
        <w:t>ראיה ראשונה היתה זו של ר"ת עצמו, מה דרב יוסף (לכתחילה) הי' שמח בזה שקיים כל המצות באופן של אינו מצווה ועושה, ובודאי אם הי' מפסיד כל הברכות לא הי' שמח מזה!</w:t>
      </w:r>
    </w:p>
    <w:p w:rsidR="005A555E" w:rsidRDefault="005A555E" w:rsidP="005A555E">
      <w:pPr>
        <w:pStyle w:val="a3"/>
        <w:rPr>
          <w:rtl/>
        </w:rPr>
      </w:pPr>
      <w:r>
        <w:rPr>
          <w:rFonts w:hint="cs"/>
          <w:rtl/>
        </w:rPr>
        <w:t>ראייה שנייה: "</w:t>
      </w:r>
      <w:r w:rsidRPr="007277EC">
        <w:rPr>
          <w:rtl/>
        </w:rPr>
        <w:t>[ועוד] דהא קי"ל דנשים סומכות רשות אף על פי שמשתמשות בקדשים</w:t>
      </w:r>
      <w:r>
        <w:rPr>
          <w:rFonts w:hint="cs"/>
          <w:rtl/>
        </w:rPr>
        <w:t>,</w:t>
      </w:r>
      <w:r w:rsidRPr="007277EC">
        <w:rPr>
          <w:rtl/>
        </w:rPr>
        <w:t xml:space="preserve"> ה"נ דמברכות</w:t>
      </w:r>
      <w:r>
        <w:rPr>
          <w:rFonts w:hint="cs"/>
          <w:rtl/>
        </w:rPr>
        <w:t>" (והיינו מזה שאנחנו פוסקים כרבי יוסי דנשים סומכות על קרבנותיהן אע"פ שאינן חייבות בהן).</w:t>
      </w:r>
    </w:p>
    <w:p w:rsidR="005A555E" w:rsidRDefault="005A555E" w:rsidP="005A555E">
      <w:pPr>
        <w:pStyle w:val="a3"/>
        <w:rPr>
          <w:rtl/>
        </w:rPr>
      </w:pPr>
      <w:r>
        <w:rPr>
          <w:rFonts w:hint="cs"/>
          <w:rtl/>
        </w:rPr>
        <w:t xml:space="preserve">וראייה שלישית: מהא דמבואר בגמרא (עירובין צו) דלמ"ד דנשים אינן סומכות רשות אז </w:t>
      </w:r>
      <w:r w:rsidRPr="002F43DE">
        <w:rPr>
          <w:rFonts w:hint="cs"/>
          <w:b/>
          <w:bCs/>
          <w:rtl/>
        </w:rPr>
        <w:t xml:space="preserve">מיחו </w:t>
      </w:r>
      <w:r>
        <w:rPr>
          <w:rFonts w:hint="cs"/>
          <w:rtl/>
        </w:rPr>
        <w:t xml:space="preserve">בנשים שהניחו תפילין, ואם לא היו מברכות מדוע מיחו בהן! אלא ע"כ </w:t>
      </w:r>
      <w:r w:rsidRPr="002F43DE">
        <w:rPr>
          <w:rFonts w:hint="cs"/>
          <w:b/>
          <w:bCs/>
          <w:rtl/>
        </w:rPr>
        <w:t>דברכו</w:t>
      </w:r>
      <w:r>
        <w:rPr>
          <w:rFonts w:hint="cs"/>
          <w:rtl/>
        </w:rPr>
        <w:t xml:space="preserve">, ואילו לדידן </w:t>
      </w:r>
      <w:r>
        <w:rPr>
          <w:rtl/>
        </w:rPr>
        <w:t>–</w:t>
      </w:r>
      <w:r>
        <w:rPr>
          <w:rFonts w:hint="cs"/>
          <w:rtl/>
        </w:rPr>
        <w:t xml:space="preserve"> דנשים סומכות רשות </w:t>
      </w:r>
      <w:r>
        <w:rPr>
          <w:rtl/>
        </w:rPr>
        <w:t>–</w:t>
      </w:r>
      <w:r>
        <w:rPr>
          <w:rFonts w:hint="cs"/>
          <w:rtl/>
        </w:rPr>
        <w:t xml:space="preserve"> לא מיחו בהן! </w:t>
      </w:r>
    </w:p>
    <w:p w:rsidR="005A555E" w:rsidRDefault="005A555E" w:rsidP="005A555E">
      <w:pPr>
        <w:pStyle w:val="a3"/>
        <w:rPr>
          <w:rtl/>
        </w:rPr>
      </w:pPr>
      <w:r>
        <w:rPr>
          <w:rFonts w:hint="cs"/>
          <w:rtl/>
        </w:rPr>
        <w:t>והנה ראייה הראשונה דחה ע"פ מה שהאריך להוכיח דאפילו למ"ד דסומא פטור ממצות, מ"מ חייב בהן מדרבנן, ושוב אפשר שהוא מברך אע"פ דנשים אינן מברכות מאחר שפטורות לגמרי.</w:t>
      </w:r>
    </w:p>
    <w:p w:rsidR="005A555E" w:rsidRDefault="005A555E" w:rsidP="005A555E">
      <w:pPr>
        <w:pStyle w:val="a3"/>
        <w:rPr>
          <w:rtl/>
        </w:rPr>
      </w:pPr>
      <w:r>
        <w:rPr>
          <w:rFonts w:hint="cs"/>
          <w:rtl/>
        </w:rPr>
        <w:t>ראייה השלישית דחה ע"פ מה שמבאר דיתכן שבאמת לא ברכו על התפילין, ומ"מ מיחו בהן מחמת זה שתפילין צריכין גוף נקי וכו', ושוב אין כאן ראיה שיכולות לברך על התפילין גם לדידן דלא מיחו בהן.</w:t>
      </w:r>
    </w:p>
    <w:p w:rsidR="005A555E" w:rsidRDefault="005A555E" w:rsidP="005A555E">
      <w:pPr>
        <w:pStyle w:val="a3"/>
        <w:rPr>
          <w:rtl/>
        </w:rPr>
      </w:pPr>
      <w:r>
        <w:rPr>
          <w:rFonts w:hint="cs"/>
          <w:rtl/>
        </w:rPr>
        <w:t xml:space="preserve">ואמנם לכאורה לא התייחס במפורש לראייה השניה לדחותה, ומ"מ מסיים דנדחו כל ההוכחות לר"ת!?   </w:t>
      </w:r>
    </w:p>
    <w:p w:rsidR="005A555E" w:rsidRDefault="005A555E" w:rsidP="005A555E">
      <w:pPr>
        <w:pStyle w:val="a3"/>
        <w:rPr>
          <w:rtl/>
        </w:rPr>
      </w:pPr>
      <w:r>
        <w:rPr>
          <w:rFonts w:hint="cs"/>
          <w:rtl/>
        </w:rPr>
        <w:lastRenderedPageBreak/>
        <w:t xml:space="preserve">ו. אמנם להמתבונן, לכאורה נדחה גם הוכחה זו בהמשך דבריו; דהנה בתחלה למד הר"ן (כמו שמפורש בדבריו) דהא דלא מיחו חכמים </w:t>
      </w:r>
      <w:r>
        <w:rPr>
          <w:rtl/>
        </w:rPr>
        <w:t>–</w:t>
      </w:r>
      <w:r>
        <w:rPr>
          <w:rFonts w:hint="cs"/>
          <w:rtl/>
        </w:rPr>
        <w:t xml:space="preserve"> דסב"ל נשים סומכות רשות </w:t>
      </w:r>
      <w:r>
        <w:rPr>
          <w:rtl/>
        </w:rPr>
        <w:t>–</w:t>
      </w:r>
      <w:r>
        <w:rPr>
          <w:rFonts w:hint="cs"/>
          <w:rtl/>
        </w:rPr>
        <w:t xml:space="preserve"> בנשים שברכו על תפילין פירושו, דבאמת </w:t>
      </w:r>
      <w:r w:rsidRPr="009373B3">
        <w:rPr>
          <w:rFonts w:hint="cs"/>
          <w:b/>
          <w:bCs/>
          <w:rtl/>
        </w:rPr>
        <w:t>הורו להן לעשות את זה</w:t>
      </w:r>
      <w:r>
        <w:rPr>
          <w:rFonts w:hint="cs"/>
          <w:rtl/>
        </w:rPr>
        <w:t>, ולא רק שלא מיחו (יעויין בדבריו ההוכחה לכך), אמנם בהמשך דבריו כשמחדש דיש שמיחו על עצם הנחת התפילין (מחמת גוף נקי וכו'), מפרש דאף אלו שלא מיחו בהן מ"מ לא הורו להן לעשות כן, אלא שלא מיחו בלבד (עיין בפנים).</w:t>
      </w:r>
    </w:p>
    <w:p w:rsidR="005A555E" w:rsidRDefault="005A555E" w:rsidP="005A555E">
      <w:pPr>
        <w:pStyle w:val="a3"/>
        <w:rPr>
          <w:rtl/>
        </w:rPr>
      </w:pPr>
      <w:r>
        <w:rPr>
          <w:rFonts w:hint="cs"/>
          <w:rtl/>
        </w:rPr>
        <w:t xml:space="preserve">והנראה מזה דמעיקרא סבר דאם נשים סומכות </w:t>
      </w:r>
      <w:r w:rsidRPr="000D1141">
        <w:rPr>
          <w:rFonts w:hint="cs"/>
          <w:b/>
          <w:bCs/>
          <w:rtl/>
        </w:rPr>
        <w:t>רשות</w:t>
      </w:r>
      <w:r w:rsidRPr="009373B3">
        <w:rPr>
          <w:rFonts w:hint="cs"/>
          <w:rtl/>
        </w:rPr>
        <w:t>,</w:t>
      </w:r>
      <w:r>
        <w:rPr>
          <w:rFonts w:hint="cs"/>
          <w:rtl/>
        </w:rPr>
        <w:t xml:space="preserve"> זה אומר שזה דבר חיובי לעשות המצוה גם אם יש בזה איזו בעיות, אמנם למסקנא סב"ל דאע"פ דיש רשות לזה מ"מ עדיין ישנה איזו בעי' ושלכן לא הורו לעשות כן.</w:t>
      </w:r>
    </w:p>
    <w:p w:rsidR="005A555E" w:rsidRDefault="005A555E" w:rsidP="005A555E">
      <w:pPr>
        <w:pStyle w:val="a3"/>
        <w:rPr>
          <w:rtl/>
        </w:rPr>
      </w:pPr>
      <w:r>
        <w:rPr>
          <w:rFonts w:hint="cs"/>
          <w:rtl/>
        </w:rPr>
        <w:t>ושוב אולי יש מקום לומר דאף ש</w:t>
      </w:r>
      <w:r w:rsidRPr="000D1141">
        <w:rPr>
          <w:rFonts w:hint="cs"/>
          <w:b/>
          <w:bCs/>
          <w:rtl/>
        </w:rPr>
        <w:t>הרשו</w:t>
      </w:r>
      <w:r>
        <w:rPr>
          <w:rFonts w:hint="cs"/>
          <w:rtl/>
        </w:rPr>
        <w:t xml:space="preserve"> להן לעשות </w:t>
      </w:r>
      <w:r w:rsidRPr="009373B3">
        <w:rPr>
          <w:rFonts w:hint="cs"/>
          <w:b/>
          <w:bCs/>
          <w:rtl/>
        </w:rPr>
        <w:t>גוף המצות</w:t>
      </w:r>
      <w:r>
        <w:rPr>
          <w:rFonts w:hint="cs"/>
          <w:rtl/>
        </w:rPr>
        <w:t xml:space="preserve"> אין זה מוכיח דתיקנו להן גם </w:t>
      </w:r>
      <w:r w:rsidRPr="009373B3">
        <w:rPr>
          <w:rFonts w:hint="cs"/>
          <w:b/>
          <w:bCs/>
          <w:rtl/>
        </w:rPr>
        <w:t>ברכות המצות</w:t>
      </w:r>
      <w:r>
        <w:rPr>
          <w:rFonts w:hint="cs"/>
          <w:rtl/>
        </w:rPr>
        <w:t xml:space="preserve">, דבפשוטו אפ"ל דרצו להרשות לנשים להשתתף במעשה המצות עצמן, בלי להרשות להן גם התוספת של ברכות המצות דהוה דבר בפנ"ע.     </w:t>
      </w:r>
    </w:p>
    <w:p w:rsidR="005A555E" w:rsidRDefault="005A555E" w:rsidP="005A555E">
      <w:pPr>
        <w:pBdr>
          <w:top w:val="nil"/>
          <w:left w:val="nil"/>
          <w:bottom w:val="nil"/>
          <w:right w:val="nil"/>
          <w:between w:val="nil"/>
        </w:pBdr>
        <w:bidi/>
        <w:spacing w:after="200" w:line="276" w:lineRule="auto"/>
        <w:jc w:val="center"/>
        <w:rPr>
          <w:rFonts w:ascii="Nymphette" w:eastAsia="Times New Roman" w:hAnsi="Nymphette" w:cs="Nymphette"/>
          <w:sz w:val="44"/>
          <w:szCs w:val="44"/>
          <w:rtl/>
          <w:lang w:val="en-GB" w:eastAsia="en-GB"/>
        </w:rPr>
      </w:pPr>
      <w:proofErr w:type="gramStart"/>
      <w:r w:rsidRPr="002B4E95">
        <w:rPr>
          <w:rFonts w:ascii="Nymphette" w:eastAsia="Times New Roman" w:hAnsi="Nymphette" w:cs="Nymphette"/>
          <w:sz w:val="44"/>
          <w:szCs w:val="44"/>
          <w:lang w:val="en-GB" w:eastAsia="en-GB"/>
        </w:rPr>
        <w:t>g</w:t>
      </w:r>
      <w:proofErr w:type="gramEnd"/>
    </w:p>
    <w:p w:rsidR="00DC0503" w:rsidRDefault="00DC0503" w:rsidP="00782F6C">
      <w:pPr>
        <w:pStyle w:val="a0"/>
        <w:rPr>
          <w:rtl/>
        </w:rPr>
        <w:sectPr w:rsidR="00DC0503" w:rsidSect="004F57D9">
          <w:footnotePr>
            <w:numRestart w:val="eachSect"/>
          </w:footnotePr>
          <w:type w:val="continuous"/>
          <w:pgSz w:w="7920" w:h="12240"/>
          <w:pgMar w:top="-810" w:right="864" w:bottom="720" w:left="864" w:header="270" w:footer="0" w:gutter="0"/>
          <w:cols w:space="720"/>
          <w:docGrid w:linePitch="360"/>
        </w:sectPr>
      </w:pPr>
    </w:p>
    <w:p w:rsidR="00782F6C" w:rsidRPr="00782F6C" w:rsidRDefault="00782F6C" w:rsidP="00782F6C">
      <w:pPr>
        <w:pStyle w:val="a0"/>
        <w:rPr>
          <w:rtl/>
        </w:rPr>
      </w:pPr>
      <w:bookmarkStart w:id="116" w:name="_Toc51209959"/>
      <w:r w:rsidRPr="00782F6C">
        <w:rPr>
          <w:rFonts w:hint="cs"/>
          <w:rtl/>
        </w:rPr>
        <w:t>ישוב שיטת הש"ך (מהשגת הקצות ועוד) בגדר חזקת שנים אוחזין</w:t>
      </w:r>
      <w:bookmarkEnd w:id="116"/>
    </w:p>
    <w:p w:rsidR="00782F6C" w:rsidRDefault="00782F6C" w:rsidP="00DC0503">
      <w:pPr>
        <w:pStyle w:val="a"/>
        <w:rPr>
          <w:rtl/>
        </w:rPr>
      </w:pPr>
      <w:bookmarkStart w:id="117" w:name="_Toc51209960"/>
      <w:r w:rsidRPr="00DC0503">
        <w:rPr>
          <w:rFonts w:hint="cs"/>
          <w:rtl/>
        </w:rPr>
        <w:t>הרב יהושע בלאזענשטיין</w:t>
      </w:r>
      <w:bookmarkEnd w:id="117"/>
    </w:p>
    <w:p w:rsidR="00DC0503" w:rsidRPr="00DC0503" w:rsidRDefault="00DC0503" w:rsidP="00DC0503">
      <w:pPr>
        <w:pStyle w:val="a1"/>
        <w:rPr>
          <w:rtl/>
          <w:lang w:val="en-GB"/>
        </w:rPr>
      </w:pPr>
      <w:r>
        <w:rPr>
          <w:rtl/>
          <w:lang w:val="en-GB"/>
        </w:rPr>
        <w:t>תושב השכונה</w:t>
      </w:r>
    </w:p>
    <w:p w:rsidR="00782F6C" w:rsidRPr="00782F6C" w:rsidRDefault="00782F6C" w:rsidP="00802977">
      <w:pPr>
        <w:pStyle w:val="11"/>
        <w:rPr>
          <w:rtl/>
        </w:rPr>
      </w:pPr>
      <w:r w:rsidRPr="00782F6C">
        <w:rPr>
          <w:rFonts w:hint="cs"/>
          <w:rtl/>
        </w:rPr>
        <w:t>א.</w:t>
      </w:r>
    </w:p>
    <w:p w:rsidR="00782F6C" w:rsidRPr="00782F6C" w:rsidRDefault="00782F6C" w:rsidP="00802977">
      <w:pPr>
        <w:pStyle w:val="a3"/>
        <w:rPr>
          <w:rtl/>
        </w:rPr>
      </w:pPr>
      <w:r w:rsidRPr="00782F6C">
        <w:rPr>
          <w:rFonts w:hint="cs"/>
          <w:rtl/>
        </w:rPr>
        <w:t>שנינו במתני' ריש פ' שנים אוחזין: "שנים אוחזין בטלית זה אומר אני מצאתיה וזה אומר אני מצאתיה זה אומר כולה שלי וזה אומר כולה שלי זה ישבה שאין לו בה פחות מחציה וזה ישבע שאין לו בה פחות מחציה ויחלוקו".</w:t>
      </w:r>
    </w:p>
    <w:p w:rsidR="00782F6C" w:rsidRPr="00782F6C" w:rsidRDefault="00782F6C" w:rsidP="00802977">
      <w:pPr>
        <w:pStyle w:val="a3"/>
        <w:rPr>
          <w:rtl/>
        </w:rPr>
      </w:pPr>
      <w:r w:rsidRPr="00782F6C">
        <w:rPr>
          <w:rFonts w:hint="cs"/>
          <w:rtl/>
        </w:rPr>
        <w:t>וכתבו שם התוס' ד"ה ויחלוקו, וז"ל: "תימה דמאי שנא מההיא דארבא דאמר כל דאלים גבר פרק חזקת הבתים וי"ל דאוחזין שאני דחשיב כאילו כל אחד יש לו בה בודאי החצי דאנן סהדי דמאי דתפיס האי דידיה הוא וכן במנה שלישי דמדמי בגמרא לטלית חשיב ההוא שהנפקד תופס בחזקת שניהם כאילו הם עצמם מוחזקים בו לכך משני דהתם ודאי דחד מינייהו הוא ואין החלוקה יכולה להיות אמת ולכך יהא מונח אבל טלית דאיכא למימר דתרוייהו הוא יחלוקו", ע"ש כל דברי התוס'.</w:t>
      </w:r>
    </w:p>
    <w:p w:rsidR="00782F6C" w:rsidRPr="00782F6C" w:rsidRDefault="00782F6C" w:rsidP="00802977">
      <w:pPr>
        <w:pStyle w:val="a3"/>
        <w:rPr>
          <w:rtl/>
        </w:rPr>
      </w:pPr>
      <w:r w:rsidRPr="00782F6C">
        <w:rPr>
          <w:rFonts w:hint="cs"/>
          <w:rtl/>
        </w:rPr>
        <w:t xml:space="preserve">וברא"ש שם (סי' א') כתב, וז"ל: "שנים אוחזין בטלית . . זה ישבע שאין לו בה פחות מחציה וזה ישבע שאין לו בה פחות מחציה ויחלוקו דכיון דשניהם באים לפנינו </w:t>
      </w:r>
      <w:r w:rsidRPr="00782F6C">
        <w:rPr>
          <w:rFonts w:hint="cs"/>
          <w:rtl/>
        </w:rPr>
        <w:lastRenderedPageBreak/>
        <w:t>מוחזקים בגוף הטלית אנו צריכין לפסוק להו דין חלוקה דכל דבר שאנו רואין ביד אדם חשבינן ליה שהוא שלו אע"פ שאחר מערער ואומר שלי הוא כדאמרינן גבי נסכא דר' אבא דחשבינן ליה גזלן אע"ג דאמר דידי חטפי הלכך אי אפשר לפסוק כאן דין כל דאלים גבר כדאמרינן פרק חזקת הבתים גבי ארבא האי אומר דידי היא והאי אומר דידי וכן זה אומר של אבותי וזה אומר של אבותי דהתם שאני שאין אחד מהן מוחזק בדבר שמערערין עליו ואין ב"ד מחוייבין למחות למי שבא ליקח דבר שאין אנו יודעין של מי הוא והוא אומר שלו הוא הלכך אין ראוי לפסוק להן דין חלוקה שמא נפסיד לאחד מהן שלא כדין ויותר ראוי לומר להם שכל מי שמתגבר ידו בכח או בראיות שיזכה וסומכין על זה שמי שהדין עמו קרוב להביא ראיות ועוד שמי שהדין כמו מוסר נפשו להעמיד את שלו בידו יותר ממה שמוסר האחר נפשו לגזול ועוד יאמר זה מה בצע שאמסור נפשי והיום או למחר יביא ראיה ויוציאנה מידי אבל הכא דשניהם מוחזקין בגוף הטלית אנו מחוייבין למחות שלא יגזול האחד את חבירו הלכך אם היינו פוסקים להם כל דאלים גבר אחד מהן היה גוזל מה שביד חבירו הלכך אנו צריכין לפסוק להן דין חלוקה", ע"ש עוד.</w:t>
      </w:r>
    </w:p>
    <w:p w:rsidR="00782F6C" w:rsidRPr="00782F6C" w:rsidRDefault="00782F6C" w:rsidP="00802977">
      <w:pPr>
        <w:pStyle w:val="a3"/>
        <w:rPr>
          <w:rtl/>
        </w:rPr>
      </w:pPr>
      <w:r w:rsidRPr="00782F6C">
        <w:rPr>
          <w:rFonts w:hint="cs"/>
          <w:rtl/>
        </w:rPr>
        <w:t xml:space="preserve">ובאבן האזל (הל' </w:t>
      </w:r>
      <w:r w:rsidRPr="00782F6C">
        <w:rPr>
          <w:rtl/>
        </w:rPr>
        <w:t>טוען ונטען פ"ט ה"ז</w:t>
      </w:r>
      <w:r w:rsidRPr="00782F6C">
        <w:rPr>
          <w:rFonts w:hint="cs"/>
          <w:rtl/>
        </w:rPr>
        <w:t>) דייק דחילוק ישנו בין ביאורו של תוס' לביאורו של הרא"ש, דבתוס' מבואר דהסיבה לפסוק יחלוקו הוא משום דאוחזין</w:t>
      </w:r>
      <w:r w:rsidRPr="00782F6C">
        <w:rPr>
          <w:vertAlign w:val="superscript"/>
          <w:rtl/>
        </w:rPr>
        <w:footnoteReference w:id="89"/>
      </w:r>
      <w:r w:rsidRPr="00782F6C">
        <w:rPr>
          <w:rFonts w:hint="cs"/>
          <w:rtl/>
        </w:rPr>
        <w:t xml:space="preserve"> (דחשיב כאילו כ"א יש לו בה בודאי החצי וכו'), משא"כ להרא"ש מה שאוחזין הוא רק סיבה </w:t>
      </w:r>
      <w:r w:rsidRPr="00782F6C">
        <w:rPr>
          <w:rFonts w:hint="cs"/>
          <w:b/>
          <w:bCs/>
          <w:rtl/>
        </w:rPr>
        <w:t>שלא לפסוק כדא"ג</w:t>
      </w:r>
      <w:r w:rsidRPr="00782F6C">
        <w:rPr>
          <w:rFonts w:hint="cs"/>
          <w:rtl/>
        </w:rPr>
        <w:t xml:space="preserve"> (אך לא סיבה חיובית לפסוק יחלוקו) </w:t>
      </w:r>
      <w:r w:rsidRPr="00782F6C">
        <w:rPr>
          <w:rtl/>
        </w:rPr>
        <w:t>–</w:t>
      </w:r>
      <w:r w:rsidRPr="00782F6C">
        <w:rPr>
          <w:rFonts w:hint="cs"/>
          <w:rtl/>
        </w:rPr>
        <w:t xml:space="preserve"> ומכיון דא"א לפסוק כדא"ג נפסק הדין דיחלוקו</w:t>
      </w:r>
      <w:r w:rsidRPr="00782F6C">
        <w:rPr>
          <w:vertAlign w:val="superscript"/>
          <w:rtl/>
        </w:rPr>
        <w:footnoteReference w:id="90"/>
      </w:r>
      <w:r w:rsidRPr="00782F6C">
        <w:rPr>
          <w:rFonts w:hint="cs"/>
          <w:rtl/>
        </w:rPr>
        <w:t>.</w:t>
      </w:r>
    </w:p>
    <w:p w:rsidR="00782F6C" w:rsidRPr="00782F6C" w:rsidRDefault="00782F6C" w:rsidP="00802977">
      <w:pPr>
        <w:pStyle w:val="a3"/>
        <w:rPr>
          <w:rtl/>
        </w:rPr>
      </w:pPr>
      <w:r w:rsidRPr="00782F6C">
        <w:rPr>
          <w:rFonts w:hint="cs"/>
          <w:rtl/>
        </w:rPr>
        <w:lastRenderedPageBreak/>
        <w:t xml:space="preserve">[דברא"ש מבואר החילוק דאם אין אוחזין אפשר לפסוק כדא"ג, משא"כ אם אוחזין אין להניח לא' שיגזול את חבירו וא"א לפסוק כדא"ג </w:t>
      </w:r>
      <w:r w:rsidRPr="00782F6C">
        <w:rPr>
          <w:rtl/>
        </w:rPr>
        <w:t>–</w:t>
      </w:r>
      <w:r w:rsidRPr="00782F6C">
        <w:rPr>
          <w:rFonts w:hint="cs"/>
          <w:rtl/>
        </w:rPr>
        <w:t xml:space="preserve"> ולכן פוסקים יחלוקו.]</w:t>
      </w:r>
    </w:p>
    <w:p w:rsidR="00782F6C" w:rsidRPr="00782F6C" w:rsidRDefault="00782F6C" w:rsidP="00802977">
      <w:pPr>
        <w:pStyle w:val="a3"/>
        <w:rPr>
          <w:rtl/>
        </w:rPr>
      </w:pPr>
      <w:r w:rsidRPr="00782F6C">
        <w:rPr>
          <w:rFonts w:hint="cs"/>
          <w:rtl/>
        </w:rPr>
        <w:t xml:space="preserve">ומבואר א"כ דלתוס' הדין דיחלוקו מדין ודאי, משא"כ להרא"ש הדין דיחלוקו הוא מדין פשרה (ולכן עדיף לפסוק כדא"ג דהוי כעין בירור [כמו שביאר הרא"ש] </w:t>
      </w:r>
      <w:r w:rsidRPr="00782F6C">
        <w:rPr>
          <w:rtl/>
        </w:rPr>
        <w:t>–</w:t>
      </w:r>
      <w:r w:rsidRPr="00782F6C">
        <w:rPr>
          <w:rFonts w:hint="cs"/>
          <w:rtl/>
        </w:rPr>
        <w:t xml:space="preserve"> ורק בדא"א עבדינן פשרה דיחלוקו).</w:t>
      </w:r>
    </w:p>
    <w:p w:rsidR="00782F6C" w:rsidRPr="00782F6C" w:rsidRDefault="00782F6C" w:rsidP="00802977">
      <w:pPr>
        <w:pStyle w:val="a3"/>
        <w:rPr>
          <w:rtl/>
        </w:rPr>
      </w:pPr>
      <w:r w:rsidRPr="00782F6C">
        <w:rPr>
          <w:rFonts w:hint="cs"/>
          <w:rtl/>
        </w:rPr>
        <w:t>ולפי"ז, לתוס' (דהיחלוקו הוא מדין ודאי) לא נתחדש דאיכא אופן של יחלוקו מדין פשרה, משא"כ להרא"ש איכא אופן של חלוקה מדין פשרה (שהיא היא דינו של משנתינו).</w:t>
      </w:r>
    </w:p>
    <w:p w:rsidR="00782F6C" w:rsidRPr="00782F6C" w:rsidRDefault="00782F6C" w:rsidP="00802977">
      <w:pPr>
        <w:pStyle w:val="a3"/>
        <w:rPr>
          <w:rtl/>
        </w:rPr>
      </w:pPr>
      <w:r w:rsidRPr="00782F6C">
        <w:rPr>
          <w:rFonts w:hint="cs"/>
          <w:rtl/>
        </w:rPr>
        <w:t xml:space="preserve">ועפ"י דרכו חידש שם האהא"ז, דאיכא נפק"מ בין תוס' להרא"ש </w:t>
      </w:r>
      <w:r w:rsidRPr="00782F6C">
        <w:rPr>
          <w:rtl/>
        </w:rPr>
        <w:t>–</w:t>
      </w:r>
      <w:r w:rsidRPr="00782F6C">
        <w:rPr>
          <w:rFonts w:hint="cs"/>
          <w:rtl/>
        </w:rPr>
        <w:t xml:space="preserve"> היכא דא"א לפסוק כדא"ג (משום איזשהו סיבה</w:t>
      </w:r>
      <w:r w:rsidRPr="00782F6C">
        <w:rPr>
          <w:vertAlign w:val="superscript"/>
          <w:rtl/>
        </w:rPr>
        <w:footnoteReference w:id="91"/>
      </w:r>
      <w:r w:rsidRPr="00782F6C">
        <w:rPr>
          <w:rFonts w:hint="cs"/>
          <w:rtl/>
        </w:rPr>
        <w:t xml:space="preserve">) וגם לא הוי אוחזין ממש </w:t>
      </w:r>
      <w:r w:rsidRPr="00782F6C">
        <w:rPr>
          <w:rtl/>
        </w:rPr>
        <w:t>–</w:t>
      </w:r>
      <w:r w:rsidRPr="00782F6C">
        <w:rPr>
          <w:rFonts w:hint="cs"/>
          <w:rtl/>
        </w:rPr>
        <w:t xml:space="preserve"> דלתוס' אין לפסוק יחלוקו שהרי אין אוחזין</w:t>
      </w:r>
      <w:r w:rsidRPr="00782F6C">
        <w:rPr>
          <w:vertAlign w:val="superscript"/>
          <w:rtl/>
        </w:rPr>
        <w:footnoteReference w:id="92"/>
      </w:r>
      <w:r w:rsidRPr="00782F6C">
        <w:rPr>
          <w:rFonts w:hint="cs"/>
          <w:rtl/>
        </w:rPr>
        <w:t xml:space="preserve">, משא"כ להרא"ש גם בזה יש לפסוק יחלוקו (דאוחזין הוא רק סיבה והיכי תימצי דא"א לפסוק כדא"ג </w:t>
      </w:r>
      <w:r w:rsidRPr="00782F6C">
        <w:rPr>
          <w:rtl/>
        </w:rPr>
        <w:t>–</w:t>
      </w:r>
      <w:r w:rsidRPr="00782F6C">
        <w:rPr>
          <w:rFonts w:hint="cs"/>
          <w:rtl/>
        </w:rPr>
        <w:t xml:space="preserve"> ואם יש סיבה אחרת אפילו שאין אוחזין ג"כ יש לפסוק יחלוקו, כנ"ל), ע"ש.</w:t>
      </w:r>
    </w:p>
    <w:p w:rsidR="00782F6C" w:rsidRPr="00782F6C" w:rsidRDefault="00782F6C" w:rsidP="00802977">
      <w:pPr>
        <w:pStyle w:val="11"/>
        <w:rPr>
          <w:rtl/>
        </w:rPr>
      </w:pPr>
      <w:r w:rsidRPr="00782F6C">
        <w:rPr>
          <w:rFonts w:hint="cs"/>
          <w:rtl/>
        </w:rPr>
        <w:t>ב.</w:t>
      </w:r>
    </w:p>
    <w:p w:rsidR="00782F6C" w:rsidRPr="00782F6C" w:rsidRDefault="00782F6C" w:rsidP="00802977">
      <w:pPr>
        <w:pStyle w:val="a3"/>
        <w:rPr>
          <w:rtl/>
        </w:rPr>
      </w:pPr>
      <w:r w:rsidRPr="00782F6C">
        <w:rPr>
          <w:rFonts w:hint="cs"/>
          <w:rtl/>
        </w:rPr>
        <w:t>והנה, בחו"מ סי' שס"ה ס"ב פסק המחבר: "אמר לשנים גזלתי את אחד מכם מנה ואיני יודע איזהו אינו נותן אלא מנה והם חולקים ביניהם מאחר שהם לא היו יודעים שנגזלו אלא על פיו", ע"ש.</w:t>
      </w:r>
    </w:p>
    <w:p w:rsidR="00782F6C" w:rsidRPr="00782F6C" w:rsidRDefault="00782F6C" w:rsidP="00802977">
      <w:pPr>
        <w:pStyle w:val="a3"/>
        <w:rPr>
          <w:rtl/>
        </w:rPr>
      </w:pPr>
      <w:r w:rsidRPr="00782F6C">
        <w:rPr>
          <w:rFonts w:hint="cs"/>
          <w:rtl/>
        </w:rPr>
        <w:t>וכתב שם הש"ך (סק"ג), וז"ל: "והם חולקים ביניהם כו'. כן כתבו הרמב"ם ורבינו ירוחם. ומשמע דמדינא חולקים ולא אמרינן יהא מונח עד שיבוא אליהו. דליכא למימר דחולקים כשיסכימו ביניהם דא"כ מאי קמ"ל פשיטא, ועוד דא"כ גם בפקדון לעיל סי' ש' וכן במקח וממכר לעיל סי' רכ"ב סע' ב' אמאי לא אשמועינן הרמב"ם והמחבר דחולקין כשירצו. ועוד דהא הרמב"ם ס"ל דכל היכא דתנן יהא מונח עד שיבא אליהו היינו שיהא מונח בידו, וכן כתב רבינו ירוחם וכמו שכתבתי בסי' רכ"ב שם, וא"כ אמאי כתבו כאן נותן מנה. אלא ודאי הכא דינא הוא דנותן מנה וחולקים ולא אמרינן יהא מונח עד שיבוא אליהו, דדוקא לעיל סי' ש' וסי' רכ"ב דתבעי ליה וודאי חד מינייהו רמאי אמרינן הכי, משא"כ הכא כיון שהם עצמם אינם יודעים שנגזלו א"כ ליכא רמאי, לכך חולקים. ועיין בש"ס ובאשר"י ריש פרק שנים אוחזין ודוק", עכ"ל הש"ך.</w:t>
      </w:r>
    </w:p>
    <w:p w:rsidR="00782F6C" w:rsidRPr="00782F6C" w:rsidRDefault="00782F6C" w:rsidP="00802977">
      <w:pPr>
        <w:pStyle w:val="a3"/>
        <w:rPr>
          <w:rtl/>
        </w:rPr>
      </w:pPr>
      <w:r w:rsidRPr="00782F6C">
        <w:rPr>
          <w:rFonts w:hint="cs"/>
          <w:rtl/>
        </w:rPr>
        <w:t xml:space="preserve">ובקצות שם (סק"א) העיר על הש"ך, וז"ל: "והם חולקים. כתב הש"ך ז"ל ומשמע דמדינא חולקין דליכא למימר דחולקין כשיסכימו שניהם דא"כ מאי קמ"ל פשיטא . . אלא ודאי הכא דינא דחולקין ולא אמרינן יהא מונח, דדוקא לעיל סי' רכ"ב וסי' ש' </w:t>
      </w:r>
      <w:r w:rsidRPr="00782F6C">
        <w:rPr>
          <w:rFonts w:hint="cs"/>
          <w:rtl/>
        </w:rPr>
        <w:lastRenderedPageBreak/>
        <w:t>דתבעי לה וודאי חד מינייהו רמאי אמרינן הכי משא"כ הכא כיון שהם עצמם אין יודעין בברי א"כ ליכא רמאי ע"ש. והנה לדעת רש"י ריש פרק קמא דמציעא דסבירא ליה בזה אומר [אני] ארגתיה דינא דמונח ומשום דאיכא חד מינייהו רמאי א"כ ודאי ה"נ היכא שאין יודעין בברי ליכא רמאי כיון דעיקר טעמא דמונח אינו אלא משום רמאי, אבל לשיטת תוס' והרא"ש אפילו בזה אומר אני ארגתיה חולקין ומשום דהחלוקה יכולה להיות אמת, ובמנה שלישי אין החלוקה יכולה להיות אמת, א"כ אפילו ליכא רמאי נמי נראה דינא דמונח, דלשיטת תוס' והרא"ש אין הדבר תלוי אלא בדבר שהחלוקה אמת דינא דחלוקה והיכא דאי אפשר להיות אמת דינא דמונח", ע"ש עוד בקצות.</w:t>
      </w:r>
    </w:p>
    <w:p w:rsidR="00782F6C" w:rsidRPr="00782F6C" w:rsidRDefault="00782F6C" w:rsidP="00802977">
      <w:pPr>
        <w:pStyle w:val="a3"/>
        <w:rPr>
          <w:rtl/>
        </w:rPr>
      </w:pPr>
      <w:r w:rsidRPr="00782F6C">
        <w:rPr>
          <w:rFonts w:hint="cs"/>
          <w:rtl/>
        </w:rPr>
        <w:t xml:space="preserve">[ופשוט שכוונת הקצות </w:t>
      </w:r>
      <w:r w:rsidRPr="00782F6C">
        <w:rPr>
          <w:rFonts w:hint="cs"/>
          <w:b/>
          <w:bCs/>
          <w:rtl/>
        </w:rPr>
        <w:t>אינו רק</w:t>
      </w:r>
      <w:r w:rsidRPr="00782F6C">
        <w:rPr>
          <w:rFonts w:hint="cs"/>
          <w:rtl/>
        </w:rPr>
        <w:t xml:space="preserve"> להעיר דתירוצו של הש"ך (כדאן נפסק יחלוקו מעיקר הדין  שום דאיכא ודאי רמאי) לא קאי אלא לשיטת הריב"א ולא לשיטות התוס' והרא"ש </w:t>
      </w:r>
      <w:r w:rsidRPr="00782F6C">
        <w:rPr>
          <w:rtl/>
        </w:rPr>
        <w:t>–</w:t>
      </w:r>
      <w:r w:rsidRPr="00782F6C">
        <w:rPr>
          <w:rFonts w:hint="cs"/>
          <w:rtl/>
        </w:rPr>
        <w:t xml:space="preserve"> אלא גם להקשות עליו דא"א לומר הכי משום דלדינא אנו פוסקים</w:t>
      </w:r>
      <w:r w:rsidRPr="00782F6C">
        <w:rPr>
          <w:vertAlign w:val="superscript"/>
          <w:rtl/>
        </w:rPr>
        <w:footnoteReference w:id="93"/>
      </w:r>
      <w:r w:rsidRPr="00782F6C">
        <w:rPr>
          <w:rFonts w:hint="cs"/>
          <w:rtl/>
        </w:rPr>
        <w:t xml:space="preserve"> כשיטות התוס' והרא"ש ולא כהריב"א</w:t>
      </w:r>
      <w:r w:rsidRPr="00782F6C">
        <w:rPr>
          <w:vertAlign w:val="superscript"/>
          <w:rtl/>
        </w:rPr>
        <w:footnoteReference w:id="94"/>
      </w:r>
      <w:r w:rsidRPr="00782F6C">
        <w:rPr>
          <w:rFonts w:hint="cs"/>
          <w:rtl/>
        </w:rPr>
        <w:t>.]</w:t>
      </w:r>
    </w:p>
    <w:p w:rsidR="00782F6C" w:rsidRPr="00782F6C" w:rsidRDefault="00782F6C" w:rsidP="00802977">
      <w:pPr>
        <w:pStyle w:val="a3"/>
        <w:rPr>
          <w:rtl/>
        </w:rPr>
      </w:pPr>
      <w:r w:rsidRPr="00782F6C">
        <w:rPr>
          <w:rFonts w:hint="cs"/>
          <w:rtl/>
        </w:rPr>
        <w:t xml:space="preserve">ויש להוסיף על קושיית הקצות </w:t>
      </w:r>
      <w:r w:rsidRPr="00782F6C">
        <w:rPr>
          <w:rtl/>
        </w:rPr>
        <w:t>–</w:t>
      </w:r>
      <w:r w:rsidRPr="00782F6C">
        <w:rPr>
          <w:rFonts w:hint="cs"/>
          <w:rtl/>
        </w:rPr>
        <w:t xml:space="preserve"> דהש"ך עצמו בסי' צ"א ס"ק י"ג (בסופו) נקט בפשיטות כשיטות התוס' והרא"ש (ולא כהריב"א), ע"ש. וא"כ ישוב הש"ך לפסק המחבר צ"ע.</w:t>
      </w:r>
    </w:p>
    <w:p w:rsidR="00782F6C" w:rsidRPr="00782F6C" w:rsidRDefault="00782F6C" w:rsidP="00802977">
      <w:pPr>
        <w:pStyle w:val="11"/>
        <w:rPr>
          <w:rtl/>
        </w:rPr>
      </w:pPr>
      <w:r w:rsidRPr="00782F6C">
        <w:rPr>
          <w:rFonts w:hint="cs"/>
          <w:rtl/>
        </w:rPr>
        <w:t>ג.</w:t>
      </w:r>
    </w:p>
    <w:p w:rsidR="00782F6C" w:rsidRPr="00782F6C" w:rsidRDefault="00782F6C" w:rsidP="00802977">
      <w:pPr>
        <w:pStyle w:val="a3"/>
        <w:rPr>
          <w:rtl/>
        </w:rPr>
      </w:pPr>
      <w:r w:rsidRPr="00782F6C">
        <w:rPr>
          <w:rFonts w:hint="cs"/>
          <w:rtl/>
        </w:rPr>
        <w:t>ולתרץ שיטת הש"ך מקושיא הנ"ל, יש להקדים, דבמה שחידשו הראשונים</w:t>
      </w:r>
      <w:r w:rsidRPr="00782F6C">
        <w:rPr>
          <w:vertAlign w:val="superscript"/>
          <w:rtl/>
        </w:rPr>
        <w:footnoteReference w:id="95"/>
      </w:r>
      <w:r w:rsidRPr="00782F6C">
        <w:rPr>
          <w:rFonts w:hint="cs"/>
          <w:rtl/>
        </w:rPr>
        <w:t xml:space="preserve"> דבמנה שלישי "חשיב ההוא שהנפקד תופס בחזקת שניהם כאילו הם עצמם מוחזקים בו" (לשון התוס') </w:t>
      </w:r>
      <w:r w:rsidRPr="00782F6C">
        <w:rPr>
          <w:rtl/>
        </w:rPr>
        <w:t>–</w:t>
      </w:r>
      <w:r w:rsidRPr="00782F6C">
        <w:rPr>
          <w:rFonts w:hint="cs"/>
          <w:rtl/>
        </w:rPr>
        <w:t xml:space="preserve"> מצינו בראשונים ב' אופנים שונים לבאר זה:</w:t>
      </w:r>
    </w:p>
    <w:p w:rsidR="00782F6C" w:rsidRPr="00782F6C" w:rsidRDefault="00782F6C" w:rsidP="00802977">
      <w:pPr>
        <w:pStyle w:val="a3"/>
        <w:rPr>
          <w:rtl/>
        </w:rPr>
      </w:pPr>
      <w:r w:rsidRPr="00782F6C">
        <w:rPr>
          <w:rFonts w:hint="cs"/>
          <w:rtl/>
        </w:rPr>
        <w:t xml:space="preserve">בחי' הר"ן (ד"ג ע"א) כתב: "...דכיון דמקשינן מפלוגתייהו דר' יוסי ורבנן אמתני' ודאי סבירא לן דפלוגתייהו נמי בדתפסי לה תרוייהו היא, שכיון שהנפקד אינו תופס ממון זה אלא מכח שניהם וכל מה ששניהם יסכימו בו יש לו לעשות ממנו הרי הוא כאילו תפסי בה תרויהו דומיא דמתני'", ע"ש. ומשמע דמכיון דאינו יכול לעשות בו </w:t>
      </w:r>
      <w:r w:rsidRPr="00782F6C">
        <w:rPr>
          <w:rFonts w:hint="cs"/>
          <w:rtl/>
        </w:rPr>
        <w:lastRenderedPageBreak/>
        <w:t>דבר בלא הסכמת שניהם (מחמת ספיקו של מי הוא) הו"ל כשתיהם מוחזקים בו</w:t>
      </w:r>
      <w:r w:rsidRPr="00782F6C">
        <w:rPr>
          <w:vertAlign w:val="superscript"/>
          <w:rtl/>
        </w:rPr>
        <w:footnoteReference w:id="96"/>
      </w:r>
      <w:r w:rsidRPr="00782F6C">
        <w:rPr>
          <w:rFonts w:hint="cs"/>
          <w:rtl/>
        </w:rPr>
        <w:t xml:space="preserve">. אך בתוס' ר' פרץ (ד"ה ויחלוקו) משמע סברא אחרת בזה, שכתב: "...וי"ל כיון דבא מעיקרא לידי הנפקד מכח שניהם כשניהם מוחזקים דמי" </w:t>
      </w:r>
      <w:r w:rsidRPr="00782F6C">
        <w:rPr>
          <w:rtl/>
        </w:rPr>
        <w:t>–</w:t>
      </w:r>
      <w:r w:rsidRPr="00782F6C">
        <w:rPr>
          <w:rFonts w:hint="cs"/>
          <w:rtl/>
        </w:rPr>
        <w:t xml:space="preserve"> ומבואר דר"ל דהיינו טעמא דשניהם מוחזקים משום דלכתחילה בא לידו מכח שניהם, ואכ"מ.</w:t>
      </w:r>
    </w:p>
    <w:p w:rsidR="00782F6C" w:rsidRPr="00782F6C" w:rsidRDefault="00782F6C" w:rsidP="00802977">
      <w:pPr>
        <w:pStyle w:val="a3"/>
        <w:rPr>
          <w:rtl/>
        </w:rPr>
      </w:pPr>
      <w:r w:rsidRPr="00782F6C">
        <w:rPr>
          <w:rFonts w:hint="cs"/>
          <w:rtl/>
        </w:rPr>
        <w:t xml:space="preserve">ולכאורה נפק"מ ביניהם הוא בהך דין דגזל משנים (שבסי' רס"ה), דלסברת הר"ן (דשתיהם מוחזקים משום ד"וכל מה ששניהם יסכימו בו יש לו לעשות ממנו") גם בזה שייך לומר סברא זו (שהרי מחמת הספק ממי גזל א"א לו לעשות בממון זה אלא מה ששתיהם מסכימים), אך לסברת ר' פרץ (דמעיקרא בא לידו מכח שניהם) הרי גזל </w:t>
      </w:r>
      <w:r w:rsidRPr="00782F6C">
        <w:rPr>
          <w:rFonts w:hint="cs"/>
          <w:b/>
          <w:bCs/>
          <w:rtl/>
        </w:rPr>
        <w:t>רק מא' מהם</w:t>
      </w:r>
      <w:r w:rsidRPr="00782F6C">
        <w:rPr>
          <w:rFonts w:hint="cs"/>
          <w:rtl/>
        </w:rPr>
        <w:t xml:space="preserve"> ולא בא לידו אלא ממנו</w:t>
      </w:r>
      <w:r w:rsidRPr="00782F6C">
        <w:rPr>
          <w:vertAlign w:val="superscript"/>
          <w:rtl/>
        </w:rPr>
        <w:footnoteReference w:id="97"/>
      </w:r>
      <w:r w:rsidRPr="00782F6C">
        <w:rPr>
          <w:rFonts w:hint="cs"/>
          <w:rtl/>
        </w:rPr>
        <w:t xml:space="preserve"> וא"כ לא שייך לומר דשתיהם מוחזקים בו.</w:t>
      </w:r>
    </w:p>
    <w:p w:rsidR="00782F6C" w:rsidRPr="00782F6C" w:rsidRDefault="00782F6C" w:rsidP="00802977">
      <w:pPr>
        <w:pStyle w:val="a3"/>
        <w:rPr>
          <w:rtl/>
        </w:rPr>
      </w:pPr>
      <w:r w:rsidRPr="00782F6C">
        <w:rPr>
          <w:rFonts w:hint="cs"/>
          <w:rtl/>
        </w:rPr>
        <w:t xml:space="preserve">ולפי"ז, לפי ביאורו של הר"ן אכן הדין בגזל משנים (דסי' שס"ה) לשיטת התוס' והרא"ש צ"ל יהא מונח (דשתיהם מוחזקים ואין החלוקה יכולה להיות אמת) </w:t>
      </w:r>
      <w:r w:rsidRPr="00782F6C">
        <w:rPr>
          <w:rtl/>
        </w:rPr>
        <w:t>–</w:t>
      </w:r>
      <w:r w:rsidRPr="00782F6C">
        <w:rPr>
          <w:rFonts w:hint="cs"/>
          <w:rtl/>
        </w:rPr>
        <w:t xml:space="preserve"> וכמ"ש הקצות, כנ"ל באות הקודמת.</w:t>
      </w:r>
    </w:p>
    <w:p w:rsidR="00782F6C" w:rsidRPr="00782F6C" w:rsidRDefault="00782F6C" w:rsidP="00802977">
      <w:pPr>
        <w:pStyle w:val="a3"/>
        <w:rPr>
          <w:rtl/>
        </w:rPr>
      </w:pPr>
      <w:r w:rsidRPr="00782F6C">
        <w:rPr>
          <w:rFonts w:hint="cs"/>
          <w:rtl/>
        </w:rPr>
        <w:t xml:space="preserve">אך לפי ביאורו של ר' פרץ (דלשיטתו בגזל משנים </w:t>
      </w:r>
      <w:r w:rsidRPr="00782F6C">
        <w:rPr>
          <w:rFonts w:hint="cs"/>
          <w:b/>
          <w:bCs/>
          <w:rtl/>
        </w:rPr>
        <w:t>אינם</w:t>
      </w:r>
      <w:r w:rsidRPr="00782F6C">
        <w:rPr>
          <w:rFonts w:hint="cs"/>
          <w:rtl/>
        </w:rPr>
        <w:t xml:space="preserve"> נחשבים מוחזקים </w:t>
      </w:r>
      <w:r w:rsidRPr="00782F6C">
        <w:rPr>
          <w:rtl/>
        </w:rPr>
        <w:t>–</w:t>
      </w:r>
      <w:r w:rsidRPr="00782F6C">
        <w:rPr>
          <w:rFonts w:hint="cs"/>
          <w:rtl/>
        </w:rPr>
        <w:t xml:space="preserve"> כנ"ל) צריך בירור מה צ"ל הדין בגזל משנים. ולכאורה הדין לשיטתו תלוי במחלוקת התוס' והרא"ש לפי מה שביאר האהא"ז (דלעיל אות א'), דלשיטת התוס' (דפסקינן יחלוקו רק היכא דאוחזין ואנן סהדי) א"כ אין לפסוק יחלוקו שהרי אין כאן אוחזין, כנ"ל</w:t>
      </w:r>
      <w:r w:rsidRPr="00782F6C">
        <w:rPr>
          <w:vertAlign w:val="superscript"/>
          <w:rtl/>
        </w:rPr>
        <w:footnoteReference w:id="98"/>
      </w:r>
      <w:r w:rsidRPr="00782F6C">
        <w:rPr>
          <w:rFonts w:hint="cs"/>
          <w:rtl/>
        </w:rPr>
        <w:t xml:space="preserve">. אך לשיטת הרא"ש (לפי מה שדייק האהא"ז בשיטתו) הרי פוסקים יחלוקו </w:t>
      </w:r>
      <w:r w:rsidRPr="00782F6C">
        <w:rPr>
          <w:rFonts w:hint="cs"/>
          <w:b/>
          <w:bCs/>
          <w:rtl/>
        </w:rPr>
        <w:t>אפילו אם אין אוחזין</w:t>
      </w:r>
      <w:r w:rsidRPr="00782F6C">
        <w:rPr>
          <w:rFonts w:hint="cs"/>
          <w:rtl/>
        </w:rPr>
        <w:t xml:space="preserve">, ורק בתנאי דא"א לפסוק כדא"ג. ובמילא בגזל מב' והוו שמא </w:t>
      </w:r>
      <w:r w:rsidRPr="00782F6C">
        <w:rPr>
          <w:rtl/>
        </w:rPr>
        <w:t>–</w:t>
      </w:r>
      <w:r w:rsidRPr="00782F6C">
        <w:rPr>
          <w:rFonts w:hint="cs"/>
          <w:rtl/>
        </w:rPr>
        <w:t xml:space="preserve"> דא"א לפסוק כדא"ג</w:t>
      </w:r>
      <w:r w:rsidRPr="00782F6C">
        <w:rPr>
          <w:vertAlign w:val="superscript"/>
          <w:rtl/>
        </w:rPr>
        <w:footnoteReference w:id="99"/>
      </w:r>
      <w:r w:rsidRPr="00782F6C">
        <w:rPr>
          <w:rFonts w:hint="cs"/>
          <w:rtl/>
        </w:rPr>
        <w:t xml:space="preserve"> </w:t>
      </w:r>
      <w:r w:rsidRPr="00782F6C">
        <w:rPr>
          <w:rtl/>
        </w:rPr>
        <w:t>–</w:t>
      </w:r>
      <w:r w:rsidRPr="00782F6C">
        <w:rPr>
          <w:rFonts w:hint="cs"/>
          <w:rtl/>
        </w:rPr>
        <w:t xml:space="preserve"> יש לפסוק יחלוקו.</w:t>
      </w:r>
    </w:p>
    <w:p w:rsidR="00782F6C" w:rsidRPr="00782F6C" w:rsidRDefault="00782F6C" w:rsidP="00802977">
      <w:pPr>
        <w:pStyle w:val="a3"/>
        <w:rPr>
          <w:rtl/>
        </w:rPr>
      </w:pPr>
      <w:r w:rsidRPr="00782F6C">
        <w:rPr>
          <w:rFonts w:hint="cs"/>
          <w:rtl/>
        </w:rPr>
        <w:t xml:space="preserve">אלא דעדיין אין זה תירוץ כלל דנפסוק יחלוקו (הגם דא"א לפסוק כדא"ג משום דהוי שמא, כנ"ל) </w:t>
      </w:r>
      <w:r w:rsidRPr="00782F6C">
        <w:rPr>
          <w:rtl/>
        </w:rPr>
        <w:t>–</w:t>
      </w:r>
      <w:r w:rsidRPr="00782F6C">
        <w:rPr>
          <w:rFonts w:hint="cs"/>
          <w:rtl/>
        </w:rPr>
        <w:t xml:space="preserve"> שהרי אין החלוקה יכולה להיות אמת</w:t>
      </w:r>
      <w:r w:rsidRPr="00782F6C">
        <w:rPr>
          <w:vertAlign w:val="superscript"/>
          <w:rtl/>
        </w:rPr>
        <w:footnoteReference w:id="100"/>
      </w:r>
      <w:r w:rsidRPr="00782F6C">
        <w:rPr>
          <w:rFonts w:hint="cs"/>
          <w:rtl/>
        </w:rPr>
        <w:t>.</w:t>
      </w:r>
    </w:p>
    <w:p w:rsidR="00782F6C" w:rsidRPr="00782F6C" w:rsidRDefault="00782F6C" w:rsidP="00802977">
      <w:pPr>
        <w:pStyle w:val="a3"/>
        <w:rPr>
          <w:rtl/>
        </w:rPr>
      </w:pPr>
      <w:r w:rsidRPr="00782F6C">
        <w:rPr>
          <w:rFonts w:hint="cs"/>
          <w:rtl/>
        </w:rPr>
        <w:lastRenderedPageBreak/>
        <w:t xml:space="preserve">אך האמת יורה דרכו, דלפי מהלך הנ"ל של האהא"ז בשיטת הרא"ש אולי אפשר לומר דבר חידוש. והוא, דהא דבעינן שהחלוקה יכולה להיות אמת </w:t>
      </w:r>
      <w:r w:rsidRPr="00782F6C">
        <w:rPr>
          <w:rFonts w:hint="cs"/>
          <w:b/>
          <w:bCs/>
          <w:rtl/>
        </w:rPr>
        <w:t>הוא רק באוחזין</w:t>
      </w:r>
      <w:r w:rsidRPr="00782F6C">
        <w:rPr>
          <w:rFonts w:hint="cs"/>
          <w:rtl/>
        </w:rPr>
        <w:t xml:space="preserve"> </w:t>
      </w:r>
      <w:r w:rsidRPr="00782F6C">
        <w:rPr>
          <w:rtl/>
        </w:rPr>
        <w:t>–</w:t>
      </w:r>
      <w:r w:rsidRPr="00782F6C">
        <w:rPr>
          <w:rFonts w:hint="cs"/>
          <w:rtl/>
        </w:rPr>
        <w:t xml:space="preserve"> דבזה הוי הסיבה דא"א לפסוק כדא"ג משום דאין להניח שא' יגזול את חבירו וכו' (כמו שביאר הרא"ש). משא"כ היכא שאין אוחזין </w:t>
      </w:r>
      <w:r w:rsidRPr="00782F6C">
        <w:rPr>
          <w:rtl/>
        </w:rPr>
        <w:t>–</w:t>
      </w:r>
      <w:r w:rsidRPr="00782F6C">
        <w:rPr>
          <w:rFonts w:hint="cs"/>
          <w:rtl/>
        </w:rPr>
        <w:t xml:space="preserve"> ויש </w:t>
      </w:r>
      <w:r w:rsidRPr="00782F6C">
        <w:rPr>
          <w:rFonts w:hint="cs"/>
          <w:b/>
          <w:bCs/>
          <w:rtl/>
        </w:rPr>
        <w:t>סיבה אחרת</w:t>
      </w:r>
      <w:r w:rsidRPr="00782F6C">
        <w:rPr>
          <w:rFonts w:hint="cs"/>
          <w:rtl/>
        </w:rPr>
        <w:t xml:space="preserve"> שלא לפסוק כדא"ג (משום דהוו שמא ולא שייך הבירור דכדא"ג וכו') </w:t>
      </w:r>
      <w:r w:rsidRPr="00782F6C">
        <w:rPr>
          <w:rtl/>
        </w:rPr>
        <w:t>–</w:t>
      </w:r>
      <w:r w:rsidRPr="00782F6C">
        <w:rPr>
          <w:rFonts w:hint="cs"/>
          <w:rtl/>
        </w:rPr>
        <w:t xml:space="preserve"> בזה אפשר לומר </w:t>
      </w:r>
      <w:r w:rsidRPr="00782F6C">
        <w:rPr>
          <w:rFonts w:hint="cs"/>
          <w:b/>
          <w:bCs/>
          <w:rtl/>
        </w:rPr>
        <w:t>דלא</w:t>
      </w:r>
      <w:r w:rsidRPr="00782F6C">
        <w:rPr>
          <w:rFonts w:hint="cs"/>
          <w:rtl/>
        </w:rPr>
        <w:t xml:space="preserve"> בעינן דהחולקה יכולה להיות אמת כדי לפסוק יחלוקו.</w:t>
      </w:r>
    </w:p>
    <w:p w:rsidR="00782F6C" w:rsidRPr="00782F6C" w:rsidRDefault="00782F6C" w:rsidP="00802977">
      <w:pPr>
        <w:pStyle w:val="a3"/>
        <w:rPr>
          <w:rtl/>
        </w:rPr>
      </w:pPr>
      <w:r w:rsidRPr="00782F6C">
        <w:rPr>
          <w:rFonts w:hint="cs"/>
          <w:rtl/>
        </w:rPr>
        <w:t xml:space="preserve">והטעם לחלק (בין אוחזין לאין אוחזין), דכשאוחזין בו ואין להניח שא' יגזול חבירו (שלכן לא פסקינן כדא"ג) צריכים עכ"פ שהחלוקה יכולה להיות אמת דאל"כ הוי ג"כ כעין שגוזלין את הא' (שהרי </w:t>
      </w:r>
      <w:r w:rsidRPr="00782F6C">
        <w:rPr>
          <w:rFonts w:hint="cs"/>
          <w:b/>
          <w:bCs/>
          <w:rtl/>
        </w:rPr>
        <w:t>בודאי</w:t>
      </w:r>
      <w:r w:rsidRPr="00782F6C">
        <w:rPr>
          <w:rFonts w:hint="cs"/>
          <w:rtl/>
        </w:rPr>
        <w:t xml:space="preserve"> אין החלוקה יכולה להיות אמת ובודאי מוציאין מחזקתו וגוזלין ממנו) ולכן רק כשהחלוקה להיות אמת עבדינן פשרה זו דיחלוקו. אך היכא </w:t>
      </w:r>
      <w:r w:rsidRPr="00782F6C">
        <w:rPr>
          <w:rFonts w:hint="cs"/>
          <w:b/>
          <w:bCs/>
          <w:rtl/>
        </w:rPr>
        <w:t>דאין אוחזין</w:t>
      </w:r>
      <w:r w:rsidRPr="00782F6C">
        <w:rPr>
          <w:rFonts w:hint="cs"/>
          <w:rtl/>
        </w:rPr>
        <w:t xml:space="preserve"> (ומצ"ע היה אפשר לפסוק כדא"ג, ורק מכיון דאינם יודעים והוו שמא לכן א"א לפסוק כדא"ג) הרי ליכא החששא ד"אין להניח שא' יגזול חבירו" וכו' (דאינם מוחזקים בו </w:t>
      </w:r>
      <w:r w:rsidRPr="00782F6C">
        <w:rPr>
          <w:rtl/>
        </w:rPr>
        <w:t>–</w:t>
      </w:r>
      <w:r w:rsidRPr="00782F6C">
        <w:rPr>
          <w:rFonts w:hint="cs"/>
          <w:rtl/>
        </w:rPr>
        <w:t xml:space="preserve"> ושלכן בזה פסקינן בד"כ כדא"ג לולא דהוי שמא) א"כ אולי מקום לומר דאפילו אם אין החלוקה יכולה להיות אמת מ"מ עבדינן פשרה זו דיחלוקו</w:t>
      </w:r>
      <w:r w:rsidRPr="00782F6C">
        <w:rPr>
          <w:vertAlign w:val="superscript"/>
          <w:rtl/>
        </w:rPr>
        <w:footnoteReference w:id="101"/>
      </w:r>
      <w:r w:rsidRPr="00782F6C">
        <w:rPr>
          <w:rFonts w:hint="cs"/>
          <w:rtl/>
        </w:rPr>
        <w:t>. וראה בהערה דלכאורה מוכח כיסוד זה מתוך דברי התוס' עצמם</w:t>
      </w:r>
      <w:r w:rsidRPr="00782F6C">
        <w:rPr>
          <w:vertAlign w:val="superscript"/>
          <w:rtl/>
        </w:rPr>
        <w:footnoteReference w:id="102"/>
      </w:r>
      <w:r w:rsidRPr="00782F6C">
        <w:rPr>
          <w:rFonts w:hint="cs"/>
          <w:rtl/>
        </w:rPr>
        <w:t>, וילע"ע.</w:t>
      </w:r>
    </w:p>
    <w:p w:rsidR="00782F6C" w:rsidRPr="00782F6C" w:rsidRDefault="00782F6C" w:rsidP="00802977">
      <w:pPr>
        <w:pStyle w:val="a3"/>
      </w:pPr>
      <w:r w:rsidRPr="00782F6C">
        <w:rPr>
          <w:rFonts w:hint="cs"/>
          <w:rtl/>
        </w:rPr>
        <w:t>ולפי כל זה</w:t>
      </w:r>
      <w:r w:rsidRPr="00782F6C">
        <w:rPr>
          <w:vertAlign w:val="superscript"/>
          <w:rtl/>
        </w:rPr>
        <w:footnoteReference w:id="103"/>
      </w:r>
      <w:r w:rsidRPr="00782F6C">
        <w:rPr>
          <w:rFonts w:hint="cs"/>
          <w:rtl/>
        </w:rPr>
        <w:t xml:space="preserve"> זכינו לדין </w:t>
      </w:r>
      <w:r w:rsidRPr="00782F6C">
        <w:rPr>
          <w:rtl/>
        </w:rPr>
        <w:t>–</w:t>
      </w:r>
      <w:r w:rsidRPr="00782F6C">
        <w:rPr>
          <w:rFonts w:hint="cs"/>
          <w:rtl/>
        </w:rPr>
        <w:t xml:space="preserve"> דהך דין של הש"ך (שגזל משנים וכ"א הוי שמא) נכון </w:t>
      </w:r>
      <w:r w:rsidRPr="00782F6C">
        <w:rPr>
          <w:rFonts w:hint="cs"/>
          <w:rtl/>
        </w:rPr>
        <w:lastRenderedPageBreak/>
        <w:t>הוא גם לשיטת הרא"ש</w:t>
      </w:r>
      <w:r w:rsidRPr="00782F6C">
        <w:rPr>
          <w:vertAlign w:val="superscript"/>
          <w:rtl/>
        </w:rPr>
        <w:footnoteReference w:id="104"/>
      </w:r>
      <w:r w:rsidRPr="00782F6C">
        <w:rPr>
          <w:rFonts w:hint="cs"/>
          <w:rtl/>
        </w:rPr>
        <w:t>. ולפי"ז מדוייק הוא היטב מה שמסיים הש"ך: "ועיין בריש שנים אוחזין ובאשר"י שם" (והיינו דגם לשיטתו נכון הדין</w:t>
      </w:r>
      <w:r w:rsidRPr="00782F6C">
        <w:rPr>
          <w:vertAlign w:val="superscript"/>
          <w:rtl/>
        </w:rPr>
        <w:footnoteReference w:id="105"/>
      </w:r>
      <w:r w:rsidRPr="00782F6C">
        <w:rPr>
          <w:rFonts w:hint="cs"/>
          <w:rtl/>
        </w:rPr>
        <w:t>), ודו"ק</w:t>
      </w:r>
      <w:r w:rsidRPr="00782F6C">
        <w:rPr>
          <w:vertAlign w:val="superscript"/>
          <w:rtl/>
        </w:rPr>
        <w:footnoteReference w:id="106"/>
      </w:r>
      <w:r w:rsidRPr="00782F6C">
        <w:rPr>
          <w:rFonts w:hint="cs"/>
          <w:rtl/>
        </w:rPr>
        <w:t>.</w:t>
      </w:r>
    </w:p>
    <w:p w:rsidR="00513B21" w:rsidRDefault="00513B21" w:rsidP="00513B21">
      <w:pPr>
        <w:pBdr>
          <w:top w:val="nil"/>
          <w:left w:val="nil"/>
          <w:bottom w:val="nil"/>
          <w:right w:val="nil"/>
          <w:between w:val="nil"/>
        </w:pBdr>
        <w:bidi/>
        <w:spacing w:after="200" w:line="276" w:lineRule="auto"/>
        <w:jc w:val="center"/>
        <w:rPr>
          <w:rFonts w:ascii="Nymphette" w:eastAsia="Times New Roman" w:hAnsi="Nymphette" w:cs="Nymphette"/>
          <w:sz w:val="44"/>
          <w:szCs w:val="44"/>
          <w:rtl/>
          <w:lang w:val="en-GB" w:eastAsia="en-GB"/>
        </w:rPr>
      </w:pPr>
      <w:proofErr w:type="gramStart"/>
      <w:r w:rsidRPr="002B4E95">
        <w:rPr>
          <w:rFonts w:ascii="Nymphette" w:eastAsia="Times New Roman" w:hAnsi="Nymphette" w:cs="Nymphette"/>
          <w:sz w:val="44"/>
          <w:szCs w:val="44"/>
          <w:lang w:val="en-GB" w:eastAsia="en-GB"/>
        </w:rPr>
        <w:t>g</w:t>
      </w:r>
      <w:proofErr w:type="gramEnd"/>
    </w:p>
    <w:p w:rsidR="00DC0503" w:rsidRDefault="00DC0503" w:rsidP="002B4E95">
      <w:pPr>
        <w:pStyle w:val="12"/>
        <w:rPr>
          <w:rtl/>
        </w:rPr>
        <w:sectPr w:rsidR="00DC0503" w:rsidSect="004F57D9">
          <w:footnotePr>
            <w:numRestart w:val="eachSect"/>
          </w:footnotePr>
          <w:type w:val="continuous"/>
          <w:pgSz w:w="7920" w:h="12240"/>
          <w:pgMar w:top="-810" w:right="864" w:bottom="720" w:left="864" w:header="270" w:footer="0" w:gutter="0"/>
          <w:cols w:space="720"/>
          <w:docGrid w:linePitch="360"/>
        </w:sectPr>
      </w:pPr>
    </w:p>
    <w:p w:rsidR="002B4E95" w:rsidRDefault="002B4E95" w:rsidP="002B4E95">
      <w:pPr>
        <w:pStyle w:val="12"/>
        <w:rPr>
          <w:rtl/>
        </w:rPr>
      </w:pPr>
      <w:bookmarkStart w:id="118" w:name="_Toc51209961"/>
      <w:r w:rsidRPr="002B4E95">
        <w:rPr>
          <w:rFonts w:hint="cs"/>
          <w:rtl/>
        </w:rPr>
        <w:t>חסידות</w:t>
      </w:r>
      <w:bookmarkEnd w:id="111"/>
      <w:bookmarkEnd w:id="118"/>
    </w:p>
    <w:p w:rsidR="003C0644" w:rsidRPr="000415E3" w:rsidRDefault="003C0644" w:rsidP="003C0644">
      <w:pPr>
        <w:pStyle w:val="a0"/>
        <w:bidi w:val="0"/>
        <w:rPr>
          <w:rtl/>
        </w:rPr>
      </w:pPr>
      <w:bookmarkStart w:id="119" w:name="_Toc51209962"/>
      <w:r w:rsidRPr="000415E3">
        <w:rPr>
          <w:rFonts w:hint="cs"/>
          <w:rtl/>
        </w:rPr>
        <w:t>"מה עשה הקדוש ברוך הוא"</w:t>
      </w:r>
      <w:bookmarkEnd w:id="119"/>
    </w:p>
    <w:p w:rsidR="003C0644" w:rsidRDefault="003C0644" w:rsidP="00DC0503">
      <w:pPr>
        <w:pStyle w:val="a"/>
        <w:rPr>
          <w:rtl/>
        </w:rPr>
      </w:pPr>
      <w:bookmarkStart w:id="120" w:name="_Toc51209963"/>
      <w:r>
        <w:rPr>
          <w:rFonts w:hint="cs"/>
          <w:rtl/>
        </w:rPr>
        <w:t>הרב חנניה יוסף אייזנבך</w:t>
      </w:r>
      <w:bookmarkEnd w:id="120"/>
    </w:p>
    <w:p w:rsidR="003C0644" w:rsidRDefault="003C0644" w:rsidP="003C0644">
      <w:pPr>
        <w:pStyle w:val="a1"/>
        <w:rPr>
          <w:rtl/>
        </w:rPr>
      </w:pPr>
      <w:r>
        <w:rPr>
          <w:rFonts w:hint="cs"/>
          <w:rtl/>
        </w:rPr>
        <w:t>בעמ"ח ספרי "מחנה יוסף"</w:t>
      </w:r>
    </w:p>
    <w:p w:rsidR="003C0644" w:rsidRDefault="003C0644" w:rsidP="003C0644">
      <w:pPr>
        <w:pStyle w:val="11"/>
        <w:bidi w:val="0"/>
        <w:rPr>
          <w:rtl/>
        </w:rPr>
      </w:pPr>
      <w:r>
        <w:rPr>
          <w:rFonts w:hint="cs"/>
          <w:rtl/>
        </w:rPr>
        <w:t>א</w:t>
      </w:r>
    </w:p>
    <w:p w:rsidR="003C0644" w:rsidRDefault="003C0644" w:rsidP="003C0644">
      <w:pPr>
        <w:pStyle w:val="a3"/>
        <w:rPr>
          <w:rtl/>
        </w:rPr>
      </w:pPr>
      <w:r>
        <w:rPr>
          <w:rFonts w:hint="cs"/>
          <w:rtl/>
        </w:rPr>
        <w:t>במדרש בראשית פכ"ב: "ויצא קין מלפני ה', מהיכן יצא, ר' יודן בשם ר' איבו אמר: הפשיל דברים לאחוריו ויצא כגונב דעת העליונה כו', פגע בו אדם הראשון, אמר לו: מה נעשה בדינך? אמר לו: עשיתי תשובה ונתפשרתי [ועי' במפרשים שענין ה"פשרה" הוא ע"פ מה שאמרו במדרש נצבים "ונמנע ממנו "נע" חצי הגזרה, שכן כתיב (</w:t>
      </w:r>
      <w:r w:rsidR="00A67527">
        <w:rPr>
          <w:rFonts w:hint="cs"/>
          <w:rtl/>
        </w:rPr>
        <w:t>בראשית ד' טז): "וישב בארץ נוד"]</w:t>
      </w:r>
      <w:r>
        <w:rPr>
          <w:rFonts w:hint="cs"/>
          <w:rtl/>
        </w:rPr>
        <w:t>, התחיל אדם הראשון מטפח על פניו, אמר: כך היא כוחה של תשובה ואני לא הייתי יודע? מיד עמד אדם הראשון ואמר מזמור שיר ליום השבת וגו'".</w:t>
      </w:r>
    </w:p>
    <w:p w:rsidR="003C0644" w:rsidRDefault="003C0644" w:rsidP="003C0644">
      <w:pPr>
        <w:pStyle w:val="a3"/>
        <w:rPr>
          <w:rtl/>
        </w:rPr>
      </w:pPr>
      <w:r>
        <w:rPr>
          <w:rFonts w:hint="cs"/>
          <w:rtl/>
        </w:rPr>
        <w:t xml:space="preserve">וב"יפה תואר" שם: "והא אמר בפ"ב דעירובין (י"ח ע"ב) אדם הראשון חסיד גדול היה ישב ק"ל שנה בתשובה כו', אפשר שזה היה </w:t>
      </w:r>
      <w:r w:rsidRPr="00324362">
        <w:rPr>
          <w:rFonts w:hint="cs"/>
          <w:b/>
          <w:bCs/>
          <w:rtl/>
        </w:rPr>
        <w:t xml:space="preserve">אחר </w:t>
      </w:r>
      <w:r>
        <w:rPr>
          <w:rFonts w:hint="cs"/>
          <w:rtl/>
        </w:rPr>
        <w:t>שידע כח התשובה מקין", ותירוצו צע"ק. גם מלשונו שלא ידע "</w:t>
      </w:r>
      <w:r>
        <w:rPr>
          <w:rFonts w:hint="cs"/>
          <w:b/>
          <w:bCs/>
          <w:rtl/>
        </w:rPr>
        <w:t>עד היכן</w:t>
      </w:r>
      <w:r>
        <w:rPr>
          <w:rFonts w:hint="cs"/>
          <w:rtl/>
        </w:rPr>
        <w:t xml:space="preserve"> כוחה של תשובה" משמע שאת ענין התשובה ידע אבל לא ידע "עד היכן כוחה". </w:t>
      </w:r>
    </w:p>
    <w:p w:rsidR="003C0644" w:rsidRDefault="003C0644" w:rsidP="003C0644">
      <w:pPr>
        <w:pStyle w:val="a3"/>
        <w:rPr>
          <w:rtl/>
        </w:rPr>
      </w:pPr>
      <w:r>
        <w:rPr>
          <w:rFonts w:hint="cs"/>
          <w:rtl/>
        </w:rPr>
        <w:t xml:space="preserve">אבל לכאורה בדברי חז"ל אכן משמע כה"יפה תואר", שעבודת התשובה של אדם הראשון היתה לאחר ששמע מקין, שכן אמרו ב"פרקי דר' אליעזר" פ"כ: "באחד בשבת </w:t>
      </w:r>
      <w:r>
        <w:rPr>
          <w:rFonts w:hint="cs"/>
          <w:rtl/>
        </w:rPr>
        <w:lastRenderedPageBreak/>
        <w:t xml:space="preserve">נכנס אדם במי גיחון העליון עד שהגיעו המים עד צוארו, ונתענה שבעת שבתות ימים, עד שנעשה גופו כמין כברה, אמר אדם לפני הקדוש ברוך הוא: העבר נא חטאתי מעלי וקבל את תשובתי וילמדו כל הדורות שיש תשובה ואתה מקבל תשובת שבים. </w:t>
      </w:r>
      <w:r w:rsidRPr="00324362">
        <w:rPr>
          <w:rFonts w:hint="cs"/>
          <w:rtl/>
        </w:rPr>
        <w:t>מה עשה הקדוש ברוך הוא?</w:t>
      </w:r>
      <w:r>
        <w:rPr>
          <w:rFonts w:hint="cs"/>
          <w:rtl/>
        </w:rPr>
        <w:t xml:space="preserve"> פשט יד ימינו והעביר את חטאתו מעליו וקיבל את תשובתו שנאמר (תהלים ל"ב): "חטאתי אודיעך ועוני לא כסיתי" כו', והובא ב"ראשית חכמה" שער התשובה פ"א.</w:t>
      </w:r>
    </w:p>
    <w:p w:rsidR="003C0644" w:rsidRDefault="003C0644" w:rsidP="003C0644">
      <w:pPr>
        <w:pStyle w:val="11"/>
        <w:rPr>
          <w:rtl/>
        </w:rPr>
      </w:pPr>
      <w:r>
        <w:rPr>
          <w:rFonts w:hint="cs"/>
          <w:rtl/>
        </w:rPr>
        <w:t>ב</w:t>
      </w:r>
    </w:p>
    <w:p w:rsidR="003C0644" w:rsidRDefault="003C0644" w:rsidP="003C0644">
      <w:pPr>
        <w:pStyle w:val="a3"/>
        <w:rPr>
          <w:rtl/>
        </w:rPr>
      </w:pPr>
      <w:r>
        <w:rPr>
          <w:rFonts w:hint="cs"/>
          <w:rtl/>
        </w:rPr>
        <w:t xml:space="preserve">והנה הלשון ב"פרקי דר' אליעזר" לגבי תשובת אדם הראשון: </w:t>
      </w:r>
      <w:r>
        <w:rPr>
          <w:rFonts w:hint="cs"/>
          <w:b/>
          <w:bCs/>
          <w:rtl/>
        </w:rPr>
        <w:t>"מה עשה הקדוש ברוך הוא</w:t>
      </w:r>
      <w:r>
        <w:rPr>
          <w:rFonts w:hint="cs"/>
          <w:rtl/>
        </w:rPr>
        <w:t xml:space="preserve">? פשט יד ימינו והעביר את חטאתו מעליו וקיבל את תשובתו", </w:t>
      </w:r>
      <w:r w:rsidRPr="00FA39ED">
        <w:rPr>
          <w:rFonts w:hint="cs"/>
          <w:b/>
          <w:bCs/>
          <w:rtl/>
        </w:rPr>
        <w:t>יומתק מאד לפי שיחת קודש ש"פ תולדות תשכ"ה</w:t>
      </w:r>
      <w:r>
        <w:rPr>
          <w:rFonts w:hint="cs"/>
          <w:rtl/>
        </w:rPr>
        <w:t xml:space="preserve"> ("לקוטי שיחות" חלק ה עמוד 361): "בדברי רש"י ר"פ תולדות: "לפי שהיו ליצני הדור אומרים מאבימלך נתעברה שרה, </w:t>
      </w:r>
      <w:r>
        <w:rPr>
          <w:rFonts w:hint="cs"/>
          <w:b/>
          <w:bCs/>
          <w:rtl/>
        </w:rPr>
        <w:t>מה עשה הקב"ה</w:t>
      </w:r>
      <w:r>
        <w:rPr>
          <w:rFonts w:hint="cs"/>
          <w:rtl/>
        </w:rPr>
        <w:t xml:space="preserve"> צר קלסתר פניו של יצחק דומה לאברהם והעידו הכל: אברהם הוליד את יצחק". שקלסתר פניו של יצחק, קו הגבורה, יהא דומה לאברהם, קו החסד, אינו מתאים לסדר ההשתלשלות, והקב"ה שינה וחרג מן הסדר וכו'. וזהו "</w:t>
      </w:r>
      <w:r w:rsidRPr="008874A5">
        <w:rPr>
          <w:rFonts w:hint="cs"/>
          <w:b/>
          <w:bCs/>
          <w:rtl/>
        </w:rPr>
        <w:t>מה עשה הקדוש ברוך הוא</w:t>
      </w:r>
      <w:r>
        <w:rPr>
          <w:rFonts w:hint="cs"/>
          <w:rtl/>
        </w:rPr>
        <w:t>" היינו שאלה ותמיהה (שהרי יכול היה לכתוב צר קלסתר פניו כו' בלי התיבות "מה עשה הקב"ה"): כיצד עשה הקב"ה דבר כזה שהוא שינוי מסדרי הטבע וההשתלשלות? אלא שכדי להוכיח לכל שאברהם הוליד את יצחק, עשה דבר של "קשה" כביכול למעלה, ובדוגמת לשון רז"ל בכמה ענינים "</w:t>
      </w:r>
      <w:r>
        <w:rPr>
          <w:rFonts w:hint="cs"/>
          <w:b/>
          <w:bCs/>
          <w:rtl/>
        </w:rPr>
        <w:t>קשה</w:t>
      </w:r>
      <w:r>
        <w:rPr>
          <w:rFonts w:hint="cs"/>
          <w:rtl/>
        </w:rPr>
        <w:t xml:space="preserve"> כקריעת ים סוף כו'". עיין שם באורך.</w:t>
      </w:r>
    </w:p>
    <w:p w:rsidR="003C0644" w:rsidRDefault="003C0644" w:rsidP="003C0644">
      <w:pPr>
        <w:pStyle w:val="a3"/>
        <w:rPr>
          <w:rtl/>
        </w:rPr>
      </w:pPr>
      <w:r>
        <w:rPr>
          <w:rFonts w:hint="cs"/>
          <w:rtl/>
        </w:rPr>
        <w:t>ואם כן לגבי תשובת קין, שאדם הראשון למד</w:t>
      </w:r>
      <w:r w:rsidR="00A67527">
        <w:rPr>
          <w:rFonts w:hint="cs"/>
          <w:rtl/>
        </w:rPr>
        <w:t xml:space="preserve"> ממנו, הרי אמרו במדרש פר' נצבים</w:t>
      </w:r>
      <w:r>
        <w:rPr>
          <w:rFonts w:hint="cs"/>
          <w:rtl/>
        </w:rPr>
        <w:t xml:space="preserve">: "גדולה היא התפילה לפני הקדוש ברוך הוא, אמר ר' אלעזר רצונך לידע כחה של תפלה, אם אינה עושה כולה חציה היא עושה. קין עמד על הבל אחיו והרגו יצאה גזרה (בראשית ד' יב): "נע ונד תהיה בארץ". מיד עמד ונתוודה לפני הקדוש ברוך הוא, שנאמר: "גדול עוני מנשוא". אמר לפניו: רבונו של עולם, כל העולם אתה סובל ולעוני אי אתה סובל, כתבת (מיכה ז' יח): "נושא עון ועובר על פשע", סלח לעוני שהוא גדול [עיין "תומר דבורה" להרמ"ק ז"ל פרק ראשון הב'],  מיד </w:t>
      </w:r>
      <w:r>
        <w:rPr>
          <w:rFonts w:hint="cs"/>
          <w:b/>
          <w:bCs/>
          <w:rtl/>
        </w:rPr>
        <w:t>מצא חסד</w:t>
      </w:r>
      <w:r>
        <w:rPr>
          <w:rFonts w:hint="cs"/>
          <w:rtl/>
        </w:rPr>
        <w:t xml:space="preserve"> לפני הקדוש ברוך הוא ונמנע ממנו "נע" חצי הגזרה, שכן כתיב (בראשית ד' טז): "וישב בארץ נוד", מכאן אתה למד שגדולה התפילה לפני הקדוש ברוך הוא, וכן חזקיהו הנביא בשעה שאמר לו (ישעיה לח א): "צו לביתך כי מת אתה", מיד: "ויסב חזקיהו פניו אל הקיר", אמר לו הקדוש ברוך הוא: שמעתי את תפלתך וגו' והוספתי על ימיך חמש עשרה שנה, שכן כתיב (תהלים קמה יט): "רצון יראיו יעשה ואת שועתם ישמע ויושיעם".</w:t>
      </w:r>
    </w:p>
    <w:p w:rsidR="003C0644" w:rsidRDefault="003C0644" w:rsidP="003C0644">
      <w:pPr>
        <w:pStyle w:val="a3"/>
        <w:rPr>
          <w:rtl/>
        </w:rPr>
      </w:pPr>
      <w:r>
        <w:rPr>
          <w:rFonts w:hint="cs"/>
          <w:rtl/>
        </w:rPr>
        <w:t xml:space="preserve">ומלשונם "מיד </w:t>
      </w:r>
      <w:r>
        <w:rPr>
          <w:rFonts w:hint="cs"/>
          <w:b/>
          <w:bCs/>
          <w:rtl/>
        </w:rPr>
        <w:t>מצא חסד</w:t>
      </w:r>
      <w:r>
        <w:rPr>
          <w:rFonts w:hint="cs"/>
          <w:rtl/>
        </w:rPr>
        <w:t xml:space="preserve"> לפני הקדוש ברוך הוא", משמע שענין התשובה אינו דבר המובן ופשוט מצד הדין, אלא </w:t>
      </w:r>
      <w:r w:rsidRPr="00324362">
        <w:rPr>
          <w:rFonts w:hint="cs"/>
          <w:b/>
          <w:bCs/>
          <w:rtl/>
        </w:rPr>
        <w:t>חסד מיוחד</w:t>
      </w:r>
      <w:r>
        <w:rPr>
          <w:rFonts w:hint="cs"/>
          <w:rtl/>
        </w:rPr>
        <w:t xml:space="preserve"> הוא של הקדוש ברוך הוא, וכדברי ה"עיקרים" ז"ל מאמר רביעי פרק כ"ה: " שהתשובה אין לה מקום לפי שורת הדין כו', </w:t>
      </w:r>
      <w:r>
        <w:rPr>
          <w:rFonts w:hint="cs"/>
          <w:rtl/>
        </w:rPr>
        <w:lastRenderedPageBreak/>
        <w:t xml:space="preserve">אבל היא </w:t>
      </w:r>
      <w:r>
        <w:rPr>
          <w:rFonts w:hint="cs"/>
          <w:b/>
          <w:bCs/>
          <w:rtl/>
        </w:rPr>
        <w:t>דרך חסד ונדבה</w:t>
      </w:r>
      <w:r>
        <w:rPr>
          <w:rFonts w:hint="cs"/>
          <w:rtl/>
        </w:rPr>
        <w:t xml:space="preserve"> הנמשך מהשם יתברך" עי"ש באורך. וב"נתיבות עולם" למהר"ל ז"ל נתיב התשובה פ"א: "ובמדרש (ירושלמי מכות פ"ב ה"ו): "שאלו לחכמה חוטא מה עונשו כו' שאלו להקב"ה חוטא מה עונשו, אמר: יעשה תשובה ויתכפר כו'". במדרש הזה בא לבאר כי אם שהאמת הוא </w:t>
      </w:r>
      <w:r>
        <w:rPr>
          <w:rFonts w:hint="cs"/>
          <w:b/>
          <w:bCs/>
          <w:rtl/>
        </w:rPr>
        <w:t>שמצד השכל אין ראוי שיהיה לחוטא תשובה מכל מקום יש לאדם תשובה ואף כי נפלאת היא בעינינו</w:t>
      </w:r>
      <w:r>
        <w:rPr>
          <w:rFonts w:hint="cs"/>
          <w:rtl/>
        </w:rPr>
        <w:t xml:space="preserve">". ועי' גם ב"ספר החיים" לאחי המהר"ל ז"ל ח"ד פ"ג: "מחילת העון </w:t>
      </w:r>
      <w:r>
        <w:rPr>
          <w:rFonts w:hint="cs"/>
          <w:b/>
          <w:bCs/>
          <w:rtl/>
        </w:rPr>
        <w:t>הוא ענין ניסי</w:t>
      </w:r>
      <w:r>
        <w:rPr>
          <w:rFonts w:hint="cs"/>
          <w:rtl/>
        </w:rPr>
        <w:t xml:space="preserve"> לפי שהוא היפך הטבע אשר יסד המלך להיות פתגם מעשה הרע נכון ומזומן אל העונש". ועי' ב"בית אלקים" להמבי"ט ז"ל שער התשובה פ"א: "הא-ל יתברך בחסד וברחמים הוא מקבל תשובת השבים בשמו הגדול שהוא מדת רחמים, כי במדת הדין לא היה מקבל לשבים, כי השכל ישפוט כי מי שיעבור על ציווי הא-ל ית' לא יועיל לו התשובה" עי"ש. וזה י"ל: "ובעל הרחמים נקראת ודרך תשובה הורית".</w:t>
      </w:r>
    </w:p>
    <w:p w:rsidR="003C0644" w:rsidRPr="00AD04EF" w:rsidRDefault="003C0644" w:rsidP="003C0644">
      <w:pPr>
        <w:pStyle w:val="a3"/>
        <w:rPr>
          <w:rtl/>
        </w:rPr>
      </w:pPr>
      <w:r>
        <w:rPr>
          <w:rFonts w:hint="cs"/>
          <w:rtl/>
        </w:rPr>
        <w:t xml:space="preserve">ומעתה נכון שייך בזה הלשון </w:t>
      </w:r>
      <w:r>
        <w:rPr>
          <w:rFonts w:hint="cs"/>
          <w:b/>
          <w:bCs/>
          <w:rtl/>
        </w:rPr>
        <w:t>"מה עשה הקב"ה"</w:t>
      </w:r>
      <w:r>
        <w:rPr>
          <w:rFonts w:hint="cs"/>
          <w:rtl/>
        </w:rPr>
        <w:t xml:space="preserve"> שמורה, כאמור, שהוא ענין שלא כסדר ההשתלשלות והדין. ואולי י"ל שזה גם נרמז בסליחה "במוצאי מנוחה": "רצה עתירתם בעמדם בלילות, שעה נא ברצון כקרבן כליל ועולות, </w:t>
      </w:r>
      <w:r>
        <w:rPr>
          <w:rFonts w:hint="cs"/>
          <w:b/>
          <w:bCs/>
          <w:rtl/>
        </w:rPr>
        <w:t>תראם ניסיך</w:t>
      </w:r>
      <w:r>
        <w:rPr>
          <w:rFonts w:hint="cs"/>
          <w:rtl/>
        </w:rPr>
        <w:t xml:space="preserve"> עושה גדולות", ו</w:t>
      </w:r>
      <w:r w:rsidRPr="008874A5">
        <w:rPr>
          <w:rFonts w:hint="cs"/>
          <w:b/>
          <w:bCs/>
          <w:rtl/>
        </w:rPr>
        <w:t>הנס</w:t>
      </w:r>
      <w:r>
        <w:rPr>
          <w:rFonts w:hint="cs"/>
          <w:rtl/>
        </w:rPr>
        <w:t xml:space="preserve"> הוא שהוא ית' אדון הרחמים והסליחות מקבל תשובתינו.</w:t>
      </w:r>
    </w:p>
    <w:p w:rsidR="003C0644" w:rsidRDefault="003C0644" w:rsidP="003C0644">
      <w:pPr>
        <w:pStyle w:val="11"/>
        <w:rPr>
          <w:rtl/>
        </w:rPr>
      </w:pPr>
      <w:r>
        <w:rPr>
          <w:rFonts w:hint="cs"/>
          <w:rtl/>
        </w:rPr>
        <w:t>ג</w:t>
      </w:r>
    </w:p>
    <w:p w:rsidR="003C0644" w:rsidRDefault="003C0644" w:rsidP="003C0644">
      <w:pPr>
        <w:pStyle w:val="a3"/>
        <w:rPr>
          <w:rtl/>
        </w:rPr>
      </w:pPr>
      <w:r>
        <w:rPr>
          <w:rFonts w:hint="cs"/>
          <w:rtl/>
        </w:rPr>
        <w:t xml:space="preserve">ברם, כמדומה שבמאמרי רבותינו נשיאינו הק', לא ראיתי מוזכר לשון כזה, שענין התשובה הוא דבר שלא כדרך הטבע, לא בלקו"ת ושאר ספרי רבותינו ולא במאמרי רבינו, אלא שהוא ענין מובן ופשוט, ועי' בד"ה בסוכות תשבו תשכ"ג: "שהגילוי דעצם הנשמה שמושרשת בעצמות אוא"ס שע"י תשובה, הוא בשני ענינים, בהתשובה עצמה ובהסיבה שמביאה לתשובה. והענין הוא, דזה שהאדם עושה תשובה לאחרי שחטא, הוא מצד שרש הנשמה בעצמות אוא"ס שלמעלה מהענין דבמי נמלך, שמצד שורש הנשמות בהענין דמי נמלך בנשמותיהם של צדיקים, ע"י שחטא ופגם (היפך הכונה דבמי נמלך), הוא נפרד משרשו, וזה שלאחרי שחטא הוא עושה תשובה ומשנה את מציאותו, הוא מצד גילוי שורש הנשמה בעצמות אוא"ס, שלמעלה מהענין דבמי נמלך. ועוד ענין בזה, דהסיבה שמביאה אותו לחזור בתשובה היא </w:t>
      </w:r>
      <w:r w:rsidRPr="00F11F35">
        <w:rPr>
          <w:rFonts w:hint="cs"/>
          <w:b/>
          <w:bCs/>
          <w:rtl/>
        </w:rPr>
        <w:t>לפי שנקודת היהדות שבו היא תמיד בשלימות</w:t>
      </w:r>
      <w:r>
        <w:rPr>
          <w:rFonts w:hint="cs"/>
          <w:rtl/>
        </w:rPr>
        <w:t xml:space="preserve"> כו', דגם בשעת החטא הנשמה היא באמנה אתו ית'", עי"ש באורך ועד"ז בכו"כ במאמרי התשובה.</w:t>
      </w:r>
    </w:p>
    <w:p w:rsidR="003C0644" w:rsidRDefault="003C0644" w:rsidP="003C0644">
      <w:pPr>
        <w:pStyle w:val="a3"/>
        <w:rPr>
          <w:rtl/>
        </w:rPr>
      </w:pPr>
      <w:r>
        <w:rPr>
          <w:rFonts w:hint="cs"/>
          <w:rtl/>
        </w:rPr>
        <w:t xml:space="preserve">ואם כן, י"ל שלאחר שנגה עלינו אור החסידות ע"י מורנו הבעש"ט הק' ורבותינו הקדושים ממשיכי דרכו הקדושה, ונתגלה לנו עומק </w:t>
      </w:r>
      <w:r w:rsidRPr="00F11F35">
        <w:rPr>
          <w:rFonts w:hint="cs"/>
          <w:b/>
          <w:bCs/>
          <w:rtl/>
        </w:rPr>
        <w:t>קדושת רוממות ישראל</w:t>
      </w:r>
      <w:r>
        <w:rPr>
          <w:rFonts w:hint="cs"/>
          <w:rtl/>
        </w:rPr>
        <w:t>, שוב אין צריך לומר שענין התשובה הוא ענין ניסי על טבעי וכו', אדרבה, כך הוא מצד טבע הדברים, ואין להאריך בזה (ובאמת יש גם לתווך בין הנ"ל עם כמה מהמקורות שצוינו בזה).</w:t>
      </w:r>
    </w:p>
    <w:p w:rsidR="003C0644" w:rsidRDefault="003C0644" w:rsidP="003C0644">
      <w:pPr>
        <w:pStyle w:val="a3"/>
        <w:rPr>
          <w:rtl/>
        </w:rPr>
      </w:pPr>
      <w:r>
        <w:rPr>
          <w:rFonts w:hint="cs"/>
          <w:rtl/>
        </w:rPr>
        <w:lastRenderedPageBreak/>
        <w:t xml:space="preserve">ויעויין </w:t>
      </w:r>
      <w:r w:rsidRPr="009655DF">
        <w:rPr>
          <w:rFonts w:hint="cs"/>
          <w:rtl/>
        </w:rPr>
        <w:t xml:space="preserve">ברמב"ן לפרשת במדבר </w:t>
      </w:r>
      <w:r>
        <w:rPr>
          <w:rFonts w:hint="cs"/>
          <w:rtl/>
        </w:rPr>
        <w:t>(</w:t>
      </w:r>
      <w:r w:rsidRPr="009655DF">
        <w:rPr>
          <w:rFonts w:hint="cs"/>
          <w:rtl/>
        </w:rPr>
        <w:t xml:space="preserve">ב,ב): "יהא כנגדו ראובן שהוא בעל תשובה, והתשובה מדה טובה, ורחמיו של הקדוש ברוך הוא באין לעולם בשעה שעושין תשובה". והוא מהמדרש כאן. </w:t>
      </w:r>
      <w:r>
        <w:rPr>
          <w:rFonts w:hint="cs"/>
          <w:rtl/>
        </w:rPr>
        <w:t xml:space="preserve">ולא כתב שעשיית התשובה וקבלתה היא מצד רחמי ה', אלא ש"בשעה שעושין תשובה" הנה "רחמיו של הקדוש ברוך הוא באין לעולם", וזה כמבואר בחסידות שהתשובה מגיעה עד למעלה </w:t>
      </w:r>
      <w:r w:rsidRPr="002E2D1B">
        <w:rPr>
          <w:rFonts w:hint="cs"/>
          <w:b/>
          <w:bCs/>
          <w:rtl/>
        </w:rPr>
        <w:t>ומעוררת רחמי ה'</w:t>
      </w:r>
      <w:r>
        <w:rPr>
          <w:rFonts w:hint="cs"/>
          <w:rtl/>
        </w:rPr>
        <w:t>, וכידוע הרבה ענינים של פנימיות התורה רמוזים בדבריו ז"ל.</w:t>
      </w:r>
    </w:p>
    <w:p w:rsidR="003C0644" w:rsidRDefault="003C0644" w:rsidP="003C0644">
      <w:pPr>
        <w:pStyle w:val="11"/>
        <w:rPr>
          <w:rtl/>
        </w:rPr>
      </w:pPr>
      <w:r>
        <w:rPr>
          <w:rFonts w:hint="cs"/>
          <w:rtl/>
        </w:rPr>
        <w:t>ד</w:t>
      </w:r>
    </w:p>
    <w:p w:rsidR="003C0644" w:rsidRPr="001424B0" w:rsidRDefault="003C0644" w:rsidP="003C0644">
      <w:pPr>
        <w:pStyle w:val="a3"/>
        <w:rPr>
          <w:b/>
          <w:bCs/>
          <w:rtl/>
        </w:rPr>
      </w:pPr>
      <w:r>
        <w:rPr>
          <w:rFonts w:hint="cs"/>
          <w:rtl/>
        </w:rPr>
        <w:t xml:space="preserve">והנה אחד הענינים המוקשים לכאורה בענין התשובה, הוא: כיצד יתכן שמצוה אחת, מצות התשובה, תכפר על עבירה וביטול כל המצוות כולם ח"ו. ואולם יש בענין זה חידוש מופלא בסה"ק "דרך חיים" לאדמו"ר האמצעי, שער התשובה פי"ז, וזל"ק: ""הנה יש להקדים בשרש מהות ענין התשובה במה שמצות התשובה למעלה מכל המצות דמ"ח כו' והוא יסוד ושורש ומקור לכולן יחד, ואע"פ שמצות התשובה לכאורה הוא למטה מכל המצות, שהרי אין התשובה רק לנפש החוטאת העוברת על המצות כו' שיתקן נפשו אשר פגם ע"י התשובה, ואיך יתכן לומר עליה שתגדל מעלתה על כל המצות ,שבהן נעשין כל היחודים העליונים ונקראי' רמ"ח אברין דמלכא כידוע. אך הנה זה מבואר הפירוש בתורה </w:t>
      </w:r>
      <w:r w:rsidRPr="001424B0">
        <w:rPr>
          <w:rFonts w:hint="cs"/>
          <w:b/>
          <w:bCs/>
          <w:rtl/>
        </w:rPr>
        <w:t>שמצות התשובה כוללת כל המצות והיא יסוד ושרש כולן</w:t>
      </w:r>
      <w:r>
        <w:rPr>
          <w:rFonts w:hint="cs"/>
          <w:rtl/>
        </w:rPr>
        <w:t xml:space="preserve">, והוא במ"ש בפר' נצבים "ואתה תשוב ושמעת כו' כי תשמע בקול ה' אלקיך לשמור מצותיו וחוקותיו הכתובה בספר התורה הזה כי תשוב אל ה' אלקיך בכל לבבך ובכל נפשך" וסמיך ליה מיד "כי המצוה הזאת אשר אנכי מצוך היום לא נפלאת היא ממך ולא רחוקה היא לא בשמים היא כו', עד "כי קרוב אליך הדבר מאד בפיך ובלבבך לעשותו". והנה ודאי משמעות פשט הכתוב במ"ש כי תשמע בקול ה' לשמור כל המצות היינו מצד הטעם שנותן בסיפא דקרא והוא מ"ש כי תשוב אל ה' בכל  לבבך שזהו ענין התשובה מעומקא דלבא בכל לבבך כו', שאז דוקא ישמרו כל מצותיו וחוקותיו, אבל בלא תשובה אל ה' בכל לב ונפש אין קיום מצות נצחי' כלל אלא נפסק מיד כו', וז"ש כי תשמע ודאי בקיום נצחי משום דתשוב אל ה' דוקא לפי שהתשובה </w:t>
      </w:r>
      <w:r w:rsidRPr="001424B0">
        <w:rPr>
          <w:rFonts w:hint="cs"/>
          <w:b/>
          <w:bCs/>
          <w:rtl/>
        </w:rPr>
        <w:t>שרש סוד קיום בנין מעשה כל המצות</w:t>
      </w:r>
      <w:r>
        <w:rPr>
          <w:rFonts w:hint="cs"/>
          <w:b/>
          <w:bCs/>
          <w:rtl/>
        </w:rPr>
        <w:t>"</w:t>
      </w:r>
      <w:r w:rsidRPr="001424B0">
        <w:rPr>
          <w:rFonts w:hint="cs"/>
          <w:b/>
          <w:bCs/>
          <w:rtl/>
        </w:rPr>
        <w:t xml:space="preserve">. </w:t>
      </w:r>
    </w:p>
    <w:p w:rsidR="003C0644" w:rsidRDefault="003C0644" w:rsidP="003C0644">
      <w:pPr>
        <w:pStyle w:val="a3"/>
        <w:rPr>
          <w:rtl/>
        </w:rPr>
      </w:pPr>
      <w:r>
        <w:rPr>
          <w:rFonts w:hint="cs"/>
          <w:rtl/>
        </w:rPr>
        <w:t xml:space="preserve">ובפי"ח שם: "ומזה מובן היטב דשורש התשובה, שרשה מגיע למעלה מכל המצות שנק' רמ"ח אברין כנ"ל, מאחר שיש ביכולתה לרפאות החולי באבר שכבר נפגם, ע"י שביטל ועבר על מצות עשה או לא תעשה כו' ולתקן הפגם לגמרי ולהמשיך אור וחיות חדש כו'. וראיה ברוה' מתשובה אמתית דר' אלעזר בן דורדייא (ע"ז י"ז ע"א), עד שיצאה נשמתו בבכיה, </w:t>
      </w:r>
      <w:r w:rsidRPr="0043223F">
        <w:rPr>
          <w:rFonts w:hint="cs"/>
          <w:b/>
          <w:bCs/>
          <w:rtl/>
        </w:rPr>
        <w:t>שנתקנא בו רבי</w:t>
      </w:r>
      <w:r>
        <w:rPr>
          <w:rFonts w:hint="cs"/>
          <w:rtl/>
        </w:rPr>
        <w:t xml:space="preserve"> ובכה ואמר עליו יש קונה עולמו בשעה אחת, אע"פ שרבי היה יחיד בדורו בתורה ומצוות, אמר שבע"ת הזה קנה עולמו ע"י התשובה, אע"פ שלא עשה מצות ופגם בכל צלם נפשו ע"י העונות, אך מפני שיצא' נשמתו בתשובה שלימה נמשך על שורש נפשו מחיי החיים להחיותה בצרור החיים </w:t>
      </w:r>
      <w:r>
        <w:rPr>
          <w:rFonts w:hint="cs"/>
          <w:rtl/>
        </w:rPr>
        <w:lastRenderedPageBreak/>
        <w:t>מחדש, כאילו קיים כל המצות ונתקן כל פגם כנ"ל וד"ל. וזהו ג"כ ענין מארז"ל שהתשובה קדמה לעולם, דמזה מוכח ג"כ בבירור שהתשובה למעלה מכל המצות. דלכאורה יפלא ענין מאמר הזה, איך קדמה התשובה לעולם אחר שא"א למציאת תשובה בלתי נפש אשר תחטא ושב ורפא לו, וקודם שנברא העולם שהוא האדם איך יתכן שם תשובה, אלא מוכרח לומר שזה עלה במחשבה הקדומה תחילה, שכאשר יברא אדם ויחטא ויעשה תשובה' יועיל לנפשו, כמו אדם הראשון בגן עדן כשחטא בעץ הדעת, כשעשה תשובה נמחל לו, זה עלה במ"ת והיינו שקדמה לעולם, כי העולם נברא על פי תנאי שיקיימו תורה ומצוות, כמאמר: "תנאי היה להקב"ה בששת ימ"ב כו'", וכן אמרו</w:t>
      </w:r>
      <w:r>
        <w:rPr>
          <w:rFonts w:hint="cs"/>
        </w:rPr>
        <w:t xml:space="preserve">     </w:t>
      </w:r>
      <w:r>
        <w:rPr>
          <w:rFonts w:hint="cs"/>
          <w:rtl/>
        </w:rPr>
        <w:t xml:space="preserve">: "במי נמלך בנשמתן של צדיקים" שעתידים לקיים תורה ומצוות, זה העונג עלה במח' ונמלך בהן כו', </w:t>
      </w:r>
      <w:r w:rsidRPr="00175EFC">
        <w:rPr>
          <w:rFonts w:hint="cs"/>
          <w:b/>
          <w:bCs/>
          <w:rtl/>
        </w:rPr>
        <w:t>אבל התשובה קדמה גם לזה</w:t>
      </w:r>
      <w:r>
        <w:rPr>
          <w:rFonts w:hint="cs"/>
          <w:rtl/>
        </w:rPr>
        <w:t>, לפי ששורש התשובה מגיע בעצמותו יותר משרש התו"מ כנ"ל בענין הרפואה וד"ל";</w:t>
      </w:r>
    </w:p>
    <w:p w:rsidR="003C0644" w:rsidRDefault="003C0644" w:rsidP="003C0644">
      <w:pPr>
        <w:pStyle w:val="a3"/>
        <w:rPr>
          <w:rtl/>
        </w:rPr>
      </w:pPr>
      <w:r>
        <w:rPr>
          <w:rFonts w:hint="cs"/>
          <w:rtl/>
        </w:rPr>
        <w:t>וזה י"ל סוד דברי הרמב"ם בפ"ב מהל' בית הבחירה ה"ב: "והוא המזבח שהקריב עליו קין והבל, ובו הקריב אדם הראשון כשנברא קרבן, ומשם נברא, אמרו חכמים: אדם ממקום כפרתו נברא". היינו שעוד טרם נברא אדם הראשון כבר הוקבע "מקום כפרתו".</w:t>
      </w:r>
    </w:p>
    <w:p w:rsidR="003C0644" w:rsidRDefault="003C0644" w:rsidP="003C0644">
      <w:pPr>
        <w:pStyle w:val="11"/>
        <w:rPr>
          <w:rtl/>
        </w:rPr>
      </w:pPr>
      <w:r>
        <w:rPr>
          <w:rFonts w:hint="cs"/>
          <w:rtl/>
        </w:rPr>
        <w:t>ה</w:t>
      </w:r>
    </w:p>
    <w:p w:rsidR="003C0644" w:rsidRDefault="003C0644" w:rsidP="003C0644">
      <w:pPr>
        <w:pStyle w:val="a3"/>
        <w:rPr>
          <w:rtl/>
        </w:rPr>
      </w:pPr>
      <w:r>
        <w:rPr>
          <w:rFonts w:hint="cs"/>
          <w:rtl/>
        </w:rPr>
        <w:t>[ועי' בספר "תומכי תמימים" להגר"א יודאסין ז"ל לע"ז שם על מה שאמרו שם: "בכה רבי, יש קונה עולמו בכמה שנים ויש קונה עולמו בשעה אחת" כתב: "והבכיה דרבי, שמעתי בשם אדמו"ר הזקן בעל השו"ע והתניא, כי לערך המכירה הוא במחיר הקנין, ואם קונים בשעה אחת הלא חס ושלום יכולים למכור בשעה אחת, ועל זה בכה רבי, אבל לא בכה משום קנאה, שיש קונה בשעה אחת והוא צריך לעבוד כמה שנים", ואישתמיטתיה לאותו גאון וחסיד זצ"ל, דברי ה"דרך חיים" הנ"ל</w:t>
      </w:r>
      <w:r w:rsidRPr="0035223B">
        <w:rPr>
          <w:rFonts w:hint="cs"/>
          <w:b/>
          <w:bCs/>
          <w:rtl/>
        </w:rPr>
        <w:t xml:space="preserve"> </w:t>
      </w:r>
      <w:r>
        <w:rPr>
          <w:rFonts w:hint="cs"/>
          <w:b/>
          <w:bCs/>
          <w:rtl/>
        </w:rPr>
        <w:t>"</w:t>
      </w:r>
      <w:r w:rsidRPr="0043223F">
        <w:rPr>
          <w:rFonts w:hint="cs"/>
          <w:b/>
          <w:bCs/>
          <w:rtl/>
        </w:rPr>
        <w:t>שנתקנא בו רבי</w:t>
      </w:r>
      <w:r>
        <w:rPr>
          <w:rFonts w:hint="cs"/>
          <w:rtl/>
        </w:rPr>
        <w:t xml:space="preserve"> ובכה ואמר עליו יש קונה עולמו בשעה אחת, אע"פ שרבי היה יחיד בדורו בתורה ומצוות, אמר שבע"ת הזה קנה עולמו ע"י התשובה". גם המשך דברי הגמ' שם: "ואמר רבי: לא דיין לבעלי תשובה שמקבלין אותן, אלא שקורין אותן "רבי". וברבנו חננאל: "ולא דיו שנמחלו עוונותיו אלא שקראוהו רבי מן השמים". שמזה משמע לכאורה שלא היה לו חסר לו כלום].</w:t>
      </w:r>
    </w:p>
    <w:p w:rsidR="003C0644" w:rsidRDefault="003C0644" w:rsidP="003C0644">
      <w:pPr>
        <w:pStyle w:val="a3"/>
        <w:rPr>
          <w:rtl/>
        </w:rPr>
      </w:pPr>
      <w:r>
        <w:rPr>
          <w:rFonts w:hint="cs"/>
          <w:rtl/>
        </w:rPr>
        <w:t xml:space="preserve">והנה ענין זה שהפרט כולל את הכלל, מצאנו, כאמור, (א) במצות התשובה שהיא </w:t>
      </w:r>
      <w:r w:rsidRPr="009655DF">
        <w:rPr>
          <w:rFonts w:hint="cs"/>
          <w:b/>
          <w:bCs/>
          <w:rtl/>
        </w:rPr>
        <w:t>כוללת</w:t>
      </w:r>
      <w:r>
        <w:rPr>
          <w:rFonts w:hint="cs"/>
          <w:rtl/>
        </w:rPr>
        <w:t xml:space="preserve"> כל המצות. (ב) וכן בלימוד התורה, ש"אין לך אות שלא כלולה בה כל התורה" וכדיבואר. (ג) וכן במצוות בכלל, הנה כל מצוה </w:t>
      </w:r>
      <w:r w:rsidRPr="009655DF">
        <w:rPr>
          <w:rFonts w:hint="cs"/>
          <w:b/>
          <w:bCs/>
          <w:rtl/>
        </w:rPr>
        <w:t>כלולה</w:t>
      </w:r>
      <w:r>
        <w:rPr>
          <w:rFonts w:hint="cs"/>
          <w:rtl/>
        </w:rPr>
        <w:t xml:space="preserve"> משאר המצוות. ונסדרם אחת לאחת:</w:t>
      </w:r>
    </w:p>
    <w:p w:rsidR="003C0644" w:rsidRDefault="003C0644" w:rsidP="003C0644">
      <w:pPr>
        <w:pStyle w:val="11"/>
        <w:rPr>
          <w:rtl/>
        </w:rPr>
      </w:pPr>
      <w:r>
        <w:rPr>
          <w:rFonts w:hint="cs"/>
          <w:rtl/>
        </w:rPr>
        <w:t>ו</w:t>
      </w:r>
    </w:p>
    <w:p w:rsidR="003C0644" w:rsidRPr="009655DF" w:rsidRDefault="003C0644" w:rsidP="003C0644">
      <w:pPr>
        <w:pStyle w:val="11"/>
        <w:rPr>
          <w:rtl/>
        </w:rPr>
      </w:pPr>
      <w:r w:rsidRPr="009655DF">
        <w:rPr>
          <w:rFonts w:hint="cs"/>
          <w:rtl/>
        </w:rPr>
        <w:t>"אפילו אות אחת"</w:t>
      </w:r>
      <w:r>
        <w:rPr>
          <w:rFonts w:hint="cs"/>
          <w:rtl/>
        </w:rPr>
        <w:t>.</w:t>
      </w:r>
    </w:p>
    <w:p w:rsidR="003C0644" w:rsidRPr="009655DF" w:rsidRDefault="003C0644" w:rsidP="003C0644">
      <w:pPr>
        <w:pStyle w:val="a3"/>
        <w:rPr>
          <w:rtl/>
        </w:rPr>
      </w:pPr>
      <w:r w:rsidRPr="009655DF">
        <w:rPr>
          <w:rFonts w:hint="cs"/>
          <w:rtl/>
        </w:rPr>
        <w:lastRenderedPageBreak/>
        <w:t xml:space="preserve">ידועים דברי הבעש"ט הק', הובאו ב"בן פורת יוסף" להרה"ק בעל ה"תולדות" פר' נח, וב"דגל מחנה אפרים" בליקוטים: "ששמעתי בשם אא"ז (הבעש"ט הקדוש זי"ע) כשלומדין תורה מפי אדם צדיק, אז התורה </w:t>
      </w:r>
      <w:r w:rsidRPr="009655DF">
        <w:rPr>
          <w:rFonts w:hint="cs"/>
          <w:b/>
          <w:bCs/>
          <w:rtl/>
        </w:rPr>
        <w:t>פרה ורבה</w:t>
      </w:r>
      <w:r w:rsidRPr="009655DF">
        <w:rPr>
          <w:rFonts w:hint="cs"/>
          <w:rtl/>
        </w:rPr>
        <w:t xml:space="preserve"> אצלו, </w:t>
      </w:r>
      <w:r w:rsidRPr="009655DF">
        <w:rPr>
          <w:rFonts w:hint="cs"/>
          <w:b/>
          <w:bCs/>
          <w:rtl/>
        </w:rPr>
        <w:t>ונעשה מאות אחת כמה רזין עילאין</w:t>
      </w:r>
      <w:r w:rsidRPr="009655DF">
        <w:rPr>
          <w:rFonts w:hint="cs"/>
          <w:rtl/>
        </w:rPr>
        <w:t xml:space="preserve"> רזין טמירין שנתגלין לו על ידי תורת חכם, כמו שכתוב על קל וחומר "ומה דוד המלך ע"ה (אבות פ"ו, מ"ג) שלא למד מאחיתופל אלא שני דברים </w:t>
      </w:r>
      <w:r w:rsidRPr="009655DF">
        <w:rPr>
          <w:rFonts w:hint="cs"/>
          <w:b/>
          <w:bCs/>
          <w:rtl/>
        </w:rPr>
        <w:t>בלבד"</w:t>
      </w:r>
      <w:r w:rsidRPr="009655DF">
        <w:rPr>
          <w:rFonts w:hint="cs"/>
          <w:rtl/>
        </w:rPr>
        <w:t xml:space="preserve"> יעויין שם.  ועי' ב"חסד לאברהם" להרב האזולאי ז"ל אבות פ"ו מ"ג: "ושמעתי דאחיתופל רב שאינו הגון ואין ללמוד ממנו, ולזה אמר שני דברים בלבד, ועם כל זה קראו רבו, קל וחומר למי שלמד מחברו צדיק, שאפילו </w:t>
      </w:r>
      <w:r w:rsidRPr="009655DF">
        <w:rPr>
          <w:rFonts w:hint="cs"/>
          <w:u w:val="single"/>
          <w:rtl/>
        </w:rPr>
        <w:t>באות אחת</w:t>
      </w:r>
      <w:r w:rsidRPr="009655DF">
        <w:rPr>
          <w:rFonts w:hint="cs"/>
          <w:rtl/>
        </w:rPr>
        <w:t xml:space="preserve"> משפיע עליו קדושה, כניצוץ שהוא מדליק הרבה עכ"ד", </w:t>
      </w:r>
    </w:p>
    <w:p w:rsidR="003C0644" w:rsidRPr="009655DF" w:rsidRDefault="003C0644" w:rsidP="003C0644">
      <w:pPr>
        <w:pStyle w:val="a3"/>
        <w:rPr>
          <w:rtl/>
        </w:rPr>
      </w:pPr>
      <w:r w:rsidRPr="009655DF">
        <w:rPr>
          <w:rFonts w:hint="cs"/>
          <w:rtl/>
        </w:rPr>
        <w:t>[ועי' ביאור נפלא בזה אמאי באמת תורה זו שלמד דוד מאחיתופל לא פרה ורבה, והלא תורה היא, ב"ביאורים לפרקי אבות" לכ"ק אדמו"ר נשיא דורנו, ע"פ חז"ל (קדושין ל,ב): "שלשה שותפין הן באדם, הקדוש ברוך הוא אביו ואמו" והיינו שכוח ההולדה כפשוטו הוא ע"י הקב"ה שהוא אין סוף, וא"כ גם בהולדה בתורה כך הוא, שהכוח לפרות ולרבות בתורה הוא מלימוד התורה ביראת שמים שמשתף כביכול את הקב"ה בלימודו, וכיון שלימודו של אחיתופל לא היה כזה, לא פרה ורבה, עי"ש].</w:t>
      </w:r>
    </w:p>
    <w:p w:rsidR="003C0644" w:rsidRPr="009655DF" w:rsidRDefault="003C0644" w:rsidP="003C0644">
      <w:pPr>
        <w:pStyle w:val="a3"/>
        <w:rPr>
          <w:rtl/>
        </w:rPr>
      </w:pPr>
      <w:r w:rsidRPr="009655DF">
        <w:rPr>
          <w:rFonts w:hint="cs"/>
          <w:rtl/>
        </w:rPr>
        <w:t>ועי' גם בשו"ת הרדב"ז (אלף ס"ח): "</w:t>
      </w:r>
      <w:r w:rsidRPr="009655DF">
        <w:rPr>
          <w:rFonts w:hint="cs"/>
          <w:b/>
          <w:bCs/>
          <w:rtl/>
        </w:rPr>
        <w:t>אלא שיש לך להאמין שאין לך אפילו תיבה קטנה שאין בה סודות עמוקות וצירופים שלא נשיגם אנחנו</w:t>
      </w:r>
      <w:r w:rsidRPr="009655DF">
        <w:rPr>
          <w:rFonts w:hint="cs"/>
          <w:u w:val="single"/>
          <w:rtl/>
        </w:rPr>
        <w:t xml:space="preserve"> </w:t>
      </w:r>
      <w:r w:rsidRPr="009655DF">
        <w:rPr>
          <w:rFonts w:hint="cs"/>
          <w:rtl/>
        </w:rPr>
        <w:t>כו' ושים תמיד כלל זה נגד עיניך ותצליח ואני ערב".</w:t>
      </w:r>
    </w:p>
    <w:p w:rsidR="003C0644" w:rsidRPr="009655DF" w:rsidRDefault="003C0644" w:rsidP="003C0644">
      <w:pPr>
        <w:pStyle w:val="a3"/>
        <w:rPr>
          <w:rtl/>
        </w:rPr>
      </w:pPr>
      <w:r w:rsidRPr="009655DF">
        <w:rPr>
          <w:rFonts w:hint="cs"/>
          <w:rtl/>
        </w:rPr>
        <w:t>ולכאורה יסודו בזוה"ק ח"ג קמ"ט ע"ב: "אלא ודאי אורייתא קדישא עילאה איהי, אורייתא דקשוט, תורת ה' תמימה, וכל מלה ומלה אתייא לאחזאה מילין עילאין, דההוא מלה דההוא סיפור, לאו לאחזאה על גרמיה בלבד קא אתיא, אלא לאחזאה על ההוא כללא קאתי".</w:t>
      </w:r>
    </w:p>
    <w:p w:rsidR="003C0644" w:rsidRPr="009655DF" w:rsidRDefault="003C0644" w:rsidP="003C0644">
      <w:pPr>
        <w:pStyle w:val="a3"/>
        <w:rPr>
          <w:rtl/>
        </w:rPr>
      </w:pPr>
      <w:r w:rsidRPr="009655DF">
        <w:rPr>
          <w:rFonts w:hint="cs"/>
          <w:rtl/>
        </w:rPr>
        <w:t xml:space="preserve">ובסה"ק מאור עינים לפר' חוקת: וכל אחד מישראל יש לו אות בתורה,ואורייתא וקוב"ה חד </w:t>
      </w:r>
      <w:r>
        <w:rPr>
          <w:rFonts w:hint="cs"/>
          <w:rtl/>
        </w:rPr>
        <w:t>כו'</w:t>
      </w:r>
      <w:r w:rsidRPr="009655DF">
        <w:rPr>
          <w:rFonts w:hint="cs"/>
          <w:b/>
          <w:bCs/>
          <w:rtl/>
        </w:rPr>
        <w:t>,  וכל אות כלול מכל התורה</w:t>
      </w:r>
      <w:r w:rsidRPr="009655DF">
        <w:rPr>
          <w:rFonts w:hint="cs"/>
          <w:u w:val="single"/>
          <w:rtl/>
        </w:rPr>
        <w:t xml:space="preserve"> </w:t>
      </w:r>
      <w:r w:rsidRPr="009655DF">
        <w:rPr>
          <w:rFonts w:hint="cs"/>
          <w:rtl/>
        </w:rPr>
        <w:t>וכמו שאם חסר אות אחת מן הס"ת אינה בשלימות לכך ארז"ל כל המאבד נפש אחת מישראל כאילו מאבד עולם מלא וההיפך כל המקיים כו' עולם מלא".</w:t>
      </w:r>
    </w:p>
    <w:p w:rsidR="003C0644" w:rsidRPr="009655DF" w:rsidRDefault="003C0644" w:rsidP="003C0644">
      <w:pPr>
        <w:pStyle w:val="a3"/>
        <w:rPr>
          <w:rtl/>
        </w:rPr>
      </w:pPr>
      <w:r w:rsidRPr="009655DF">
        <w:rPr>
          <w:rFonts w:hint="cs"/>
          <w:rtl/>
        </w:rPr>
        <w:t xml:space="preserve">וב"שפת אמת" לחג השבועות (תרנ"ו): </w:t>
      </w:r>
      <w:r>
        <w:rPr>
          <w:rFonts w:hint="cs"/>
          <w:rtl/>
        </w:rPr>
        <w:t>"</w:t>
      </w:r>
      <w:r w:rsidRPr="009655DF">
        <w:rPr>
          <w:rFonts w:hint="cs"/>
          <w:rtl/>
        </w:rPr>
        <w:t xml:space="preserve">וזהו דרך התורה שנקראת תורת אמת, ותורת ה' תמימה זהו בחינת השלימות, </w:t>
      </w:r>
      <w:r w:rsidRPr="009655DF">
        <w:rPr>
          <w:rFonts w:hint="cs"/>
          <w:b/>
          <w:bCs/>
          <w:rtl/>
        </w:rPr>
        <w:t>שאין לך אות בתורה שאין בה כל התורה</w:t>
      </w:r>
      <w:r w:rsidRPr="009655DF">
        <w:rPr>
          <w:rFonts w:hint="cs"/>
          <w:u w:val="single"/>
          <w:rtl/>
        </w:rPr>
        <w:t>,</w:t>
      </w:r>
      <w:r w:rsidRPr="009655DF">
        <w:rPr>
          <w:rFonts w:hint="cs"/>
          <w:rtl/>
        </w:rPr>
        <w:t xml:space="preserve"> מצד האחדות האמת, ועל זה רמזו חז"ל אין מוקדם ומאוחר בתורה, שבכל אות יש הכל, וזהו פירוש תמימה".</w:t>
      </w:r>
    </w:p>
    <w:p w:rsidR="003C0644" w:rsidRDefault="003C0644" w:rsidP="003C0644">
      <w:pPr>
        <w:pStyle w:val="a3"/>
        <w:rPr>
          <w:rtl/>
        </w:rPr>
      </w:pPr>
      <w:r w:rsidRPr="009655DF">
        <w:rPr>
          <w:rFonts w:hint="cs"/>
          <w:rtl/>
        </w:rPr>
        <w:t xml:space="preserve">וכן הוא ב"שבעים פנים לתורה", להגאון מהר"י ענגל ז"ל "שב דנחמתא" אות ה': "ובמנחות ל' איתא: הגיה אות אחת מעלה עליו כאילו כתבו, הרי שכתיבת אות אחת חשוב ככותב כל התורה כו' ע"פ היעב"ץ "כי התורה כולה אחדות אחד הוא ובלתי </w:t>
      </w:r>
      <w:r w:rsidRPr="009655DF">
        <w:rPr>
          <w:rFonts w:hint="cs"/>
          <w:rtl/>
        </w:rPr>
        <w:lastRenderedPageBreak/>
        <w:t>מתחלק לחלקים וע"כ כתיבת אות אחת אינה כתיבה חלקית של אות אחת אלא ככתיבת כל התורה נחשבת" עי"ש.</w:t>
      </w:r>
    </w:p>
    <w:p w:rsidR="003C0644" w:rsidRPr="009655DF" w:rsidRDefault="003C0644" w:rsidP="003C0644">
      <w:pPr>
        <w:pStyle w:val="11"/>
        <w:rPr>
          <w:rtl/>
        </w:rPr>
      </w:pPr>
      <w:r>
        <w:rPr>
          <w:rFonts w:hint="cs"/>
          <w:rtl/>
        </w:rPr>
        <w:t>ז</w:t>
      </w:r>
    </w:p>
    <w:p w:rsidR="003C0644" w:rsidRPr="009655DF" w:rsidRDefault="003C0644" w:rsidP="003C0644">
      <w:pPr>
        <w:pStyle w:val="11"/>
        <w:rPr>
          <w:rtl/>
        </w:rPr>
      </w:pPr>
      <w:r>
        <w:rPr>
          <w:rFonts w:hint="cs"/>
          <w:rtl/>
        </w:rPr>
        <w:t>"</w:t>
      </w:r>
      <w:r w:rsidRPr="009655DF">
        <w:rPr>
          <w:rFonts w:hint="cs"/>
          <w:rtl/>
        </w:rPr>
        <w:t>מצוה גוררת מצוה</w:t>
      </w:r>
      <w:r>
        <w:rPr>
          <w:rFonts w:hint="cs"/>
          <w:rtl/>
        </w:rPr>
        <w:t>"</w:t>
      </w:r>
    </w:p>
    <w:p w:rsidR="003C0644" w:rsidRPr="009655DF" w:rsidRDefault="003C0644" w:rsidP="003C0644">
      <w:pPr>
        <w:pStyle w:val="a3"/>
        <w:rPr>
          <w:rtl/>
        </w:rPr>
      </w:pPr>
      <w:r w:rsidRPr="009655DF">
        <w:rPr>
          <w:rFonts w:hint="cs"/>
          <w:rtl/>
        </w:rPr>
        <w:t xml:space="preserve">עי' ב"כלי יקר" סוף פרשת שלח: "שכל המצוות נמשלו לבגד, שנאמר (קהלת ט, ח): בכל עת יהיו בגדיך לבנים, אמנם יש הבדל ביניהם, כי סתם בגד ארוג דוקא מן חוטין הרבה, כי חוט אחד אין בו כדי להתכסות, כדדרש רבי יוחנן (סנהדרין קי"א): לבלי חוק, למי שלא שמר אפילו חוק אחד ניצול מגינהם, וטעמו של דבר לפי שברית כרותה שמצוה גוררת מצוה (אבות ד, ב), ואם כן </w:t>
      </w:r>
      <w:r w:rsidRPr="00BD6D45">
        <w:rPr>
          <w:rFonts w:hint="cs"/>
          <w:b/>
          <w:bCs/>
          <w:rtl/>
        </w:rPr>
        <w:t>מיד כשעשה רק מצוה אחת, היו כל המצות בכוחו לעשות</w:t>
      </w:r>
      <w:r w:rsidRPr="009655DF">
        <w:rPr>
          <w:rFonts w:hint="cs"/>
          <w:u w:val="single"/>
          <w:rtl/>
        </w:rPr>
        <w:t>,</w:t>
      </w:r>
      <w:r w:rsidRPr="009655DF">
        <w:rPr>
          <w:rFonts w:hint="cs"/>
          <w:rtl/>
        </w:rPr>
        <w:t xml:space="preserve"> אע"פ שלא יצאו מן הכח אל הפועל, מכל מקום הדבר שהוא בכח דומה כאילו עשאו כו'" עי"ש.</w:t>
      </w:r>
    </w:p>
    <w:p w:rsidR="003C0644" w:rsidRPr="009655DF" w:rsidRDefault="003C0644" w:rsidP="003C0644">
      <w:pPr>
        <w:pStyle w:val="a3"/>
        <w:rPr>
          <w:rtl/>
        </w:rPr>
      </w:pPr>
      <w:r w:rsidRPr="009655DF">
        <w:rPr>
          <w:rFonts w:hint="cs"/>
          <w:rtl/>
        </w:rPr>
        <w:t xml:space="preserve">והאריך בדברי חז"ל בסנהדרין הנ"ל, גם ב"תולדות יעקב יוסף" פר' חיי שרה אות ג' עי"ש בארוכה, וב"תורת משה" לה"חתם סופר" ז"ל סוף פר' ברכה, כתב שהמקיים מצוה אחת, הוא כמקדיש אבר אחד להשי"ת אבל פשטה קדושה בכולה" בכל רמ"ח האברים ושס"ה הגידים, ולכן ברכת המצוות היא "אשר קדשנו במצותיו וציוונו" שמקדימים את כללות המצוות, </w:t>
      </w:r>
      <w:r w:rsidRPr="00BD6D45">
        <w:rPr>
          <w:rFonts w:hint="cs"/>
          <w:b/>
          <w:bCs/>
          <w:rtl/>
        </w:rPr>
        <w:t>שכן בקיום מצוה אחת נכללות כל המצוות</w:t>
      </w:r>
      <w:r w:rsidRPr="009655DF">
        <w:rPr>
          <w:rFonts w:hint="cs"/>
          <w:u w:val="single"/>
          <w:rtl/>
        </w:rPr>
        <w:t xml:space="preserve"> עי"ש</w:t>
      </w:r>
      <w:r w:rsidRPr="009655DF">
        <w:rPr>
          <w:rFonts w:hint="cs"/>
          <w:rtl/>
        </w:rPr>
        <w:t>, ועי' בכעין זה ממש ב"לקוטי שיחות" חלק ט"ו ע' קל"ט יעו"ש.</w:t>
      </w:r>
    </w:p>
    <w:p w:rsidR="003C0644" w:rsidRPr="009655DF" w:rsidRDefault="003C0644" w:rsidP="003C0644">
      <w:pPr>
        <w:pStyle w:val="a3"/>
        <w:rPr>
          <w:rtl/>
        </w:rPr>
      </w:pPr>
      <w:r w:rsidRPr="009655DF">
        <w:rPr>
          <w:rFonts w:hint="cs"/>
          <w:rtl/>
        </w:rPr>
        <w:t xml:space="preserve">ובזה יובן גם מה שמבואר ב"המשך תרס"ו" לכ"ק אדמו"ר מוהרש"ב זי"ע ע' תקכ"ב, ונתבאר בארוכה ב"לקוטי שיחות" הנ"ל ובכ"מ, שלכן העוסק במצוה פטור מן המצוה </w:t>
      </w:r>
      <w:r>
        <w:rPr>
          <w:rFonts w:hint="cs"/>
          <w:rtl/>
        </w:rPr>
        <w:t>(</w:t>
      </w:r>
      <w:r w:rsidRPr="009655DF">
        <w:rPr>
          <w:rFonts w:hint="cs"/>
          <w:rtl/>
        </w:rPr>
        <w:t>סוכה כה, א</w:t>
      </w:r>
      <w:r>
        <w:rPr>
          <w:rFonts w:hint="cs"/>
          <w:rtl/>
        </w:rPr>
        <w:t>),</w:t>
      </w:r>
      <w:r w:rsidRPr="009655DF">
        <w:rPr>
          <w:rFonts w:hint="cs"/>
          <w:rtl/>
        </w:rPr>
        <w:t xml:space="preserve"> כי כל המצוות כלולות זו בזו, ונמצא כשמקיים מצוה אחת הוא כאילו מקיים שאר המצוות עי"ש. שוב ראיתי אריכות בענין זה ב"שב דנחמתא" להגאון מהר"י ענגל ז"ל אות ה' ואכ"מ.</w:t>
      </w:r>
    </w:p>
    <w:p w:rsidR="003C0644" w:rsidRDefault="003C0644" w:rsidP="003C0644">
      <w:pPr>
        <w:pStyle w:val="a3"/>
        <w:rPr>
          <w:rtl/>
        </w:rPr>
      </w:pPr>
      <w:r w:rsidRPr="009655DF">
        <w:rPr>
          <w:rFonts w:hint="cs"/>
          <w:rtl/>
        </w:rPr>
        <w:t xml:space="preserve">הנה ראינו שבשלשה דברים, תורה, מצוות ותשובה, ראינו כוחו של אות אחת בתורה, שפרה ורבה לדברים הרבה; מצוה אחת שמקיים </w:t>
      </w:r>
      <w:r>
        <w:rPr>
          <w:rFonts w:hint="cs"/>
          <w:rtl/>
        </w:rPr>
        <w:t>כלולה מ</w:t>
      </w:r>
      <w:r w:rsidRPr="009655DF">
        <w:rPr>
          <w:rFonts w:hint="cs"/>
          <w:rtl/>
        </w:rPr>
        <w:t xml:space="preserve">כל המצות; ומצות התשובה, </w:t>
      </w:r>
      <w:r w:rsidRPr="009655DF">
        <w:rPr>
          <w:rFonts w:hint="cs"/>
          <w:b/>
          <w:bCs/>
          <w:rtl/>
        </w:rPr>
        <w:t>כוללת כל המצוות</w:t>
      </w:r>
      <w:r>
        <w:rPr>
          <w:rFonts w:hint="cs"/>
          <w:rtl/>
        </w:rPr>
        <w:t xml:space="preserve"> ולכן </w:t>
      </w:r>
      <w:r w:rsidRPr="009655DF">
        <w:rPr>
          <w:rFonts w:hint="cs"/>
          <w:rtl/>
        </w:rPr>
        <w:t>כוחה גדול לתקן את כל אשר פגם במ"ע ומל"ת.</w:t>
      </w:r>
    </w:p>
    <w:p w:rsidR="003C0644" w:rsidRPr="009655DF" w:rsidRDefault="003C0644" w:rsidP="00A67527">
      <w:pPr>
        <w:pStyle w:val="11"/>
        <w:rPr>
          <w:rtl/>
        </w:rPr>
      </w:pPr>
      <w:r>
        <w:rPr>
          <w:rFonts w:hint="cs"/>
          <w:rtl/>
        </w:rPr>
        <w:t>ח</w:t>
      </w:r>
    </w:p>
    <w:p w:rsidR="003C0644" w:rsidRPr="009655DF" w:rsidRDefault="003C0644" w:rsidP="003C0644">
      <w:pPr>
        <w:pStyle w:val="a3"/>
        <w:rPr>
          <w:rtl/>
        </w:rPr>
      </w:pPr>
      <w:r w:rsidRPr="009655DF">
        <w:rPr>
          <w:rFonts w:hint="cs"/>
          <w:rtl/>
        </w:rPr>
        <w:t>ויש לראות רמז לענין זה, במשנה שבת צ,ב: "המצניע לזרע ולדוגמא ולרפואה, והוציאו בשבת, חייב בכל שהוא", וכן הוא ברמב"ם פי"ח מהל' שבת הכ"א: "המצניע דבר לזריעה, או לדוגמא, או לרפואה, ושכח למה הצניעו והוציאו סתם, חייב עליו בכל שהוא". וב"משנה למלך" שם שלזרע ולדוגמא ולרפואה יש בני אדם שמצניעים, ולכן לא אומרים בזה "בטלה דעתו אצל כל אדם" [ועי' בשו"ת "מנחת אלעזר" ח"ג סי' י"ז בארוכה בזה].</w:t>
      </w:r>
    </w:p>
    <w:p w:rsidR="003C0644" w:rsidRPr="009655DF" w:rsidRDefault="003C0644" w:rsidP="003C0644">
      <w:pPr>
        <w:pStyle w:val="a3"/>
        <w:rPr>
          <w:rtl/>
        </w:rPr>
      </w:pPr>
      <w:r w:rsidRPr="009655DF">
        <w:rPr>
          <w:rFonts w:hint="cs"/>
          <w:rtl/>
        </w:rPr>
        <w:lastRenderedPageBreak/>
        <w:t xml:space="preserve">ונראה ששלש אלו שנזכרו במשנה, הם לא סתם דוגמאות למוציא "כל שהוא", אלא ענינם של שלש אלו, שכל אחד מהם שאף שהוא זעיר וכל שהוא, כלול בו תוכן רחב וגדול יותר, ונמצא שכאילו הוא מוציא שיעור גדול. כי "לזרע" היינו שצריך להטמינו ולהשרישו באדמה, כדי שיצמח ממנו הרבה, ו"לדוגמא" הוא כמו שכתב הרע"ב ז"ל: "להראות שיש לו </w:t>
      </w:r>
      <w:r w:rsidRPr="009655DF">
        <w:rPr>
          <w:rFonts w:hint="cs"/>
          <w:b/>
          <w:bCs/>
          <w:rtl/>
        </w:rPr>
        <w:t>סממנים הרבה</w:t>
      </w:r>
      <w:r w:rsidRPr="009655DF">
        <w:rPr>
          <w:rFonts w:hint="cs"/>
          <w:rtl/>
        </w:rPr>
        <w:t xml:space="preserve"> ויקנו ממנו". ול"רפואה" הוא גרגיר תרופה קטן אבל פועל רפואת כל אברי הגוף.</w:t>
      </w:r>
    </w:p>
    <w:p w:rsidR="003C0644" w:rsidRPr="009655DF" w:rsidRDefault="003C0644" w:rsidP="003C0644">
      <w:pPr>
        <w:pStyle w:val="a3"/>
        <w:rPr>
          <w:rtl/>
        </w:rPr>
      </w:pPr>
      <w:r w:rsidRPr="009655DF">
        <w:rPr>
          <w:rFonts w:hint="cs"/>
          <w:rtl/>
        </w:rPr>
        <w:t xml:space="preserve">ומעתה יש לומר גם שרמזו לג' הענינים הנ"ל: "זרע" היינו תורה, שאפילו אות אחת "פרה ורבה" ונעשה מאות אחת זו דברים הרבה. "דוגמא" היינו מצוות, שמצוה אחת היא כדוגמא למצוות הרבה שנגררות על ידה. "רפואה" היינו תשובה, "ארפא משובתם" "ושב ורפא לו", שעל אף היותה מצוה אחת מהתרי"ג, הרי היא </w:t>
      </w:r>
      <w:r w:rsidRPr="00BD6D45">
        <w:rPr>
          <w:rFonts w:hint="cs"/>
          <w:b/>
          <w:bCs/>
          <w:rtl/>
        </w:rPr>
        <w:t>כוללת כולן</w:t>
      </w:r>
      <w:r>
        <w:rPr>
          <w:rFonts w:hint="cs"/>
          <w:rtl/>
        </w:rPr>
        <w:t xml:space="preserve"> ו</w:t>
      </w:r>
      <w:r w:rsidRPr="009655DF">
        <w:rPr>
          <w:rFonts w:hint="cs"/>
          <w:rtl/>
        </w:rPr>
        <w:t>פועלת לתקן הפגם מכל המ"ע והמל"ת שעשה ח"ו.</w:t>
      </w:r>
    </w:p>
    <w:p w:rsidR="002B4E95" w:rsidRDefault="002B4E95" w:rsidP="002B4E95">
      <w:pPr>
        <w:tabs>
          <w:tab w:val="left" w:pos="2171"/>
          <w:tab w:val="center" w:pos="3096"/>
        </w:tabs>
        <w:bidi/>
        <w:spacing w:after="100" w:line="360" w:lineRule="auto"/>
        <w:ind w:firstLine="288"/>
        <w:jc w:val="center"/>
        <w:rPr>
          <w:rFonts w:ascii="Nymphette" w:eastAsia="Times New Roman" w:hAnsi="Nymphette" w:cs="Nymphette"/>
          <w:sz w:val="44"/>
          <w:szCs w:val="44"/>
          <w:rtl/>
        </w:rPr>
      </w:pPr>
      <w:bookmarkStart w:id="121" w:name="_Toc26492291"/>
      <w:proofErr w:type="gramStart"/>
      <w:r w:rsidRPr="002B4E95">
        <w:rPr>
          <w:rFonts w:ascii="Nymphette" w:eastAsia="Times New Roman" w:hAnsi="Nymphette" w:cs="Nymphette"/>
          <w:sz w:val="44"/>
          <w:szCs w:val="44"/>
        </w:rPr>
        <w:t>g</w:t>
      </w:r>
      <w:proofErr w:type="gramEnd"/>
    </w:p>
    <w:p w:rsidR="00956974" w:rsidRDefault="00956974" w:rsidP="002B4E95">
      <w:pPr>
        <w:pStyle w:val="12"/>
        <w:bidi w:val="0"/>
        <w:rPr>
          <w:rFonts w:hint="cs"/>
          <w:rtl/>
        </w:rPr>
      </w:pPr>
      <w:bookmarkStart w:id="122" w:name="_Toc51209964"/>
      <w:r>
        <w:rPr>
          <w:rFonts w:hint="cs"/>
          <w:rtl/>
        </w:rPr>
        <w:t>רמב"ם</w:t>
      </w:r>
      <w:bookmarkEnd w:id="122"/>
    </w:p>
    <w:p w:rsidR="00956974" w:rsidRDefault="00956974" w:rsidP="00956974">
      <w:pPr>
        <w:pStyle w:val="a0"/>
        <w:bidi w:val="0"/>
        <w:rPr>
          <w:rtl/>
        </w:rPr>
      </w:pPr>
      <w:bookmarkStart w:id="123" w:name="_Toc51209965"/>
      <w:r w:rsidRPr="0092641B">
        <w:rPr>
          <w:rFonts w:hint="cs"/>
          <w:rtl/>
        </w:rPr>
        <w:t>הגבהת תרומות ומעשרות בשבת</w:t>
      </w:r>
      <w:bookmarkEnd w:id="123"/>
    </w:p>
    <w:p w:rsidR="00956974" w:rsidRPr="00C60FEE" w:rsidRDefault="00956974" w:rsidP="00DC0503">
      <w:pPr>
        <w:pStyle w:val="a"/>
        <w:rPr>
          <w:rtl/>
        </w:rPr>
      </w:pPr>
      <w:bookmarkStart w:id="124" w:name="_Toc51209966"/>
      <w:r w:rsidRPr="00C60FEE">
        <w:rPr>
          <w:rtl/>
        </w:rPr>
        <w:t>הרב שלום דובער הלוי וולפא</w:t>
      </w:r>
      <w:bookmarkEnd w:id="124"/>
    </w:p>
    <w:p w:rsidR="00956974" w:rsidRPr="00C60FEE" w:rsidRDefault="00956974" w:rsidP="00956974">
      <w:pPr>
        <w:pStyle w:val="a1"/>
        <w:rPr>
          <w:rtl/>
        </w:rPr>
      </w:pPr>
      <w:r w:rsidRPr="00C60FEE">
        <w:rPr>
          <w:rFonts w:hint="cs"/>
          <w:rtl/>
        </w:rPr>
        <w:t>ראש מכון "הרמב"ם השלם" - ביתר עלית</w:t>
      </w:r>
    </w:p>
    <w:p w:rsidR="00956974" w:rsidRDefault="00956974" w:rsidP="00956974">
      <w:pPr>
        <w:pStyle w:val="11"/>
        <w:bidi w:val="0"/>
        <w:rPr>
          <w:rtl/>
        </w:rPr>
      </w:pPr>
      <w:r>
        <w:rPr>
          <w:rFonts w:hint="cs"/>
          <w:rtl/>
        </w:rPr>
        <w:t>א</w:t>
      </w:r>
    </w:p>
    <w:p w:rsidR="00956974" w:rsidRDefault="00956974" w:rsidP="00956974">
      <w:pPr>
        <w:pStyle w:val="a3"/>
        <w:rPr>
          <w:rtl/>
        </w:rPr>
      </w:pPr>
      <w:r w:rsidRPr="0092641B">
        <w:rPr>
          <w:rFonts w:hint="cs"/>
          <w:rtl/>
        </w:rPr>
        <w:t>ברמב"ם הלכות שבת פכ"ג ה"ט: "ואין</w:t>
      </w:r>
      <w:r w:rsidRPr="0092641B">
        <w:rPr>
          <w:rtl/>
        </w:rPr>
        <w:t xml:space="preserve"> </w:t>
      </w:r>
      <w:r w:rsidRPr="0092641B">
        <w:rPr>
          <w:rFonts w:hint="cs"/>
          <w:rtl/>
        </w:rPr>
        <w:t>מגביהין תרומות</w:t>
      </w:r>
      <w:r w:rsidRPr="0092641B">
        <w:rPr>
          <w:rtl/>
        </w:rPr>
        <w:t xml:space="preserve"> </w:t>
      </w:r>
      <w:r w:rsidRPr="0092641B">
        <w:rPr>
          <w:rFonts w:hint="cs"/>
          <w:rtl/>
        </w:rPr>
        <w:t>ומעשרות בשבת,</w:t>
      </w:r>
      <w:r w:rsidRPr="0092641B">
        <w:rPr>
          <w:rtl/>
        </w:rPr>
        <w:t xml:space="preserve"> </w:t>
      </w:r>
      <w:r w:rsidRPr="0092641B">
        <w:rPr>
          <w:rFonts w:hint="cs"/>
          <w:rtl/>
        </w:rPr>
        <w:t>מפני</w:t>
      </w:r>
      <w:r w:rsidRPr="0092641B">
        <w:rPr>
          <w:rtl/>
        </w:rPr>
        <w:t xml:space="preserve"> </w:t>
      </w:r>
      <w:r w:rsidRPr="0092641B">
        <w:rPr>
          <w:rFonts w:hint="cs"/>
          <w:rtl/>
        </w:rPr>
        <w:t>שנראה כמתקן</w:t>
      </w:r>
      <w:r w:rsidRPr="0092641B">
        <w:rPr>
          <w:rtl/>
        </w:rPr>
        <w:t xml:space="preserve"> </w:t>
      </w:r>
      <w:r w:rsidRPr="0092641B">
        <w:rPr>
          <w:rFonts w:hint="cs"/>
          <w:rtl/>
        </w:rPr>
        <w:t>דבר</w:t>
      </w:r>
      <w:r w:rsidRPr="0092641B">
        <w:rPr>
          <w:rtl/>
        </w:rPr>
        <w:t xml:space="preserve"> </w:t>
      </w:r>
      <w:r w:rsidRPr="0092641B">
        <w:rPr>
          <w:rFonts w:hint="cs"/>
          <w:rtl/>
        </w:rPr>
        <w:t>שלא</w:t>
      </w:r>
      <w:r w:rsidRPr="0092641B">
        <w:rPr>
          <w:rtl/>
        </w:rPr>
        <w:t xml:space="preserve"> </w:t>
      </w:r>
      <w:r w:rsidRPr="0092641B">
        <w:rPr>
          <w:rFonts w:hint="cs"/>
          <w:rtl/>
        </w:rPr>
        <w:t>היה</w:t>
      </w:r>
      <w:r w:rsidRPr="0092641B">
        <w:rPr>
          <w:rtl/>
        </w:rPr>
        <w:t xml:space="preserve"> </w:t>
      </w:r>
      <w:r w:rsidRPr="0092641B">
        <w:rPr>
          <w:rFonts w:hint="cs"/>
          <w:rtl/>
        </w:rPr>
        <w:t>מתוקן".</w:t>
      </w:r>
    </w:p>
    <w:p w:rsidR="00956974" w:rsidRPr="0092641B" w:rsidRDefault="00956974" w:rsidP="00956974">
      <w:pPr>
        <w:pStyle w:val="a3"/>
        <w:rPr>
          <w:rtl/>
        </w:rPr>
      </w:pPr>
      <w:r w:rsidRPr="0092641B">
        <w:rPr>
          <w:rFonts w:hint="cs"/>
          <w:rtl/>
        </w:rPr>
        <w:t>ומקורו במשנה</w:t>
      </w:r>
      <w:r w:rsidRPr="0092641B">
        <w:rPr>
          <w:rtl/>
        </w:rPr>
        <w:t xml:space="preserve"> </w:t>
      </w:r>
      <w:r w:rsidRPr="0092641B">
        <w:rPr>
          <w:rFonts w:hint="cs"/>
          <w:rtl/>
        </w:rPr>
        <w:t>ביצה לו,ב: "לא מקדישין.. ולא</w:t>
      </w:r>
      <w:r w:rsidRPr="0092641B">
        <w:rPr>
          <w:rtl/>
        </w:rPr>
        <w:t xml:space="preserve"> </w:t>
      </w:r>
      <w:r w:rsidRPr="0092641B">
        <w:rPr>
          <w:rFonts w:hint="cs"/>
          <w:rtl/>
        </w:rPr>
        <w:t>מגביהין</w:t>
      </w:r>
      <w:r w:rsidRPr="0092641B">
        <w:rPr>
          <w:rtl/>
        </w:rPr>
        <w:t xml:space="preserve"> </w:t>
      </w:r>
      <w:r w:rsidRPr="0092641B">
        <w:rPr>
          <w:rFonts w:hint="cs"/>
          <w:rtl/>
        </w:rPr>
        <w:t>תרומה</w:t>
      </w:r>
      <w:r w:rsidRPr="0092641B">
        <w:rPr>
          <w:rtl/>
        </w:rPr>
        <w:t xml:space="preserve"> </w:t>
      </w:r>
      <w:r w:rsidRPr="0092641B">
        <w:rPr>
          <w:rFonts w:hint="cs"/>
          <w:rtl/>
        </w:rPr>
        <w:t>ומעשר.</w:t>
      </w:r>
      <w:r w:rsidRPr="0092641B">
        <w:rPr>
          <w:rtl/>
        </w:rPr>
        <w:t xml:space="preserve"> </w:t>
      </w:r>
      <w:r w:rsidRPr="0092641B">
        <w:rPr>
          <w:rFonts w:hint="cs"/>
          <w:rtl/>
        </w:rPr>
        <w:t>כל</w:t>
      </w:r>
      <w:r w:rsidRPr="0092641B">
        <w:rPr>
          <w:rtl/>
        </w:rPr>
        <w:t xml:space="preserve"> </w:t>
      </w:r>
      <w:r w:rsidRPr="0092641B">
        <w:rPr>
          <w:rFonts w:hint="cs"/>
          <w:rtl/>
        </w:rPr>
        <w:t>אלו</w:t>
      </w:r>
      <w:r w:rsidRPr="0092641B">
        <w:rPr>
          <w:rtl/>
        </w:rPr>
        <w:t xml:space="preserve"> </w:t>
      </w:r>
      <w:r w:rsidRPr="0092641B">
        <w:rPr>
          <w:rFonts w:hint="cs"/>
          <w:rtl/>
        </w:rPr>
        <w:t>ביום</w:t>
      </w:r>
      <w:r w:rsidRPr="0092641B">
        <w:rPr>
          <w:rtl/>
        </w:rPr>
        <w:t xml:space="preserve"> </w:t>
      </w:r>
      <w:r w:rsidRPr="0092641B">
        <w:rPr>
          <w:rFonts w:hint="cs"/>
          <w:rtl/>
        </w:rPr>
        <w:t>טוב</w:t>
      </w:r>
      <w:r w:rsidRPr="0092641B">
        <w:rPr>
          <w:rtl/>
        </w:rPr>
        <w:t xml:space="preserve"> </w:t>
      </w:r>
      <w:r w:rsidRPr="0092641B">
        <w:rPr>
          <w:rFonts w:hint="cs"/>
          <w:rtl/>
        </w:rPr>
        <w:t>אמרו,</w:t>
      </w:r>
      <w:r w:rsidRPr="0092641B">
        <w:rPr>
          <w:rtl/>
        </w:rPr>
        <w:t xml:space="preserve"> </w:t>
      </w:r>
      <w:r w:rsidRPr="0092641B">
        <w:rPr>
          <w:rFonts w:hint="cs"/>
          <w:rtl/>
        </w:rPr>
        <w:t>קל</w:t>
      </w:r>
      <w:r w:rsidRPr="0092641B">
        <w:rPr>
          <w:rtl/>
        </w:rPr>
        <w:t xml:space="preserve"> </w:t>
      </w:r>
      <w:r w:rsidRPr="0092641B">
        <w:rPr>
          <w:rFonts w:hint="cs"/>
          <w:rtl/>
        </w:rPr>
        <w:t>וחומר</w:t>
      </w:r>
      <w:r w:rsidRPr="0092641B">
        <w:rPr>
          <w:rtl/>
        </w:rPr>
        <w:t xml:space="preserve"> </w:t>
      </w:r>
      <w:r w:rsidRPr="0092641B">
        <w:rPr>
          <w:rFonts w:hint="cs"/>
          <w:rtl/>
        </w:rPr>
        <w:t xml:space="preserve">בשבת". והמ"מ מציין גם למשנה שבת לד,א: "ספק חשיכה ספק אינה חשיכה, אין מעשרין את הודאי, ואין מטבילין את הכלים". ואם אסור אפילו בספק חשיכה, כ"ש בשבת עצמה. </w:t>
      </w:r>
    </w:p>
    <w:p w:rsidR="00956974" w:rsidRDefault="00956974" w:rsidP="00956974">
      <w:pPr>
        <w:pStyle w:val="a3"/>
        <w:rPr>
          <w:rFonts w:ascii="David" w:hAnsi="David"/>
          <w:rtl/>
        </w:rPr>
      </w:pPr>
      <w:r w:rsidRPr="0092641B">
        <w:rPr>
          <w:rFonts w:ascii="David" w:hAnsi="David" w:hint="cs"/>
          <w:rtl/>
        </w:rPr>
        <w:t>ו</w:t>
      </w:r>
      <w:r w:rsidRPr="0092641B">
        <w:rPr>
          <w:rFonts w:ascii="David" w:hAnsi="David"/>
          <w:rtl/>
        </w:rPr>
        <w:t xml:space="preserve">להלן </w:t>
      </w:r>
      <w:r>
        <w:rPr>
          <w:rFonts w:ascii="David" w:hAnsi="David" w:hint="cs"/>
          <w:rtl/>
        </w:rPr>
        <w:t xml:space="preserve">בפרק זה </w:t>
      </w:r>
      <w:r w:rsidRPr="0092641B">
        <w:rPr>
          <w:rFonts w:ascii="David" w:hAnsi="David"/>
          <w:rtl/>
        </w:rPr>
        <w:t>הי"ד כתב הרמב"ם</w:t>
      </w:r>
      <w:r w:rsidRPr="0092641B">
        <w:rPr>
          <w:rFonts w:ascii="David" w:hAnsi="David" w:hint="cs"/>
          <w:rtl/>
        </w:rPr>
        <w:t xml:space="preserve"> שוב</w:t>
      </w:r>
      <w:r w:rsidRPr="0092641B">
        <w:rPr>
          <w:rFonts w:ascii="David" w:hAnsi="David"/>
          <w:rtl/>
        </w:rPr>
        <w:t xml:space="preserve">: "ואין מגביהין תרומות ומעשרות, שזה דומה למקדיש אותן פירות שהפריש. ועוד מפני שהוא כמתקן אותן בשבת". ויש להבין למה חוזר הרמב"ם פעמיים על הלכה זו. </w:t>
      </w:r>
    </w:p>
    <w:p w:rsidR="00956974" w:rsidRPr="0092641B" w:rsidRDefault="00956974" w:rsidP="00956974">
      <w:pPr>
        <w:pStyle w:val="a3"/>
        <w:rPr>
          <w:rFonts w:ascii="David" w:hAnsi="David"/>
          <w:rtl/>
        </w:rPr>
      </w:pPr>
      <w:r w:rsidRPr="0092641B">
        <w:rPr>
          <w:rFonts w:ascii="David" w:hAnsi="David"/>
          <w:rtl/>
        </w:rPr>
        <w:t xml:space="preserve">וכתב </w:t>
      </w:r>
      <w:r w:rsidRPr="0092641B">
        <w:rPr>
          <w:rFonts w:ascii="David" w:hAnsi="David" w:hint="cs"/>
          <w:rtl/>
        </w:rPr>
        <w:t xml:space="preserve">המ"מ שם: "כבר נזכר דין זה למעלה, וחזר רבינו ושנאו כאן, לפי שיש שתי סיבות לאיסורו, כמו שכתב. והאחת היא מענין הנזכר למעלה, שהיא מפני איסור מכה </w:t>
      </w:r>
      <w:r w:rsidRPr="0092641B">
        <w:rPr>
          <w:rFonts w:ascii="David" w:hAnsi="David" w:hint="cs"/>
          <w:rtl/>
        </w:rPr>
        <w:lastRenderedPageBreak/>
        <w:t xml:space="preserve">בפטיש, והאחרת מפני מה שנכתב כאן, שהוא מפני איסור הכתיבה. לפי שרבינו כותב על הסדר כל גזירות של דבריהם מפני האבות, על סדר חיוב האבות מלאכות". והוסיף </w:t>
      </w:r>
      <w:r w:rsidRPr="0092641B">
        <w:rPr>
          <w:rFonts w:ascii="David" w:hAnsi="David"/>
          <w:rtl/>
        </w:rPr>
        <w:t>המער"ק</w:t>
      </w:r>
      <w:r w:rsidRPr="0092641B">
        <w:rPr>
          <w:rFonts w:ascii="David" w:hAnsi="David" w:hint="cs"/>
          <w:rtl/>
        </w:rPr>
        <w:t>,</w:t>
      </w:r>
      <w:r w:rsidRPr="0092641B">
        <w:rPr>
          <w:rFonts w:ascii="David" w:hAnsi="David"/>
          <w:rtl/>
        </w:rPr>
        <w:t xml:space="preserve"> דהעיקר הוא בהי"ד: "ומה שהביא דין זה כאן, הוא משום דקעסיק בתיקון כגון טבילת כלים וכו', ואגבן הזכיר הא נמי דאיסורא משום מתקן, ולקמן הזכיר עיקר הדין עם פרטיו בצחות לשונו. וכן נראה מדברי הרב המגיד לקמן ודו"ק".</w:t>
      </w:r>
    </w:p>
    <w:p w:rsidR="00956974" w:rsidRPr="0092641B" w:rsidRDefault="00956974" w:rsidP="00956974">
      <w:pPr>
        <w:pStyle w:val="a3"/>
        <w:rPr>
          <w:rFonts w:ascii="David" w:hAnsi="David"/>
          <w:rtl/>
        </w:rPr>
      </w:pPr>
      <w:r w:rsidRPr="0092641B">
        <w:rPr>
          <w:rFonts w:ascii="David" w:hAnsi="David"/>
          <w:rtl/>
        </w:rPr>
        <w:t>אלא שעדיין צריך להבין כמה דיוקים בזה</w:t>
      </w:r>
      <w:r w:rsidRPr="0092641B">
        <w:rPr>
          <w:rFonts w:ascii="David" w:hAnsi="David" w:hint="cs"/>
          <w:rtl/>
        </w:rPr>
        <w:t>: א)</w:t>
      </w:r>
      <w:r w:rsidRPr="0092641B">
        <w:rPr>
          <w:rFonts w:ascii="David" w:hAnsi="David"/>
          <w:rtl/>
        </w:rPr>
        <w:t xml:space="preserve"> שכאן כתב הטעם שהוא רק </w:t>
      </w:r>
      <w:r w:rsidRPr="0092641B">
        <w:rPr>
          <w:rFonts w:ascii="David" w:hAnsi="David"/>
          <w:b/>
          <w:bCs/>
          <w:rtl/>
        </w:rPr>
        <w:t xml:space="preserve">נראה </w:t>
      </w:r>
      <w:r w:rsidRPr="0092641B">
        <w:rPr>
          <w:rFonts w:ascii="David" w:hAnsi="David"/>
          <w:rtl/>
        </w:rPr>
        <w:t xml:space="preserve">כמתקן, ואילו בהי"ד שינה הלשון וכתב "שהוא </w:t>
      </w:r>
      <w:r w:rsidRPr="0092641B">
        <w:rPr>
          <w:rFonts w:ascii="David" w:hAnsi="David"/>
          <w:b/>
          <w:bCs/>
          <w:rtl/>
        </w:rPr>
        <w:t>כמתקן</w:t>
      </w:r>
      <w:r w:rsidRPr="0092641B">
        <w:rPr>
          <w:rFonts w:ascii="David" w:hAnsi="David"/>
          <w:rtl/>
        </w:rPr>
        <w:t xml:space="preserve"> אותן בשבת". </w:t>
      </w:r>
      <w:r w:rsidRPr="0092641B">
        <w:rPr>
          <w:rFonts w:ascii="David" w:hAnsi="David" w:hint="cs"/>
          <w:rtl/>
        </w:rPr>
        <w:t xml:space="preserve">ב) </w:t>
      </w:r>
      <w:r w:rsidRPr="0092641B">
        <w:rPr>
          <w:rFonts w:ascii="David" w:hAnsi="David"/>
          <w:rtl/>
        </w:rPr>
        <w:t xml:space="preserve">שכאן כתב "שנראה כמתקן </w:t>
      </w:r>
      <w:r w:rsidRPr="0092641B">
        <w:rPr>
          <w:rFonts w:ascii="David" w:hAnsi="David"/>
          <w:b/>
          <w:bCs/>
          <w:rtl/>
        </w:rPr>
        <w:t>דבר שלא היה מתוקן</w:t>
      </w:r>
      <w:r w:rsidRPr="0092641B">
        <w:rPr>
          <w:rFonts w:ascii="David" w:hAnsi="David"/>
          <w:rtl/>
        </w:rPr>
        <w:t xml:space="preserve">", ובהי"ד לא הוסיף דברים אלו. </w:t>
      </w:r>
      <w:r w:rsidRPr="0092641B">
        <w:rPr>
          <w:rFonts w:ascii="David" w:hAnsi="David" w:hint="cs"/>
          <w:rtl/>
        </w:rPr>
        <w:t xml:space="preserve">ג) </w:t>
      </w:r>
      <w:r w:rsidRPr="0092641B">
        <w:rPr>
          <w:rFonts w:ascii="David" w:hAnsi="David"/>
          <w:rtl/>
        </w:rPr>
        <w:t xml:space="preserve">דשם התחיל בטעם נוסף: "שזה דומה </w:t>
      </w:r>
      <w:r w:rsidRPr="0092641B">
        <w:rPr>
          <w:rFonts w:ascii="David" w:hAnsi="David"/>
          <w:b/>
          <w:bCs/>
          <w:rtl/>
        </w:rPr>
        <w:t>למקדיש</w:t>
      </w:r>
      <w:r w:rsidRPr="0092641B">
        <w:rPr>
          <w:rFonts w:ascii="David" w:hAnsi="David"/>
          <w:rtl/>
        </w:rPr>
        <w:t xml:space="preserve"> אותן פירות שהפריש"</w:t>
      </w:r>
      <w:r w:rsidRPr="0092641B">
        <w:rPr>
          <w:rFonts w:ascii="David" w:hAnsi="David" w:hint="cs"/>
          <w:rtl/>
        </w:rPr>
        <w:t>, ואת זה לא כתב כאן כלל</w:t>
      </w:r>
      <w:r w:rsidRPr="0092641B">
        <w:rPr>
          <w:rFonts w:ascii="David" w:hAnsi="David"/>
          <w:rtl/>
        </w:rPr>
        <w:t xml:space="preserve">. </w:t>
      </w:r>
    </w:p>
    <w:p w:rsidR="00956974" w:rsidRDefault="00956974" w:rsidP="00956974">
      <w:pPr>
        <w:pStyle w:val="11"/>
        <w:rPr>
          <w:rtl/>
        </w:rPr>
      </w:pPr>
      <w:r>
        <w:rPr>
          <w:rFonts w:hint="cs"/>
          <w:rtl/>
        </w:rPr>
        <w:t>ב</w:t>
      </w:r>
    </w:p>
    <w:p w:rsidR="00956974" w:rsidRPr="0092641B" w:rsidRDefault="00956974" w:rsidP="00956974">
      <w:pPr>
        <w:pStyle w:val="a3"/>
        <w:rPr>
          <w:rtl/>
        </w:rPr>
      </w:pPr>
      <w:r w:rsidRPr="0092641B">
        <w:rPr>
          <w:rFonts w:hint="cs"/>
          <w:rtl/>
        </w:rPr>
        <w:t>וי"ל, דהנה בגמרא ביצה לז</w:t>
      </w:r>
      <w:r w:rsidRPr="0092641B">
        <w:rPr>
          <w:rtl/>
        </w:rPr>
        <w:t>,</w:t>
      </w:r>
      <w:r w:rsidRPr="0092641B">
        <w:rPr>
          <w:rFonts w:hint="cs"/>
          <w:rtl/>
        </w:rPr>
        <w:t>א (ופירש"י): "ולא</w:t>
      </w:r>
      <w:r w:rsidRPr="0092641B">
        <w:rPr>
          <w:rtl/>
        </w:rPr>
        <w:t xml:space="preserve"> </w:t>
      </w:r>
      <w:r w:rsidRPr="0092641B">
        <w:rPr>
          <w:rFonts w:hint="cs"/>
          <w:rtl/>
        </w:rPr>
        <w:t>מגביהין</w:t>
      </w:r>
      <w:r w:rsidRPr="0092641B">
        <w:rPr>
          <w:rtl/>
        </w:rPr>
        <w:t xml:space="preserve"> </w:t>
      </w:r>
      <w:r w:rsidRPr="0092641B">
        <w:rPr>
          <w:rFonts w:hint="cs"/>
          <w:rtl/>
        </w:rPr>
        <w:t>תרומות</w:t>
      </w:r>
      <w:r w:rsidRPr="0092641B">
        <w:rPr>
          <w:rtl/>
        </w:rPr>
        <w:t xml:space="preserve"> </w:t>
      </w:r>
      <w:r w:rsidRPr="0092641B">
        <w:rPr>
          <w:rFonts w:hint="cs"/>
          <w:rtl/>
        </w:rPr>
        <w:t>ומעשרות,</w:t>
      </w:r>
      <w:r w:rsidRPr="0092641B">
        <w:rPr>
          <w:rtl/>
        </w:rPr>
        <w:t xml:space="preserve"> </w:t>
      </w:r>
      <w:r w:rsidRPr="0092641B">
        <w:rPr>
          <w:rFonts w:hint="cs"/>
          <w:rtl/>
        </w:rPr>
        <w:t>פשיטא.</w:t>
      </w:r>
      <w:r w:rsidRPr="0092641B">
        <w:rPr>
          <w:rtl/>
        </w:rPr>
        <w:t xml:space="preserve"> </w:t>
      </w:r>
      <w:r w:rsidRPr="0092641B">
        <w:rPr>
          <w:rFonts w:hint="cs"/>
          <w:rtl/>
        </w:rPr>
        <w:t>תני</w:t>
      </w:r>
      <w:r w:rsidRPr="0092641B">
        <w:rPr>
          <w:rtl/>
        </w:rPr>
        <w:t xml:space="preserve"> </w:t>
      </w:r>
      <w:r w:rsidRPr="0092641B">
        <w:rPr>
          <w:rFonts w:hint="cs"/>
          <w:rtl/>
        </w:rPr>
        <w:t>רב</w:t>
      </w:r>
      <w:r w:rsidRPr="0092641B">
        <w:rPr>
          <w:rtl/>
        </w:rPr>
        <w:t xml:space="preserve"> </w:t>
      </w:r>
      <w:r w:rsidRPr="0092641B">
        <w:rPr>
          <w:rFonts w:hint="cs"/>
          <w:rtl/>
        </w:rPr>
        <w:t>יוסף</w:t>
      </w:r>
      <w:r w:rsidRPr="0092641B">
        <w:rPr>
          <w:rtl/>
        </w:rPr>
        <w:t xml:space="preserve"> </w:t>
      </w:r>
      <w:r w:rsidRPr="0092641B">
        <w:rPr>
          <w:rFonts w:hint="cs"/>
          <w:rtl/>
        </w:rPr>
        <w:t>לא</w:t>
      </w:r>
      <w:r w:rsidRPr="0092641B">
        <w:rPr>
          <w:rtl/>
        </w:rPr>
        <w:t xml:space="preserve"> </w:t>
      </w:r>
      <w:r w:rsidRPr="0092641B">
        <w:rPr>
          <w:rFonts w:hint="cs"/>
          <w:rtl/>
        </w:rPr>
        <w:t>נצרכא</w:t>
      </w:r>
      <w:r w:rsidRPr="0092641B">
        <w:rPr>
          <w:rtl/>
        </w:rPr>
        <w:t xml:space="preserve"> </w:t>
      </w:r>
      <w:r w:rsidRPr="0092641B">
        <w:rPr>
          <w:rFonts w:hint="cs"/>
          <w:rtl/>
        </w:rPr>
        <w:t>אלא</w:t>
      </w:r>
      <w:r w:rsidRPr="0092641B">
        <w:rPr>
          <w:rtl/>
        </w:rPr>
        <w:t xml:space="preserve"> </w:t>
      </w:r>
      <w:r w:rsidRPr="0092641B">
        <w:rPr>
          <w:rFonts w:hint="cs"/>
          <w:rtl/>
        </w:rPr>
        <w:t>ליתנה</w:t>
      </w:r>
      <w:r w:rsidRPr="0092641B">
        <w:rPr>
          <w:rtl/>
        </w:rPr>
        <w:t xml:space="preserve"> </w:t>
      </w:r>
      <w:r w:rsidRPr="0092641B">
        <w:rPr>
          <w:rFonts w:hint="cs"/>
          <w:rtl/>
        </w:rPr>
        <w:t>לכהן</w:t>
      </w:r>
      <w:r w:rsidRPr="0092641B">
        <w:rPr>
          <w:rtl/>
        </w:rPr>
        <w:t xml:space="preserve"> </w:t>
      </w:r>
      <w:r w:rsidRPr="0092641B">
        <w:rPr>
          <w:rFonts w:hint="cs"/>
          <w:rtl/>
        </w:rPr>
        <w:t>בו</w:t>
      </w:r>
      <w:r w:rsidRPr="0092641B">
        <w:rPr>
          <w:rtl/>
        </w:rPr>
        <w:t xml:space="preserve"> </w:t>
      </w:r>
      <w:r w:rsidRPr="0092641B">
        <w:rPr>
          <w:rFonts w:hint="cs"/>
          <w:rtl/>
        </w:rPr>
        <w:t>ביום (דאיכא</w:t>
      </w:r>
      <w:r w:rsidRPr="0092641B">
        <w:rPr>
          <w:rtl/>
        </w:rPr>
        <w:t xml:space="preserve"> </w:t>
      </w:r>
      <w:r w:rsidRPr="0092641B">
        <w:rPr>
          <w:rFonts w:hint="cs"/>
          <w:rtl/>
        </w:rPr>
        <w:t>למימר</w:t>
      </w:r>
      <w:r w:rsidRPr="0092641B">
        <w:rPr>
          <w:rtl/>
        </w:rPr>
        <w:t xml:space="preserve"> </w:t>
      </w:r>
      <w:r w:rsidRPr="0092641B">
        <w:rPr>
          <w:rFonts w:hint="cs"/>
          <w:rtl/>
        </w:rPr>
        <w:t>לאו</w:t>
      </w:r>
      <w:r w:rsidRPr="0092641B">
        <w:rPr>
          <w:rtl/>
        </w:rPr>
        <w:t xml:space="preserve"> </w:t>
      </w:r>
      <w:r w:rsidRPr="0092641B">
        <w:rPr>
          <w:rFonts w:hint="cs"/>
          <w:rtl/>
        </w:rPr>
        <w:t>מוכחא</w:t>
      </w:r>
      <w:r w:rsidRPr="0092641B">
        <w:rPr>
          <w:rtl/>
        </w:rPr>
        <w:t xml:space="preserve"> </w:t>
      </w:r>
      <w:r w:rsidRPr="0092641B">
        <w:rPr>
          <w:rFonts w:hint="cs"/>
          <w:rtl/>
        </w:rPr>
        <w:t>מלתא</w:t>
      </w:r>
      <w:r w:rsidRPr="0092641B">
        <w:rPr>
          <w:rtl/>
        </w:rPr>
        <w:t xml:space="preserve"> </w:t>
      </w:r>
      <w:r w:rsidRPr="0092641B">
        <w:rPr>
          <w:rFonts w:hint="cs"/>
          <w:rtl/>
        </w:rPr>
        <w:t>היא</w:t>
      </w:r>
      <w:r w:rsidRPr="0092641B">
        <w:rPr>
          <w:rtl/>
        </w:rPr>
        <w:t xml:space="preserve"> </w:t>
      </w:r>
      <w:r w:rsidRPr="0092641B">
        <w:rPr>
          <w:rFonts w:hint="cs"/>
          <w:rtl/>
        </w:rPr>
        <w:t>דלתקוני</w:t>
      </w:r>
      <w:r w:rsidRPr="0092641B">
        <w:rPr>
          <w:rtl/>
        </w:rPr>
        <w:t xml:space="preserve"> </w:t>
      </w:r>
      <w:r w:rsidRPr="0092641B">
        <w:rPr>
          <w:rFonts w:hint="cs"/>
          <w:rtl/>
        </w:rPr>
        <w:t>טבלא</w:t>
      </w:r>
      <w:r w:rsidRPr="0092641B">
        <w:rPr>
          <w:rtl/>
        </w:rPr>
        <w:t xml:space="preserve"> </w:t>
      </w:r>
      <w:r w:rsidRPr="0092641B">
        <w:rPr>
          <w:rFonts w:hint="cs"/>
          <w:rtl/>
        </w:rPr>
        <w:t>מכוין</w:t>
      </w:r>
      <w:r w:rsidRPr="0092641B">
        <w:rPr>
          <w:rtl/>
        </w:rPr>
        <w:t xml:space="preserve">, </w:t>
      </w:r>
      <w:r w:rsidRPr="0092641B">
        <w:rPr>
          <w:rFonts w:hint="cs"/>
          <w:rtl/>
        </w:rPr>
        <w:t>דאין</w:t>
      </w:r>
      <w:r w:rsidRPr="0092641B">
        <w:rPr>
          <w:rtl/>
        </w:rPr>
        <w:t xml:space="preserve"> </w:t>
      </w:r>
      <w:r w:rsidRPr="0092641B">
        <w:rPr>
          <w:rFonts w:hint="cs"/>
          <w:rtl/>
        </w:rPr>
        <w:t>ידוע</w:t>
      </w:r>
      <w:r w:rsidRPr="0092641B">
        <w:rPr>
          <w:rtl/>
        </w:rPr>
        <w:t xml:space="preserve"> </w:t>
      </w:r>
      <w:r w:rsidRPr="0092641B">
        <w:rPr>
          <w:rFonts w:hint="cs"/>
          <w:rtl/>
        </w:rPr>
        <w:t>שיהא</w:t>
      </w:r>
      <w:r w:rsidRPr="0092641B">
        <w:rPr>
          <w:rtl/>
        </w:rPr>
        <w:t xml:space="preserve"> </w:t>
      </w:r>
      <w:r w:rsidRPr="0092641B">
        <w:rPr>
          <w:rFonts w:hint="cs"/>
          <w:rtl/>
        </w:rPr>
        <w:t>הוא</w:t>
      </w:r>
      <w:r w:rsidRPr="0092641B">
        <w:rPr>
          <w:rtl/>
        </w:rPr>
        <w:t xml:space="preserve"> </w:t>
      </w:r>
      <w:r w:rsidRPr="0092641B">
        <w:rPr>
          <w:rFonts w:hint="cs"/>
          <w:rtl/>
        </w:rPr>
        <w:t>צריך</w:t>
      </w:r>
      <w:r w:rsidRPr="0092641B">
        <w:rPr>
          <w:rtl/>
        </w:rPr>
        <w:t xml:space="preserve"> </w:t>
      </w:r>
      <w:r w:rsidRPr="0092641B">
        <w:rPr>
          <w:rFonts w:hint="cs"/>
          <w:rtl/>
        </w:rPr>
        <w:t>לשיריים</w:t>
      </w:r>
      <w:r w:rsidRPr="0092641B">
        <w:rPr>
          <w:rtl/>
        </w:rPr>
        <w:t xml:space="preserve">, </w:t>
      </w:r>
      <w:r w:rsidRPr="0092641B">
        <w:rPr>
          <w:rFonts w:hint="cs"/>
          <w:rtl/>
        </w:rPr>
        <w:t>ורואים</w:t>
      </w:r>
      <w:r w:rsidRPr="0092641B">
        <w:rPr>
          <w:rtl/>
        </w:rPr>
        <w:t xml:space="preserve"> </w:t>
      </w:r>
      <w:r w:rsidRPr="0092641B">
        <w:rPr>
          <w:rFonts w:hint="cs"/>
          <w:rtl/>
        </w:rPr>
        <w:t>שמוליך</w:t>
      </w:r>
      <w:r w:rsidRPr="0092641B">
        <w:rPr>
          <w:rtl/>
        </w:rPr>
        <w:t xml:space="preserve"> </w:t>
      </w:r>
      <w:r w:rsidRPr="0092641B">
        <w:rPr>
          <w:rFonts w:hint="cs"/>
          <w:rtl/>
        </w:rPr>
        <w:t>תרומה</w:t>
      </w:r>
      <w:r w:rsidRPr="0092641B">
        <w:rPr>
          <w:rtl/>
        </w:rPr>
        <w:t xml:space="preserve"> </w:t>
      </w:r>
      <w:r w:rsidRPr="0092641B">
        <w:rPr>
          <w:rFonts w:hint="cs"/>
          <w:rtl/>
        </w:rPr>
        <w:t>לכהן</w:t>
      </w:r>
      <w:r>
        <w:rPr>
          <w:rFonts w:hint="cs"/>
          <w:rtl/>
        </w:rPr>
        <w:t>,</w:t>
      </w:r>
      <w:r w:rsidRPr="0092641B">
        <w:rPr>
          <w:rtl/>
        </w:rPr>
        <w:t xml:space="preserve"> </w:t>
      </w:r>
      <w:r w:rsidRPr="0092641B">
        <w:rPr>
          <w:rFonts w:hint="cs"/>
          <w:rtl/>
        </w:rPr>
        <w:t>ומחזי</w:t>
      </w:r>
      <w:r w:rsidRPr="0092641B">
        <w:rPr>
          <w:rtl/>
        </w:rPr>
        <w:t xml:space="preserve"> </w:t>
      </w:r>
      <w:r w:rsidRPr="0092641B">
        <w:rPr>
          <w:rFonts w:hint="cs"/>
          <w:rtl/>
        </w:rPr>
        <w:t>דכולה</w:t>
      </w:r>
      <w:r w:rsidRPr="0092641B">
        <w:rPr>
          <w:rtl/>
        </w:rPr>
        <w:t xml:space="preserve"> </w:t>
      </w:r>
      <w:r w:rsidRPr="0092641B">
        <w:rPr>
          <w:rFonts w:hint="cs"/>
          <w:rtl/>
        </w:rPr>
        <w:t>מלתא</w:t>
      </w:r>
      <w:r w:rsidRPr="0092641B">
        <w:rPr>
          <w:rtl/>
        </w:rPr>
        <w:t xml:space="preserve"> </w:t>
      </w:r>
      <w:r w:rsidRPr="0092641B">
        <w:rPr>
          <w:rFonts w:hint="cs"/>
          <w:rtl/>
        </w:rPr>
        <w:t>משום</w:t>
      </w:r>
      <w:r w:rsidRPr="0092641B">
        <w:rPr>
          <w:rtl/>
        </w:rPr>
        <w:t xml:space="preserve"> </w:t>
      </w:r>
      <w:r w:rsidRPr="0092641B">
        <w:rPr>
          <w:rFonts w:hint="cs"/>
          <w:rtl/>
        </w:rPr>
        <w:t>שמחת</w:t>
      </w:r>
      <w:r w:rsidRPr="0092641B">
        <w:rPr>
          <w:rtl/>
        </w:rPr>
        <w:t xml:space="preserve"> </w:t>
      </w:r>
      <w:r w:rsidRPr="0092641B">
        <w:rPr>
          <w:rFonts w:hint="cs"/>
          <w:rtl/>
        </w:rPr>
        <w:t>יום</w:t>
      </w:r>
      <w:r w:rsidRPr="0092641B">
        <w:rPr>
          <w:rtl/>
        </w:rPr>
        <w:t xml:space="preserve"> </w:t>
      </w:r>
      <w:r w:rsidRPr="0092641B">
        <w:rPr>
          <w:rFonts w:hint="cs"/>
          <w:rtl/>
        </w:rPr>
        <w:t>טוב</w:t>
      </w:r>
      <w:r w:rsidRPr="0092641B">
        <w:rPr>
          <w:rtl/>
        </w:rPr>
        <w:t xml:space="preserve"> </w:t>
      </w:r>
      <w:r w:rsidRPr="0092641B">
        <w:rPr>
          <w:rFonts w:hint="cs"/>
          <w:rtl/>
        </w:rPr>
        <w:t>דכהן</w:t>
      </w:r>
      <w:r w:rsidRPr="0092641B">
        <w:rPr>
          <w:rtl/>
        </w:rPr>
        <w:t xml:space="preserve">, </w:t>
      </w:r>
      <w:r w:rsidRPr="0092641B">
        <w:rPr>
          <w:rFonts w:hint="cs"/>
          <w:rtl/>
        </w:rPr>
        <w:t>שצריך</w:t>
      </w:r>
      <w:r w:rsidRPr="0092641B">
        <w:rPr>
          <w:rtl/>
        </w:rPr>
        <w:t xml:space="preserve"> </w:t>
      </w:r>
      <w:r w:rsidRPr="0092641B">
        <w:rPr>
          <w:rFonts w:hint="cs"/>
          <w:rtl/>
        </w:rPr>
        <w:t>לה</w:t>
      </w:r>
      <w:r w:rsidRPr="0092641B">
        <w:rPr>
          <w:rtl/>
        </w:rPr>
        <w:t xml:space="preserve"> </w:t>
      </w:r>
      <w:r w:rsidRPr="0092641B">
        <w:rPr>
          <w:rFonts w:hint="cs"/>
          <w:rtl/>
        </w:rPr>
        <w:t>הוא,</w:t>
      </w:r>
      <w:r w:rsidRPr="0092641B">
        <w:rPr>
          <w:rtl/>
        </w:rPr>
        <w:t xml:space="preserve"> </w:t>
      </w:r>
      <w:r w:rsidRPr="0092641B">
        <w:rPr>
          <w:rFonts w:hint="cs"/>
          <w:rtl/>
        </w:rPr>
        <w:t>אפילו</w:t>
      </w:r>
      <w:r w:rsidRPr="0092641B">
        <w:rPr>
          <w:rtl/>
        </w:rPr>
        <w:t xml:space="preserve"> </w:t>
      </w:r>
      <w:r w:rsidRPr="0092641B">
        <w:rPr>
          <w:rFonts w:hint="cs"/>
          <w:rtl/>
        </w:rPr>
        <w:t>הכי</w:t>
      </w:r>
      <w:r w:rsidRPr="0092641B">
        <w:rPr>
          <w:rtl/>
        </w:rPr>
        <w:t xml:space="preserve"> </w:t>
      </w:r>
      <w:r w:rsidRPr="0092641B">
        <w:rPr>
          <w:rFonts w:ascii="David" w:hAnsi="David"/>
          <w:rtl/>
        </w:rPr>
        <w:t xml:space="preserve">אסור)". </w:t>
      </w:r>
      <w:r w:rsidRPr="0092641B">
        <w:rPr>
          <w:rFonts w:hint="cs"/>
          <w:rtl/>
        </w:rPr>
        <w:t>ובהשגת</w:t>
      </w:r>
      <w:r w:rsidRPr="0092641B">
        <w:rPr>
          <w:rtl/>
        </w:rPr>
        <w:t xml:space="preserve"> </w:t>
      </w:r>
      <w:r w:rsidRPr="0092641B">
        <w:rPr>
          <w:rFonts w:hint="cs"/>
          <w:rtl/>
        </w:rPr>
        <w:t>הראב</w:t>
      </w:r>
      <w:r w:rsidRPr="0092641B">
        <w:rPr>
          <w:rtl/>
        </w:rPr>
        <w:t>"</w:t>
      </w:r>
      <w:r w:rsidRPr="0092641B">
        <w:rPr>
          <w:rFonts w:hint="cs"/>
          <w:rtl/>
        </w:rPr>
        <w:t>ד:</w:t>
      </w:r>
      <w:r w:rsidRPr="0092641B">
        <w:rPr>
          <w:rtl/>
        </w:rPr>
        <w:t xml:space="preserve"> </w:t>
      </w:r>
      <w:r w:rsidRPr="0092641B">
        <w:rPr>
          <w:rFonts w:hint="cs"/>
          <w:rtl/>
        </w:rPr>
        <w:t>"ואין</w:t>
      </w:r>
      <w:r w:rsidRPr="0092641B">
        <w:rPr>
          <w:rtl/>
        </w:rPr>
        <w:t xml:space="preserve"> </w:t>
      </w:r>
      <w:r w:rsidRPr="0092641B">
        <w:rPr>
          <w:rFonts w:hint="cs"/>
          <w:rtl/>
        </w:rPr>
        <w:t>מגביהין</w:t>
      </w:r>
      <w:r w:rsidRPr="0092641B">
        <w:rPr>
          <w:rtl/>
        </w:rPr>
        <w:t xml:space="preserve"> </w:t>
      </w:r>
      <w:r w:rsidRPr="0092641B">
        <w:rPr>
          <w:rFonts w:hint="cs"/>
          <w:rtl/>
        </w:rPr>
        <w:t>תרומות</w:t>
      </w:r>
      <w:r w:rsidRPr="0092641B">
        <w:rPr>
          <w:rtl/>
        </w:rPr>
        <w:t xml:space="preserve"> </w:t>
      </w:r>
      <w:r w:rsidRPr="0092641B">
        <w:rPr>
          <w:rFonts w:hint="cs"/>
          <w:rtl/>
        </w:rPr>
        <w:t>ומעשרות</w:t>
      </w:r>
      <w:r w:rsidRPr="0092641B">
        <w:rPr>
          <w:rtl/>
        </w:rPr>
        <w:t xml:space="preserve"> </w:t>
      </w:r>
      <w:r w:rsidRPr="0092641B">
        <w:rPr>
          <w:rFonts w:hint="cs"/>
          <w:rtl/>
        </w:rPr>
        <w:t>בשבת</w:t>
      </w:r>
      <w:r w:rsidRPr="0092641B">
        <w:rPr>
          <w:rtl/>
        </w:rPr>
        <w:t xml:space="preserve"> </w:t>
      </w:r>
      <w:r w:rsidRPr="0092641B">
        <w:rPr>
          <w:rFonts w:hint="cs"/>
          <w:rtl/>
        </w:rPr>
        <w:t>מפני</w:t>
      </w:r>
      <w:r w:rsidRPr="0092641B">
        <w:rPr>
          <w:rtl/>
        </w:rPr>
        <w:t xml:space="preserve"> </w:t>
      </w:r>
      <w:r w:rsidRPr="0092641B">
        <w:rPr>
          <w:rFonts w:hint="cs"/>
          <w:rtl/>
        </w:rPr>
        <w:t>שנראה</w:t>
      </w:r>
      <w:r w:rsidRPr="0092641B">
        <w:rPr>
          <w:rtl/>
        </w:rPr>
        <w:t xml:space="preserve"> </w:t>
      </w:r>
      <w:r w:rsidRPr="0092641B">
        <w:rPr>
          <w:rFonts w:hint="cs"/>
          <w:rtl/>
        </w:rPr>
        <w:t>כמתקן</w:t>
      </w:r>
      <w:r w:rsidRPr="0092641B">
        <w:rPr>
          <w:rtl/>
        </w:rPr>
        <w:t xml:space="preserve"> </w:t>
      </w:r>
      <w:r w:rsidRPr="0092641B">
        <w:rPr>
          <w:rFonts w:hint="cs"/>
          <w:rtl/>
        </w:rPr>
        <w:t>דבר</w:t>
      </w:r>
      <w:r w:rsidRPr="0092641B">
        <w:rPr>
          <w:rtl/>
        </w:rPr>
        <w:t xml:space="preserve"> </w:t>
      </w:r>
      <w:r w:rsidRPr="0092641B">
        <w:rPr>
          <w:rFonts w:hint="cs"/>
          <w:rtl/>
        </w:rPr>
        <w:t>שלא</w:t>
      </w:r>
      <w:r w:rsidRPr="0092641B">
        <w:rPr>
          <w:rtl/>
        </w:rPr>
        <w:t xml:space="preserve"> </w:t>
      </w:r>
      <w:r w:rsidRPr="0092641B">
        <w:rPr>
          <w:rFonts w:hint="cs"/>
          <w:rtl/>
        </w:rPr>
        <w:t>היה</w:t>
      </w:r>
      <w:r w:rsidRPr="0092641B">
        <w:rPr>
          <w:rtl/>
        </w:rPr>
        <w:t xml:space="preserve"> </w:t>
      </w:r>
      <w:r w:rsidRPr="0092641B">
        <w:rPr>
          <w:rFonts w:hint="cs"/>
          <w:rtl/>
        </w:rPr>
        <w:t>מתוקן</w:t>
      </w:r>
      <w:r w:rsidRPr="0092641B">
        <w:rPr>
          <w:rtl/>
        </w:rPr>
        <w:t xml:space="preserve">. </w:t>
      </w:r>
      <w:r w:rsidRPr="0092641B">
        <w:rPr>
          <w:rFonts w:hint="cs"/>
          <w:rtl/>
        </w:rPr>
        <w:t>א</w:t>
      </w:r>
      <w:r w:rsidRPr="0092641B">
        <w:rPr>
          <w:rtl/>
        </w:rPr>
        <w:t>"</w:t>
      </w:r>
      <w:r w:rsidRPr="0092641B">
        <w:rPr>
          <w:rFonts w:hint="cs"/>
          <w:rtl/>
        </w:rPr>
        <w:t>א</w:t>
      </w:r>
      <w:r w:rsidRPr="0092641B">
        <w:rPr>
          <w:rtl/>
        </w:rPr>
        <w:t xml:space="preserve"> </w:t>
      </w:r>
      <w:r w:rsidRPr="008476FA">
        <w:rPr>
          <w:rFonts w:hint="cs"/>
          <w:b/>
          <w:bCs/>
          <w:rtl/>
        </w:rPr>
        <w:t>ואפילו</w:t>
      </w:r>
      <w:r w:rsidRPr="008476FA">
        <w:rPr>
          <w:b/>
          <w:bCs/>
          <w:rtl/>
        </w:rPr>
        <w:t xml:space="preserve"> </w:t>
      </w:r>
      <w:r w:rsidRPr="008476FA">
        <w:rPr>
          <w:rFonts w:hint="cs"/>
          <w:b/>
          <w:bCs/>
          <w:rtl/>
        </w:rPr>
        <w:t>ליתן</w:t>
      </w:r>
      <w:r w:rsidRPr="008476FA">
        <w:rPr>
          <w:b/>
          <w:bCs/>
          <w:rtl/>
        </w:rPr>
        <w:t xml:space="preserve"> </w:t>
      </w:r>
      <w:r w:rsidRPr="008476FA">
        <w:rPr>
          <w:rFonts w:hint="cs"/>
          <w:b/>
          <w:bCs/>
          <w:rtl/>
        </w:rPr>
        <w:t>לכהן</w:t>
      </w:r>
      <w:r w:rsidRPr="008476FA">
        <w:rPr>
          <w:b/>
          <w:bCs/>
          <w:rtl/>
        </w:rPr>
        <w:t xml:space="preserve"> </w:t>
      </w:r>
      <w:r w:rsidRPr="008476FA">
        <w:rPr>
          <w:rFonts w:hint="cs"/>
          <w:b/>
          <w:bCs/>
          <w:rtl/>
        </w:rPr>
        <w:t>בו</w:t>
      </w:r>
      <w:r w:rsidRPr="008476FA">
        <w:rPr>
          <w:b/>
          <w:bCs/>
          <w:rtl/>
        </w:rPr>
        <w:t xml:space="preserve"> </w:t>
      </w:r>
      <w:r w:rsidRPr="008476FA">
        <w:rPr>
          <w:rFonts w:hint="cs"/>
          <w:b/>
          <w:bCs/>
          <w:rtl/>
        </w:rPr>
        <w:t>ביום</w:t>
      </w:r>
      <w:r w:rsidRPr="0092641B">
        <w:rPr>
          <w:rFonts w:hint="cs"/>
          <w:rtl/>
        </w:rPr>
        <w:t>"</w:t>
      </w:r>
      <w:r w:rsidRPr="0092641B">
        <w:rPr>
          <w:rtl/>
        </w:rPr>
        <w:t>.</w:t>
      </w:r>
      <w:r w:rsidRPr="0092641B">
        <w:rPr>
          <w:rFonts w:hint="cs"/>
          <w:rtl/>
        </w:rPr>
        <w:t xml:space="preserve"> והיינו שקשה לראב"ד, למה לא הזכיר הרמב"ם את חידושו של רב יוסף, שגם אם נותן לכהן בו ביום שאז לא נראה כמתקן, מ"מ אסור.</w:t>
      </w:r>
    </w:p>
    <w:p w:rsidR="00956974" w:rsidRDefault="00956974" w:rsidP="00956974">
      <w:pPr>
        <w:pStyle w:val="a3"/>
        <w:rPr>
          <w:rFonts w:ascii="David" w:hAnsi="David"/>
          <w:rtl/>
        </w:rPr>
      </w:pPr>
      <w:r w:rsidRPr="0092641B">
        <w:rPr>
          <w:rFonts w:ascii="David" w:hAnsi="David"/>
          <w:rtl/>
        </w:rPr>
        <w:t xml:space="preserve">ובתחילה יש להבין, מה קושית הגמרא "פשיטא", ולמה דוקא דין זה שאין מגביהין תרו"מ בשבת הוא פשיטא (וכן הקשה הראש יוסף שם, אמאי הוה פשיטא יותר משאר גזירות שמפורשים במשנה לאיסור). </w:t>
      </w:r>
    </w:p>
    <w:p w:rsidR="00956974" w:rsidRPr="0092641B" w:rsidRDefault="00956974" w:rsidP="00956974">
      <w:pPr>
        <w:pStyle w:val="a3"/>
        <w:rPr>
          <w:rFonts w:ascii="David" w:hAnsi="David"/>
          <w:rtl/>
        </w:rPr>
      </w:pPr>
      <w:r w:rsidRPr="0092641B">
        <w:rPr>
          <w:rFonts w:ascii="David" w:hAnsi="David"/>
          <w:rtl/>
        </w:rPr>
        <w:t>ויש לומר, שהרי מסמיכות הענינים במשנה משמע, שאין מקדישין כו' ואין מגביהין תרו"מ, הכל הוא מטעם אחד, שדומה למקח</w:t>
      </w:r>
      <w:r w:rsidRPr="0092641B">
        <w:rPr>
          <w:rFonts w:ascii="David" w:hAnsi="David" w:hint="cs"/>
          <w:rtl/>
        </w:rPr>
        <w:t xml:space="preserve"> וממכר וגזרו בזה שמא יכתוב. ועל זה הקשו "פשיטא", כלומר, </w:t>
      </w:r>
      <w:r>
        <w:rPr>
          <w:rFonts w:ascii="David" w:hAnsi="David" w:hint="cs"/>
          <w:rtl/>
        </w:rPr>
        <w:t>שבדין זה שבמשנה</w:t>
      </w:r>
      <w:r w:rsidRPr="0092641B">
        <w:rPr>
          <w:rFonts w:ascii="David" w:hAnsi="David" w:hint="cs"/>
          <w:rtl/>
        </w:rPr>
        <w:t xml:space="preserve"> שאין מגביהין תרו"מ</w:t>
      </w:r>
      <w:r>
        <w:rPr>
          <w:rFonts w:ascii="David" w:hAnsi="David" w:hint="cs"/>
          <w:rtl/>
        </w:rPr>
        <w:t xml:space="preserve"> בשבת,</w:t>
      </w:r>
      <w:r w:rsidRPr="0092641B">
        <w:rPr>
          <w:rFonts w:ascii="David" w:hAnsi="David" w:hint="cs"/>
          <w:rtl/>
        </w:rPr>
        <w:t xml:space="preserve"> אין צריך להגיע לענין של איסור מקח וממכר וכתיבה, כי יש כאן איסור בפני עצמו, שנראה כמתקן את הפירות שלא היו מתוקנים קודם, ועתה אפשר לאוכלם.</w:t>
      </w:r>
      <w:r>
        <w:rPr>
          <w:rFonts w:ascii="David" w:hAnsi="David" w:hint="cs"/>
          <w:rtl/>
        </w:rPr>
        <w:t xml:space="preserve"> וא"כ למה יש צורך לכתוב זאת במשנה בהמשך להא דאין מקדישין בשבת.</w:t>
      </w:r>
      <w:r w:rsidRPr="0092641B">
        <w:rPr>
          <w:rFonts w:ascii="David" w:hAnsi="David" w:hint="cs"/>
          <w:rtl/>
        </w:rPr>
        <w:t xml:space="preserve"> </w:t>
      </w:r>
    </w:p>
    <w:p w:rsidR="00956974" w:rsidRPr="0092641B" w:rsidRDefault="00956974" w:rsidP="00956974">
      <w:pPr>
        <w:pStyle w:val="a3"/>
        <w:rPr>
          <w:rFonts w:ascii="David" w:hAnsi="David"/>
          <w:rtl/>
        </w:rPr>
      </w:pPr>
      <w:r w:rsidRPr="0092641B">
        <w:rPr>
          <w:rFonts w:ascii="David" w:hAnsi="David" w:hint="cs"/>
          <w:rtl/>
        </w:rPr>
        <w:t>ועל זה תירץ רב יוסף, דלא נצרכה (לכתוב דין זה במשנה) אלא בכדי לכלול באיסור זה גם אופן שאינו נראה כמתקן, כגון בנותנה בו ביום לכהן. ומפני מה אסור כשאינו נראה מתקן, מטעם זה גופא שבמשנה, וכמו שאין מקדישין, כלומר מאותה גזירה של איסור שמא יכתוב. וזהו הפשט הפשוט בגמרא, שרב יוסף לא בא לחדש דין, אלא לבאר למה כללה המשנה (</w:t>
      </w:r>
      <w:r w:rsidRPr="008476FA">
        <w:rPr>
          <w:rFonts w:ascii="David" w:hAnsi="David" w:hint="cs"/>
          <w:rtl/>
        </w:rPr>
        <w:t>בהמשך לאין מקדישין</w:t>
      </w:r>
      <w:r w:rsidRPr="0092641B">
        <w:rPr>
          <w:rFonts w:ascii="David" w:hAnsi="David" w:hint="cs"/>
          <w:rtl/>
        </w:rPr>
        <w:t xml:space="preserve">) את ההלכה שאין מגביהין תרו"מ, וע"ז מבאר, שצריכים </w:t>
      </w:r>
      <w:r>
        <w:rPr>
          <w:rFonts w:ascii="David" w:hAnsi="David" w:hint="cs"/>
          <w:rtl/>
        </w:rPr>
        <w:t xml:space="preserve">לכתוב במשנה את האיסור של הרמת תרו"מ בשבת (בהמשך </w:t>
      </w:r>
      <w:r>
        <w:rPr>
          <w:rFonts w:ascii="David" w:hAnsi="David" w:hint="cs"/>
          <w:rtl/>
        </w:rPr>
        <w:lastRenderedPageBreak/>
        <w:t>לדין דאין מקדישין)</w:t>
      </w:r>
      <w:r w:rsidRPr="0092641B">
        <w:rPr>
          <w:rFonts w:ascii="David" w:hAnsi="David" w:hint="cs"/>
          <w:rtl/>
        </w:rPr>
        <w:t>, בכדי לאסור גם במצב שאינו נראה כמתקן.</w:t>
      </w:r>
    </w:p>
    <w:p w:rsidR="00956974" w:rsidRPr="0092641B" w:rsidRDefault="00956974" w:rsidP="00956974">
      <w:pPr>
        <w:pStyle w:val="a3"/>
        <w:rPr>
          <w:rFonts w:ascii="David" w:hAnsi="David"/>
          <w:rtl/>
        </w:rPr>
      </w:pPr>
    </w:p>
    <w:p w:rsidR="00956974" w:rsidRPr="0092641B" w:rsidRDefault="00956974" w:rsidP="00956974">
      <w:pPr>
        <w:pStyle w:val="a3"/>
        <w:rPr>
          <w:rFonts w:ascii="David" w:hAnsi="David"/>
          <w:rtl/>
        </w:rPr>
      </w:pPr>
      <w:r w:rsidRPr="0092641B">
        <w:rPr>
          <w:rFonts w:ascii="David" w:hAnsi="David" w:hint="cs"/>
          <w:rtl/>
        </w:rPr>
        <w:t xml:space="preserve">והנה כששאלה הגמרא "פשיטא" ברור שהיה פשוט למקשה, שאסור להרים תרו"מ מטעם שנראה כמתקן, וכנ"ל. וזהו שכתב הרמב"ם בה"ט </w:t>
      </w:r>
      <w:r>
        <w:rPr>
          <w:rFonts w:ascii="David" w:hAnsi="David" w:hint="cs"/>
          <w:rtl/>
        </w:rPr>
        <w:t xml:space="preserve">(העוסקת בענין מתקן ובשבותים של מכה בפטיש) </w:t>
      </w:r>
      <w:r w:rsidRPr="0092641B">
        <w:rPr>
          <w:rFonts w:ascii="David" w:hAnsi="David" w:hint="cs"/>
          <w:rtl/>
        </w:rPr>
        <w:t>שאסור להרים תרו"מ מטעם זה. ומתירו</w:t>
      </w:r>
      <w:r>
        <w:rPr>
          <w:rFonts w:ascii="David" w:hAnsi="David" w:hint="cs"/>
          <w:rtl/>
        </w:rPr>
        <w:t>צו של</w:t>
      </w:r>
      <w:r w:rsidRPr="0092641B">
        <w:rPr>
          <w:rFonts w:ascii="David" w:hAnsi="David" w:hint="cs"/>
          <w:rtl/>
        </w:rPr>
        <w:t xml:space="preserve"> רב יוסף שגם כאשר אינו נראה כמתקן, אסור מטעם מקח וממכר</w:t>
      </w:r>
      <w:r>
        <w:rPr>
          <w:rFonts w:ascii="David" w:hAnsi="David" w:hint="cs"/>
          <w:rtl/>
        </w:rPr>
        <w:t xml:space="preserve"> כמו שאין מקדישין, הרי </w:t>
      </w:r>
      <w:r w:rsidRPr="0092641B">
        <w:rPr>
          <w:rFonts w:ascii="David" w:hAnsi="David" w:hint="cs"/>
          <w:rtl/>
        </w:rPr>
        <w:t xml:space="preserve">מכח זה כתב בהי"ד </w:t>
      </w:r>
      <w:r>
        <w:rPr>
          <w:rFonts w:ascii="David" w:hAnsi="David" w:hint="cs"/>
          <w:rtl/>
        </w:rPr>
        <w:t xml:space="preserve">(העוסקת בשבותים של כתיבה ומקח וממכר) </w:t>
      </w:r>
      <w:r w:rsidRPr="0092641B">
        <w:rPr>
          <w:rFonts w:ascii="David" w:hAnsi="David" w:hint="cs"/>
          <w:rtl/>
        </w:rPr>
        <w:t xml:space="preserve">את הטעם שדומה למקדיש. </w:t>
      </w:r>
    </w:p>
    <w:p w:rsidR="00956974" w:rsidRDefault="00956974" w:rsidP="00956974">
      <w:pPr>
        <w:pStyle w:val="11"/>
        <w:rPr>
          <w:rtl/>
        </w:rPr>
      </w:pPr>
      <w:r>
        <w:rPr>
          <w:rFonts w:hint="cs"/>
          <w:rtl/>
        </w:rPr>
        <w:t>ג</w:t>
      </w:r>
    </w:p>
    <w:p w:rsidR="00956974" w:rsidRDefault="00956974" w:rsidP="00956974">
      <w:pPr>
        <w:pStyle w:val="a3"/>
        <w:rPr>
          <w:rtl/>
        </w:rPr>
      </w:pPr>
      <w:r w:rsidRPr="0092641B">
        <w:rPr>
          <w:rFonts w:ascii="David" w:hAnsi="David" w:hint="cs"/>
          <w:rtl/>
        </w:rPr>
        <w:t>ועפ"ז מתורצת השגת הראב"ד. ש</w:t>
      </w:r>
      <w:r>
        <w:rPr>
          <w:rFonts w:ascii="David" w:hAnsi="David" w:hint="cs"/>
          <w:rtl/>
        </w:rPr>
        <w:t xml:space="preserve">הרי </w:t>
      </w:r>
      <w:r w:rsidRPr="0092641B">
        <w:rPr>
          <w:rFonts w:ascii="David" w:hAnsi="David" w:hint="cs"/>
          <w:rtl/>
        </w:rPr>
        <w:t>בה"ט לא יכול הרמב"ם בשום אופן לכתוב "ואפילו ליתן לכהן בו ביום". כיון ששם הרי מפורש הטעם של נראה כמתקן, ואילו כשנותן לכהן בו ביום, אינו נראה כמתקן, וכמבואר ברש"י שם "</w:t>
      </w:r>
      <w:r w:rsidRPr="0092641B">
        <w:rPr>
          <w:rFonts w:hint="cs"/>
          <w:rtl/>
        </w:rPr>
        <w:t>דאיכא</w:t>
      </w:r>
      <w:r w:rsidRPr="0092641B">
        <w:rPr>
          <w:rtl/>
        </w:rPr>
        <w:t xml:space="preserve"> </w:t>
      </w:r>
      <w:r w:rsidRPr="0092641B">
        <w:rPr>
          <w:rFonts w:hint="cs"/>
          <w:rtl/>
        </w:rPr>
        <w:t>למימר</w:t>
      </w:r>
      <w:r w:rsidRPr="0092641B">
        <w:rPr>
          <w:rtl/>
        </w:rPr>
        <w:t xml:space="preserve"> </w:t>
      </w:r>
      <w:r w:rsidRPr="0092641B">
        <w:rPr>
          <w:rFonts w:hint="cs"/>
          <w:rtl/>
        </w:rPr>
        <w:t>לאו</w:t>
      </w:r>
      <w:r w:rsidRPr="0092641B">
        <w:rPr>
          <w:rtl/>
        </w:rPr>
        <w:t xml:space="preserve"> </w:t>
      </w:r>
      <w:r w:rsidRPr="0092641B">
        <w:rPr>
          <w:rFonts w:hint="cs"/>
          <w:rtl/>
        </w:rPr>
        <w:t>מוכחא</w:t>
      </w:r>
      <w:r w:rsidRPr="0092641B">
        <w:rPr>
          <w:rtl/>
        </w:rPr>
        <w:t xml:space="preserve"> </w:t>
      </w:r>
      <w:r w:rsidRPr="0092641B">
        <w:rPr>
          <w:rFonts w:hint="cs"/>
          <w:rtl/>
        </w:rPr>
        <w:t>מלתא</w:t>
      </w:r>
      <w:r w:rsidRPr="0092641B">
        <w:rPr>
          <w:rtl/>
        </w:rPr>
        <w:t xml:space="preserve"> </w:t>
      </w:r>
      <w:r w:rsidRPr="0092641B">
        <w:rPr>
          <w:rFonts w:hint="cs"/>
          <w:rtl/>
        </w:rPr>
        <w:t>היא</w:t>
      </w:r>
      <w:r w:rsidRPr="0092641B">
        <w:rPr>
          <w:rtl/>
        </w:rPr>
        <w:t xml:space="preserve"> </w:t>
      </w:r>
      <w:r w:rsidRPr="0092641B">
        <w:rPr>
          <w:rFonts w:hint="cs"/>
          <w:rtl/>
        </w:rPr>
        <w:t>דלתקוני</w:t>
      </w:r>
      <w:r w:rsidRPr="0092641B">
        <w:rPr>
          <w:rtl/>
        </w:rPr>
        <w:t xml:space="preserve"> </w:t>
      </w:r>
      <w:r w:rsidRPr="0092641B">
        <w:rPr>
          <w:rFonts w:hint="cs"/>
          <w:rtl/>
        </w:rPr>
        <w:t>טבלא</w:t>
      </w:r>
      <w:r w:rsidRPr="0092641B">
        <w:rPr>
          <w:rtl/>
        </w:rPr>
        <w:t xml:space="preserve"> </w:t>
      </w:r>
      <w:r w:rsidRPr="0092641B">
        <w:rPr>
          <w:rFonts w:hint="cs"/>
          <w:rtl/>
        </w:rPr>
        <w:t>מכוין". וגם בהי"ד אי אפשר לכתוב חידוש זה דאפילו ליתן לכהן בו ביום, כיון ששם הרי כתוב הטעם דמקח וממכר, ופשוט שאין קשר לגזירה זו עם הענין דנותנו לכהן</w:t>
      </w:r>
      <w:r>
        <w:rPr>
          <w:rFonts w:hint="cs"/>
          <w:rtl/>
        </w:rPr>
        <w:t xml:space="preserve">, דבכל אופן אסור. </w:t>
      </w:r>
    </w:p>
    <w:p w:rsidR="00956974" w:rsidRPr="0092641B" w:rsidRDefault="00956974" w:rsidP="00956974">
      <w:pPr>
        <w:pStyle w:val="a3"/>
        <w:rPr>
          <w:rtl/>
        </w:rPr>
      </w:pPr>
      <w:r w:rsidRPr="0092641B">
        <w:rPr>
          <w:rFonts w:hint="cs"/>
          <w:rtl/>
        </w:rPr>
        <w:t>ואין לשאול ממה שכתב הרמב"ם עצמו בפיה"מ ביצה פ"ה מ"ה, וז"ל: "ואמרו</w:t>
      </w:r>
      <w:r w:rsidRPr="0092641B">
        <w:rPr>
          <w:rtl/>
        </w:rPr>
        <w:t xml:space="preserve"> </w:t>
      </w:r>
      <w:r w:rsidRPr="0092641B">
        <w:rPr>
          <w:rFonts w:hint="cs"/>
          <w:rtl/>
        </w:rPr>
        <w:t>ולא</w:t>
      </w:r>
      <w:r w:rsidRPr="0092641B">
        <w:rPr>
          <w:rtl/>
        </w:rPr>
        <w:t xml:space="preserve"> </w:t>
      </w:r>
      <w:r w:rsidRPr="0092641B">
        <w:rPr>
          <w:rFonts w:hint="cs"/>
          <w:rtl/>
        </w:rPr>
        <w:t>מגביהין</w:t>
      </w:r>
      <w:r w:rsidRPr="0092641B">
        <w:rPr>
          <w:rtl/>
        </w:rPr>
        <w:t xml:space="preserve"> </w:t>
      </w:r>
      <w:r w:rsidRPr="0092641B">
        <w:rPr>
          <w:rFonts w:hint="cs"/>
          <w:rtl/>
        </w:rPr>
        <w:t>תרומות</w:t>
      </w:r>
      <w:r w:rsidRPr="0092641B">
        <w:rPr>
          <w:rtl/>
        </w:rPr>
        <w:t xml:space="preserve"> </w:t>
      </w:r>
      <w:r w:rsidRPr="0092641B">
        <w:rPr>
          <w:rFonts w:hint="cs"/>
          <w:rtl/>
        </w:rPr>
        <w:t>ומעשרות</w:t>
      </w:r>
      <w:r w:rsidRPr="0092641B">
        <w:rPr>
          <w:rtl/>
        </w:rPr>
        <w:t xml:space="preserve">, </w:t>
      </w:r>
      <w:r w:rsidRPr="0092641B">
        <w:rPr>
          <w:rFonts w:hint="cs"/>
          <w:b/>
          <w:bCs/>
          <w:rtl/>
        </w:rPr>
        <w:t>ואפילו</w:t>
      </w:r>
      <w:r w:rsidRPr="0092641B">
        <w:rPr>
          <w:b/>
          <w:bCs/>
          <w:rtl/>
        </w:rPr>
        <w:t xml:space="preserve"> </w:t>
      </w:r>
      <w:r w:rsidRPr="0092641B">
        <w:rPr>
          <w:rFonts w:hint="cs"/>
          <w:b/>
          <w:bCs/>
          <w:rtl/>
        </w:rPr>
        <w:t>ליתנם</w:t>
      </w:r>
      <w:r w:rsidRPr="0092641B">
        <w:rPr>
          <w:b/>
          <w:bCs/>
          <w:rtl/>
        </w:rPr>
        <w:t xml:space="preserve"> </w:t>
      </w:r>
      <w:r w:rsidRPr="0092641B">
        <w:rPr>
          <w:rFonts w:hint="cs"/>
          <w:b/>
          <w:bCs/>
          <w:rtl/>
        </w:rPr>
        <w:t>לכהן</w:t>
      </w:r>
      <w:r w:rsidRPr="0092641B">
        <w:rPr>
          <w:b/>
          <w:bCs/>
          <w:rtl/>
        </w:rPr>
        <w:t xml:space="preserve"> </w:t>
      </w:r>
      <w:r w:rsidRPr="0092641B">
        <w:rPr>
          <w:rFonts w:hint="cs"/>
          <w:b/>
          <w:bCs/>
          <w:rtl/>
        </w:rPr>
        <w:t>בו</w:t>
      </w:r>
      <w:r w:rsidRPr="0092641B">
        <w:rPr>
          <w:b/>
          <w:bCs/>
          <w:rtl/>
        </w:rPr>
        <w:t xml:space="preserve"> </w:t>
      </w:r>
      <w:r w:rsidRPr="0092641B">
        <w:rPr>
          <w:rFonts w:hint="cs"/>
          <w:b/>
          <w:bCs/>
          <w:rtl/>
        </w:rPr>
        <w:t xml:space="preserve">ביום </w:t>
      </w:r>
      <w:r w:rsidRPr="0092641B">
        <w:rPr>
          <w:rFonts w:hint="cs"/>
          <w:rtl/>
        </w:rPr>
        <w:t>ובזה</w:t>
      </w:r>
      <w:r w:rsidRPr="0092641B">
        <w:rPr>
          <w:rtl/>
        </w:rPr>
        <w:t xml:space="preserve"> </w:t>
      </w:r>
      <w:r w:rsidRPr="0092641B">
        <w:rPr>
          <w:rFonts w:hint="cs"/>
          <w:rtl/>
        </w:rPr>
        <w:t>ד</w:t>
      </w:r>
      <w:r>
        <w:rPr>
          <w:rFonts w:hint="cs"/>
          <w:rtl/>
        </w:rPr>
        <w:t>י</w:t>
      </w:r>
      <w:r w:rsidRPr="0092641B">
        <w:rPr>
          <w:rFonts w:hint="cs"/>
          <w:rtl/>
        </w:rPr>
        <w:t>בר.</w:t>
      </w:r>
      <w:r w:rsidRPr="0092641B">
        <w:rPr>
          <w:b/>
          <w:bCs/>
          <w:rtl/>
        </w:rPr>
        <w:t xml:space="preserve"> </w:t>
      </w:r>
      <w:r w:rsidRPr="0092641B">
        <w:rPr>
          <w:rFonts w:hint="cs"/>
          <w:rtl/>
        </w:rPr>
        <w:t>ולא</w:t>
      </w:r>
      <w:r w:rsidRPr="0092641B">
        <w:rPr>
          <w:rtl/>
        </w:rPr>
        <w:t xml:space="preserve"> </w:t>
      </w:r>
      <w:r w:rsidRPr="0092641B">
        <w:rPr>
          <w:rFonts w:hint="cs"/>
          <w:rtl/>
        </w:rPr>
        <w:t>ד</w:t>
      </w:r>
      <w:r>
        <w:rPr>
          <w:rFonts w:hint="cs"/>
          <w:rtl/>
        </w:rPr>
        <w:t>י</w:t>
      </w:r>
      <w:r w:rsidRPr="0092641B">
        <w:rPr>
          <w:rFonts w:hint="cs"/>
          <w:rtl/>
        </w:rPr>
        <w:t>בר</w:t>
      </w:r>
      <w:r w:rsidRPr="0092641B">
        <w:rPr>
          <w:rtl/>
        </w:rPr>
        <w:t xml:space="preserve"> </w:t>
      </w:r>
      <w:r w:rsidRPr="0092641B">
        <w:rPr>
          <w:rFonts w:hint="cs"/>
          <w:rtl/>
        </w:rPr>
        <w:t>בהפרשתם</w:t>
      </w:r>
      <w:r w:rsidRPr="0092641B">
        <w:rPr>
          <w:rtl/>
        </w:rPr>
        <w:t xml:space="preserve"> </w:t>
      </w:r>
      <w:r w:rsidRPr="0092641B">
        <w:rPr>
          <w:rFonts w:hint="cs"/>
          <w:rtl/>
        </w:rPr>
        <w:t>ביום</w:t>
      </w:r>
      <w:r w:rsidRPr="0092641B">
        <w:rPr>
          <w:rtl/>
        </w:rPr>
        <w:t xml:space="preserve"> </w:t>
      </w:r>
      <w:r w:rsidRPr="0092641B">
        <w:rPr>
          <w:rFonts w:hint="cs"/>
          <w:rtl/>
        </w:rPr>
        <w:t>טוב</w:t>
      </w:r>
      <w:r w:rsidRPr="0092641B">
        <w:rPr>
          <w:rtl/>
        </w:rPr>
        <w:t xml:space="preserve"> </w:t>
      </w:r>
      <w:r w:rsidRPr="0092641B">
        <w:rPr>
          <w:rFonts w:hint="cs"/>
          <w:rtl/>
        </w:rPr>
        <w:t>ליתנם</w:t>
      </w:r>
      <w:r w:rsidRPr="0092641B">
        <w:rPr>
          <w:rtl/>
        </w:rPr>
        <w:t xml:space="preserve"> </w:t>
      </w:r>
      <w:r w:rsidRPr="0092641B">
        <w:rPr>
          <w:rFonts w:hint="cs"/>
          <w:rtl/>
        </w:rPr>
        <w:t>לאחר</w:t>
      </w:r>
      <w:r w:rsidRPr="0092641B">
        <w:rPr>
          <w:rtl/>
        </w:rPr>
        <w:t xml:space="preserve"> </w:t>
      </w:r>
      <w:r w:rsidRPr="0092641B">
        <w:rPr>
          <w:rFonts w:hint="cs"/>
          <w:rtl/>
        </w:rPr>
        <w:t>יום</w:t>
      </w:r>
      <w:r w:rsidRPr="0092641B">
        <w:rPr>
          <w:rtl/>
        </w:rPr>
        <w:t xml:space="preserve"> </w:t>
      </w:r>
      <w:r w:rsidRPr="0092641B">
        <w:rPr>
          <w:rFonts w:hint="cs"/>
          <w:rtl/>
        </w:rPr>
        <w:t xml:space="preserve">טוב". כיון שכאשר הרמב"ם מפרש את המשנה, הרי שם מוכרחים לציין כתירוצו של רב יוסף, למה כללה המשנה את איסור הפרשת תרו"מ בין הדברים האסורים משום מקח וממכר, שזהו משום שהמשנה מדברת אפילו במצב שנותנם לכהן בו ביום. אבל בספר היד כאשר מביא להלכה את האיסור של הרמת תרו"מ, וכותב הטעם משום שדומה למקדיש, לא שייך להביא את הענין דנותנם לכהן בו ביום, כי טעם זה שדומה למקדיש מכריח, שגם כאשר אין נראה כמתקן, מ"מ אסור. ובמילא פשיטא שאין </w:t>
      </w:r>
      <w:r>
        <w:rPr>
          <w:rFonts w:hint="cs"/>
          <w:rtl/>
        </w:rPr>
        <w:t xml:space="preserve">שום </w:t>
      </w:r>
      <w:r w:rsidRPr="0092641B">
        <w:rPr>
          <w:rFonts w:hint="cs"/>
          <w:rtl/>
        </w:rPr>
        <w:t>הבדל אם נותן לכהן בו ביום, או שיתן אחר יום טוב.</w:t>
      </w:r>
    </w:p>
    <w:p w:rsidR="00956974" w:rsidRDefault="00956974" w:rsidP="00956974">
      <w:pPr>
        <w:pStyle w:val="11"/>
        <w:rPr>
          <w:rtl/>
        </w:rPr>
      </w:pPr>
      <w:r>
        <w:rPr>
          <w:rFonts w:hint="cs"/>
          <w:rtl/>
        </w:rPr>
        <w:t>ד</w:t>
      </w:r>
    </w:p>
    <w:p w:rsidR="00956974" w:rsidRDefault="00956974" w:rsidP="00956974">
      <w:pPr>
        <w:pStyle w:val="a3"/>
        <w:rPr>
          <w:rFonts w:ascii="David" w:hAnsi="David"/>
          <w:rtl/>
        </w:rPr>
      </w:pPr>
      <w:r w:rsidRPr="0092641B">
        <w:rPr>
          <w:rFonts w:ascii="David" w:hAnsi="David" w:hint="cs"/>
          <w:rtl/>
        </w:rPr>
        <w:t xml:space="preserve">ומעתה יתבאר לשון הרמב"ם בה"ט, </w:t>
      </w:r>
      <w:r w:rsidRPr="0092641B">
        <w:rPr>
          <w:rFonts w:ascii="David" w:hAnsi="David" w:hint="cs"/>
          <w:b/>
          <w:bCs/>
          <w:rtl/>
        </w:rPr>
        <w:t>שנראה</w:t>
      </w:r>
      <w:r w:rsidRPr="0092641B">
        <w:rPr>
          <w:rFonts w:ascii="David" w:hAnsi="David" w:hint="cs"/>
          <w:rtl/>
        </w:rPr>
        <w:t xml:space="preserve"> כמתקן דבר </w:t>
      </w:r>
      <w:r w:rsidRPr="0092641B">
        <w:rPr>
          <w:rFonts w:ascii="David" w:hAnsi="David" w:hint="cs"/>
          <w:b/>
          <w:bCs/>
          <w:rtl/>
        </w:rPr>
        <w:t>שלא היה מתוקן</w:t>
      </w:r>
      <w:r w:rsidRPr="0092641B">
        <w:rPr>
          <w:rFonts w:ascii="David" w:hAnsi="David" w:hint="cs"/>
          <w:rtl/>
        </w:rPr>
        <w:t xml:space="preserve">. דהנה </w:t>
      </w:r>
      <w:r>
        <w:rPr>
          <w:rFonts w:ascii="David" w:hAnsi="David" w:hint="cs"/>
          <w:rtl/>
        </w:rPr>
        <w:t>נחלקו</w:t>
      </w:r>
      <w:r w:rsidRPr="0092641B">
        <w:rPr>
          <w:rFonts w:ascii="David" w:hAnsi="David" w:hint="cs"/>
          <w:rtl/>
        </w:rPr>
        <w:t xml:space="preserve"> האחרונים, אם יש איסור מתקן כלי באוכלין</w:t>
      </w:r>
      <w:r>
        <w:rPr>
          <w:rFonts w:ascii="David" w:hAnsi="David" w:hint="cs"/>
          <w:rtl/>
        </w:rPr>
        <w:t>.</w:t>
      </w:r>
      <w:r w:rsidRPr="0092641B">
        <w:rPr>
          <w:rFonts w:ascii="David" w:hAnsi="David" w:hint="cs"/>
          <w:rtl/>
        </w:rPr>
        <w:t xml:space="preserve"> </w:t>
      </w:r>
      <w:r>
        <w:rPr>
          <w:rFonts w:ascii="David" w:hAnsi="David" w:hint="cs"/>
          <w:rtl/>
        </w:rPr>
        <w:t>וראה אליה רבה סימן שיח סקט"ז שהוכיח מפירש"י ומהרמב"ם בפיה"מ ובהלכות שבת פ"ט ה"ב, דאין תיקון כלי באוכלין. וכן היא שיטת שו"ע הרב שם סי"א, ובסימן שכד ס"ד. וכ"כ הבאה"ל שם ס"ד ד"ה והדחתן, וז"ל: "אלא ודאי דבאלו הענינים לא שייך מכה בפטיש".</w:t>
      </w:r>
    </w:p>
    <w:p w:rsidR="00956974" w:rsidRPr="0092641B" w:rsidRDefault="00956974" w:rsidP="00956974">
      <w:pPr>
        <w:pStyle w:val="a3"/>
        <w:rPr>
          <w:rFonts w:ascii="David" w:hAnsi="David"/>
          <w:rtl/>
        </w:rPr>
      </w:pPr>
      <w:r w:rsidRPr="0092641B">
        <w:rPr>
          <w:rFonts w:ascii="David" w:hAnsi="David" w:hint="cs"/>
          <w:rtl/>
        </w:rPr>
        <w:t xml:space="preserve">ויש לומר </w:t>
      </w:r>
      <w:r>
        <w:rPr>
          <w:rFonts w:ascii="David" w:hAnsi="David" w:hint="cs"/>
          <w:rtl/>
        </w:rPr>
        <w:t xml:space="preserve">הטעם בזה </w:t>
      </w:r>
      <w:r w:rsidRPr="0092641B">
        <w:rPr>
          <w:rFonts w:ascii="David" w:hAnsi="David" w:hint="cs"/>
          <w:rtl/>
        </w:rPr>
        <w:t xml:space="preserve">שבהכנת דבר שלא היה ראוי לאכילה, אין איסור של מתקן, שהרי באוכלין אין לדבר סוף, שאחד יכין מאכלים מתוקים וזה יהיו אצלו "תיקון", </w:t>
      </w:r>
      <w:r w:rsidRPr="0092641B">
        <w:rPr>
          <w:rFonts w:ascii="David" w:hAnsi="David" w:hint="cs"/>
          <w:rtl/>
        </w:rPr>
        <w:lastRenderedPageBreak/>
        <w:t xml:space="preserve">והשני יהיה תיקונו במאכלים חמוצים דוקא. ועד"ז אם מבשל דבר הצריך בישול, הרי לא שייך לומר בשלב מסוים של הבישול, שדוקא ברגע זה נעשה תיקון באוכל, שהרי התיקון אינו שווה לכל אחד ואחד, ומה שאצל בן דרוסאי הוא תיקון ויאכלו לבריאות, הנה אצל השני הוא קלקול (ומתורץ בזה, מה שכל </w:t>
      </w:r>
      <w:r w:rsidRPr="00451BA0">
        <w:rPr>
          <w:rFonts w:ascii="David" w:hAnsi="David" w:hint="cs"/>
          <w:b/>
          <w:bCs/>
          <w:rtl/>
        </w:rPr>
        <w:t>מבשל</w:t>
      </w:r>
      <w:r w:rsidRPr="0092641B">
        <w:rPr>
          <w:rFonts w:ascii="David" w:hAnsi="David" w:hint="cs"/>
          <w:rtl/>
        </w:rPr>
        <w:t xml:space="preserve"> אינו עובר </w:t>
      </w:r>
      <w:r w:rsidRPr="00451BA0">
        <w:rPr>
          <w:rFonts w:ascii="David" w:hAnsi="David" w:hint="cs"/>
          <w:b/>
          <w:bCs/>
          <w:rtl/>
        </w:rPr>
        <w:t>גם</w:t>
      </w:r>
      <w:r w:rsidRPr="0092641B">
        <w:rPr>
          <w:rFonts w:ascii="David" w:hAnsi="David" w:hint="cs"/>
          <w:rtl/>
        </w:rPr>
        <w:t xml:space="preserve"> על </w:t>
      </w:r>
      <w:r w:rsidRPr="00451BA0">
        <w:rPr>
          <w:rFonts w:ascii="David" w:hAnsi="David" w:hint="cs"/>
          <w:b/>
          <w:bCs/>
          <w:rtl/>
        </w:rPr>
        <w:t>מכב"פ</w:t>
      </w:r>
      <w:r w:rsidRPr="0092641B">
        <w:rPr>
          <w:rFonts w:ascii="David" w:hAnsi="David" w:hint="cs"/>
          <w:rtl/>
        </w:rPr>
        <w:t xml:space="preserve">). </w:t>
      </w:r>
    </w:p>
    <w:p w:rsidR="00956974" w:rsidRPr="0092641B" w:rsidRDefault="00956974" w:rsidP="00956974">
      <w:pPr>
        <w:pStyle w:val="a3"/>
        <w:rPr>
          <w:rtl/>
        </w:rPr>
      </w:pPr>
      <w:r>
        <w:rPr>
          <w:rFonts w:ascii="David" w:hAnsi="David" w:hint="cs"/>
          <w:rtl/>
        </w:rPr>
        <w:t xml:space="preserve">אמנם עדיין צ"ל. שהרי </w:t>
      </w:r>
      <w:r w:rsidRPr="0092641B">
        <w:rPr>
          <w:rFonts w:ascii="David" w:hAnsi="David" w:hint="cs"/>
          <w:rtl/>
        </w:rPr>
        <w:t xml:space="preserve">הצל"ח </w:t>
      </w:r>
      <w:r>
        <w:rPr>
          <w:rFonts w:ascii="David" w:hAnsi="David" w:hint="cs"/>
          <w:rtl/>
        </w:rPr>
        <w:t xml:space="preserve">ביצה יז,ב. </w:t>
      </w:r>
      <w:r w:rsidRPr="0092641B">
        <w:rPr>
          <w:rFonts w:ascii="David" w:hAnsi="David" w:hint="cs"/>
          <w:rtl/>
        </w:rPr>
        <w:t xml:space="preserve">הביא ראיה </w:t>
      </w:r>
      <w:r>
        <w:rPr>
          <w:rFonts w:ascii="David" w:hAnsi="David" w:hint="cs"/>
          <w:rtl/>
        </w:rPr>
        <w:t>מההלכה דידן</w:t>
      </w:r>
      <w:r w:rsidRPr="0092641B">
        <w:rPr>
          <w:rFonts w:ascii="David" w:hAnsi="David" w:hint="cs"/>
          <w:rtl/>
        </w:rPr>
        <w:t xml:space="preserve"> ברמב"ם, שיש תיקון כלי ואיסור מכב"פ באוכלין</w:t>
      </w:r>
      <w:r>
        <w:rPr>
          <w:rFonts w:ascii="David" w:hAnsi="David" w:hint="cs"/>
          <w:rtl/>
        </w:rPr>
        <w:t xml:space="preserve">. </w:t>
      </w:r>
      <w:r w:rsidRPr="0092641B">
        <w:rPr>
          <w:rFonts w:hint="cs"/>
          <w:rtl/>
        </w:rPr>
        <w:t>וז"ל: "ואמנם</w:t>
      </w:r>
      <w:r w:rsidRPr="0092641B">
        <w:rPr>
          <w:rtl/>
        </w:rPr>
        <w:t xml:space="preserve"> </w:t>
      </w:r>
      <w:r w:rsidRPr="0092641B">
        <w:rPr>
          <w:rFonts w:hint="cs"/>
          <w:rtl/>
        </w:rPr>
        <w:t>גוף</w:t>
      </w:r>
      <w:r w:rsidRPr="0092641B">
        <w:rPr>
          <w:rtl/>
        </w:rPr>
        <w:t xml:space="preserve"> </w:t>
      </w:r>
      <w:r w:rsidRPr="0092641B">
        <w:rPr>
          <w:rFonts w:hint="cs"/>
          <w:rtl/>
        </w:rPr>
        <w:t>הדבר</w:t>
      </w:r>
      <w:r w:rsidRPr="0092641B">
        <w:rPr>
          <w:rtl/>
        </w:rPr>
        <w:t xml:space="preserve"> </w:t>
      </w:r>
      <w:r w:rsidRPr="0092641B">
        <w:rPr>
          <w:rFonts w:hint="cs"/>
          <w:rtl/>
        </w:rPr>
        <w:t>שכתב</w:t>
      </w:r>
      <w:r w:rsidRPr="0092641B">
        <w:rPr>
          <w:rtl/>
        </w:rPr>
        <w:t xml:space="preserve"> </w:t>
      </w:r>
      <w:r w:rsidRPr="0092641B">
        <w:rPr>
          <w:rFonts w:hint="cs"/>
          <w:rtl/>
        </w:rPr>
        <w:t>בשיטה</w:t>
      </w:r>
      <w:r w:rsidRPr="0092641B">
        <w:rPr>
          <w:rtl/>
        </w:rPr>
        <w:t xml:space="preserve"> </w:t>
      </w:r>
      <w:r w:rsidRPr="0092641B">
        <w:rPr>
          <w:rFonts w:hint="cs"/>
          <w:rtl/>
        </w:rPr>
        <w:t>מקובצת</w:t>
      </w:r>
      <w:r w:rsidRPr="0092641B">
        <w:rPr>
          <w:rtl/>
        </w:rPr>
        <w:t xml:space="preserve"> </w:t>
      </w:r>
      <w:r w:rsidRPr="0092641B">
        <w:rPr>
          <w:rFonts w:hint="cs"/>
          <w:rtl/>
        </w:rPr>
        <w:t>דלא</w:t>
      </w:r>
      <w:r w:rsidRPr="0092641B">
        <w:rPr>
          <w:rtl/>
        </w:rPr>
        <w:t xml:space="preserve"> </w:t>
      </w:r>
      <w:r w:rsidRPr="0092641B">
        <w:rPr>
          <w:rFonts w:hint="cs"/>
          <w:rtl/>
        </w:rPr>
        <w:t>שייך</w:t>
      </w:r>
      <w:r w:rsidRPr="0092641B">
        <w:rPr>
          <w:rtl/>
        </w:rPr>
        <w:t xml:space="preserve"> </w:t>
      </w:r>
      <w:r w:rsidRPr="0092641B">
        <w:rPr>
          <w:rFonts w:hint="cs"/>
          <w:rtl/>
        </w:rPr>
        <w:t>מתקן</w:t>
      </w:r>
      <w:r w:rsidRPr="0092641B">
        <w:rPr>
          <w:rtl/>
        </w:rPr>
        <w:t xml:space="preserve"> </w:t>
      </w:r>
      <w:r w:rsidRPr="0092641B">
        <w:rPr>
          <w:rFonts w:hint="cs"/>
          <w:rtl/>
        </w:rPr>
        <w:t>רק</w:t>
      </w:r>
      <w:r w:rsidRPr="0092641B">
        <w:rPr>
          <w:rtl/>
        </w:rPr>
        <w:t xml:space="preserve"> </w:t>
      </w:r>
      <w:r w:rsidRPr="0092641B">
        <w:rPr>
          <w:rFonts w:hint="cs"/>
          <w:rtl/>
        </w:rPr>
        <w:t>בכלי,</w:t>
      </w:r>
      <w:r w:rsidRPr="0092641B">
        <w:rPr>
          <w:rtl/>
        </w:rPr>
        <w:t xml:space="preserve"> </w:t>
      </w:r>
      <w:r w:rsidRPr="0092641B">
        <w:rPr>
          <w:rFonts w:hint="cs"/>
          <w:rtl/>
        </w:rPr>
        <w:t>אצלי</w:t>
      </w:r>
      <w:r w:rsidRPr="0092641B">
        <w:rPr>
          <w:rtl/>
        </w:rPr>
        <w:t xml:space="preserve"> </w:t>
      </w:r>
      <w:r w:rsidRPr="0092641B">
        <w:rPr>
          <w:rFonts w:hint="cs"/>
          <w:rtl/>
        </w:rPr>
        <w:t>צריך</w:t>
      </w:r>
      <w:r w:rsidRPr="0092641B">
        <w:rPr>
          <w:rtl/>
        </w:rPr>
        <w:t xml:space="preserve"> </w:t>
      </w:r>
      <w:r w:rsidRPr="0092641B">
        <w:rPr>
          <w:rFonts w:hint="cs"/>
          <w:rtl/>
        </w:rPr>
        <w:t>תלמוד.</w:t>
      </w:r>
      <w:r w:rsidRPr="0092641B">
        <w:rPr>
          <w:rtl/>
        </w:rPr>
        <w:t xml:space="preserve"> </w:t>
      </w:r>
      <w:r w:rsidRPr="0092641B">
        <w:rPr>
          <w:rFonts w:hint="cs"/>
          <w:rtl/>
        </w:rPr>
        <w:t>דהרי</w:t>
      </w:r>
      <w:r w:rsidRPr="0092641B">
        <w:rPr>
          <w:rtl/>
        </w:rPr>
        <w:t xml:space="preserve"> </w:t>
      </w:r>
      <w:r w:rsidRPr="0092641B">
        <w:rPr>
          <w:rFonts w:hint="cs"/>
          <w:rtl/>
        </w:rPr>
        <w:t>כתב</w:t>
      </w:r>
      <w:r w:rsidRPr="0092641B">
        <w:rPr>
          <w:rtl/>
        </w:rPr>
        <w:t xml:space="preserve"> </w:t>
      </w:r>
      <w:r w:rsidRPr="0092641B">
        <w:rPr>
          <w:rFonts w:hint="cs"/>
          <w:rtl/>
        </w:rPr>
        <w:t>הרמב</w:t>
      </w:r>
      <w:r w:rsidRPr="0092641B">
        <w:rPr>
          <w:rtl/>
        </w:rPr>
        <w:t>"</w:t>
      </w:r>
      <w:r w:rsidRPr="0092641B">
        <w:rPr>
          <w:rFonts w:hint="cs"/>
          <w:rtl/>
        </w:rPr>
        <w:t>ם</w:t>
      </w:r>
      <w:r w:rsidRPr="0092641B">
        <w:rPr>
          <w:rtl/>
        </w:rPr>
        <w:t xml:space="preserve"> </w:t>
      </w:r>
      <w:r w:rsidRPr="0092641B">
        <w:rPr>
          <w:rFonts w:hint="cs"/>
          <w:rtl/>
        </w:rPr>
        <w:t>בפכ</w:t>
      </w:r>
      <w:r w:rsidRPr="0092641B">
        <w:rPr>
          <w:rtl/>
        </w:rPr>
        <w:t>"</w:t>
      </w:r>
      <w:r w:rsidRPr="0092641B">
        <w:rPr>
          <w:rFonts w:hint="cs"/>
          <w:rtl/>
        </w:rPr>
        <w:t>ג</w:t>
      </w:r>
      <w:r w:rsidRPr="0092641B">
        <w:rPr>
          <w:rtl/>
        </w:rPr>
        <w:t xml:space="preserve"> </w:t>
      </w:r>
      <w:r w:rsidRPr="0092641B">
        <w:rPr>
          <w:rFonts w:hint="cs"/>
          <w:rtl/>
        </w:rPr>
        <w:t>מהלכות</w:t>
      </w:r>
      <w:r w:rsidRPr="0092641B">
        <w:rPr>
          <w:rtl/>
        </w:rPr>
        <w:t xml:space="preserve"> </w:t>
      </w:r>
      <w:r w:rsidRPr="0092641B">
        <w:rPr>
          <w:rFonts w:hint="cs"/>
          <w:rtl/>
        </w:rPr>
        <w:t>שבת,</w:t>
      </w:r>
      <w:r w:rsidRPr="0092641B">
        <w:rPr>
          <w:rtl/>
        </w:rPr>
        <w:t xml:space="preserve"> </w:t>
      </w:r>
      <w:r w:rsidRPr="0092641B">
        <w:rPr>
          <w:rFonts w:hint="cs"/>
          <w:rtl/>
        </w:rPr>
        <w:t>שאיסור</w:t>
      </w:r>
      <w:r w:rsidRPr="0092641B">
        <w:rPr>
          <w:rtl/>
        </w:rPr>
        <w:t xml:space="preserve"> </w:t>
      </w:r>
      <w:r w:rsidRPr="0092641B">
        <w:rPr>
          <w:rFonts w:hint="cs"/>
          <w:rtl/>
        </w:rPr>
        <w:t>הגבהת</w:t>
      </w:r>
      <w:r w:rsidRPr="0092641B">
        <w:rPr>
          <w:rtl/>
        </w:rPr>
        <w:t xml:space="preserve"> </w:t>
      </w:r>
      <w:r w:rsidRPr="0092641B">
        <w:rPr>
          <w:rFonts w:hint="cs"/>
          <w:rtl/>
        </w:rPr>
        <w:t>תרומות</w:t>
      </w:r>
      <w:r w:rsidRPr="0092641B">
        <w:rPr>
          <w:rtl/>
        </w:rPr>
        <w:t xml:space="preserve"> </w:t>
      </w:r>
      <w:r w:rsidRPr="0092641B">
        <w:rPr>
          <w:rFonts w:hint="cs"/>
          <w:rtl/>
        </w:rPr>
        <w:t>ומעשרות</w:t>
      </w:r>
      <w:r w:rsidRPr="0092641B">
        <w:rPr>
          <w:rtl/>
        </w:rPr>
        <w:t xml:space="preserve"> </w:t>
      </w:r>
      <w:r w:rsidRPr="0092641B">
        <w:rPr>
          <w:rFonts w:hint="cs"/>
          <w:rtl/>
        </w:rPr>
        <w:t>הוא</w:t>
      </w:r>
      <w:r w:rsidRPr="0092641B">
        <w:rPr>
          <w:rtl/>
        </w:rPr>
        <w:t xml:space="preserve"> </w:t>
      </w:r>
      <w:r w:rsidRPr="0092641B">
        <w:rPr>
          <w:rFonts w:hint="cs"/>
          <w:rtl/>
        </w:rPr>
        <w:t>שהוא</w:t>
      </w:r>
      <w:r w:rsidRPr="0092641B">
        <w:rPr>
          <w:rtl/>
        </w:rPr>
        <w:t xml:space="preserve"> </w:t>
      </w:r>
      <w:r w:rsidRPr="0092641B">
        <w:rPr>
          <w:rFonts w:hint="cs"/>
          <w:rtl/>
        </w:rPr>
        <w:t>כמתקן"</w:t>
      </w:r>
      <w:r w:rsidRPr="0092641B">
        <w:rPr>
          <w:rtl/>
        </w:rPr>
        <w:t>.</w:t>
      </w:r>
      <w:r w:rsidRPr="0092641B">
        <w:rPr>
          <w:rFonts w:hint="cs"/>
          <w:rtl/>
        </w:rPr>
        <w:t xml:space="preserve"> וכ"כ במנ"ח מוסך השבת מלאכת מכה בפטיש אות יא: "כי</w:t>
      </w:r>
      <w:r w:rsidRPr="0092641B">
        <w:rPr>
          <w:rtl/>
        </w:rPr>
        <w:t xml:space="preserve"> </w:t>
      </w:r>
      <w:r w:rsidRPr="0092641B">
        <w:rPr>
          <w:rFonts w:hint="cs"/>
          <w:rtl/>
        </w:rPr>
        <w:t>גם</w:t>
      </w:r>
      <w:r w:rsidRPr="0092641B">
        <w:rPr>
          <w:rtl/>
        </w:rPr>
        <w:t xml:space="preserve"> </w:t>
      </w:r>
      <w:r w:rsidRPr="0092641B">
        <w:rPr>
          <w:rFonts w:hint="cs"/>
          <w:rtl/>
        </w:rPr>
        <w:t>באוכלין</w:t>
      </w:r>
      <w:r w:rsidRPr="0092641B">
        <w:rPr>
          <w:rtl/>
        </w:rPr>
        <w:t xml:space="preserve"> </w:t>
      </w:r>
      <w:r w:rsidRPr="0092641B">
        <w:rPr>
          <w:rFonts w:hint="cs"/>
          <w:rtl/>
        </w:rPr>
        <w:t>שייך</w:t>
      </w:r>
      <w:r w:rsidRPr="0092641B">
        <w:rPr>
          <w:rtl/>
        </w:rPr>
        <w:t xml:space="preserve"> </w:t>
      </w:r>
      <w:r w:rsidRPr="0092641B">
        <w:rPr>
          <w:rFonts w:hint="cs"/>
          <w:rtl/>
        </w:rPr>
        <w:t>מכה בפטיש.. ונראה לי</w:t>
      </w:r>
      <w:r w:rsidRPr="0092641B">
        <w:rPr>
          <w:rtl/>
        </w:rPr>
        <w:t xml:space="preserve"> </w:t>
      </w:r>
      <w:r w:rsidRPr="0092641B">
        <w:rPr>
          <w:rFonts w:hint="cs"/>
          <w:rtl/>
        </w:rPr>
        <w:t>ראיה</w:t>
      </w:r>
      <w:r w:rsidRPr="0092641B">
        <w:rPr>
          <w:rtl/>
        </w:rPr>
        <w:t xml:space="preserve"> </w:t>
      </w:r>
      <w:r w:rsidRPr="0092641B">
        <w:rPr>
          <w:rFonts w:hint="cs"/>
          <w:rtl/>
        </w:rPr>
        <w:t>לדברי</w:t>
      </w:r>
      <w:r w:rsidRPr="0092641B">
        <w:rPr>
          <w:rtl/>
        </w:rPr>
        <w:t xml:space="preserve"> </w:t>
      </w:r>
      <w:r w:rsidRPr="0092641B">
        <w:rPr>
          <w:rFonts w:hint="cs"/>
          <w:rtl/>
        </w:rPr>
        <w:t>מר</w:t>
      </w:r>
      <w:r w:rsidRPr="0092641B">
        <w:rPr>
          <w:rtl/>
        </w:rPr>
        <w:t>"</w:t>
      </w:r>
      <w:r w:rsidRPr="0092641B">
        <w:rPr>
          <w:rFonts w:hint="cs"/>
          <w:rtl/>
        </w:rPr>
        <w:t>ם</w:t>
      </w:r>
      <w:r w:rsidRPr="0092641B">
        <w:rPr>
          <w:rtl/>
        </w:rPr>
        <w:t xml:space="preserve"> </w:t>
      </w:r>
      <w:r w:rsidRPr="0092641B">
        <w:rPr>
          <w:rFonts w:hint="cs"/>
          <w:rtl/>
        </w:rPr>
        <w:t>פכ</w:t>
      </w:r>
      <w:r w:rsidRPr="0092641B">
        <w:rPr>
          <w:rtl/>
        </w:rPr>
        <w:t>"</w:t>
      </w:r>
      <w:r w:rsidRPr="0092641B">
        <w:rPr>
          <w:rFonts w:hint="cs"/>
          <w:rtl/>
        </w:rPr>
        <w:t>ג</w:t>
      </w:r>
      <w:r w:rsidRPr="0092641B">
        <w:rPr>
          <w:rtl/>
        </w:rPr>
        <w:t xml:space="preserve"> </w:t>
      </w:r>
      <w:r w:rsidRPr="0092641B">
        <w:rPr>
          <w:rFonts w:hint="cs"/>
          <w:rtl/>
        </w:rPr>
        <w:t>מהלכות</w:t>
      </w:r>
      <w:r w:rsidRPr="0092641B">
        <w:rPr>
          <w:rtl/>
        </w:rPr>
        <w:t xml:space="preserve"> </w:t>
      </w:r>
      <w:r w:rsidRPr="0092641B">
        <w:rPr>
          <w:rFonts w:hint="cs"/>
          <w:rtl/>
        </w:rPr>
        <w:t>שבת,</w:t>
      </w:r>
      <w:r w:rsidRPr="0092641B">
        <w:rPr>
          <w:rtl/>
        </w:rPr>
        <w:t xml:space="preserve"> </w:t>
      </w:r>
      <w:r w:rsidRPr="0092641B">
        <w:rPr>
          <w:rFonts w:hint="cs"/>
          <w:rtl/>
        </w:rPr>
        <w:t>שחשב</w:t>
      </w:r>
      <w:r w:rsidRPr="0092641B">
        <w:rPr>
          <w:rtl/>
        </w:rPr>
        <w:t xml:space="preserve"> </w:t>
      </w:r>
      <w:r w:rsidRPr="0092641B">
        <w:rPr>
          <w:rFonts w:hint="cs"/>
          <w:rtl/>
        </w:rPr>
        <w:t>שבותין</w:t>
      </w:r>
      <w:r w:rsidRPr="0092641B">
        <w:rPr>
          <w:rtl/>
        </w:rPr>
        <w:t xml:space="preserve"> </w:t>
      </w:r>
      <w:r w:rsidRPr="0092641B">
        <w:rPr>
          <w:rFonts w:hint="cs"/>
          <w:rtl/>
        </w:rPr>
        <w:t>דתיקון</w:t>
      </w:r>
      <w:r w:rsidRPr="0092641B">
        <w:rPr>
          <w:rtl/>
        </w:rPr>
        <w:t xml:space="preserve"> </w:t>
      </w:r>
      <w:r w:rsidRPr="0092641B">
        <w:rPr>
          <w:rFonts w:hint="cs"/>
          <w:rtl/>
        </w:rPr>
        <w:t>אוכלין</w:t>
      </w:r>
      <w:r w:rsidRPr="0092641B">
        <w:rPr>
          <w:rtl/>
        </w:rPr>
        <w:t xml:space="preserve"> </w:t>
      </w:r>
      <w:r w:rsidRPr="0092641B">
        <w:rPr>
          <w:rFonts w:hint="cs"/>
          <w:rtl/>
        </w:rPr>
        <w:t>תחת</w:t>
      </w:r>
      <w:r w:rsidRPr="0092641B">
        <w:rPr>
          <w:rtl/>
        </w:rPr>
        <w:t xml:space="preserve"> </w:t>
      </w:r>
      <w:r w:rsidRPr="0092641B">
        <w:rPr>
          <w:rFonts w:hint="cs"/>
          <w:rtl/>
        </w:rPr>
        <w:t>סוג</w:t>
      </w:r>
      <w:r w:rsidRPr="0092641B">
        <w:rPr>
          <w:rtl/>
        </w:rPr>
        <w:t xml:space="preserve"> </w:t>
      </w:r>
      <w:r w:rsidRPr="0092641B">
        <w:rPr>
          <w:rFonts w:hint="cs"/>
          <w:rtl/>
        </w:rPr>
        <w:t>מכה</w:t>
      </w:r>
      <w:r w:rsidRPr="0092641B">
        <w:rPr>
          <w:rtl/>
        </w:rPr>
        <w:t xml:space="preserve"> </w:t>
      </w:r>
      <w:r w:rsidRPr="0092641B">
        <w:rPr>
          <w:rFonts w:hint="cs"/>
          <w:rtl/>
        </w:rPr>
        <w:t>בפטיש</w:t>
      </w:r>
      <w:r w:rsidRPr="0092641B">
        <w:rPr>
          <w:rtl/>
        </w:rPr>
        <w:t xml:space="preserve"> </w:t>
      </w:r>
      <w:r w:rsidRPr="0092641B">
        <w:rPr>
          <w:rFonts w:hint="cs"/>
          <w:rtl/>
        </w:rPr>
        <w:t>עי</w:t>
      </w:r>
      <w:r w:rsidRPr="0092641B">
        <w:rPr>
          <w:rtl/>
        </w:rPr>
        <w:t>"</w:t>
      </w:r>
      <w:r w:rsidRPr="0092641B">
        <w:rPr>
          <w:rFonts w:hint="cs"/>
          <w:rtl/>
        </w:rPr>
        <w:t>ש</w:t>
      </w:r>
      <w:r w:rsidRPr="0092641B">
        <w:rPr>
          <w:rtl/>
        </w:rPr>
        <w:t xml:space="preserve"> </w:t>
      </w:r>
      <w:r w:rsidRPr="0092641B">
        <w:rPr>
          <w:rFonts w:hint="cs"/>
          <w:rtl/>
        </w:rPr>
        <w:t>ובהמ</w:t>
      </w:r>
      <w:r w:rsidRPr="0092641B">
        <w:rPr>
          <w:rtl/>
        </w:rPr>
        <w:t>"</w:t>
      </w:r>
      <w:r w:rsidRPr="0092641B">
        <w:rPr>
          <w:rFonts w:hint="cs"/>
          <w:rtl/>
        </w:rPr>
        <w:t>מ". ו</w:t>
      </w:r>
      <w:r>
        <w:rPr>
          <w:rFonts w:hint="cs"/>
          <w:rtl/>
        </w:rPr>
        <w:t xml:space="preserve">כ"כ </w:t>
      </w:r>
      <w:r w:rsidRPr="0092641B">
        <w:rPr>
          <w:rFonts w:hint="cs"/>
          <w:rtl/>
        </w:rPr>
        <w:t>באות</w:t>
      </w:r>
      <w:r w:rsidRPr="0092641B">
        <w:rPr>
          <w:rtl/>
        </w:rPr>
        <w:t xml:space="preserve"> </w:t>
      </w:r>
      <w:r w:rsidRPr="0092641B">
        <w:rPr>
          <w:rFonts w:hint="cs"/>
          <w:rtl/>
        </w:rPr>
        <w:t xml:space="preserve">כז שם: </w:t>
      </w:r>
      <w:r>
        <w:rPr>
          <w:rFonts w:hint="cs"/>
          <w:rtl/>
        </w:rPr>
        <w:t>"</w:t>
      </w:r>
      <w:r w:rsidRPr="0092641B">
        <w:rPr>
          <w:rFonts w:hint="cs"/>
          <w:rtl/>
        </w:rPr>
        <w:t>ועיין ר</w:t>
      </w:r>
      <w:r w:rsidRPr="0092641B">
        <w:rPr>
          <w:rtl/>
        </w:rPr>
        <w:t>"</w:t>
      </w:r>
      <w:r w:rsidRPr="0092641B">
        <w:rPr>
          <w:rFonts w:hint="cs"/>
          <w:rtl/>
        </w:rPr>
        <w:t>מ</w:t>
      </w:r>
      <w:r w:rsidRPr="0092641B">
        <w:rPr>
          <w:rtl/>
        </w:rPr>
        <w:t xml:space="preserve"> </w:t>
      </w:r>
      <w:r w:rsidRPr="0092641B">
        <w:rPr>
          <w:rFonts w:hint="cs"/>
          <w:rtl/>
        </w:rPr>
        <w:t>פכ</w:t>
      </w:r>
      <w:r w:rsidRPr="0092641B">
        <w:rPr>
          <w:rtl/>
        </w:rPr>
        <w:t>"</w:t>
      </w:r>
      <w:r w:rsidRPr="0092641B">
        <w:rPr>
          <w:rFonts w:hint="cs"/>
          <w:rtl/>
        </w:rPr>
        <w:t>ג</w:t>
      </w:r>
      <w:r>
        <w:rPr>
          <w:rFonts w:hint="cs"/>
          <w:rtl/>
        </w:rPr>
        <w:t>,</w:t>
      </w:r>
      <w:r w:rsidRPr="0092641B">
        <w:rPr>
          <w:rtl/>
        </w:rPr>
        <w:t xml:space="preserve"> </w:t>
      </w:r>
      <w:r w:rsidRPr="0092641B">
        <w:rPr>
          <w:rFonts w:hint="cs"/>
          <w:rtl/>
        </w:rPr>
        <w:t>דשבותים</w:t>
      </w:r>
      <w:r w:rsidRPr="0092641B">
        <w:rPr>
          <w:rtl/>
        </w:rPr>
        <w:t xml:space="preserve"> </w:t>
      </w:r>
      <w:r w:rsidRPr="0092641B">
        <w:rPr>
          <w:rFonts w:hint="cs"/>
          <w:rtl/>
        </w:rPr>
        <w:t>הנכנסים</w:t>
      </w:r>
      <w:r w:rsidRPr="0092641B">
        <w:rPr>
          <w:rtl/>
        </w:rPr>
        <w:t xml:space="preserve"> </w:t>
      </w:r>
      <w:r w:rsidRPr="0092641B">
        <w:rPr>
          <w:rFonts w:hint="cs"/>
          <w:rtl/>
        </w:rPr>
        <w:t>תחת</w:t>
      </w:r>
      <w:r w:rsidRPr="0092641B">
        <w:rPr>
          <w:rtl/>
        </w:rPr>
        <w:t xml:space="preserve"> </w:t>
      </w:r>
      <w:r w:rsidRPr="0092641B">
        <w:rPr>
          <w:rFonts w:hint="cs"/>
          <w:rtl/>
        </w:rPr>
        <w:t>סוג</w:t>
      </w:r>
      <w:r w:rsidRPr="0092641B">
        <w:rPr>
          <w:rtl/>
        </w:rPr>
        <w:t xml:space="preserve"> </w:t>
      </w:r>
      <w:r w:rsidRPr="0092641B">
        <w:rPr>
          <w:rFonts w:hint="cs"/>
          <w:rtl/>
        </w:rPr>
        <w:t>מכה בפטיש</w:t>
      </w:r>
      <w:r w:rsidRPr="0092641B">
        <w:rPr>
          <w:rtl/>
        </w:rPr>
        <w:t xml:space="preserve"> </w:t>
      </w:r>
      <w:r w:rsidRPr="0092641B">
        <w:rPr>
          <w:rFonts w:hint="cs"/>
          <w:rtl/>
        </w:rPr>
        <w:t>הוא</w:t>
      </w:r>
      <w:r w:rsidRPr="0092641B">
        <w:rPr>
          <w:rtl/>
        </w:rPr>
        <w:t xml:space="preserve"> </w:t>
      </w:r>
      <w:r w:rsidRPr="0092641B">
        <w:rPr>
          <w:rFonts w:hint="cs"/>
          <w:rtl/>
        </w:rPr>
        <w:t>הגבהת</w:t>
      </w:r>
      <w:r w:rsidRPr="0092641B">
        <w:rPr>
          <w:rtl/>
        </w:rPr>
        <w:t xml:space="preserve"> </w:t>
      </w:r>
      <w:r w:rsidRPr="0092641B">
        <w:rPr>
          <w:rFonts w:hint="cs"/>
          <w:rtl/>
        </w:rPr>
        <w:t>תרו</w:t>
      </w:r>
      <w:r>
        <w:rPr>
          <w:rFonts w:hint="cs"/>
          <w:rtl/>
        </w:rPr>
        <w:t>"</w:t>
      </w:r>
      <w:r w:rsidRPr="0092641B">
        <w:rPr>
          <w:rFonts w:hint="cs"/>
          <w:rtl/>
        </w:rPr>
        <w:t>מ</w:t>
      </w:r>
      <w:r w:rsidRPr="0092641B">
        <w:rPr>
          <w:rtl/>
        </w:rPr>
        <w:t xml:space="preserve"> </w:t>
      </w:r>
      <w:r w:rsidRPr="0092641B">
        <w:rPr>
          <w:rFonts w:hint="cs"/>
          <w:rtl/>
        </w:rPr>
        <w:t>דהו</w:t>
      </w:r>
      <w:r w:rsidRPr="0092641B">
        <w:rPr>
          <w:rtl/>
        </w:rPr>
        <w:t>"</w:t>
      </w:r>
      <w:r w:rsidRPr="0092641B">
        <w:rPr>
          <w:rFonts w:hint="cs"/>
          <w:rtl/>
        </w:rPr>
        <w:t>ל</w:t>
      </w:r>
      <w:r w:rsidRPr="0092641B">
        <w:rPr>
          <w:rtl/>
        </w:rPr>
        <w:t xml:space="preserve"> </w:t>
      </w:r>
      <w:r w:rsidRPr="0092641B">
        <w:rPr>
          <w:rFonts w:hint="cs"/>
          <w:rtl/>
        </w:rPr>
        <w:t>מתקן,</w:t>
      </w:r>
      <w:r w:rsidRPr="0092641B">
        <w:rPr>
          <w:rtl/>
        </w:rPr>
        <w:t xml:space="preserve"> </w:t>
      </w:r>
      <w:r w:rsidRPr="0092641B">
        <w:rPr>
          <w:rFonts w:hint="cs"/>
          <w:rtl/>
        </w:rPr>
        <w:t>ונכנסין</w:t>
      </w:r>
      <w:r w:rsidRPr="0092641B">
        <w:rPr>
          <w:rtl/>
        </w:rPr>
        <w:t xml:space="preserve"> </w:t>
      </w:r>
      <w:r w:rsidRPr="0092641B">
        <w:rPr>
          <w:rFonts w:hint="cs"/>
          <w:rtl/>
        </w:rPr>
        <w:t>תחת</w:t>
      </w:r>
      <w:r w:rsidRPr="0092641B">
        <w:rPr>
          <w:rtl/>
        </w:rPr>
        <w:t xml:space="preserve"> </w:t>
      </w:r>
      <w:r w:rsidRPr="0092641B">
        <w:rPr>
          <w:rFonts w:hint="cs"/>
          <w:rtl/>
        </w:rPr>
        <w:t>סוג</w:t>
      </w:r>
      <w:r w:rsidRPr="0092641B">
        <w:rPr>
          <w:rtl/>
        </w:rPr>
        <w:t xml:space="preserve"> </w:t>
      </w:r>
      <w:r w:rsidRPr="0092641B">
        <w:rPr>
          <w:rFonts w:hint="cs"/>
          <w:rtl/>
        </w:rPr>
        <w:t>מכה בפטיש".</w:t>
      </w:r>
      <w:r>
        <w:rPr>
          <w:rFonts w:hint="cs"/>
          <w:rtl/>
        </w:rPr>
        <w:t xml:space="preserve"> </w:t>
      </w:r>
    </w:p>
    <w:p w:rsidR="00956974" w:rsidRDefault="00956974" w:rsidP="00956974">
      <w:pPr>
        <w:pStyle w:val="11"/>
        <w:rPr>
          <w:rtl/>
        </w:rPr>
      </w:pPr>
      <w:r>
        <w:rPr>
          <w:rFonts w:hint="cs"/>
          <w:rtl/>
        </w:rPr>
        <w:t>ה</w:t>
      </w:r>
    </w:p>
    <w:p w:rsidR="00956974" w:rsidRDefault="00956974" w:rsidP="00956974">
      <w:pPr>
        <w:pStyle w:val="a3"/>
        <w:rPr>
          <w:rFonts w:ascii="David" w:hAnsi="David"/>
          <w:rtl/>
        </w:rPr>
      </w:pPr>
      <w:r w:rsidRPr="0092641B">
        <w:rPr>
          <w:rFonts w:ascii="David" w:hAnsi="David" w:hint="cs"/>
          <w:rtl/>
        </w:rPr>
        <w:t xml:space="preserve">ויש לבאר בפשטות, שכאשר יש לפנינו טבל שאסור באכילה, והאדם מרים ממנו תרומה ומעשר, הרי לא יתכן להגדיר פעולה זו כתיקון לפירות. וזהו מאחר שתיקון צריך להעשות </w:t>
      </w:r>
      <w:r w:rsidRPr="0092641B">
        <w:rPr>
          <w:rFonts w:ascii="David" w:hAnsi="David" w:hint="cs"/>
          <w:b/>
          <w:bCs/>
          <w:rtl/>
        </w:rPr>
        <w:t xml:space="preserve">בגוף הדבר </w:t>
      </w:r>
      <w:r w:rsidRPr="0092641B">
        <w:rPr>
          <w:rFonts w:ascii="David" w:hAnsi="David" w:hint="cs"/>
          <w:rtl/>
        </w:rPr>
        <w:t>שמתקנים אותו, כגון נקב בלול של תרנגולין או נקב בחבית וכו'. אבל בהרמת תרו"מ הרי פעולתו היא בחלק המופרש לתרומה ומעשר, ולא במה שנשאר מתוקן. ולכן לא שייך להגדיר זאת כמתקן הפירות. וזהו שדייק הרמב"ם בלשונו בה"ט וכתב "</w:t>
      </w:r>
      <w:r w:rsidRPr="0092641B">
        <w:rPr>
          <w:rFonts w:ascii="David" w:hAnsi="David" w:hint="cs"/>
          <w:b/>
          <w:bCs/>
          <w:rtl/>
        </w:rPr>
        <w:t>נראה</w:t>
      </w:r>
      <w:r w:rsidRPr="0092641B">
        <w:rPr>
          <w:rFonts w:ascii="David" w:hAnsi="David" w:hint="cs"/>
          <w:rtl/>
        </w:rPr>
        <w:t xml:space="preserve"> כמתקן </w:t>
      </w:r>
      <w:r w:rsidRPr="0092641B">
        <w:rPr>
          <w:rFonts w:ascii="David" w:hAnsi="David" w:hint="cs"/>
          <w:b/>
          <w:bCs/>
          <w:rtl/>
        </w:rPr>
        <w:t>דבר שאינו מתוקן</w:t>
      </w:r>
      <w:r w:rsidRPr="0092641B">
        <w:rPr>
          <w:rFonts w:ascii="David" w:hAnsi="David" w:hint="cs"/>
          <w:rtl/>
        </w:rPr>
        <w:t xml:space="preserve">", שהפירות היו טבל ועתה תיקנם והכשירם לאכילה. כלומר, שאף שאין כאן תיקון בפירות, אבל יש כאן עכ"פ גזירה של </w:t>
      </w:r>
      <w:r w:rsidRPr="0092641B">
        <w:rPr>
          <w:rFonts w:ascii="David" w:hAnsi="David" w:hint="cs"/>
          <w:b/>
          <w:bCs/>
          <w:rtl/>
        </w:rPr>
        <w:t>נראה</w:t>
      </w:r>
      <w:r w:rsidRPr="0092641B">
        <w:rPr>
          <w:rFonts w:ascii="David" w:hAnsi="David" w:hint="cs"/>
          <w:rtl/>
        </w:rPr>
        <w:t xml:space="preserve"> כמתקן. (להעיר שכמדומה שזוהי הפעם היחידה שיש ברמב"ם לשון זה של "נראה כמתקן", משא"כ בשאר מקומות כתב "הרי הוא כמתקן כלי" וכיו"ב, ואכ"מ).</w:t>
      </w:r>
    </w:p>
    <w:p w:rsidR="00956974" w:rsidRPr="0092641B" w:rsidRDefault="00956974" w:rsidP="00956974">
      <w:pPr>
        <w:pStyle w:val="a3"/>
        <w:rPr>
          <w:rtl/>
        </w:rPr>
      </w:pPr>
      <w:r w:rsidRPr="0092641B">
        <w:rPr>
          <w:rFonts w:hint="cs"/>
          <w:rtl/>
        </w:rPr>
        <w:t>ו</w:t>
      </w:r>
      <w:r>
        <w:rPr>
          <w:rFonts w:hint="cs"/>
          <w:rtl/>
        </w:rPr>
        <w:t>בזה מדויק גם לשון רש"י (</w:t>
      </w:r>
      <w:r w:rsidRPr="0092641B">
        <w:rPr>
          <w:rFonts w:hint="cs"/>
          <w:rtl/>
        </w:rPr>
        <w:t>שבת קמב,א</w:t>
      </w:r>
      <w:r>
        <w:rPr>
          <w:rFonts w:hint="cs"/>
          <w:rtl/>
        </w:rPr>
        <w:t xml:space="preserve">). דבגמרא שם הקשו: "ואמאי, </w:t>
      </w:r>
      <w:r w:rsidRPr="0092641B">
        <w:rPr>
          <w:rFonts w:hint="cs"/>
          <w:rtl/>
        </w:rPr>
        <w:t>הא קא מתקן", ופירש"י: "שמביאה לידי היתר, ונגזר ביה אטו תיקון שע"י מלאכה". ו</w:t>
      </w:r>
      <w:r>
        <w:rPr>
          <w:rFonts w:hint="cs"/>
          <w:rtl/>
        </w:rPr>
        <w:t>כוונתו לומר, שכאשר "מעלין את המדומע באחד ומאה" (כבמשנה שם קמא,ב) הרי אף שאין כאן תיקון ממש, שהרי לא עשה פעולת תיקון בפירות עצמן, מ"מ יש לגזור בזה אטו תיקון כלי, מפני שנראה כמתקן, כי קודם לזה היו אסורים באכילה בהיותם "דבר שלא היה מתוקן", ועתה "מביאה לידי היתר".</w:t>
      </w:r>
      <w:r w:rsidRPr="0092641B">
        <w:rPr>
          <w:rFonts w:hint="cs"/>
          <w:rtl/>
        </w:rPr>
        <w:t xml:space="preserve"> </w:t>
      </w:r>
    </w:p>
    <w:p w:rsidR="00956974" w:rsidRPr="0092641B" w:rsidRDefault="00956974" w:rsidP="00956974">
      <w:pPr>
        <w:pStyle w:val="a3"/>
        <w:rPr>
          <w:rFonts w:ascii="David" w:hAnsi="David"/>
          <w:rtl/>
        </w:rPr>
      </w:pPr>
      <w:r w:rsidRPr="0092641B">
        <w:rPr>
          <w:rFonts w:ascii="David" w:hAnsi="David" w:hint="cs"/>
          <w:rtl/>
        </w:rPr>
        <w:t xml:space="preserve">והנה בה"ט אסר הרמב"ם להרים תרו"מ מטעם זה שנראה כמתקן את הפירות הללו שהיו טבל. אבל בהי"ד כשמדבר על השבותים הקשורים לכתיבה, ואוסר להרים תרו"מ מטעם מקח וממכר "שזה דומה למקדיש </w:t>
      </w:r>
      <w:r w:rsidRPr="0092641B">
        <w:rPr>
          <w:rFonts w:ascii="David" w:hAnsi="David" w:hint="cs"/>
          <w:b/>
          <w:bCs/>
          <w:rtl/>
        </w:rPr>
        <w:t>אותן פירות שהפריש</w:t>
      </w:r>
      <w:r w:rsidRPr="0092641B">
        <w:rPr>
          <w:rFonts w:ascii="David" w:hAnsi="David" w:hint="cs"/>
          <w:rtl/>
        </w:rPr>
        <w:t xml:space="preserve">", הרי אינו מדבר על פירות הטבל, אלא על </w:t>
      </w:r>
      <w:r w:rsidRPr="0092641B">
        <w:rPr>
          <w:rFonts w:ascii="David" w:hAnsi="David" w:hint="cs"/>
          <w:b/>
          <w:bCs/>
          <w:rtl/>
        </w:rPr>
        <w:t>החלק של התרומה והמעשר שהרים</w:t>
      </w:r>
      <w:r w:rsidRPr="0092641B">
        <w:rPr>
          <w:rFonts w:ascii="David" w:hAnsi="David" w:hint="cs"/>
          <w:rtl/>
        </w:rPr>
        <w:t xml:space="preserve">. וכאן בא הרמב"ם ומוסיף </w:t>
      </w:r>
      <w:r w:rsidRPr="00451BA0">
        <w:rPr>
          <w:rFonts w:ascii="David" w:hAnsi="David" w:hint="cs"/>
          <w:b/>
          <w:bCs/>
          <w:rtl/>
        </w:rPr>
        <w:t>חידוש נפלא</w:t>
      </w:r>
      <w:r w:rsidRPr="0092641B">
        <w:rPr>
          <w:rFonts w:ascii="David" w:hAnsi="David" w:hint="cs"/>
          <w:rtl/>
        </w:rPr>
        <w:t xml:space="preserve">, שלאחר שאמרנו שהרמת התרו"מ דומה למקדיש, הרי ההקדשה הזו </w:t>
      </w:r>
      <w:r w:rsidRPr="0092641B">
        <w:rPr>
          <w:rFonts w:ascii="David" w:hAnsi="David" w:hint="cs"/>
          <w:rtl/>
        </w:rPr>
        <w:lastRenderedPageBreak/>
        <w:t xml:space="preserve">גופא היא גם כמתקן </w:t>
      </w:r>
      <w:r w:rsidRPr="0092641B">
        <w:rPr>
          <w:rFonts w:ascii="David" w:hAnsi="David" w:hint="cs"/>
          <w:b/>
          <w:bCs/>
          <w:rtl/>
        </w:rPr>
        <w:t>אותן</w:t>
      </w:r>
      <w:r w:rsidRPr="0092641B">
        <w:rPr>
          <w:rFonts w:ascii="David" w:hAnsi="David" w:hint="cs"/>
          <w:rtl/>
        </w:rPr>
        <w:t xml:space="preserve"> בשבת, ושוב הדגיש "אותן" היינו </w:t>
      </w:r>
      <w:r w:rsidRPr="0092641B">
        <w:rPr>
          <w:rFonts w:ascii="David" w:hAnsi="David" w:hint="cs"/>
          <w:b/>
          <w:bCs/>
          <w:rtl/>
        </w:rPr>
        <w:t>התרומה והמעשר עצמם</w:t>
      </w:r>
      <w:r>
        <w:rPr>
          <w:rFonts w:ascii="David" w:hAnsi="David" w:hint="cs"/>
          <w:rtl/>
        </w:rPr>
        <w:t xml:space="preserve"> (ולא הפירות הנשארים).</w:t>
      </w:r>
      <w:r w:rsidRPr="0092641B">
        <w:rPr>
          <w:rFonts w:ascii="David" w:hAnsi="David" w:hint="cs"/>
          <w:rtl/>
        </w:rPr>
        <w:t xml:space="preserve"> וכאן אין זה רק "נראה" אלא כמתקן ממש, והתיקון הוא שעושה מפירות סתמיים שיהיו קדושים.  </w:t>
      </w:r>
    </w:p>
    <w:p w:rsidR="00956974" w:rsidRDefault="00956974" w:rsidP="00956974">
      <w:pPr>
        <w:pStyle w:val="a3"/>
        <w:rPr>
          <w:rFonts w:ascii="David" w:hAnsi="David"/>
          <w:rtl/>
        </w:rPr>
      </w:pPr>
      <w:r w:rsidRPr="0092641B">
        <w:rPr>
          <w:rFonts w:ascii="David" w:hAnsi="David" w:hint="cs"/>
          <w:rtl/>
        </w:rPr>
        <w:t xml:space="preserve">(ולהעיר, שמצד זה הרי אדרבה, דוקא בנתינת התרומה לכהן בו ביום יש תיקון גדול יותר </w:t>
      </w:r>
      <w:r w:rsidRPr="0092641B">
        <w:rPr>
          <w:rFonts w:ascii="David" w:hAnsi="David" w:hint="cs"/>
          <w:b/>
          <w:bCs/>
          <w:rtl/>
        </w:rPr>
        <w:t>לאותן הפירות שהפריש</w:t>
      </w:r>
      <w:r w:rsidRPr="0092641B">
        <w:rPr>
          <w:rFonts w:ascii="David" w:hAnsi="David" w:hint="cs"/>
          <w:rtl/>
        </w:rPr>
        <w:t>, ואין צריך לומר כלל שאסור ליתנם לכהן בו ביום).</w:t>
      </w:r>
    </w:p>
    <w:p w:rsidR="00956974" w:rsidRDefault="00956974" w:rsidP="00956974">
      <w:pPr>
        <w:pBdr>
          <w:top w:val="nil"/>
          <w:left w:val="nil"/>
          <w:bottom w:val="nil"/>
          <w:right w:val="nil"/>
          <w:between w:val="nil"/>
        </w:pBdr>
        <w:bidi/>
        <w:spacing w:after="200" w:line="276" w:lineRule="auto"/>
        <w:jc w:val="center"/>
        <w:rPr>
          <w:rFonts w:ascii="Nymphette" w:eastAsia="Times New Roman" w:hAnsi="Nymphette" w:cs="Nymphette"/>
          <w:sz w:val="44"/>
          <w:szCs w:val="44"/>
          <w:rtl/>
          <w:lang w:val="en-GB" w:eastAsia="en-GB"/>
        </w:rPr>
      </w:pPr>
      <w:proofErr w:type="gramStart"/>
      <w:r w:rsidRPr="002B4E95">
        <w:rPr>
          <w:rFonts w:ascii="Nymphette" w:eastAsia="Times New Roman" w:hAnsi="Nymphette" w:cs="Nymphette"/>
          <w:sz w:val="44"/>
          <w:szCs w:val="44"/>
          <w:lang w:val="en-GB" w:eastAsia="en-GB"/>
        </w:rPr>
        <w:t>g</w:t>
      </w:r>
      <w:proofErr w:type="gramEnd"/>
    </w:p>
    <w:p w:rsidR="002B4E95" w:rsidRDefault="002B4E95" w:rsidP="00956974">
      <w:pPr>
        <w:pStyle w:val="12"/>
        <w:bidi w:val="0"/>
        <w:rPr>
          <w:rtl/>
        </w:rPr>
      </w:pPr>
      <w:bookmarkStart w:id="125" w:name="_Toc51209967"/>
      <w:r w:rsidRPr="002B4E95">
        <w:rPr>
          <w:rFonts w:hint="cs"/>
          <w:rtl/>
        </w:rPr>
        <w:t>הלכה ומנהג</w:t>
      </w:r>
      <w:bookmarkStart w:id="126" w:name="_Toc26492321"/>
      <w:bookmarkEnd w:id="121"/>
      <w:bookmarkEnd w:id="125"/>
    </w:p>
    <w:p w:rsidR="00AB655D" w:rsidRDefault="00AB655D" w:rsidP="00AB655D">
      <w:pPr>
        <w:pStyle w:val="a0"/>
        <w:bidi w:val="0"/>
        <w:rPr>
          <w:rtl/>
        </w:rPr>
      </w:pPr>
      <w:bookmarkStart w:id="127" w:name="_Toc51209968"/>
      <w:r w:rsidRPr="00FF5D54">
        <w:rPr>
          <w:rtl/>
        </w:rPr>
        <w:t>ברכת "שהחיינו" על שופר ביום השני של ר"ה</w:t>
      </w:r>
      <w:bookmarkEnd w:id="127"/>
    </w:p>
    <w:p w:rsidR="00AB655D" w:rsidRDefault="00AB655D" w:rsidP="00DC0503">
      <w:pPr>
        <w:pStyle w:val="a"/>
        <w:rPr>
          <w:rtl/>
        </w:rPr>
      </w:pPr>
      <w:bookmarkStart w:id="128" w:name="_Toc51209969"/>
      <w:r>
        <w:rPr>
          <w:rFonts w:hint="cs"/>
          <w:rtl/>
        </w:rPr>
        <w:t>הרב אברהם אלאשוילי</w:t>
      </w:r>
      <w:bookmarkEnd w:id="128"/>
    </w:p>
    <w:p w:rsidR="00AB655D" w:rsidRDefault="00AB655D" w:rsidP="00AB655D">
      <w:pPr>
        <w:pStyle w:val="a1"/>
        <w:rPr>
          <w:rtl/>
        </w:rPr>
      </w:pPr>
      <w:r>
        <w:rPr>
          <w:rFonts w:hint="cs"/>
          <w:rtl/>
        </w:rPr>
        <w:t>עורך מהדורת שו"ע אדה"ז המבואר</w:t>
      </w:r>
    </w:p>
    <w:p w:rsidR="00AB655D" w:rsidRPr="00FF5D54" w:rsidRDefault="00AB655D" w:rsidP="00802977">
      <w:pPr>
        <w:pStyle w:val="a3"/>
        <w:rPr>
          <w:rtl/>
        </w:rPr>
      </w:pPr>
      <w:r w:rsidRPr="00FF5D54">
        <w:rPr>
          <w:rtl/>
        </w:rPr>
        <w:t xml:space="preserve">בשו"ע אדה"ז סי' תר ס"ז כתב: "וכן בתקיעת שופר של יום שני, לכתחלה ילבש התוקע בגד חדש ויהיה עליו בשעת ברכת שהחיינו". </w:t>
      </w:r>
    </w:p>
    <w:p w:rsidR="00AB655D" w:rsidRPr="00FF5D54" w:rsidRDefault="00AB655D" w:rsidP="00802977">
      <w:pPr>
        <w:pStyle w:val="a3"/>
        <w:rPr>
          <w:rtl/>
        </w:rPr>
      </w:pPr>
      <w:r w:rsidRPr="00FF5D54">
        <w:rPr>
          <w:rtl/>
        </w:rPr>
        <w:t xml:space="preserve">ובהמשך </w:t>
      </w:r>
      <w:r>
        <w:rPr>
          <w:rFonts w:hint="cs"/>
          <w:rtl/>
        </w:rPr>
        <w:t xml:space="preserve">לזה </w:t>
      </w:r>
      <w:r w:rsidRPr="00FF5D54">
        <w:rPr>
          <w:rtl/>
        </w:rPr>
        <w:t>כתב: "ואם חל יום ראשון בשבת שלא תקעו בשופר – אינו צריך ללבוש בגד חדש בשעת תקיעות יום שני, כיון שלא בירך עדיין שהחיינו על השופר".</w:t>
      </w:r>
    </w:p>
    <w:p w:rsidR="00AB655D" w:rsidRPr="00FF5D54" w:rsidRDefault="00AB655D" w:rsidP="00802977">
      <w:pPr>
        <w:pStyle w:val="a3"/>
        <w:rPr>
          <w:rtl/>
        </w:rPr>
      </w:pPr>
      <w:r w:rsidRPr="00FF5D54">
        <w:rPr>
          <w:rtl/>
        </w:rPr>
        <w:t>וצריך להבין מה משמיענו בדין זה</w:t>
      </w:r>
      <w:r>
        <w:rPr>
          <w:rFonts w:hint="cs"/>
          <w:rtl/>
        </w:rPr>
        <w:t>?</w:t>
      </w:r>
      <w:r w:rsidRPr="00FF5D54">
        <w:rPr>
          <w:rtl/>
        </w:rPr>
        <w:t xml:space="preserve"> הרי פשוט הוא שכיון שלא בירך עדיין "שהחיינו" על השופר, בודאי צריך לברך עליו ביום השני, ולמה היתה סברא לומר שצריך ללבוש בגד חדש?</w:t>
      </w:r>
    </w:p>
    <w:p w:rsidR="00AB655D" w:rsidRDefault="00AB655D" w:rsidP="00802977">
      <w:pPr>
        <w:pStyle w:val="a3"/>
        <w:rPr>
          <w:rtl/>
        </w:rPr>
      </w:pPr>
      <w:r w:rsidRPr="00FF5D54">
        <w:rPr>
          <w:rtl/>
        </w:rPr>
        <w:t xml:space="preserve">והנה מקור דין זה הוא: </w:t>
      </w:r>
      <w:r>
        <w:rPr>
          <w:rFonts w:hint="cs"/>
          <w:rtl/>
        </w:rPr>
        <w:t>"</w:t>
      </w:r>
      <w:r w:rsidRPr="00FF5D54">
        <w:rPr>
          <w:rtl/>
        </w:rPr>
        <w:t>טור ושו"ע</w:t>
      </w:r>
      <w:r>
        <w:rPr>
          <w:rFonts w:hint="cs"/>
          <w:rtl/>
        </w:rPr>
        <w:t>"</w:t>
      </w:r>
      <w:r w:rsidRPr="00FF5D54">
        <w:rPr>
          <w:rtl/>
        </w:rPr>
        <w:t xml:space="preserve"> [סי' תר ס"ג] (כמצוין בשולי הגליון). הטור כתב: "ונראה לי שאם חל יום ראשון בשבת, </w:t>
      </w:r>
      <w:r w:rsidRPr="00FF5D54">
        <w:rPr>
          <w:b/>
          <w:bCs/>
          <w:rtl/>
        </w:rPr>
        <w:t>דלכולי עלמא</w:t>
      </w:r>
      <w:r w:rsidRPr="00FF5D54">
        <w:rPr>
          <w:rtl/>
        </w:rPr>
        <w:t xml:space="preserve"> יש לומר זמן בשופר ביום שני, כיון שלא תקעו בראשון". הב"י בשו"ע כתב: "אם חל יום ראשון בשבת, </w:t>
      </w:r>
      <w:r w:rsidRPr="00FF5D54">
        <w:rPr>
          <w:b/>
          <w:bCs/>
          <w:rtl/>
        </w:rPr>
        <w:t>אומרים</w:t>
      </w:r>
      <w:r w:rsidRPr="00FF5D54">
        <w:rPr>
          <w:rtl/>
        </w:rPr>
        <w:t xml:space="preserve"> שהחיינו בשופר ביום שני". </w:t>
      </w:r>
    </w:p>
    <w:p w:rsidR="00AB655D" w:rsidRPr="00484402" w:rsidRDefault="00AB655D" w:rsidP="00802977">
      <w:pPr>
        <w:pStyle w:val="a3"/>
        <w:rPr>
          <w:b/>
          <w:bCs/>
          <w:rtl/>
        </w:rPr>
      </w:pPr>
      <w:r w:rsidRPr="00FF5D54">
        <w:rPr>
          <w:rtl/>
        </w:rPr>
        <w:t xml:space="preserve">כלומר, לדעת הטור החידוש הוא שזהו </w:t>
      </w:r>
      <w:r w:rsidRPr="00FF5D54">
        <w:rPr>
          <w:b/>
          <w:bCs/>
          <w:rtl/>
        </w:rPr>
        <w:t>לדברי הכל</w:t>
      </w:r>
      <w:r w:rsidRPr="00FF5D54">
        <w:rPr>
          <w:rtl/>
        </w:rPr>
        <w:t xml:space="preserve"> (אף לדעת הסוברים שלא מברכים זמן ביום שני על השופר), אך </w:t>
      </w:r>
      <w:r w:rsidRPr="00484402">
        <w:rPr>
          <w:b/>
          <w:bCs/>
          <w:rtl/>
        </w:rPr>
        <w:t>כוונת</w:t>
      </w:r>
      <w:r w:rsidRPr="00FF5D54">
        <w:rPr>
          <w:rtl/>
        </w:rPr>
        <w:t xml:space="preserve"> הב"י בשו"ע לומר</w:t>
      </w:r>
      <w:r>
        <w:rPr>
          <w:rFonts w:hint="cs"/>
          <w:rtl/>
        </w:rPr>
        <w:t>,</w:t>
      </w:r>
      <w:r w:rsidRPr="00FF5D54">
        <w:rPr>
          <w:rtl/>
        </w:rPr>
        <w:t xml:space="preserve"> </w:t>
      </w:r>
      <w:r w:rsidRPr="00FF5D54">
        <w:rPr>
          <w:b/>
          <w:bCs/>
          <w:rtl/>
        </w:rPr>
        <w:t>שרק</w:t>
      </w:r>
      <w:r w:rsidRPr="00FF5D54">
        <w:rPr>
          <w:rtl/>
        </w:rPr>
        <w:t xml:space="preserve"> כשחל ר"ה בשבת אומרים זמן ביום שני, ומזה מובן שאם חל יום ראשון של ר"ה בחול אין אומרים זמן ביום שני</w:t>
      </w:r>
      <w:r>
        <w:rPr>
          <w:rFonts w:hint="cs"/>
          <w:rtl/>
        </w:rPr>
        <w:t>.</w:t>
      </w:r>
      <w:r w:rsidRPr="00484402">
        <w:rPr>
          <w:rtl/>
        </w:rPr>
        <w:t xml:space="preserve"> </w:t>
      </w:r>
      <w:r w:rsidRPr="00FF5D54">
        <w:rPr>
          <w:rtl/>
        </w:rPr>
        <w:t>והביאו רבנו בשולחנו שם בסוגר</w:t>
      </w:r>
      <w:r>
        <w:rPr>
          <w:rFonts w:hint="cs"/>
          <w:rtl/>
        </w:rPr>
        <w:t>י</w:t>
      </w:r>
      <w:r w:rsidRPr="00FF5D54">
        <w:rPr>
          <w:rtl/>
        </w:rPr>
        <w:t>ים: "ומנהג ספרד שלא לברך שהחיינו"</w:t>
      </w:r>
      <w:r>
        <w:rPr>
          <w:rFonts w:hint="cs"/>
          <w:rtl/>
        </w:rPr>
        <w:t>".</w:t>
      </w:r>
    </w:p>
    <w:p w:rsidR="00AB655D" w:rsidRPr="00FF5D54" w:rsidRDefault="00AB655D" w:rsidP="00802977">
      <w:pPr>
        <w:pStyle w:val="a3"/>
        <w:rPr>
          <w:rtl/>
        </w:rPr>
      </w:pPr>
      <w:r w:rsidRPr="00FF5D54">
        <w:rPr>
          <w:rtl/>
        </w:rPr>
        <w:t xml:space="preserve">אך אדה"ז השיא דין זה לענין אחר, לא לעצם הברכה, שזהו לדברי הכל (כלשון הטור), ובודאי לא כדברי השו"ע שכוונתו לומר בהלכה זו שאם חל יום הראשון בחול </w:t>
      </w:r>
      <w:r w:rsidRPr="00FF5D54">
        <w:rPr>
          <w:rtl/>
        </w:rPr>
        <w:lastRenderedPageBreak/>
        <w:t>לא מברכים ביום השני "שהחיינו", אלא לענין לבישת בגד חדש, שבקביעות כזו אין צריך ללבוש בגד חדש, ונשאלת השאלה בגד חדש מאן דכר שמיה?</w:t>
      </w:r>
    </w:p>
    <w:p w:rsidR="00AB655D" w:rsidRPr="00FF5D54" w:rsidRDefault="00AB655D" w:rsidP="00802977">
      <w:pPr>
        <w:pStyle w:val="a3"/>
        <w:rPr>
          <w:rtl/>
        </w:rPr>
      </w:pPr>
      <w:r w:rsidRPr="00FF5D54">
        <w:rPr>
          <w:rtl/>
        </w:rPr>
        <w:t>ו</w:t>
      </w:r>
      <w:r>
        <w:rPr>
          <w:rFonts w:hint="cs"/>
          <w:rtl/>
        </w:rPr>
        <w:t>נראה</w:t>
      </w:r>
      <w:r w:rsidRPr="00FF5D54">
        <w:rPr>
          <w:rtl/>
        </w:rPr>
        <w:t xml:space="preserve"> לבאר, דהנה הב"י בסוף סי' תר כותב: "והאגור (סי' תתקא) כתב שמנהג בעלי הנפש מאשכנז כשחל יום טוב ראשון בשבת – מברכין בשופר ביום טוב שני זמן</w:t>
      </w:r>
      <w:r w:rsidRPr="00FF5D54">
        <w:rPr>
          <w:b/>
          <w:bCs/>
          <w:rtl/>
        </w:rPr>
        <w:t xml:space="preserve"> בלחש</w:t>
      </w:r>
      <w:r w:rsidRPr="00FF5D54">
        <w:rPr>
          <w:rtl/>
        </w:rPr>
        <w:t xml:space="preserve">". ומבאר הב"י: "ונראה שטעמם כדי </w:t>
      </w:r>
      <w:r w:rsidRPr="00FF5D54">
        <w:rPr>
          <w:b/>
          <w:bCs/>
          <w:rtl/>
        </w:rPr>
        <w:t>שלא יתחלף להם</w:t>
      </w:r>
      <w:r w:rsidRPr="00FF5D54">
        <w:rPr>
          <w:rtl/>
        </w:rPr>
        <w:t xml:space="preserve"> בחל להיות יום ראשון בחול", אך מסיים הב"י: "והעולם אין חוששין לכך, אלא כשחל יום ראשון בשבת מברכין זמן בשני בשופר </w:t>
      </w:r>
      <w:r w:rsidRPr="00484402">
        <w:rPr>
          <w:b/>
          <w:bCs/>
          <w:rtl/>
        </w:rPr>
        <w:t>בקול רם</w:t>
      </w:r>
      <w:r w:rsidRPr="00FF5D54">
        <w:rPr>
          <w:rtl/>
        </w:rPr>
        <w:t xml:space="preserve">, והכי עדיף טפי, כדי שיצאו כל הקהל ידי חובת ברכת זמן, </w:t>
      </w:r>
      <w:r w:rsidRPr="00FF5D54">
        <w:rPr>
          <w:b/>
          <w:bCs/>
          <w:rtl/>
        </w:rPr>
        <w:t>ולאיחלופי לא חיישינן</w:t>
      </w:r>
      <w:r w:rsidRPr="00FF5D54">
        <w:rPr>
          <w:rtl/>
        </w:rPr>
        <w:t>".</w:t>
      </w:r>
    </w:p>
    <w:p w:rsidR="00AB655D" w:rsidRPr="00FF5D54" w:rsidRDefault="00AB655D" w:rsidP="00802977">
      <w:pPr>
        <w:pStyle w:val="a3"/>
        <w:rPr>
          <w:rtl/>
        </w:rPr>
      </w:pPr>
      <w:r w:rsidRPr="00FF5D54">
        <w:rPr>
          <w:rtl/>
        </w:rPr>
        <w:t>נמצינו למדים שיש החוששים "לאיחלופי" בין יו"ט ראשון שחל בחול ובין יו"ט ראשון שחל בשבת, ומצד סברא זו היה מקום לומר שיש ללבוש בגד חדש ביום השני גם בקביעות של ר"ה שחל בשבת, שאם לא ילבש, עלול להתחלף לו</w:t>
      </w:r>
      <w:r>
        <w:rPr>
          <w:rFonts w:hint="cs"/>
          <w:rtl/>
        </w:rPr>
        <w:t>,</w:t>
      </w:r>
      <w:r w:rsidRPr="00FF5D54">
        <w:rPr>
          <w:rtl/>
        </w:rPr>
        <w:t xml:space="preserve"> ולא ילבש ביום השני גם בקביעות שר"ה חל בחול, שאז מן הדין צריך ללבוש עכ"פ לכתחילה. </w:t>
      </w:r>
    </w:p>
    <w:p w:rsidR="00AB655D" w:rsidRPr="00FF5D54" w:rsidRDefault="00AB655D" w:rsidP="00802977">
      <w:pPr>
        <w:pStyle w:val="a3"/>
        <w:rPr>
          <w:rtl/>
        </w:rPr>
      </w:pPr>
      <w:r w:rsidRPr="00FF5D54">
        <w:rPr>
          <w:rtl/>
        </w:rPr>
        <w:t xml:space="preserve">ויש לומר שזהו הטעם שלא הצריך רבנו ללבוש בגד חדש גם בקביעות שר"ה חל בשבת, כי סובר כדעת הב"י שלא חוששים לאיחלופי. </w:t>
      </w:r>
    </w:p>
    <w:p w:rsidR="00AB655D" w:rsidRDefault="00AB655D" w:rsidP="00802977">
      <w:pPr>
        <w:pStyle w:val="a3"/>
        <w:rPr>
          <w:rtl/>
        </w:rPr>
      </w:pPr>
      <w:r w:rsidRPr="00FF5D54">
        <w:rPr>
          <w:rtl/>
        </w:rPr>
        <w:t>אך בנידון דידן יש לומר יותר מזה</w:t>
      </w:r>
      <w:r>
        <w:rPr>
          <w:rFonts w:hint="cs"/>
          <w:rtl/>
        </w:rPr>
        <w:t>:</w:t>
      </w:r>
      <w:r w:rsidRPr="00FF5D54">
        <w:rPr>
          <w:rtl/>
        </w:rPr>
        <w:t xml:space="preserve"> גם לדעת "בעלי הנפש מחכמי אשכנז" החוששים לאיחלופי, זהו רק לענין </w:t>
      </w:r>
      <w:r w:rsidRPr="00484402">
        <w:rPr>
          <w:b/>
          <w:bCs/>
          <w:rtl/>
        </w:rPr>
        <w:t>עצם הברכה</w:t>
      </w:r>
      <w:r w:rsidRPr="00FF5D54">
        <w:rPr>
          <w:rtl/>
        </w:rPr>
        <w:t xml:space="preserve">, שכן לפי דעתם אין מברכים ביום השני ברכת </w:t>
      </w:r>
      <w:r>
        <w:rPr>
          <w:rFonts w:hint="cs"/>
          <w:rtl/>
        </w:rPr>
        <w:t>"</w:t>
      </w:r>
      <w:r w:rsidRPr="00FF5D54">
        <w:rPr>
          <w:rtl/>
        </w:rPr>
        <w:t>שהחיינו</w:t>
      </w:r>
      <w:r>
        <w:rPr>
          <w:rFonts w:hint="cs"/>
          <w:rtl/>
        </w:rPr>
        <w:t>"</w:t>
      </w:r>
      <w:r w:rsidRPr="00FF5D54">
        <w:rPr>
          <w:rtl/>
        </w:rPr>
        <w:t xml:space="preserve"> (כשהיום הראשון חל בחול), ולכן כשחל ר"ה בשבת עושים </w:t>
      </w:r>
      <w:r w:rsidRPr="00FF5D54">
        <w:rPr>
          <w:b/>
          <w:bCs/>
          <w:rtl/>
        </w:rPr>
        <w:t>היכר</w:t>
      </w:r>
      <w:r w:rsidRPr="00FF5D54">
        <w:rPr>
          <w:rtl/>
        </w:rPr>
        <w:t xml:space="preserve"> ומברכים בלחש, כדי שלא יתחלף להם לשנה הבאה, ויברכו </w:t>
      </w:r>
      <w:r w:rsidRPr="00484402">
        <w:rPr>
          <w:b/>
          <w:bCs/>
          <w:rtl/>
        </w:rPr>
        <w:t>לבטלה</w:t>
      </w:r>
      <w:r w:rsidRPr="00FF5D54">
        <w:rPr>
          <w:rtl/>
        </w:rPr>
        <w:t xml:space="preserve"> לפי דעתם. אך בדין לבישת בגד חדש ביום השני, גם אם יתחלף לו לשנה הבאה ולא ילבש בגד חדש ביום השני – </w:t>
      </w:r>
      <w:r>
        <w:rPr>
          <w:rFonts w:hint="cs"/>
          <w:rtl/>
        </w:rPr>
        <w:t xml:space="preserve">הרי </w:t>
      </w:r>
      <w:r w:rsidRPr="00FF5D54">
        <w:rPr>
          <w:rtl/>
        </w:rPr>
        <w:t xml:space="preserve">פוסק רבנו שמברכים "שהחיינו" גם כשהיום הראשון חל בחול, וגם כשאין לו בגד חדש, </w:t>
      </w:r>
      <w:r w:rsidRPr="00FF5D54">
        <w:rPr>
          <w:b/>
          <w:bCs/>
          <w:rtl/>
        </w:rPr>
        <w:t>ואם אין כאן שום חשש כלל</w:t>
      </w:r>
      <w:r w:rsidRPr="00FF5D54">
        <w:rPr>
          <w:rtl/>
        </w:rPr>
        <w:t>.</w:t>
      </w:r>
    </w:p>
    <w:p w:rsidR="00AB655D" w:rsidRPr="00AB655D" w:rsidRDefault="00AB655D" w:rsidP="00A67527">
      <w:pPr>
        <w:pStyle w:val="a3"/>
        <w:jc w:val="center"/>
        <w:rPr>
          <w:rtl/>
        </w:rPr>
      </w:pPr>
      <w:r w:rsidRPr="00AB655D">
        <w:rPr>
          <w:rFonts w:hint="cs"/>
          <w:rtl/>
        </w:rPr>
        <w:t>*</w:t>
      </w:r>
    </w:p>
    <w:p w:rsidR="00AB655D" w:rsidRPr="00FF5D54" w:rsidRDefault="00AB655D" w:rsidP="00802977">
      <w:pPr>
        <w:pStyle w:val="a3"/>
        <w:rPr>
          <w:rtl/>
        </w:rPr>
      </w:pPr>
      <w:r w:rsidRPr="00FF5D54">
        <w:rPr>
          <w:rtl/>
        </w:rPr>
        <w:t>וכיון דאתינן להכי</w:t>
      </w:r>
      <w:r>
        <w:rPr>
          <w:rFonts w:hint="cs"/>
          <w:rtl/>
        </w:rPr>
        <w:t>,</w:t>
      </w:r>
      <w:r w:rsidRPr="00FF5D54">
        <w:rPr>
          <w:rtl/>
        </w:rPr>
        <w:t xml:space="preserve"> יש להעיר דבר מענ</w:t>
      </w:r>
      <w:r>
        <w:rPr>
          <w:rFonts w:hint="cs"/>
          <w:rtl/>
        </w:rPr>
        <w:t>י</w:t>
      </w:r>
      <w:r w:rsidRPr="00FF5D54">
        <w:rPr>
          <w:rtl/>
        </w:rPr>
        <w:t>ין בסידור רבנו</w:t>
      </w:r>
      <w:r>
        <w:rPr>
          <w:rFonts w:hint="cs"/>
          <w:rtl/>
        </w:rPr>
        <w:t>,</w:t>
      </w:r>
      <w:r w:rsidRPr="00FF5D54">
        <w:rPr>
          <w:rtl/>
        </w:rPr>
        <w:t xml:space="preserve"> ב"קידוש של ליל ראש השנה"</w:t>
      </w:r>
      <w:r>
        <w:rPr>
          <w:rFonts w:hint="cs"/>
          <w:rtl/>
        </w:rPr>
        <w:t xml:space="preserve"> כתב</w:t>
      </w:r>
      <w:r w:rsidRPr="00FF5D54">
        <w:rPr>
          <w:rtl/>
        </w:rPr>
        <w:t xml:space="preserve">: "בליל שני של ראש השנה </w:t>
      </w:r>
      <w:r w:rsidRPr="00484402">
        <w:rPr>
          <w:b/>
          <w:bCs/>
          <w:rtl/>
        </w:rPr>
        <w:t>נוהגין</w:t>
      </w:r>
      <w:r w:rsidRPr="00FF5D54">
        <w:rPr>
          <w:rtl/>
        </w:rPr>
        <w:t xml:space="preserve"> להניח פרי חדש בפני המקדש, ויתן עינו בו, ויאמר שהחיינו. ואם אין פרי חדש מצוי, מכל מקום יאמר שהחיינו". </w:t>
      </w:r>
    </w:p>
    <w:p w:rsidR="00AB655D" w:rsidRPr="00FF5D54" w:rsidRDefault="00AB655D" w:rsidP="00802977">
      <w:pPr>
        <w:pStyle w:val="a3"/>
        <w:rPr>
          <w:rtl/>
        </w:rPr>
      </w:pPr>
      <w:r w:rsidRPr="00FF5D54">
        <w:rPr>
          <w:rtl/>
        </w:rPr>
        <w:t>אך בסדר תקיעות כשכותב את שתי הברכות, אינו מציין שנוהגים ללבוש בגד חדש, אלא כתב ב</w:t>
      </w:r>
      <w:r>
        <w:rPr>
          <w:rFonts w:hint="cs"/>
          <w:rtl/>
        </w:rPr>
        <w:t>סתם</w:t>
      </w:r>
      <w:r w:rsidRPr="00FF5D54">
        <w:rPr>
          <w:rtl/>
        </w:rPr>
        <w:t xml:space="preserve">, ומשמע שמברכים </w:t>
      </w:r>
      <w:r>
        <w:rPr>
          <w:rFonts w:hint="cs"/>
          <w:rtl/>
        </w:rPr>
        <w:t xml:space="preserve">"שהחיינו" </w:t>
      </w:r>
      <w:r w:rsidRPr="00FF5D54">
        <w:rPr>
          <w:rtl/>
        </w:rPr>
        <w:t xml:space="preserve">ביום השני כמו ביום הראשון, ויש להבין מדוע לא כתב </w:t>
      </w:r>
      <w:r>
        <w:rPr>
          <w:rFonts w:hint="cs"/>
          <w:rtl/>
        </w:rPr>
        <w:t xml:space="preserve">בסידורו גבי </w:t>
      </w:r>
      <w:r w:rsidRPr="00FF5D54">
        <w:rPr>
          <w:rtl/>
        </w:rPr>
        <w:t>שופר דין לבישת בגד חדש כמו שכתב בשו"ע</w:t>
      </w:r>
      <w:r>
        <w:rPr>
          <w:rFonts w:hint="cs"/>
          <w:rtl/>
        </w:rPr>
        <w:t>?</w:t>
      </w:r>
    </w:p>
    <w:p w:rsidR="00AB655D" w:rsidRDefault="00AB655D" w:rsidP="00802977">
      <w:pPr>
        <w:pStyle w:val="a3"/>
        <w:rPr>
          <w:rtl/>
        </w:rPr>
      </w:pPr>
      <w:r w:rsidRPr="00FF5D54">
        <w:rPr>
          <w:rtl/>
        </w:rPr>
        <w:t>ולבאר זה יש להקדים, דהנה ב</w:t>
      </w:r>
      <w:r>
        <w:rPr>
          <w:rFonts w:hint="cs"/>
          <w:rtl/>
        </w:rPr>
        <w:t>ספר "</w:t>
      </w:r>
      <w:r w:rsidRPr="00FF5D54">
        <w:rPr>
          <w:rtl/>
        </w:rPr>
        <w:t>פסקי הסידור</w:t>
      </w:r>
      <w:r>
        <w:rPr>
          <w:rFonts w:hint="cs"/>
          <w:rtl/>
        </w:rPr>
        <w:t>"</w:t>
      </w:r>
      <w:r w:rsidRPr="00FF5D54">
        <w:rPr>
          <w:rtl/>
        </w:rPr>
        <w:t xml:space="preserve"> העיר הגרא"ח ז"ל נאה</w:t>
      </w:r>
      <w:r>
        <w:rPr>
          <w:rFonts w:hint="cs"/>
          <w:rtl/>
        </w:rPr>
        <w:t>:</w:t>
      </w:r>
      <w:r w:rsidRPr="00FF5D54">
        <w:rPr>
          <w:rtl/>
        </w:rPr>
        <w:t xml:space="preserve"> "להבין מדוע לא כתב </w:t>
      </w:r>
      <w:r w:rsidRPr="00FF5D54">
        <w:rPr>
          <w:b/>
          <w:bCs/>
          <w:rtl/>
        </w:rPr>
        <w:t>טוב</w:t>
      </w:r>
      <w:r w:rsidRPr="00FF5D54">
        <w:rPr>
          <w:rtl/>
        </w:rPr>
        <w:t xml:space="preserve"> להניח פרי חדש, שכתב בשו"ע"</w:t>
      </w:r>
      <w:r>
        <w:rPr>
          <w:rFonts w:hint="cs"/>
          <w:rtl/>
        </w:rPr>
        <w:t>,</w:t>
      </w:r>
      <w:r w:rsidRPr="00FF5D54">
        <w:rPr>
          <w:rtl/>
        </w:rPr>
        <w:t xml:space="preserve"> ובמקום זה כתב</w:t>
      </w:r>
      <w:r>
        <w:rPr>
          <w:rFonts w:hint="cs"/>
          <w:rtl/>
        </w:rPr>
        <w:t>:</w:t>
      </w:r>
      <w:r w:rsidRPr="00FF5D54">
        <w:rPr>
          <w:rtl/>
        </w:rPr>
        <w:t xml:space="preserve"> "</w:t>
      </w:r>
      <w:r w:rsidRPr="00552289">
        <w:rPr>
          <w:b/>
          <w:bCs/>
          <w:rtl/>
        </w:rPr>
        <w:t>נוהגין</w:t>
      </w:r>
      <w:r w:rsidRPr="00FF5D54">
        <w:rPr>
          <w:rtl/>
        </w:rPr>
        <w:t xml:space="preserve"> להניח"? </w:t>
      </w:r>
    </w:p>
    <w:p w:rsidR="00AB655D" w:rsidRPr="00FF5D54" w:rsidRDefault="00AB655D" w:rsidP="00802977">
      <w:pPr>
        <w:pStyle w:val="a3"/>
        <w:rPr>
          <w:rtl/>
        </w:rPr>
      </w:pPr>
      <w:r w:rsidRPr="00FF5D54">
        <w:rPr>
          <w:rtl/>
        </w:rPr>
        <w:t>ומבאר</w:t>
      </w:r>
      <w:r>
        <w:rPr>
          <w:rFonts w:hint="cs"/>
          <w:rtl/>
        </w:rPr>
        <w:t xml:space="preserve"> </w:t>
      </w:r>
      <w:r w:rsidRPr="00FF5D54">
        <w:rPr>
          <w:rtl/>
        </w:rPr>
        <w:t>הטעם, לפי שב</w:t>
      </w:r>
      <w:r>
        <w:rPr>
          <w:rFonts w:hint="cs"/>
          <w:rtl/>
        </w:rPr>
        <w:t>ש</w:t>
      </w:r>
      <w:r w:rsidRPr="00FF5D54">
        <w:rPr>
          <w:rtl/>
        </w:rPr>
        <w:t>ער הכוונות כתב: "אין צריך לחפש אחר פרי חדש כלל</w:t>
      </w:r>
      <w:r>
        <w:rPr>
          <w:rFonts w:hint="cs"/>
          <w:rtl/>
        </w:rPr>
        <w:t>"</w:t>
      </w:r>
      <w:r w:rsidRPr="00FF5D54">
        <w:rPr>
          <w:rtl/>
        </w:rPr>
        <w:t xml:space="preserve">, וכן כתב המשנת חסידים, ולכן לא רצה אדה"ז לכתוב בסידורו "טוב להניח", כיון שזה </w:t>
      </w:r>
      <w:r w:rsidRPr="00FF5D54">
        <w:rPr>
          <w:rtl/>
        </w:rPr>
        <w:lastRenderedPageBreak/>
        <w:t xml:space="preserve">יהיה נגד פסקי האר"י והמשנת חסידים, ורק כתב "נוהגים", כיון שהמנהג כבר התפשט </w:t>
      </w:r>
      <w:r>
        <w:rPr>
          <w:rFonts w:hint="cs"/>
          <w:rtl/>
        </w:rPr>
        <w:t>מ</w:t>
      </w:r>
      <w:r w:rsidRPr="00FF5D54">
        <w:rPr>
          <w:rtl/>
        </w:rPr>
        <w:t>קדמת דנא להניח פרי חדש</w:t>
      </w:r>
      <w:r>
        <w:rPr>
          <w:rFonts w:hint="cs"/>
          <w:rtl/>
        </w:rPr>
        <w:t xml:space="preserve"> </w:t>
      </w:r>
      <w:r>
        <w:rPr>
          <w:rtl/>
        </w:rPr>
        <w:t>–</w:t>
      </w:r>
      <w:r>
        <w:rPr>
          <w:rFonts w:hint="cs"/>
          <w:rtl/>
        </w:rPr>
        <w:t xml:space="preserve"> </w:t>
      </w:r>
      <w:r w:rsidRPr="00FF5D54">
        <w:rPr>
          <w:rtl/>
        </w:rPr>
        <w:t xml:space="preserve">לא רצה אדה"ז לבטלו. </w:t>
      </w:r>
    </w:p>
    <w:p w:rsidR="00AB655D" w:rsidRPr="00FF5D54" w:rsidRDefault="00AB655D" w:rsidP="00802977">
      <w:pPr>
        <w:pStyle w:val="a3"/>
        <w:rPr>
          <w:rtl/>
        </w:rPr>
      </w:pPr>
      <w:r w:rsidRPr="00FF5D54">
        <w:rPr>
          <w:rtl/>
        </w:rPr>
        <w:t xml:space="preserve">אך </w:t>
      </w:r>
      <w:r>
        <w:rPr>
          <w:rFonts w:hint="cs"/>
          <w:rtl/>
        </w:rPr>
        <w:t xml:space="preserve">לכאורה </w:t>
      </w:r>
      <w:r w:rsidRPr="00FF5D54">
        <w:rPr>
          <w:rtl/>
        </w:rPr>
        <w:t>אפשר לומר גם להיפך, בעוד שבשו"ע שלו אדה"ז כתב שזהו חומרא בלבד</w:t>
      </w:r>
      <w:r>
        <w:rPr>
          <w:rFonts w:hint="cs"/>
          <w:rtl/>
        </w:rPr>
        <w:t xml:space="preserve"> ("טוב להניח")</w:t>
      </w:r>
      <w:r w:rsidRPr="00FF5D54">
        <w:rPr>
          <w:rtl/>
        </w:rPr>
        <w:t>, הרי שבסידור</w:t>
      </w:r>
      <w:r>
        <w:rPr>
          <w:rFonts w:hint="cs"/>
          <w:rtl/>
        </w:rPr>
        <w:t>ו</w:t>
      </w:r>
      <w:r w:rsidRPr="00FF5D54">
        <w:rPr>
          <w:rtl/>
        </w:rPr>
        <w:t xml:space="preserve"> עשה רבנו מחומרא זו </w:t>
      </w:r>
      <w:r w:rsidRPr="00552289">
        <w:rPr>
          <w:b/>
          <w:bCs/>
          <w:rtl/>
        </w:rPr>
        <w:t>מנהג</w:t>
      </w:r>
      <w:r w:rsidRPr="00FF5D54">
        <w:rPr>
          <w:rtl/>
        </w:rPr>
        <w:t xml:space="preserve">, והרי מנהג ישראל </w:t>
      </w:r>
      <w:r w:rsidRPr="00552289">
        <w:rPr>
          <w:b/>
          <w:bCs/>
          <w:rtl/>
        </w:rPr>
        <w:t>תורה היא</w:t>
      </w:r>
      <w:r w:rsidRPr="00FF5D54">
        <w:rPr>
          <w:rtl/>
        </w:rPr>
        <w:t>, וממילא נמצא ש</w:t>
      </w:r>
      <w:r>
        <w:rPr>
          <w:rFonts w:hint="cs"/>
          <w:rtl/>
        </w:rPr>
        <w:t>ב</w:t>
      </w:r>
      <w:r w:rsidRPr="00FF5D54">
        <w:rPr>
          <w:rtl/>
        </w:rPr>
        <w:t xml:space="preserve">סידור מקפיד רבנו על פרי חדש </w:t>
      </w:r>
      <w:r w:rsidRPr="00552289">
        <w:rPr>
          <w:b/>
          <w:bCs/>
          <w:rtl/>
        </w:rPr>
        <w:t>יותר</w:t>
      </w:r>
      <w:r w:rsidRPr="00FF5D54">
        <w:rPr>
          <w:rtl/>
        </w:rPr>
        <w:t xml:space="preserve"> מבשו"ע. </w:t>
      </w:r>
    </w:p>
    <w:p w:rsidR="00AB655D" w:rsidRDefault="00AB655D" w:rsidP="00802977">
      <w:pPr>
        <w:pStyle w:val="a3"/>
        <w:rPr>
          <w:rtl/>
        </w:rPr>
      </w:pPr>
      <w:r w:rsidRPr="00FF5D54">
        <w:rPr>
          <w:rtl/>
        </w:rPr>
        <w:t>ולפי זה מובן מה שלא כתב כן גבי שופר, כי בשופר לא התפשט כנראה מנהג זה</w:t>
      </w:r>
      <w:r>
        <w:rPr>
          <w:rFonts w:hint="cs"/>
          <w:rtl/>
        </w:rPr>
        <w:t xml:space="preserve"> של לבישת בגד חדש</w:t>
      </w:r>
      <w:r w:rsidRPr="00FF5D54">
        <w:rPr>
          <w:rtl/>
        </w:rPr>
        <w:t xml:space="preserve">, אולי מחמת עניות או סיבה אחרת, ובפרט שזהו מנהג של התוקע בלבד, ולכן כתב </w:t>
      </w:r>
      <w:r w:rsidRPr="00552289">
        <w:rPr>
          <w:b/>
          <w:bCs/>
          <w:rtl/>
        </w:rPr>
        <w:t>בסתם</w:t>
      </w:r>
      <w:r w:rsidRPr="00FF5D54">
        <w:rPr>
          <w:rtl/>
        </w:rPr>
        <w:t>, וסמך על המובא בשולחנו</w:t>
      </w:r>
      <w:r>
        <w:rPr>
          <w:rFonts w:hint="cs"/>
          <w:rtl/>
        </w:rPr>
        <w:t>.</w:t>
      </w:r>
    </w:p>
    <w:p w:rsidR="00956974" w:rsidRDefault="00956974" w:rsidP="00956974">
      <w:pPr>
        <w:pBdr>
          <w:top w:val="nil"/>
          <w:left w:val="nil"/>
          <w:bottom w:val="nil"/>
          <w:right w:val="nil"/>
          <w:between w:val="nil"/>
        </w:pBdr>
        <w:bidi/>
        <w:spacing w:after="200" w:line="276" w:lineRule="auto"/>
        <w:jc w:val="center"/>
        <w:rPr>
          <w:rFonts w:ascii="Nymphette" w:eastAsia="Times New Roman" w:hAnsi="Nymphette" w:cs="Nymphette"/>
          <w:sz w:val="44"/>
          <w:szCs w:val="44"/>
          <w:rtl/>
          <w:lang w:val="en-GB" w:eastAsia="en-GB"/>
        </w:rPr>
      </w:pPr>
      <w:proofErr w:type="gramStart"/>
      <w:r w:rsidRPr="002B4E95">
        <w:rPr>
          <w:rFonts w:ascii="Nymphette" w:eastAsia="Times New Roman" w:hAnsi="Nymphette" w:cs="Nymphette"/>
          <w:sz w:val="44"/>
          <w:szCs w:val="44"/>
          <w:lang w:val="en-GB" w:eastAsia="en-GB"/>
        </w:rPr>
        <w:t>g</w:t>
      </w:r>
      <w:proofErr w:type="gramEnd"/>
    </w:p>
    <w:p w:rsidR="00B24C02" w:rsidRDefault="00B24C02" w:rsidP="00B24C02">
      <w:pPr>
        <w:pStyle w:val="a0"/>
        <w:rPr>
          <w:rFonts w:eastAsia="Calibri"/>
          <w:rtl/>
        </w:rPr>
      </w:pPr>
      <w:bookmarkStart w:id="129" w:name="_Toc51209970"/>
      <w:r>
        <w:rPr>
          <w:rFonts w:eastAsia="Calibri"/>
          <w:rtl/>
        </w:rPr>
        <w:t>מספר התקיעות ההכרחי במבצעים</w:t>
      </w:r>
      <w:bookmarkEnd w:id="129"/>
    </w:p>
    <w:p w:rsidR="00B24C02" w:rsidRDefault="00B24C02" w:rsidP="00DC0503">
      <w:pPr>
        <w:pStyle w:val="a"/>
        <w:rPr>
          <w:rtl/>
        </w:rPr>
      </w:pPr>
      <w:bookmarkStart w:id="130" w:name="_Toc51209971"/>
      <w:r w:rsidRPr="00B24C02">
        <w:rPr>
          <w:rtl/>
        </w:rPr>
        <w:t>הרב יקותיאל פרקש</w:t>
      </w:r>
      <w:bookmarkEnd w:id="130"/>
    </w:p>
    <w:p w:rsidR="00B24C02" w:rsidRPr="00B24C02" w:rsidRDefault="00B24C02" w:rsidP="00B24C02">
      <w:pPr>
        <w:pStyle w:val="a1"/>
      </w:pPr>
      <w:r w:rsidRPr="00B24C02">
        <w:rPr>
          <w:rtl/>
        </w:rPr>
        <w:t>רב ומו"צ אנ"ש ירושלים עיה"ק</w:t>
      </w:r>
    </w:p>
    <w:p w:rsidR="00B24C02" w:rsidRPr="007A388D" w:rsidRDefault="00B24C02" w:rsidP="00802977">
      <w:pPr>
        <w:pStyle w:val="a3"/>
        <w:rPr>
          <w:rtl/>
        </w:rPr>
      </w:pPr>
      <w:r w:rsidRPr="007A388D">
        <w:rPr>
          <w:rtl/>
        </w:rPr>
        <w:t>אם אפשר לעשות עבורם ל' קולות, צריך לנהוג כן. אבל כשאי אפשר מחמת ריבוי המקומות שנדרש לתקוע ולא יספיקו אם יעשו כן לכולם. כגון בבתי רפואה, וכיו"ב. ינהגו כמסקנא דלהלן עפ"י ההקדמות שלפנינו:</w:t>
      </w:r>
    </w:p>
    <w:p w:rsidR="00B24C02" w:rsidRPr="007A388D" w:rsidRDefault="00B24C02" w:rsidP="00802977">
      <w:pPr>
        <w:pStyle w:val="a3"/>
        <w:rPr>
          <w:rtl/>
        </w:rPr>
      </w:pPr>
      <w:r w:rsidRPr="007A388D">
        <w:rPr>
          <w:rtl/>
        </w:rPr>
        <w:t>הקדמה א: הצורך בל' הקולות – תשר"ת תש"ת תר"ת – נתבונן בלשון שוע"ר [סי' תק"צ] בנדון:</w:t>
      </w:r>
    </w:p>
    <w:p w:rsidR="00B24C02" w:rsidRPr="007A388D" w:rsidRDefault="00B24C02" w:rsidP="00802977">
      <w:pPr>
        <w:pStyle w:val="a3"/>
      </w:pPr>
      <w:r w:rsidRPr="007A388D">
        <w:rPr>
          <w:b/>
          <w:bCs/>
          <w:rtl/>
        </w:rPr>
        <w:t>לאחר שמבאר בסעיף א,</w:t>
      </w:r>
      <w:r w:rsidRPr="007A388D">
        <w:rPr>
          <w:rtl/>
        </w:rPr>
        <w:t xml:space="preserve"> שקול התרועה צריך שיהי' לפניו ולאחריו תקיעה – </w:t>
      </w:r>
      <w:r w:rsidRPr="007A388D">
        <w:rPr>
          <w:b/>
          <w:bCs/>
          <w:rtl/>
        </w:rPr>
        <w:t>ממשיך בסעיף ב:</w:t>
      </w:r>
      <w:r w:rsidRPr="007A388D">
        <w:rPr>
          <w:rtl/>
        </w:rPr>
        <w:t xml:space="preserve"> תרועה זו האמורה בתורה מתרגמינן יבבא ..כקול שאדם משמיע כשהוא בוכה ומיילל. ויש להסתפק אם יבבא זו היא כמו שדרך החולים </w:t>
      </w:r>
      <w:r w:rsidRPr="007A388D">
        <w:rPr>
          <w:b/>
          <w:bCs/>
          <w:rtl/>
        </w:rPr>
        <w:t>שמאריכים בגניחותם</w:t>
      </w:r>
      <w:r w:rsidRPr="007A388D">
        <w:rPr>
          <w:rtl/>
        </w:rPr>
        <w:t xml:space="preserve"> ומשמיעים קול אחר קול ומאריכים בהם קצת, וזה נקרא גנח. או שהיא כמו אדם המיילל ומקונן </w:t>
      </w:r>
      <w:r w:rsidRPr="007A388D">
        <w:rPr>
          <w:b/>
          <w:bCs/>
          <w:rtl/>
        </w:rPr>
        <w:t>שמשמיע קולות קצרים מאד</w:t>
      </w:r>
      <w:r w:rsidRPr="007A388D">
        <w:rPr>
          <w:rtl/>
        </w:rPr>
        <w:t xml:space="preserve"> תכופים זה לזה, וזה נקרא יליל. או שהיא </w:t>
      </w:r>
      <w:r w:rsidRPr="007A388D">
        <w:rPr>
          <w:b/>
          <w:bCs/>
          <w:rtl/>
        </w:rPr>
        <w:t>כמו שניהם ביחד זה אחר זה היללה אחר הגניחה,</w:t>
      </w:r>
      <w:r w:rsidRPr="007A388D">
        <w:rPr>
          <w:rtl/>
        </w:rPr>
        <w:t xml:space="preserve"> שכן דרך הבוכה מגנח ואח"כ מיילל.</w:t>
      </w:r>
    </w:p>
    <w:p w:rsidR="00B24C02" w:rsidRPr="007A388D" w:rsidRDefault="00B24C02" w:rsidP="00802977">
      <w:pPr>
        <w:pStyle w:val="a3"/>
        <w:rPr>
          <w:rtl/>
        </w:rPr>
      </w:pPr>
      <w:r w:rsidRPr="007A388D">
        <w:rPr>
          <w:b/>
          <w:bCs/>
          <w:rtl/>
        </w:rPr>
        <w:t>ותיקנו חכמים כדי לצאת ידי כל הספיקות:</w:t>
      </w:r>
      <w:r w:rsidRPr="007A388D">
        <w:rPr>
          <w:rtl/>
        </w:rPr>
        <w:t xml:space="preserve"> לתקוע תשר"ת ג' פעמים, שמא התרועה היא גניחה ויללה ביחד. ואח"כ תש"ת ג' פעמים, שמא התרועה היא גניחה לבד </w:t>
      </w:r>
      <w:r w:rsidRPr="007A388D">
        <w:rPr>
          <w:b/>
          <w:bCs/>
          <w:rtl/>
        </w:rPr>
        <w:t>והיו היללות הפסק</w:t>
      </w:r>
      <w:r w:rsidRPr="007A388D">
        <w:rPr>
          <w:rtl/>
        </w:rPr>
        <w:t xml:space="preserve"> בין התרועה להתקיעה שלאחריה - והתורה אמרה פשוטה לאחריה בלא הפסק קול שופר שאינו פשוט בינתיים. ואח"כ תר"ת ג</w:t>
      </w:r>
      <w:r w:rsidRPr="007A388D">
        <w:rPr>
          <w:rFonts w:hint="cs"/>
          <w:rtl/>
        </w:rPr>
        <w:t>"פ</w:t>
      </w:r>
      <w:r w:rsidRPr="007A388D">
        <w:rPr>
          <w:rtl/>
        </w:rPr>
        <w:t xml:space="preserve">, שמא התרועה היא היללה לבד </w:t>
      </w:r>
      <w:r w:rsidRPr="007A388D">
        <w:rPr>
          <w:b/>
          <w:bCs/>
          <w:rtl/>
        </w:rPr>
        <w:t>והיו הגניחה שבסדר תשר"ת הפסק</w:t>
      </w:r>
      <w:r w:rsidRPr="007A388D">
        <w:rPr>
          <w:rtl/>
        </w:rPr>
        <w:t xml:space="preserve"> בין התרועה לתקיעה שלפניה".</w:t>
      </w:r>
    </w:p>
    <w:p w:rsidR="00B24C02" w:rsidRPr="007A388D" w:rsidRDefault="00B24C02" w:rsidP="00802977">
      <w:pPr>
        <w:pStyle w:val="a3"/>
      </w:pPr>
      <w:r w:rsidRPr="007A388D">
        <w:rPr>
          <w:rtl/>
        </w:rPr>
        <w:t xml:space="preserve">הקדמה ב: שברים תרועה, האם בנשימה אחת או בהפסק נשימה בין השברים </w:t>
      </w:r>
      <w:r w:rsidRPr="007A388D">
        <w:rPr>
          <w:rtl/>
        </w:rPr>
        <w:lastRenderedPageBreak/>
        <w:t>לתרועה:</w:t>
      </w:r>
    </w:p>
    <w:p w:rsidR="00B24C02" w:rsidRPr="007A388D" w:rsidRDefault="00B24C02" w:rsidP="00802977">
      <w:pPr>
        <w:pStyle w:val="a3"/>
      </w:pPr>
      <w:r w:rsidRPr="007A388D">
        <w:rPr>
          <w:rtl/>
        </w:rPr>
        <w:t xml:space="preserve">לשון שוע"ר בסעיפים ח-ט: </w:t>
      </w:r>
      <w:r w:rsidRPr="007A388D">
        <w:rPr>
          <w:rFonts w:hint="cs"/>
          <w:rtl/>
        </w:rPr>
        <w:t>"..</w:t>
      </w:r>
      <w:r w:rsidRPr="007A388D">
        <w:rPr>
          <w:b/>
          <w:bCs/>
          <w:rtl/>
        </w:rPr>
        <w:t>השלשה שברים ותרועה דתשר"ת</w:t>
      </w:r>
      <w:r w:rsidRPr="007A388D">
        <w:rPr>
          <w:rtl/>
        </w:rPr>
        <w:t xml:space="preserve"> אף על פי ששתיהן ביחד הן במקום תרועה אחת האמורה בתורה</w:t>
      </w:r>
      <w:r w:rsidRPr="007A388D">
        <w:rPr>
          <w:rFonts w:hint="cs"/>
          <w:rtl/>
        </w:rPr>
        <w:t xml:space="preserve">, </w:t>
      </w:r>
      <w:r w:rsidRPr="007A388D">
        <w:rPr>
          <w:rtl/>
        </w:rPr>
        <w:t xml:space="preserve">דשמא היא הגניחה והיללה ביחד זו אחר זו </w:t>
      </w:r>
      <w:r w:rsidRPr="007A388D">
        <w:rPr>
          <w:rFonts w:hint="cs"/>
          <w:rtl/>
        </w:rPr>
        <w:t xml:space="preserve">- </w:t>
      </w:r>
      <w:r w:rsidRPr="007A388D">
        <w:rPr>
          <w:rtl/>
        </w:rPr>
        <w:t xml:space="preserve">אעפ"כ </w:t>
      </w:r>
      <w:r w:rsidRPr="007A388D">
        <w:rPr>
          <w:b/>
          <w:bCs/>
          <w:rtl/>
        </w:rPr>
        <w:t>אין צריך לעשותן בנשימה אחת</w:t>
      </w:r>
      <w:r w:rsidRPr="007A388D">
        <w:rPr>
          <w:rFonts w:hint="cs"/>
          <w:b/>
          <w:bCs/>
          <w:rtl/>
        </w:rPr>
        <w:t>.</w:t>
      </w:r>
      <w:r w:rsidRPr="007A388D">
        <w:rPr>
          <w:rtl/>
        </w:rPr>
        <w:t xml:space="preserve"> לפי שאין דרך האדם לגנוח וליילל בנשימה אחת אלא מפסיק ביניהם כדי נשימה דהיינו שעושה נשימה בינתיים ולפיכך </w:t>
      </w:r>
      <w:r w:rsidRPr="007A388D">
        <w:rPr>
          <w:b/>
          <w:bCs/>
          <w:rtl/>
        </w:rPr>
        <w:t xml:space="preserve">גם התוקע צריך לעשות נשימה בינתיים </w:t>
      </w:r>
      <w:r w:rsidRPr="007A388D">
        <w:rPr>
          <w:rtl/>
        </w:rPr>
        <w:t>ומכל מקום לא יפסיק יותר מכדי לעשות נשימה אחת בינתיים.."</w:t>
      </w:r>
    </w:p>
    <w:p w:rsidR="00B24C02" w:rsidRPr="007A388D" w:rsidRDefault="00B24C02" w:rsidP="00802977">
      <w:pPr>
        <w:pStyle w:val="a3"/>
      </w:pPr>
      <w:r w:rsidRPr="007A388D">
        <w:rPr>
          <w:rtl/>
        </w:rPr>
        <w:t xml:space="preserve">ויש אומרים דאע"פ שאין דרך האדם לגנוח וליילל בנשימה אחת מכל מקום כיון דמה שאנו תוקעין שברים ותרועה הוא מחמת ספק דשמא זהו תרועה האמורה בתורה א"כ אין לנו להפסיק שהרי תרועה אחת אמרה תורה ולא מופסקת לשתי תרועות </w:t>
      </w:r>
      <w:r w:rsidRPr="007A388D">
        <w:rPr>
          <w:b/>
          <w:bCs/>
          <w:rtl/>
        </w:rPr>
        <w:t>לפיכך אם עשאן בשתי נשימות לא יצא אלא יעשה אותן בנשימה אחת</w:t>
      </w:r>
      <w:r w:rsidRPr="007A388D">
        <w:rPr>
          <w:rtl/>
        </w:rPr>
        <w:t xml:space="preserve"> ומכל מקום יפסיק מעט ביניהם בענין שיהיו נחלקין לשתי קולות".</w:t>
      </w:r>
    </w:p>
    <w:p w:rsidR="00B24C02" w:rsidRPr="007A388D" w:rsidRDefault="00B24C02" w:rsidP="00802977">
      <w:pPr>
        <w:pStyle w:val="a3"/>
        <w:rPr>
          <w:rtl/>
        </w:rPr>
      </w:pPr>
      <w:r w:rsidRPr="007A388D">
        <w:rPr>
          <w:b/>
          <w:bCs/>
          <w:rtl/>
        </w:rPr>
        <w:t>והמנהג במדינות אלו כסברא הראשונה</w:t>
      </w:r>
      <w:r w:rsidRPr="007A388D">
        <w:rPr>
          <w:rFonts w:hint="cs"/>
          <w:b/>
          <w:bCs/>
          <w:rtl/>
        </w:rPr>
        <w:t xml:space="preserve"> [להפסיק בנשימה </w:t>
      </w:r>
      <w:r w:rsidRPr="007A388D">
        <w:rPr>
          <w:b/>
          <w:bCs/>
          <w:rtl/>
        </w:rPr>
        <w:t>–</w:t>
      </w:r>
      <w:r w:rsidRPr="007A388D">
        <w:rPr>
          <w:rFonts w:hint="cs"/>
          <w:b/>
          <w:bCs/>
          <w:rtl/>
        </w:rPr>
        <w:t xml:space="preserve"> י.פ.]</w:t>
      </w:r>
      <w:r w:rsidRPr="007A388D">
        <w:rPr>
          <w:b/>
          <w:bCs/>
          <w:rtl/>
        </w:rPr>
        <w:t xml:space="preserve"> ואין לשנות המנהג מפני המחלוקת</w:t>
      </w:r>
      <w:r w:rsidRPr="007A388D">
        <w:rPr>
          <w:rtl/>
        </w:rPr>
        <w:t xml:space="preserve"> אבל במקום שאין מנהג קבוע יש להנהיג </w:t>
      </w:r>
      <w:r w:rsidRPr="007A388D">
        <w:rPr>
          <w:b/>
          <w:bCs/>
          <w:rtl/>
        </w:rPr>
        <w:t>לעשות בתקיעות מיושב בנשימה אחת</w:t>
      </w:r>
      <w:r w:rsidRPr="007A388D">
        <w:rPr>
          <w:rtl/>
        </w:rPr>
        <w:t xml:space="preserve"> כדי שתהיה הברכה שמברכין עליהם כהלכה לדברי הכל שאף לסברא הראשונה יש אומרים שאם עשאן בנשימה אחת יצא כמו התוקע תר"ת או תש"ת בנשימה אחת דיצא כמו שיתבאר </w:t>
      </w:r>
      <w:r w:rsidRPr="007A388D">
        <w:rPr>
          <w:b/>
          <w:bCs/>
          <w:rtl/>
        </w:rPr>
        <w:t>אבל בתקיעות מעומד שאין מברכין עליהם יעשה בשתי נשימות</w:t>
      </w:r>
      <w:r w:rsidRPr="007A388D">
        <w:rPr>
          <w:rtl/>
        </w:rPr>
        <w:t xml:space="preserve"> כדי לחוש לסברת מי שאומר דלסברא הראשונה אם עשאן בנשימה אחת לא יצא".</w:t>
      </w:r>
    </w:p>
    <w:p w:rsidR="00B24C02" w:rsidRPr="007A388D" w:rsidRDefault="00B24C02" w:rsidP="00802977">
      <w:pPr>
        <w:pStyle w:val="a3"/>
        <w:rPr>
          <w:rFonts w:ascii="Arial" w:eastAsia="Times New Roman" w:hAnsi="Arial" w:cs="Arial"/>
          <w:rtl/>
        </w:rPr>
      </w:pPr>
      <w:r w:rsidRPr="007A388D">
        <w:rPr>
          <w:b/>
          <w:bCs/>
          <w:rtl/>
        </w:rPr>
        <w:t xml:space="preserve">הקדמה ג: </w:t>
      </w:r>
      <w:r w:rsidRPr="00B24C02">
        <w:rPr>
          <w:rFonts w:hint="cs"/>
          <w:rtl/>
        </w:rPr>
        <w:t>שוע"ר</w:t>
      </w:r>
      <w:r w:rsidRPr="00B24C02">
        <w:rPr>
          <w:rtl/>
        </w:rPr>
        <w:t xml:space="preserve"> תקפז ס"ד: "השומע מקצת תקיעת קול שופר ומקצת קול הברה כגון שהיה עומד חוץ לבור והתוקע התחיל לתקוע בבור ובאמצע התקיעה יצא חוץ לבור וגמרה שם</w:t>
      </w:r>
      <w:r w:rsidRPr="00B24C02">
        <w:rPr>
          <w:rFonts w:hint="cs"/>
          <w:rtl/>
        </w:rPr>
        <w:t>,</w:t>
      </w:r>
      <w:r w:rsidRPr="00B24C02">
        <w:rPr>
          <w:rtl/>
        </w:rPr>
        <w:t xml:space="preserve"> וכן </w:t>
      </w:r>
      <w:r w:rsidRPr="00B24C02">
        <w:rPr>
          <w:b/>
          <w:bCs/>
          <w:rtl/>
        </w:rPr>
        <w:t xml:space="preserve">השומע מקצת תקיעה שלא בחיוב </w:t>
      </w:r>
      <w:r w:rsidRPr="00B24C02">
        <w:rPr>
          <w:rtl/>
        </w:rPr>
        <w:t xml:space="preserve">דהיינו קודם אור היום </w:t>
      </w:r>
      <w:r w:rsidRPr="00B24C02">
        <w:rPr>
          <w:b/>
          <w:bCs/>
          <w:rtl/>
        </w:rPr>
        <w:t>ומקצתה אחר</w:t>
      </w:r>
      <w:r w:rsidRPr="00B24C02">
        <w:rPr>
          <w:rtl/>
        </w:rPr>
        <w:t xml:space="preserve"> אור היום וכן האומר למי שמתעסק בתקיעות בלא כוונה</w:t>
      </w:r>
      <w:r w:rsidRPr="00B24C02">
        <w:rPr>
          <w:rFonts w:hint="cs"/>
          <w:rtl/>
        </w:rPr>
        <w:t xml:space="preserve">.. </w:t>
      </w:r>
      <w:r w:rsidRPr="00B24C02">
        <w:rPr>
          <w:rtl/>
        </w:rPr>
        <w:t xml:space="preserve">ובאמצע התקיעה אמר לו כוון להוציאני ותקע </w:t>
      </w:r>
      <w:r w:rsidRPr="00B24C02">
        <w:rPr>
          <w:b/>
          <w:bCs/>
          <w:rtl/>
        </w:rPr>
        <w:t xml:space="preserve">ומשך בה שיעור תקיעה כל אלו </w:t>
      </w:r>
      <w:r w:rsidRPr="00B24C02">
        <w:rPr>
          <w:rFonts w:hint="cs"/>
          <w:b/>
          <w:bCs/>
          <w:rtl/>
        </w:rPr>
        <w:t xml:space="preserve">- </w:t>
      </w:r>
      <w:r w:rsidRPr="00B24C02">
        <w:rPr>
          <w:b/>
          <w:bCs/>
          <w:rtl/>
        </w:rPr>
        <w:t>כיון שמקצת התקיעה הוא שלא כתקנה</w:t>
      </w:r>
      <w:r w:rsidRPr="00B24C02">
        <w:rPr>
          <w:rFonts w:hint="cs"/>
          <w:b/>
          <w:bCs/>
          <w:rtl/>
        </w:rPr>
        <w:t>,</w:t>
      </w:r>
      <w:r w:rsidRPr="00B24C02">
        <w:rPr>
          <w:b/>
          <w:bCs/>
          <w:rtl/>
        </w:rPr>
        <w:t xml:space="preserve"> אע"פ שבמקצתה שהיא כתקנה</w:t>
      </w:r>
      <w:r w:rsidRPr="00B24C02">
        <w:rPr>
          <w:rFonts w:hint="cs"/>
          <w:b/>
          <w:bCs/>
          <w:rtl/>
        </w:rPr>
        <w:t xml:space="preserve">.. </w:t>
      </w:r>
      <w:r w:rsidRPr="00B24C02">
        <w:rPr>
          <w:b/>
          <w:bCs/>
          <w:rtl/>
        </w:rPr>
        <w:t>לא יצא ידי חובתו לפי שכל תקיעה צריכה שתהא בכשרות מתחילתה ועד סופה אפילו היא ארוכה הרבה</w:t>
      </w:r>
      <w:r w:rsidRPr="00B24C02">
        <w:rPr>
          <w:rtl/>
        </w:rPr>
        <w:t>".</w:t>
      </w:r>
      <w:r w:rsidRPr="00B24C02">
        <w:rPr>
          <w:rFonts w:ascii="Cambria" w:hAnsi="Cambria" w:cs="Cambria" w:hint="cs"/>
          <w:rtl/>
        </w:rPr>
        <w:t> </w:t>
      </w:r>
      <w:r w:rsidRPr="00B24C02">
        <w:rPr>
          <w:rFonts w:hint="cs"/>
          <w:rtl/>
        </w:rPr>
        <w:t>עפ"י הקדמה זו יובן, מדוע</w:t>
      </w:r>
      <w:r w:rsidRPr="00B24C02">
        <w:rPr>
          <w:rtl/>
        </w:rPr>
        <w:t xml:space="preserve"> </w:t>
      </w:r>
      <w:r w:rsidRPr="00B24C02">
        <w:rPr>
          <w:rFonts w:hint="cs"/>
          <w:rtl/>
        </w:rPr>
        <w:t>באופן המיוחד שיתפרש להלן -</w:t>
      </w:r>
      <w:r w:rsidRPr="00B24C02">
        <w:rPr>
          <w:rtl/>
        </w:rPr>
        <w:t xml:space="preserve"> מוכרח </w:t>
      </w:r>
      <w:r w:rsidRPr="00B24C02">
        <w:rPr>
          <w:b/>
          <w:bCs/>
          <w:rtl/>
        </w:rPr>
        <w:t>לעשות שברים תרועה בהפסק נשימה</w:t>
      </w:r>
      <w:r w:rsidRPr="00B24C02">
        <w:rPr>
          <w:rtl/>
        </w:rPr>
        <w:t>.</w:t>
      </w:r>
    </w:p>
    <w:p w:rsidR="00B24C02" w:rsidRPr="007A388D" w:rsidRDefault="00B24C02" w:rsidP="00802977">
      <w:pPr>
        <w:pStyle w:val="a3"/>
        <w:rPr>
          <w:rtl/>
        </w:rPr>
      </w:pPr>
      <w:r w:rsidRPr="007A388D">
        <w:rPr>
          <w:rFonts w:hint="cs"/>
          <w:rtl/>
        </w:rPr>
        <w:t xml:space="preserve">הקדמה ד: </w:t>
      </w:r>
      <w:r w:rsidRPr="007A388D">
        <w:rPr>
          <w:rtl/>
        </w:rPr>
        <w:t>האם צריכים לשמוע התקיעות בבת אחת, או אפשר לשומען בסירוגים:</w:t>
      </w:r>
    </w:p>
    <w:p w:rsidR="00B24C02" w:rsidRPr="007A388D" w:rsidRDefault="00B24C02" w:rsidP="00802977">
      <w:pPr>
        <w:pStyle w:val="a3"/>
      </w:pPr>
      <w:r w:rsidRPr="007A388D">
        <w:rPr>
          <w:rtl/>
        </w:rPr>
        <w:t xml:space="preserve">לשון רבנו להלן </w:t>
      </w:r>
      <w:r w:rsidRPr="007A388D">
        <w:rPr>
          <w:rFonts w:hint="cs"/>
          <w:rtl/>
        </w:rPr>
        <w:t>בסי' תק"צ</w:t>
      </w:r>
      <w:r w:rsidRPr="007A388D">
        <w:rPr>
          <w:rtl/>
        </w:rPr>
        <w:t xml:space="preserve"> [סעיף י"ב]: אף על פי שלכתח</w:t>
      </w:r>
      <w:r w:rsidRPr="007A388D">
        <w:rPr>
          <w:rFonts w:hint="cs"/>
          <w:rtl/>
        </w:rPr>
        <w:t>י</w:t>
      </w:r>
      <w:r w:rsidRPr="007A388D">
        <w:rPr>
          <w:rtl/>
        </w:rPr>
        <w:t xml:space="preserve">לה אסור להשיח מתחילת תקיעות מיושב עד סוף התקיעות מעומד.. מכל מקום אם עבר התוקע ושח - </w:t>
      </w:r>
      <w:r w:rsidRPr="007A388D">
        <w:rPr>
          <w:b/>
          <w:bCs/>
          <w:rtl/>
        </w:rPr>
        <w:t>אפילו הפסיק כמה שעות בשיחה, אפילו בין תקיעה לתרועה ובין תרועה לתקיעה ובין בבא לבבא ובין סדר לסדר אין צריך לחזור ולתקוע.</w:t>
      </w:r>
    </w:p>
    <w:p w:rsidR="00B24C02" w:rsidRPr="007A388D" w:rsidRDefault="00B24C02" w:rsidP="00802977">
      <w:pPr>
        <w:pStyle w:val="a3"/>
      </w:pPr>
      <w:r w:rsidRPr="007A388D">
        <w:rPr>
          <w:rtl/>
        </w:rPr>
        <w:lastRenderedPageBreak/>
        <w:t xml:space="preserve">אפילו הפסיק בין הקולות שבבבא אחת בקולות אחרים - כגון שלאחר שתקע או לאחר שהריע נתעסק בתקיעות או בתרועות אחרות והפסיק בהם בין התרועה של אותה הבבא להתקיעות שלפניה ולאחריה אין בכך כלום </w:t>
      </w:r>
      <w:r w:rsidRPr="00B24C02">
        <w:rPr>
          <w:u w:val="single"/>
          <w:rtl/>
        </w:rPr>
        <w:t>דכיון שלא נתכוין בקולות האלו שנתעסק בהם באמצע הבבא לשם מצוה</w:t>
      </w:r>
      <w:r w:rsidRPr="007A388D">
        <w:rPr>
          <w:color w:val="FF0000"/>
          <w:rtl/>
        </w:rPr>
        <w:t xml:space="preserve"> </w:t>
      </w:r>
      <w:r w:rsidRPr="007A388D">
        <w:rPr>
          <w:rtl/>
        </w:rPr>
        <w:t xml:space="preserve">אלא כמתעסק בעלמא לפיכך אינן חשובין הפסק בין התרועה לפשוטה שלפניה ושלאחריה - לפי שלא הקפידה תורה אלא שלא יפסיק ביניהם בקול שופר שאינו פשוט </w:t>
      </w:r>
      <w:r w:rsidRPr="00B24C02">
        <w:rPr>
          <w:u w:val="single"/>
          <w:rtl/>
        </w:rPr>
        <w:t>שנתכוין בו התוקע לשם מצוה</w:t>
      </w:r>
      <w:r w:rsidRPr="007A388D">
        <w:rPr>
          <w:color w:val="FF0000"/>
          <w:rtl/>
        </w:rPr>
        <w:t xml:space="preserve"> </w:t>
      </w:r>
      <w:r w:rsidRPr="007A388D">
        <w:rPr>
          <w:rtl/>
        </w:rPr>
        <w:t xml:space="preserve">דאז אין כאן פשוטה לפניה או לאחריה אלא קול שופר שאינו פשוט לפניה או לאחריה אבל </w:t>
      </w:r>
      <w:r w:rsidRPr="00B24C02">
        <w:rPr>
          <w:u w:val="single"/>
          <w:rtl/>
        </w:rPr>
        <w:t>אם לא נתכוין בו התוקע לשם מצוה</w:t>
      </w:r>
      <w:r w:rsidRPr="007A388D">
        <w:rPr>
          <w:color w:val="FF0000"/>
          <w:rtl/>
        </w:rPr>
        <w:t xml:space="preserve"> </w:t>
      </w:r>
      <w:r w:rsidRPr="007A388D">
        <w:rPr>
          <w:rtl/>
        </w:rPr>
        <w:t xml:space="preserve">אין כאן קול שופר שאינו פשוט לפניה או לאחריה לפי שאין קולו נחשב לכלום ודומה לקול בהמה וחיה כיון שלא נתכוין בו לשם מצוה". </w:t>
      </w:r>
    </w:p>
    <w:p w:rsidR="00B24C02" w:rsidRPr="007A388D" w:rsidRDefault="00B24C02" w:rsidP="00802977">
      <w:pPr>
        <w:pStyle w:val="a3"/>
        <w:rPr>
          <w:b/>
          <w:bCs/>
          <w:rtl/>
        </w:rPr>
      </w:pPr>
      <w:r w:rsidRPr="007A388D">
        <w:rPr>
          <w:rtl/>
        </w:rPr>
        <w:t xml:space="preserve">וממשיך [בסעיף יג] </w:t>
      </w:r>
      <w:r w:rsidRPr="007A388D">
        <w:rPr>
          <w:b/>
          <w:bCs/>
          <w:rtl/>
        </w:rPr>
        <w:t>"וכן השומע אם שמע התקיעות בסירוגין</w:t>
      </w:r>
      <w:r w:rsidRPr="007A388D">
        <w:rPr>
          <w:rtl/>
        </w:rPr>
        <w:t xml:space="preserve"> דהיינו שהפסיק בינתיים הרבה בשיחה יצא, והוא שבאמצע הבבא לא שמע קול שופר שאינו ראוי באותו מקום  - דהיינו שבין התרועה של הבבא להפשוטה שלפניה ושלאחריה לא שמע קול שופר שאינו פ</w:t>
      </w:r>
      <w:r w:rsidRPr="00B24C02">
        <w:rPr>
          <w:rtl/>
        </w:rPr>
        <w:t xml:space="preserve">שוט </w:t>
      </w:r>
      <w:r w:rsidRPr="00B24C02">
        <w:rPr>
          <w:b/>
          <w:bCs/>
          <w:u w:val="single"/>
          <w:rtl/>
        </w:rPr>
        <w:t>לשם מצוה</w:t>
      </w:r>
      <w:r w:rsidRPr="00B24C02">
        <w:rPr>
          <w:b/>
          <w:bCs/>
          <w:rtl/>
        </w:rPr>
        <w:t>, וע</w:t>
      </w:r>
      <w:r w:rsidRPr="007A388D">
        <w:rPr>
          <w:b/>
          <w:bCs/>
          <w:rtl/>
        </w:rPr>
        <w:t>ל דרך שנתבאר בתוקע".</w:t>
      </w:r>
    </w:p>
    <w:p w:rsidR="00B24C02" w:rsidRPr="00B24C02" w:rsidRDefault="00B24C02" w:rsidP="00802977">
      <w:pPr>
        <w:pStyle w:val="a3"/>
        <w:rPr>
          <w:rtl/>
        </w:rPr>
      </w:pPr>
      <w:r w:rsidRPr="00B24C02">
        <w:rPr>
          <w:rtl/>
        </w:rPr>
        <w:t>ועל פי כל האמור:</w:t>
      </w:r>
    </w:p>
    <w:p w:rsidR="00B24C02" w:rsidRPr="007A388D" w:rsidRDefault="00B24C02" w:rsidP="00802977">
      <w:pPr>
        <w:pStyle w:val="a3"/>
        <w:rPr>
          <w:rtl/>
        </w:rPr>
      </w:pPr>
      <w:r w:rsidRPr="007A388D">
        <w:rPr>
          <w:rtl/>
        </w:rPr>
        <w:t xml:space="preserve">במבצעים וכי"ב, לזכות הרבה יהודים בתקיעות – אם אין אפשרות לתקוע להם כל הל' קולות: הטוב ביותר שיתקעו להם שלוש פעמים "תשר"ת" [תקיעה, שברים תרועה, תקיעה] </w:t>
      </w:r>
      <w:r w:rsidRPr="007A388D">
        <w:rPr>
          <w:u w:val="single"/>
          <w:rtl/>
        </w:rPr>
        <w:t>ויקפידו לעשות הפסק נשימה בין השברים לתרועה</w:t>
      </w:r>
      <w:r w:rsidRPr="007A388D">
        <w:rPr>
          <w:rtl/>
        </w:rPr>
        <w:t xml:space="preserve">. והעיקר בזה הוא, שיעשו תנאי מלפני כן, שכל קולות התרועה והשברים המיותרים יהיו </w:t>
      </w:r>
      <w:r w:rsidRPr="007A388D">
        <w:rPr>
          <w:rFonts w:hint="cs"/>
          <w:rtl/>
        </w:rPr>
        <w:t>ש</w:t>
      </w:r>
      <w:r w:rsidRPr="007A388D">
        <w:rPr>
          <w:rtl/>
        </w:rPr>
        <w:t>לא לצאת</w:t>
      </w:r>
      <w:r w:rsidRPr="007A388D">
        <w:rPr>
          <w:rFonts w:hint="cs"/>
          <w:rtl/>
        </w:rPr>
        <w:t xml:space="preserve"> בהם</w:t>
      </w:r>
      <w:r w:rsidRPr="007A388D">
        <w:rPr>
          <w:rtl/>
        </w:rPr>
        <w:t xml:space="preserve"> ידי חובת תקיעות. </w:t>
      </w:r>
      <w:r w:rsidRPr="007A388D">
        <w:rPr>
          <w:rFonts w:hint="cs"/>
          <w:rtl/>
        </w:rPr>
        <w:t>שמכיוון שעושה ה</w:t>
      </w:r>
      <w:r w:rsidRPr="007A388D">
        <w:rPr>
          <w:rtl/>
        </w:rPr>
        <w:t>תשר"ת בהפסק נשימה, ו</w:t>
      </w:r>
      <w:r w:rsidRPr="007A388D">
        <w:rPr>
          <w:rFonts w:hint="cs"/>
          <w:rtl/>
        </w:rPr>
        <w:t>מ</w:t>
      </w:r>
      <w:r w:rsidRPr="007A388D">
        <w:rPr>
          <w:rtl/>
        </w:rPr>
        <w:t xml:space="preserve">תנה </w:t>
      </w:r>
      <w:r w:rsidRPr="00B24C02">
        <w:rPr>
          <w:rFonts w:hint="cs"/>
          <w:rtl/>
        </w:rPr>
        <w:t>שאיננו מתכוונים בה לשם מצוות תקיעת שופר</w:t>
      </w:r>
      <w:r w:rsidRPr="007A388D">
        <w:rPr>
          <w:rFonts w:ascii="Calibri" w:hAnsi="Calibri" w:cs="Arial" w:hint="cs"/>
          <w:rtl/>
        </w:rPr>
        <w:t xml:space="preserve"> </w:t>
      </w:r>
      <w:r w:rsidRPr="007A388D">
        <w:rPr>
          <w:rFonts w:hint="cs"/>
          <w:rtl/>
        </w:rPr>
        <w:t>יצאנו מ</w:t>
      </w:r>
      <w:r w:rsidRPr="00B24C02">
        <w:rPr>
          <w:rFonts w:hint="cs"/>
          <w:rtl/>
        </w:rPr>
        <w:t xml:space="preserve">כל ספק: </w:t>
      </w:r>
      <w:r w:rsidRPr="00B24C02">
        <w:rPr>
          <w:rtl/>
        </w:rPr>
        <w:t>שאם השברים עיקר</w:t>
      </w:r>
      <w:r w:rsidRPr="00B24C02">
        <w:rPr>
          <w:rFonts w:hint="cs"/>
          <w:rtl/>
        </w:rPr>
        <w:t>,</w:t>
      </w:r>
      <w:r w:rsidRPr="00B24C02">
        <w:rPr>
          <w:rtl/>
        </w:rPr>
        <w:t xml:space="preserve"> הרי התרועה שאחריה כמתעסק בעלמא ולא הוי הפסק לתקיעה שלאחר השברים. ואם התרועה עיקר, השברים יהיו כמתעסק בעלמא ולא יפסיקו בין התקיעה שלפניה לבין התרועה.</w:t>
      </w:r>
    </w:p>
    <w:p w:rsidR="00B24C02" w:rsidRPr="007A388D" w:rsidRDefault="00B24C02" w:rsidP="00802977">
      <w:pPr>
        <w:pStyle w:val="a3"/>
        <w:rPr>
          <w:rtl/>
        </w:rPr>
      </w:pPr>
      <w:r w:rsidRPr="007A388D">
        <w:rPr>
          <w:rFonts w:hint="cs"/>
          <w:b/>
          <w:bCs/>
          <w:rtl/>
        </w:rPr>
        <w:t>אלא ש</w:t>
      </w:r>
      <w:r w:rsidRPr="007A388D">
        <w:rPr>
          <w:b/>
          <w:bCs/>
          <w:rtl/>
        </w:rPr>
        <w:t>מ</w:t>
      </w:r>
      <w:r w:rsidRPr="007A388D">
        <w:rPr>
          <w:rFonts w:hint="cs"/>
          <w:b/>
          <w:bCs/>
          <w:rtl/>
        </w:rPr>
        <w:t>"</w:t>
      </w:r>
      <w:r w:rsidRPr="007A388D">
        <w:rPr>
          <w:b/>
          <w:bCs/>
          <w:rtl/>
        </w:rPr>
        <w:t>מ אם אפשר לתקוע כדין ל' קולות – יש לנהוג כן ולא לסמוך על הפטנט האמור, וכ</w:t>
      </w:r>
      <w:r w:rsidRPr="007A388D">
        <w:rPr>
          <w:rFonts w:hint="cs"/>
          <w:b/>
          <w:bCs/>
          <w:rtl/>
        </w:rPr>
        <w:t xml:space="preserve">דלהלן: </w:t>
      </w:r>
      <w:r w:rsidRPr="007A388D">
        <w:rPr>
          <w:rtl/>
        </w:rPr>
        <w:t xml:space="preserve">שלכאורה אם העצה האמורה היא כל כך טובה.. הרי שלדעה שלכתחילה </w:t>
      </w:r>
      <w:r w:rsidRPr="007A388D">
        <w:rPr>
          <w:b/>
          <w:bCs/>
          <w:rtl/>
        </w:rPr>
        <w:t xml:space="preserve">צריך ומועיל </w:t>
      </w:r>
      <w:r w:rsidRPr="007A388D">
        <w:rPr>
          <w:rtl/>
        </w:rPr>
        <w:t xml:space="preserve">לעשות תשר"ת </w:t>
      </w:r>
      <w:r w:rsidRPr="007A388D">
        <w:rPr>
          <w:b/>
          <w:bCs/>
          <w:rtl/>
        </w:rPr>
        <w:t>בהפסק נשימה</w:t>
      </w:r>
      <w:r w:rsidRPr="007A388D">
        <w:rPr>
          <w:rtl/>
        </w:rPr>
        <w:t xml:space="preserve"> - מדוע אכן תיקנו לתקוע תשר"ת תש"ת תר"ת מספק, היו יכולים לתקן שיתקע </w:t>
      </w:r>
      <w:r w:rsidRPr="007A388D">
        <w:rPr>
          <w:rFonts w:hint="cs"/>
          <w:rtl/>
        </w:rPr>
        <w:t>באופן האמור.</w:t>
      </w:r>
      <w:r w:rsidRPr="007A388D">
        <w:rPr>
          <w:rtl/>
        </w:rPr>
        <w:t xml:space="preserve"> ו</w:t>
      </w:r>
      <w:r w:rsidRPr="007A388D">
        <w:rPr>
          <w:rFonts w:hint="cs"/>
          <w:rtl/>
        </w:rPr>
        <w:t>הטעם פשוט:</w:t>
      </w:r>
      <w:r w:rsidRPr="007A388D">
        <w:rPr>
          <w:rtl/>
        </w:rPr>
        <w:t xml:space="preserve"> שאף שאינו נחשב להפסק </w:t>
      </w:r>
      <w:r w:rsidRPr="007A388D">
        <w:rPr>
          <w:b/>
          <w:bCs/>
          <w:rtl/>
        </w:rPr>
        <w:t>בדיעבד</w:t>
      </w:r>
      <w:r w:rsidRPr="007A388D">
        <w:rPr>
          <w:rtl/>
        </w:rPr>
        <w:t xml:space="preserve">, אבל </w:t>
      </w:r>
      <w:r w:rsidRPr="007A388D">
        <w:rPr>
          <w:b/>
          <w:bCs/>
          <w:rtl/>
        </w:rPr>
        <w:t>לכתחילה</w:t>
      </w:r>
      <w:r w:rsidRPr="007A388D">
        <w:rPr>
          <w:rtl/>
        </w:rPr>
        <w:t xml:space="preserve"> נתבאר</w:t>
      </w:r>
      <w:r w:rsidRPr="007A388D">
        <w:rPr>
          <w:rFonts w:hint="cs"/>
          <w:rtl/>
        </w:rPr>
        <w:t xml:space="preserve"> [בב"י בשם הר"ן]</w:t>
      </w:r>
      <w:r w:rsidRPr="007A388D">
        <w:rPr>
          <w:rtl/>
        </w:rPr>
        <w:t xml:space="preserve"> שאין להפסיק </w:t>
      </w:r>
      <w:r w:rsidRPr="007A388D">
        <w:rPr>
          <w:b/>
          <w:bCs/>
          <w:rtl/>
        </w:rPr>
        <w:t>כלל</w:t>
      </w:r>
      <w:r w:rsidRPr="007A388D">
        <w:rPr>
          <w:rtl/>
        </w:rPr>
        <w:t xml:space="preserve"> וכו'. ואף </w:t>
      </w:r>
      <w:r w:rsidRPr="007A388D">
        <w:rPr>
          <w:b/>
          <w:bCs/>
          <w:rtl/>
        </w:rPr>
        <w:t>שבעניני התקיעות</w:t>
      </w:r>
      <w:r w:rsidRPr="007A388D">
        <w:rPr>
          <w:rtl/>
        </w:rPr>
        <w:t xml:space="preserve"> מותר אפילו לכתחילה להפסיק, מכל מקום אם מתנה מלכתחילה שיחשב למתעסק בעלמא הרי שתקיעות אלו </w:t>
      </w:r>
      <w:r w:rsidRPr="007A388D">
        <w:rPr>
          <w:b/>
          <w:bCs/>
          <w:rtl/>
        </w:rPr>
        <w:t>אינן</w:t>
      </w:r>
      <w:r w:rsidRPr="007A388D">
        <w:rPr>
          <w:rtl/>
        </w:rPr>
        <w:t xml:space="preserve"> </w:t>
      </w:r>
      <w:r w:rsidRPr="007A388D">
        <w:rPr>
          <w:b/>
          <w:bCs/>
          <w:rtl/>
        </w:rPr>
        <w:t>לצורך</w:t>
      </w:r>
      <w:r w:rsidRPr="007A388D">
        <w:rPr>
          <w:rtl/>
        </w:rPr>
        <w:t xml:space="preserve"> התקיעות [אלא כדי </w:t>
      </w:r>
      <w:r w:rsidRPr="007A388D">
        <w:rPr>
          <w:b/>
          <w:bCs/>
          <w:rtl/>
        </w:rPr>
        <w:t>לחסוך מלעשות</w:t>
      </w:r>
      <w:r w:rsidRPr="007A388D">
        <w:rPr>
          <w:rtl/>
        </w:rPr>
        <w:t xml:space="preserve"> </w:t>
      </w:r>
      <w:r w:rsidRPr="007A388D">
        <w:rPr>
          <w:rFonts w:hint="cs"/>
          <w:rtl/>
        </w:rPr>
        <w:t xml:space="preserve">את </w:t>
      </w:r>
      <w:r w:rsidRPr="007A388D">
        <w:rPr>
          <w:rtl/>
        </w:rPr>
        <w:t xml:space="preserve">הסדרים כפי שאכן נפסק לעשות, </w:t>
      </w:r>
      <w:r w:rsidRPr="007A388D">
        <w:rPr>
          <w:rFonts w:hint="cs"/>
          <w:rtl/>
        </w:rPr>
        <w:t xml:space="preserve">דהיינו </w:t>
      </w:r>
      <w:r w:rsidRPr="007A388D">
        <w:rPr>
          <w:rtl/>
        </w:rPr>
        <w:t xml:space="preserve">תשר"ת תש"ת ותר"ת] ואין זה בגדר </w:t>
      </w:r>
      <w:r w:rsidRPr="007A388D">
        <w:rPr>
          <w:b/>
          <w:bCs/>
          <w:rtl/>
        </w:rPr>
        <w:t>צורך</w:t>
      </w:r>
      <w:r w:rsidRPr="007A388D">
        <w:rPr>
          <w:rtl/>
        </w:rPr>
        <w:t xml:space="preserve"> ממש וכו', ולא שפיר לעשות כן </w:t>
      </w:r>
      <w:r w:rsidRPr="007A388D">
        <w:rPr>
          <w:b/>
          <w:bCs/>
          <w:rtl/>
        </w:rPr>
        <w:t>לכתחילה</w:t>
      </w:r>
      <w:r w:rsidRPr="007A388D">
        <w:rPr>
          <w:rtl/>
        </w:rPr>
        <w:t xml:space="preserve"> וכו'. </w:t>
      </w:r>
      <w:r w:rsidRPr="007A388D">
        <w:rPr>
          <w:b/>
          <w:bCs/>
          <w:rtl/>
        </w:rPr>
        <w:t>ועוד י"ל, שהרי אסור לתקוע שלא לצורך</w:t>
      </w:r>
      <w:r w:rsidRPr="007A388D">
        <w:rPr>
          <w:rtl/>
        </w:rPr>
        <w:t xml:space="preserve"> – כמבואר בשו"ע שלאחר סיום התקיעות אסור לתקוע אפילו תקיעה אחת סתם – ואם כן, אם יעשו כתחבולה דלעיל </w:t>
      </w:r>
      <w:r w:rsidRPr="007A388D">
        <w:rPr>
          <w:rtl/>
        </w:rPr>
        <w:lastRenderedPageBreak/>
        <w:t xml:space="preserve">הרי שמלכתחילה </w:t>
      </w:r>
      <w:r w:rsidRPr="007A388D">
        <w:rPr>
          <w:b/>
          <w:bCs/>
          <w:rtl/>
        </w:rPr>
        <w:t>ברור שאחת מהתקיעות תהיה לשורר בעלמא</w:t>
      </w:r>
      <w:r w:rsidRPr="007A388D">
        <w:rPr>
          <w:rtl/>
        </w:rPr>
        <w:t xml:space="preserve">, הרי זו תקיעה שלא כדת. משא"כ כשעשה תשר"ת תש"ת תר"ת, כל התקיעות הן לצורך לצאת מספק – ודו"ק. </w:t>
      </w:r>
    </w:p>
    <w:p w:rsidR="00B24C02" w:rsidRPr="007A388D" w:rsidRDefault="00B24C02" w:rsidP="00802977">
      <w:pPr>
        <w:pStyle w:val="a3"/>
        <w:rPr>
          <w:rtl/>
        </w:rPr>
      </w:pPr>
      <w:r w:rsidRPr="007A388D">
        <w:rPr>
          <w:rtl/>
        </w:rPr>
        <w:t>ו</w:t>
      </w:r>
      <w:r w:rsidRPr="007A388D">
        <w:rPr>
          <w:b/>
          <w:bCs/>
          <w:rtl/>
        </w:rPr>
        <w:t xml:space="preserve">מכל מקום בשעת הדחק, כגון התוקעים לזכות הרבים </w:t>
      </w:r>
      <w:r w:rsidRPr="007A388D">
        <w:rPr>
          <w:rtl/>
        </w:rPr>
        <w:t xml:space="preserve">בבתי רפואה וכיו"ב, </w:t>
      </w:r>
      <w:r w:rsidRPr="007A388D">
        <w:rPr>
          <w:b/>
          <w:bCs/>
          <w:rtl/>
        </w:rPr>
        <w:t>שאינם יכולים להספיק לעשות כל הסדרים כדת וכדין</w:t>
      </w:r>
      <w:r w:rsidRPr="007A388D">
        <w:rPr>
          <w:rtl/>
        </w:rPr>
        <w:t xml:space="preserve"> – יכולים לכאורה לעשות כן לכתחילה. שהרי כללא הוא, </w:t>
      </w:r>
      <w:r w:rsidRPr="007A388D">
        <w:rPr>
          <w:b/>
          <w:bCs/>
          <w:rtl/>
        </w:rPr>
        <w:t>ששעת הדחק כדיעבד דמי,</w:t>
      </w:r>
      <w:r w:rsidRPr="007A388D">
        <w:rPr>
          <w:rtl/>
        </w:rPr>
        <w:t xml:space="preserve"> ובמילא</w:t>
      </w:r>
      <w:r w:rsidRPr="007A388D">
        <w:rPr>
          <w:rFonts w:hint="cs"/>
          <w:rtl/>
        </w:rPr>
        <w:t xml:space="preserve"> לית</w:t>
      </w:r>
      <w:r w:rsidRPr="007A388D">
        <w:rPr>
          <w:rtl/>
        </w:rPr>
        <w:t xml:space="preserve"> ליה הטעם הראשון שלא לנהוג כן. וכמו כן אזדא ליה</w:t>
      </w:r>
      <w:r w:rsidRPr="007A388D">
        <w:rPr>
          <w:rFonts w:hint="cs"/>
          <w:rtl/>
        </w:rPr>
        <w:t xml:space="preserve"> גם</w:t>
      </w:r>
      <w:r w:rsidRPr="007A388D">
        <w:rPr>
          <w:rtl/>
        </w:rPr>
        <w:t xml:space="preserve"> הטעם השני, שהרי בכגון דא הרי זה אכן "</w:t>
      </w:r>
      <w:r w:rsidRPr="007A388D">
        <w:rPr>
          <w:b/>
          <w:bCs/>
          <w:rtl/>
        </w:rPr>
        <w:t>לצורך</w:t>
      </w:r>
      <w:r w:rsidRPr="007A388D">
        <w:rPr>
          <w:rtl/>
        </w:rPr>
        <w:t>" כדי לאפשר כמה שיותר יהודים לצאת ידי חובת תקיעת שופר.</w:t>
      </w:r>
    </w:p>
    <w:p w:rsidR="00B24C02" w:rsidRPr="007A388D" w:rsidRDefault="00B24C02" w:rsidP="00802977">
      <w:pPr>
        <w:pStyle w:val="a3"/>
        <w:rPr>
          <w:rtl/>
        </w:rPr>
      </w:pPr>
      <w:r w:rsidRPr="007A388D">
        <w:rPr>
          <w:rtl/>
        </w:rPr>
        <w:t xml:space="preserve">והדברים נדוני ביני לבין הגה"ח חשל"ד, והסכים לפסק זה גם – נבדל לחיים טובים - הגר"מ אליהו זצ"ל ששוחחתי עמו אבדלח"ט בנדון [בהיותנו במוסקווה על חנוכת הבית של מרינה רושצ'ה]. </w:t>
      </w:r>
    </w:p>
    <w:p w:rsidR="00B24C02" w:rsidRPr="00CB457E" w:rsidRDefault="00B24C02" w:rsidP="00802977">
      <w:pPr>
        <w:pStyle w:val="a3"/>
        <w:rPr>
          <w:rtl/>
        </w:rPr>
      </w:pPr>
      <w:r>
        <w:rPr>
          <w:rFonts w:hint="cs"/>
          <w:rtl/>
        </w:rPr>
        <w:t xml:space="preserve">והנה </w:t>
      </w:r>
      <w:r w:rsidRPr="00CB457E">
        <w:rPr>
          <w:rFonts w:hint="cs"/>
          <w:rtl/>
        </w:rPr>
        <w:t xml:space="preserve">אחד התנאים העקריים הי' להתנות של התקיעות שאינן נדרשות לסדר התקיעה יהיו שלא לשם תקיעה אלא "כמתעסק" בעלמא. ות"ח מופלגים ערערו על כך, שלא נמצא כדבר הזה דוגמא בפוסקים שניתן יהיה </w:t>
      </w:r>
      <w:r w:rsidRPr="00CB457E">
        <w:rPr>
          <w:rFonts w:hint="cs"/>
          <w:b/>
          <w:bCs/>
          <w:rtl/>
        </w:rPr>
        <w:t>להתכוון לתקוע</w:t>
      </w:r>
      <w:r w:rsidRPr="00CB457E">
        <w:rPr>
          <w:rFonts w:hint="cs"/>
          <w:rtl/>
        </w:rPr>
        <w:t xml:space="preserve"> ולהתנות שאם לא נדר</w:t>
      </w:r>
      <w:r>
        <w:rPr>
          <w:rFonts w:hint="cs"/>
          <w:rtl/>
        </w:rPr>
        <w:t xml:space="preserve">ש לסדר התקיעות יהפוך </w:t>
      </w:r>
      <w:r w:rsidRPr="00CB457E">
        <w:rPr>
          <w:rFonts w:hint="cs"/>
          <w:rtl/>
        </w:rPr>
        <w:t xml:space="preserve">ויהיה </w:t>
      </w:r>
      <w:r w:rsidRPr="00CB457E">
        <w:rPr>
          <w:rFonts w:hint="cs"/>
          <w:b/>
          <w:bCs/>
          <w:rtl/>
        </w:rPr>
        <w:t>למתעסק</w:t>
      </w:r>
      <w:r w:rsidRPr="00CB457E">
        <w:rPr>
          <w:rFonts w:hint="cs"/>
          <w:rtl/>
        </w:rPr>
        <w:t xml:space="preserve"> בעלמא כמשורר וכו'. </w:t>
      </w:r>
    </w:p>
    <w:p w:rsidR="00B24C02" w:rsidRPr="00CB457E" w:rsidRDefault="00B24C02" w:rsidP="00802977">
      <w:pPr>
        <w:pStyle w:val="a3"/>
        <w:rPr>
          <w:rtl/>
        </w:rPr>
      </w:pPr>
      <w:r w:rsidRPr="00CB457E">
        <w:rPr>
          <w:rFonts w:hint="cs"/>
          <w:rtl/>
        </w:rPr>
        <w:t xml:space="preserve">ולאחר העיון הנוסף בנדון - לאור השאלה הנכונה הנ"ל </w:t>
      </w:r>
      <w:r w:rsidRPr="00CB457E">
        <w:rPr>
          <w:rtl/>
        </w:rPr>
        <w:t>–</w:t>
      </w:r>
      <w:r w:rsidRPr="00CB457E">
        <w:rPr>
          <w:rFonts w:hint="cs"/>
          <w:rtl/>
        </w:rPr>
        <w:t xml:space="preserve"> הנה בעיון בראשונים ויסודות הדין, התברר שאכן אין מצב שכזה להתנות שתקיעה בכוונה לתקוע [אף שלא לשם מצוה] תהפוך ל"מתעסק" בעלמא. אלא נקודה הענין הוא, שאכן אין צורך בכוונה ומציאות שכזו </w:t>
      </w:r>
      <w:r w:rsidRPr="00CB457E">
        <w:rPr>
          <w:rtl/>
        </w:rPr>
        <w:t>–</w:t>
      </w:r>
      <w:r w:rsidRPr="00CB457E">
        <w:rPr>
          <w:rFonts w:hint="cs"/>
          <w:rtl/>
        </w:rPr>
        <w:t xml:space="preserve"> אלא שכל שאינו נעשה </w:t>
      </w:r>
      <w:r w:rsidRPr="00CB457E">
        <w:rPr>
          <w:rFonts w:hint="cs"/>
          <w:b/>
          <w:bCs/>
          <w:rtl/>
        </w:rPr>
        <w:t>לשם תקיעה</w:t>
      </w:r>
      <w:r w:rsidRPr="00CB457E">
        <w:rPr>
          <w:rFonts w:hint="cs"/>
          <w:rtl/>
        </w:rPr>
        <w:t xml:space="preserve">, הרי שאוטמטית הופך להיות למצפצף ומתעסק בעלמא. וכל מה שנדרש הוא, </w:t>
      </w:r>
      <w:r w:rsidRPr="00CB457E">
        <w:rPr>
          <w:rFonts w:hint="cs"/>
          <w:b/>
          <w:bCs/>
          <w:rtl/>
        </w:rPr>
        <w:t>שיתכוון</w:t>
      </w:r>
      <w:r w:rsidRPr="00CB457E">
        <w:rPr>
          <w:rFonts w:hint="cs"/>
          <w:rtl/>
        </w:rPr>
        <w:t xml:space="preserve"> שכל שאינו נדרש לסדר התקיעות רצונו </w:t>
      </w:r>
      <w:r w:rsidRPr="00CB457E">
        <w:rPr>
          <w:rFonts w:hint="cs"/>
          <w:b/>
          <w:bCs/>
          <w:rtl/>
        </w:rPr>
        <w:t>שלא יהי' לשם מצוות התקיעה</w:t>
      </w:r>
      <w:r w:rsidRPr="00CB457E">
        <w:rPr>
          <w:rFonts w:hint="cs"/>
          <w:rtl/>
        </w:rPr>
        <w:t xml:space="preserve"> ותו לא. וכפי שיתבאר להלן:</w:t>
      </w:r>
    </w:p>
    <w:p w:rsidR="00B24C02" w:rsidRPr="00CB457E" w:rsidRDefault="00B24C02" w:rsidP="00802977">
      <w:pPr>
        <w:pStyle w:val="a3"/>
        <w:rPr>
          <w:rtl/>
        </w:rPr>
      </w:pPr>
      <w:r w:rsidRPr="00CB457E">
        <w:rPr>
          <w:rFonts w:hint="cs"/>
          <w:rtl/>
        </w:rPr>
        <w:t>ז"ל הטור [סי' תק"צ]  "אם</w:t>
      </w:r>
      <w:r w:rsidRPr="00CB457E">
        <w:rPr>
          <w:rtl/>
        </w:rPr>
        <w:t xml:space="preserve"> </w:t>
      </w:r>
      <w:r w:rsidRPr="00CB457E">
        <w:rPr>
          <w:rFonts w:hint="cs"/>
          <w:rtl/>
        </w:rPr>
        <w:t>עשה</w:t>
      </w:r>
      <w:r w:rsidRPr="00CB457E">
        <w:rPr>
          <w:rtl/>
        </w:rPr>
        <w:t xml:space="preserve"> </w:t>
      </w:r>
      <w:r w:rsidRPr="00CB457E">
        <w:rPr>
          <w:rFonts w:hint="cs"/>
          <w:rtl/>
        </w:rPr>
        <w:t>ב</w:t>
      </w:r>
      <w:r w:rsidRPr="00CB457E">
        <w:rPr>
          <w:rtl/>
        </w:rPr>
        <w:t xml:space="preserve">' </w:t>
      </w:r>
      <w:r w:rsidRPr="00CB457E">
        <w:rPr>
          <w:rFonts w:hint="cs"/>
          <w:rtl/>
        </w:rPr>
        <w:t>תרועות</w:t>
      </w:r>
      <w:r w:rsidRPr="00CB457E">
        <w:rPr>
          <w:rtl/>
        </w:rPr>
        <w:t xml:space="preserve"> </w:t>
      </w:r>
      <w:r w:rsidRPr="00CB457E">
        <w:rPr>
          <w:rFonts w:hint="cs"/>
          <w:rtl/>
        </w:rPr>
        <w:t>זו</w:t>
      </w:r>
      <w:r w:rsidRPr="00CB457E">
        <w:rPr>
          <w:rtl/>
        </w:rPr>
        <w:t xml:space="preserve"> </w:t>
      </w:r>
      <w:r w:rsidRPr="00CB457E">
        <w:rPr>
          <w:rFonts w:hint="cs"/>
          <w:rtl/>
        </w:rPr>
        <w:t>אחר</w:t>
      </w:r>
      <w:r w:rsidRPr="00CB457E">
        <w:rPr>
          <w:rtl/>
        </w:rPr>
        <w:t xml:space="preserve"> </w:t>
      </w:r>
      <w:r w:rsidRPr="00CB457E">
        <w:rPr>
          <w:rFonts w:hint="cs"/>
          <w:rtl/>
        </w:rPr>
        <w:t>זו,</w:t>
      </w:r>
      <w:r w:rsidRPr="00CB457E">
        <w:rPr>
          <w:rtl/>
        </w:rPr>
        <w:t xml:space="preserve"> </w:t>
      </w:r>
      <w:r w:rsidRPr="00CB457E">
        <w:rPr>
          <w:rFonts w:hint="cs"/>
          <w:rtl/>
        </w:rPr>
        <w:t>או</w:t>
      </w:r>
      <w:r w:rsidRPr="00CB457E">
        <w:rPr>
          <w:rtl/>
        </w:rPr>
        <w:t xml:space="preserve"> </w:t>
      </w:r>
      <w:r w:rsidRPr="00CB457E">
        <w:rPr>
          <w:rFonts w:hint="cs"/>
          <w:rtl/>
        </w:rPr>
        <w:t>שתקע</w:t>
      </w:r>
      <w:r w:rsidRPr="00CB457E">
        <w:rPr>
          <w:rtl/>
        </w:rPr>
        <w:t xml:space="preserve"> </w:t>
      </w:r>
      <w:r w:rsidRPr="00CB457E">
        <w:rPr>
          <w:rFonts w:hint="cs"/>
          <w:rtl/>
        </w:rPr>
        <w:t>אחר</w:t>
      </w:r>
      <w:r w:rsidRPr="00CB457E">
        <w:rPr>
          <w:rtl/>
        </w:rPr>
        <w:t xml:space="preserve"> </w:t>
      </w:r>
      <w:r w:rsidRPr="00CB457E">
        <w:rPr>
          <w:rFonts w:hint="cs"/>
          <w:rtl/>
        </w:rPr>
        <w:t>התרועה</w:t>
      </w:r>
      <w:r w:rsidRPr="00CB457E">
        <w:rPr>
          <w:rtl/>
        </w:rPr>
        <w:t xml:space="preserve"> </w:t>
      </w:r>
      <w:r w:rsidRPr="00CB457E">
        <w:rPr>
          <w:rFonts w:hint="cs"/>
          <w:rtl/>
        </w:rPr>
        <w:t>תקיעה</w:t>
      </w:r>
      <w:r w:rsidRPr="00CB457E">
        <w:rPr>
          <w:rtl/>
        </w:rPr>
        <w:t xml:space="preserve"> </w:t>
      </w:r>
      <w:r w:rsidRPr="00CB457E">
        <w:rPr>
          <w:rFonts w:hint="cs"/>
          <w:b/>
          <w:bCs/>
          <w:rtl/>
        </w:rPr>
        <w:t>במתעסק</w:t>
      </w:r>
      <w:r w:rsidRPr="00CB457E">
        <w:rPr>
          <w:b/>
          <w:bCs/>
          <w:rtl/>
        </w:rPr>
        <w:t xml:space="preserve"> </w:t>
      </w:r>
      <w:r w:rsidRPr="00B24C02">
        <w:rPr>
          <w:rFonts w:hint="cs"/>
          <w:b/>
          <w:bCs/>
          <w:u w:val="single"/>
          <w:rtl/>
        </w:rPr>
        <w:t>שלא</w:t>
      </w:r>
      <w:r w:rsidRPr="00B24C02">
        <w:rPr>
          <w:b/>
          <w:bCs/>
          <w:u w:val="single"/>
          <w:rtl/>
        </w:rPr>
        <w:t xml:space="preserve"> </w:t>
      </w:r>
      <w:r w:rsidRPr="00B24C02">
        <w:rPr>
          <w:rFonts w:hint="cs"/>
          <w:b/>
          <w:bCs/>
          <w:u w:val="single"/>
          <w:rtl/>
        </w:rPr>
        <w:t>לשם</w:t>
      </w:r>
      <w:r w:rsidRPr="00B24C02">
        <w:rPr>
          <w:b/>
          <w:bCs/>
          <w:u w:val="single"/>
          <w:rtl/>
        </w:rPr>
        <w:t xml:space="preserve"> </w:t>
      </w:r>
      <w:r w:rsidRPr="00B24C02">
        <w:rPr>
          <w:rFonts w:hint="cs"/>
          <w:b/>
          <w:bCs/>
          <w:u w:val="single"/>
          <w:rtl/>
        </w:rPr>
        <w:t>תקיעה</w:t>
      </w:r>
      <w:r w:rsidRPr="00B24C02">
        <w:rPr>
          <w:u w:val="single"/>
          <w:rtl/>
        </w:rPr>
        <w:t xml:space="preserve"> </w:t>
      </w:r>
      <w:r w:rsidRPr="00CB457E">
        <w:rPr>
          <w:rFonts w:hint="cs"/>
          <w:rtl/>
        </w:rPr>
        <w:t>- והפסיק</w:t>
      </w:r>
      <w:r w:rsidRPr="00CB457E">
        <w:rPr>
          <w:rtl/>
        </w:rPr>
        <w:t xml:space="preserve"> </w:t>
      </w:r>
      <w:r w:rsidRPr="00CB457E">
        <w:rPr>
          <w:rFonts w:hint="cs"/>
          <w:rtl/>
        </w:rPr>
        <w:t>בה</w:t>
      </w:r>
      <w:r w:rsidRPr="00CB457E">
        <w:rPr>
          <w:rtl/>
        </w:rPr>
        <w:t xml:space="preserve"> </w:t>
      </w:r>
      <w:r w:rsidRPr="00CB457E">
        <w:rPr>
          <w:rFonts w:hint="cs"/>
          <w:rtl/>
        </w:rPr>
        <w:t>בין</w:t>
      </w:r>
      <w:r w:rsidRPr="00CB457E">
        <w:rPr>
          <w:rtl/>
        </w:rPr>
        <w:t xml:space="preserve"> </w:t>
      </w:r>
      <w:r w:rsidRPr="00CB457E">
        <w:rPr>
          <w:rFonts w:hint="cs"/>
          <w:rtl/>
        </w:rPr>
        <w:t>תרועה</w:t>
      </w:r>
      <w:r w:rsidRPr="00CB457E">
        <w:rPr>
          <w:rtl/>
        </w:rPr>
        <w:t xml:space="preserve"> </w:t>
      </w:r>
      <w:r w:rsidRPr="00CB457E">
        <w:rPr>
          <w:rFonts w:hint="cs"/>
          <w:rtl/>
        </w:rPr>
        <w:t>לתקיעה:</w:t>
      </w:r>
      <w:r w:rsidRPr="00CB457E">
        <w:rPr>
          <w:rtl/>
        </w:rPr>
        <w:t xml:space="preserve"> </w:t>
      </w:r>
      <w:r w:rsidRPr="00CB457E">
        <w:rPr>
          <w:rFonts w:hint="cs"/>
          <w:rtl/>
        </w:rPr>
        <w:t>יש אומרים</w:t>
      </w:r>
      <w:r w:rsidRPr="00CB457E">
        <w:rPr>
          <w:rtl/>
        </w:rPr>
        <w:t xml:space="preserve"> </w:t>
      </w:r>
      <w:r w:rsidRPr="00CB457E">
        <w:rPr>
          <w:rFonts w:hint="cs"/>
          <w:rtl/>
        </w:rPr>
        <w:t>דלא</w:t>
      </w:r>
      <w:r w:rsidRPr="00CB457E">
        <w:rPr>
          <w:rtl/>
        </w:rPr>
        <w:t xml:space="preserve"> </w:t>
      </w:r>
      <w:r w:rsidRPr="00CB457E">
        <w:rPr>
          <w:rFonts w:hint="cs"/>
          <w:rtl/>
        </w:rPr>
        <w:t>הוי</w:t>
      </w:r>
      <w:r w:rsidRPr="00CB457E">
        <w:rPr>
          <w:rtl/>
        </w:rPr>
        <w:t xml:space="preserve"> </w:t>
      </w:r>
      <w:r w:rsidRPr="00CB457E">
        <w:rPr>
          <w:rFonts w:hint="cs"/>
          <w:rtl/>
        </w:rPr>
        <w:t>הפסק</w:t>
      </w:r>
      <w:r w:rsidRPr="00CB457E">
        <w:rPr>
          <w:rtl/>
        </w:rPr>
        <w:t xml:space="preserve"> </w:t>
      </w:r>
      <w:r w:rsidRPr="00CB457E">
        <w:rPr>
          <w:rFonts w:hint="cs"/>
          <w:rtl/>
        </w:rPr>
        <w:t>אלא</w:t>
      </w:r>
      <w:r w:rsidRPr="00CB457E">
        <w:rPr>
          <w:rtl/>
        </w:rPr>
        <w:t xml:space="preserve"> </w:t>
      </w:r>
      <w:r w:rsidRPr="00CB457E">
        <w:rPr>
          <w:rFonts w:hint="cs"/>
          <w:rtl/>
        </w:rPr>
        <w:t>כשמפסיק</w:t>
      </w:r>
      <w:r w:rsidRPr="00CB457E">
        <w:rPr>
          <w:rtl/>
        </w:rPr>
        <w:t xml:space="preserve"> </w:t>
      </w:r>
      <w:r w:rsidRPr="00CB457E">
        <w:rPr>
          <w:rFonts w:hint="cs"/>
          <w:rtl/>
        </w:rPr>
        <w:t>בתרועה</w:t>
      </w:r>
      <w:r w:rsidRPr="00CB457E">
        <w:rPr>
          <w:rtl/>
        </w:rPr>
        <w:t xml:space="preserve"> </w:t>
      </w:r>
      <w:r w:rsidRPr="00CB457E">
        <w:rPr>
          <w:rFonts w:hint="cs"/>
          <w:rtl/>
        </w:rPr>
        <w:t>בין</w:t>
      </w:r>
      <w:r w:rsidRPr="00CB457E">
        <w:rPr>
          <w:rtl/>
        </w:rPr>
        <w:t xml:space="preserve"> </w:t>
      </w:r>
      <w:r w:rsidRPr="00CB457E">
        <w:rPr>
          <w:rFonts w:hint="cs"/>
          <w:rtl/>
        </w:rPr>
        <w:t>שברים</w:t>
      </w:r>
      <w:r w:rsidRPr="00CB457E">
        <w:rPr>
          <w:rtl/>
        </w:rPr>
        <w:t xml:space="preserve"> </w:t>
      </w:r>
      <w:r w:rsidRPr="00CB457E">
        <w:rPr>
          <w:rFonts w:hint="cs"/>
          <w:rtl/>
        </w:rPr>
        <w:t>לתקיעה</w:t>
      </w:r>
      <w:r w:rsidRPr="00CB457E">
        <w:rPr>
          <w:rtl/>
        </w:rPr>
        <w:t xml:space="preserve"> </w:t>
      </w:r>
      <w:r w:rsidRPr="00CB457E">
        <w:rPr>
          <w:rFonts w:hint="cs"/>
          <w:rtl/>
        </w:rPr>
        <w:t>או</w:t>
      </w:r>
      <w:r w:rsidRPr="00CB457E">
        <w:rPr>
          <w:rtl/>
        </w:rPr>
        <w:t xml:space="preserve"> </w:t>
      </w:r>
      <w:r w:rsidRPr="00CB457E">
        <w:rPr>
          <w:rFonts w:hint="cs"/>
          <w:rtl/>
        </w:rPr>
        <w:t>שמפסיק</w:t>
      </w:r>
      <w:r w:rsidRPr="00CB457E">
        <w:rPr>
          <w:rtl/>
        </w:rPr>
        <w:t xml:space="preserve"> </w:t>
      </w:r>
      <w:r w:rsidRPr="00CB457E">
        <w:rPr>
          <w:rFonts w:hint="cs"/>
          <w:rtl/>
        </w:rPr>
        <w:t>בשברים</w:t>
      </w:r>
      <w:r w:rsidRPr="00CB457E">
        <w:rPr>
          <w:rtl/>
        </w:rPr>
        <w:t xml:space="preserve"> </w:t>
      </w:r>
      <w:r w:rsidRPr="00CB457E">
        <w:rPr>
          <w:rFonts w:hint="cs"/>
          <w:rtl/>
        </w:rPr>
        <w:t>בין</w:t>
      </w:r>
      <w:r w:rsidRPr="00CB457E">
        <w:rPr>
          <w:rtl/>
        </w:rPr>
        <w:t xml:space="preserve"> </w:t>
      </w:r>
      <w:r w:rsidRPr="00CB457E">
        <w:rPr>
          <w:rFonts w:hint="cs"/>
          <w:rtl/>
        </w:rPr>
        <w:t>תקיעה</w:t>
      </w:r>
      <w:r w:rsidRPr="00CB457E">
        <w:rPr>
          <w:rtl/>
        </w:rPr>
        <w:t xml:space="preserve"> </w:t>
      </w:r>
      <w:r w:rsidRPr="00CB457E">
        <w:rPr>
          <w:rFonts w:hint="cs"/>
          <w:rtl/>
        </w:rPr>
        <w:t>לתרועה,</w:t>
      </w:r>
      <w:r w:rsidRPr="00CB457E">
        <w:rPr>
          <w:rtl/>
        </w:rPr>
        <w:t xml:space="preserve"> </w:t>
      </w:r>
      <w:r w:rsidRPr="00CB457E">
        <w:rPr>
          <w:rFonts w:hint="cs"/>
          <w:rtl/>
        </w:rPr>
        <w:t>אבל</w:t>
      </w:r>
      <w:r w:rsidRPr="00CB457E">
        <w:rPr>
          <w:rtl/>
        </w:rPr>
        <w:t xml:space="preserve"> </w:t>
      </w:r>
      <w:r w:rsidRPr="00CB457E">
        <w:rPr>
          <w:rFonts w:hint="cs"/>
          <w:rtl/>
        </w:rPr>
        <w:t>כי</w:t>
      </w:r>
      <w:r w:rsidRPr="00CB457E">
        <w:rPr>
          <w:rtl/>
        </w:rPr>
        <w:t xml:space="preserve"> </w:t>
      </w:r>
      <w:r w:rsidRPr="00CB457E">
        <w:rPr>
          <w:rFonts w:hint="cs"/>
          <w:rtl/>
        </w:rPr>
        <w:t>האי</w:t>
      </w:r>
      <w:r w:rsidRPr="00CB457E">
        <w:rPr>
          <w:rtl/>
        </w:rPr>
        <w:t xml:space="preserve"> </w:t>
      </w:r>
      <w:r w:rsidRPr="00CB457E">
        <w:rPr>
          <w:rFonts w:hint="cs"/>
          <w:rtl/>
        </w:rPr>
        <w:t>שתקע</w:t>
      </w:r>
      <w:r w:rsidRPr="00CB457E">
        <w:rPr>
          <w:rtl/>
        </w:rPr>
        <w:t xml:space="preserve"> </w:t>
      </w:r>
      <w:r w:rsidRPr="00CB457E">
        <w:rPr>
          <w:rFonts w:hint="cs"/>
          <w:rtl/>
        </w:rPr>
        <w:t>שתי</w:t>
      </w:r>
      <w:r w:rsidRPr="00CB457E">
        <w:rPr>
          <w:rtl/>
        </w:rPr>
        <w:t xml:space="preserve"> </w:t>
      </w:r>
      <w:r w:rsidRPr="00CB457E">
        <w:rPr>
          <w:rFonts w:hint="cs"/>
          <w:rtl/>
        </w:rPr>
        <w:t>תרועות</w:t>
      </w:r>
      <w:r w:rsidRPr="00CB457E">
        <w:rPr>
          <w:rtl/>
        </w:rPr>
        <w:t xml:space="preserve"> </w:t>
      </w:r>
      <w:r w:rsidRPr="00CB457E">
        <w:rPr>
          <w:rFonts w:hint="cs"/>
          <w:rtl/>
        </w:rPr>
        <w:t>זו</w:t>
      </w:r>
      <w:r w:rsidRPr="00CB457E">
        <w:rPr>
          <w:rtl/>
        </w:rPr>
        <w:t xml:space="preserve"> </w:t>
      </w:r>
      <w:r w:rsidRPr="00CB457E">
        <w:rPr>
          <w:rFonts w:hint="cs"/>
          <w:rtl/>
        </w:rPr>
        <w:t>אחר</w:t>
      </w:r>
      <w:r w:rsidRPr="00CB457E">
        <w:rPr>
          <w:rtl/>
        </w:rPr>
        <w:t xml:space="preserve"> </w:t>
      </w:r>
      <w:r w:rsidRPr="00CB457E">
        <w:rPr>
          <w:rFonts w:hint="cs"/>
          <w:rtl/>
        </w:rPr>
        <w:t>זו</w:t>
      </w:r>
      <w:r w:rsidRPr="00CB457E">
        <w:rPr>
          <w:rtl/>
        </w:rPr>
        <w:t xml:space="preserve"> </w:t>
      </w:r>
      <w:r w:rsidRPr="00CB457E">
        <w:rPr>
          <w:rFonts w:hint="cs"/>
          <w:rtl/>
        </w:rPr>
        <w:t>או</w:t>
      </w:r>
      <w:r w:rsidRPr="00CB457E">
        <w:rPr>
          <w:rtl/>
        </w:rPr>
        <w:t xml:space="preserve"> </w:t>
      </w:r>
      <w:r w:rsidRPr="00CB457E">
        <w:rPr>
          <w:rFonts w:hint="cs"/>
          <w:rtl/>
        </w:rPr>
        <w:t>שתקע</w:t>
      </w:r>
      <w:r w:rsidRPr="00CB457E">
        <w:rPr>
          <w:rtl/>
        </w:rPr>
        <w:t xml:space="preserve"> </w:t>
      </w:r>
      <w:r w:rsidRPr="00CB457E">
        <w:rPr>
          <w:rFonts w:hint="cs"/>
          <w:rtl/>
        </w:rPr>
        <w:t>באמצע</w:t>
      </w:r>
      <w:r w:rsidRPr="00CB457E">
        <w:rPr>
          <w:rtl/>
        </w:rPr>
        <w:t xml:space="preserve"> </w:t>
      </w:r>
      <w:r w:rsidRPr="00CB457E">
        <w:rPr>
          <w:rFonts w:hint="cs"/>
          <w:rtl/>
        </w:rPr>
        <w:t>תקיעה</w:t>
      </w:r>
      <w:r w:rsidRPr="00CB457E">
        <w:rPr>
          <w:b/>
          <w:bCs/>
          <w:rtl/>
        </w:rPr>
        <w:t xml:space="preserve"> </w:t>
      </w:r>
      <w:r w:rsidRPr="00CB457E">
        <w:rPr>
          <w:rFonts w:hint="cs"/>
          <w:b/>
          <w:bCs/>
          <w:rtl/>
        </w:rPr>
        <w:t>כמתעסק</w:t>
      </w:r>
      <w:r w:rsidRPr="00CB457E">
        <w:rPr>
          <w:rtl/>
        </w:rPr>
        <w:t xml:space="preserve"> </w:t>
      </w:r>
      <w:r w:rsidRPr="00CB457E">
        <w:rPr>
          <w:rFonts w:hint="cs"/>
          <w:rtl/>
        </w:rPr>
        <w:t>- לא</w:t>
      </w:r>
      <w:r w:rsidRPr="00CB457E">
        <w:rPr>
          <w:rtl/>
        </w:rPr>
        <w:t xml:space="preserve"> </w:t>
      </w:r>
      <w:r w:rsidRPr="00CB457E">
        <w:rPr>
          <w:rFonts w:hint="cs"/>
          <w:rtl/>
        </w:rPr>
        <w:t>הוי</w:t>
      </w:r>
      <w:r w:rsidRPr="00CB457E">
        <w:rPr>
          <w:rtl/>
        </w:rPr>
        <w:t xml:space="preserve"> </w:t>
      </w:r>
      <w:r w:rsidRPr="00CB457E">
        <w:rPr>
          <w:rFonts w:hint="cs"/>
          <w:rtl/>
        </w:rPr>
        <w:t>הפסק</w:t>
      </w:r>
      <w:r w:rsidRPr="00CB457E">
        <w:rPr>
          <w:rtl/>
        </w:rPr>
        <w:t xml:space="preserve"> </w:t>
      </w:r>
      <w:r w:rsidRPr="00CB457E">
        <w:rPr>
          <w:rFonts w:hint="cs"/>
          <w:rtl/>
        </w:rPr>
        <w:t>לחזור</w:t>
      </w:r>
      <w:r w:rsidRPr="00CB457E">
        <w:rPr>
          <w:rtl/>
        </w:rPr>
        <w:t xml:space="preserve"> </w:t>
      </w:r>
      <w:r w:rsidRPr="00CB457E">
        <w:rPr>
          <w:rFonts w:hint="cs"/>
          <w:rtl/>
        </w:rPr>
        <w:t>לראש,</w:t>
      </w:r>
      <w:r w:rsidRPr="00CB457E">
        <w:rPr>
          <w:rtl/>
        </w:rPr>
        <w:t xml:space="preserve"> </w:t>
      </w:r>
      <w:r w:rsidRPr="00CB457E">
        <w:rPr>
          <w:rFonts w:hint="cs"/>
          <w:rtl/>
        </w:rPr>
        <w:t>אלא</w:t>
      </w:r>
      <w:r w:rsidRPr="00CB457E">
        <w:rPr>
          <w:rtl/>
        </w:rPr>
        <w:t xml:space="preserve"> </w:t>
      </w:r>
      <w:r w:rsidRPr="00CB457E">
        <w:rPr>
          <w:rFonts w:hint="cs"/>
          <w:rtl/>
        </w:rPr>
        <w:t>גומר</w:t>
      </w:r>
      <w:r w:rsidRPr="00CB457E">
        <w:rPr>
          <w:rtl/>
        </w:rPr>
        <w:t xml:space="preserve"> </w:t>
      </w:r>
      <w:r w:rsidRPr="00CB457E">
        <w:rPr>
          <w:rFonts w:hint="cs"/>
          <w:rtl/>
        </w:rPr>
        <w:t>ויוצא</w:t>
      </w:r>
      <w:r w:rsidRPr="00CB457E">
        <w:rPr>
          <w:rtl/>
        </w:rPr>
        <w:t xml:space="preserve"> </w:t>
      </w:r>
      <w:r w:rsidRPr="00CB457E">
        <w:rPr>
          <w:rFonts w:hint="cs"/>
          <w:rtl/>
        </w:rPr>
        <w:t>ולא</w:t>
      </w:r>
      <w:r w:rsidRPr="00CB457E">
        <w:rPr>
          <w:rtl/>
        </w:rPr>
        <w:t xml:space="preserve"> </w:t>
      </w:r>
      <w:r w:rsidRPr="00CB457E">
        <w:rPr>
          <w:rFonts w:hint="cs"/>
          <w:rtl/>
        </w:rPr>
        <w:t>נתקלקל</w:t>
      </w:r>
      <w:r w:rsidRPr="00CB457E">
        <w:rPr>
          <w:rtl/>
        </w:rPr>
        <w:t xml:space="preserve"> </w:t>
      </w:r>
      <w:r w:rsidRPr="00CB457E">
        <w:rPr>
          <w:rFonts w:hint="cs"/>
          <w:rtl/>
        </w:rPr>
        <w:t>הסדר".</w:t>
      </w:r>
      <w:r w:rsidRPr="00CB457E">
        <w:rPr>
          <w:rtl/>
        </w:rPr>
        <w:t xml:space="preserve"> </w:t>
      </w:r>
      <w:r w:rsidRPr="00CB457E">
        <w:rPr>
          <w:rFonts w:hint="cs"/>
          <w:rtl/>
        </w:rPr>
        <w:t>ובב"י על אתר מביא לשון הר"ן [י' ע"ב בדפי הרי"ף] שכתב בתו"ד: "..אבל</w:t>
      </w:r>
      <w:r w:rsidRPr="00CB457E">
        <w:rPr>
          <w:rtl/>
        </w:rPr>
        <w:t xml:space="preserve"> </w:t>
      </w:r>
      <w:r w:rsidRPr="00CB457E">
        <w:rPr>
          <w:rFonts w:hint="cs"/>
          <w:rtl/>
        </w:rPr>
        <w:t>הרמב</w:t>
      </w:r>
      <w:r w:rsidRPr="00CB457E">
        <w:rPr>
          <w:rtl/>
        </w:rPr>
        <w:t>"</w:t>
      </w:r>
      <w:r w:rsidRPr="00CB457E">
        <w:rPr>
          <w:rFonts w:hint="cs"/>
          <w:rtl/>
        </w:rPr>
        <w:t>ן</w:t>
      </w:r>
      <w:r w:rsidRPr="00CB457E">
        <w:rPr>
          <w:rtl/>
        </w:rPr>
        <w:t xml:space="preserve"> </w:t>
      </w:r>
      <w:r w:rsidRPr="00CB457E">
        <w:rPr>
          <w:rFonts w:hint="cs"/>
          <w:rtl/>
        </w:rPr>
        <w:t>כתב</w:t>
      </w:r>
      <w:r w:rsidRPr="00CB457E">
        <w:rPr>
          <w:rtl/>
        </w:rPr>
        <w:t xml:space="preserve"> </w:t>
      </w:r>
      <w:r w:rsidRPr="00CB457E">
        <w:rPr>
          <w:rFonts w:hint="cs"/>
          <w:rtl/>
        </w:rPr>
        <w:t>דלרבנן</w:t>
      </w:r>
      <w:r w:rsidRPr="00CB457E">
        <w:rPr>
          <w:rtl/>
        </w:rPr>
        <w:t xml:space="preserve"> </w:t>
      </w:r>
      <w:r w:rsidRPr="00CB457E">
        <w:rPr>
          <w:rFonts w:hint="cs"/>
          <w:rtl/>
        </w:rPr>
        <w:t>נמי</w:t>
      </w:r>
      <w:r w:rsidRPr="00CB457E">
        <w:rPr>
          <w:rtl/>
        </w:rPr>
        <w:t xml:space="preserve"> </w:t>
      </w:r>
      <w:r w:rsidRPr="00CB457E">
        <w:rPr>
          <w:rFonts w:hint="cs"/>
          <w:rtl/>
        </w:rPr>
        <w:t>אי</w:t>
      </w:r>
      <w:r w:rsidRPr="00CB457E">
        <w:rPr>
          <w:rtl/>
        </w:rPr>
        <w:t xml:space="preserve"> </w:t>
      </w:r>
      <w:r w:rsidRPr="00CB457E">
        <w:rPr>
          <w:rFonts w:hint="cs"/>
          <w:rtl/>
        </w:rPr>
        <w:t>מפסקי</w:t>
      </w:r>
      <w:r w:rsidRPr="00CB457E">
        <w:rPr>
          <w:rtl/>
        </w:rPr>
        <w:t xml:space="preserve"> </w:t>
      </w:r>
      <w:r w:rsidRPr="00CB457E">
        <w:rPr>
          <w:rFonts w:hint="cs"/>
          <w:rtl/>
        </w:rPr>
        <w:t>שברים</w:t>
      </w:r>
      <w:r w:rsidRPr="00CB457E">
        <w:rPr>
          <w:rtl/>
        </w:rPr>
        <w:t xml:space="preserve"> </w:t>
      </w:r>
      <w:r w:rsidRPr="00CB457E">
        <w:rPr>
          <w:rFonts w:hint="cs"/>
          <w:rtl/>
        </w:rPr>
        <w:t>או</w:t>
      </w:r>
      <w:r w:rsidRPr="00CB457E">
        <w:rPr>
          <w:rtl/>
        </w:rPr>
        <w:t xml:space="preserve"> </w:t>
      </w:r>
      <w:r w:rsidRPr="00CB457E">
        <w:rPr>
          <w:rFonts w:hint="cs"/>
          <w:rtl/>
        </w:rPr>
        <w:t>יבבות</w:t>
      </w:r>
      <w:r w:rsidRPr="00CB457E">
        <w:rPr>
          <w:rtl/>
        </w:rPr>
        <w:t xml:space="preserve"> </w:t>
      </w:r>
      <w:r w:rsidRPr="00CB457E">
        <w:rPr>
          <w:rFonts w:hint="cs"/>
          <w:rtl/>
        </w:rPr>
        <w:t>בין</w:t>
      </w:r>
      <w:r w:rsidRPr="00CB457E">
        <w:rPr>
          <w:rtl/>
        </w:rPr>
        <w:t xml:space="preserve"> </w:t>
      </w:r>
      <w:r w:rsidRPr="00CB457E">
        <w:rPr>
          <w:rFonts w:hint="cs"/>
          <w:rtl/>
        </w:rPr>
        <w:t>תקיעה</w:t>
      </w:r>
      <w:r w:rsidRPr="00CB457E">
        <w:rPr>
          <w:rtl/>
        </w:rPr>
        <w:t xml:space="preserve"> </w:t>
      </w:r>
      <w:r w:rsidRPr="00CB457E">
        <w:rPr>
          <w:rFonts w:hint="cs"/>
          <w:rtl/>
        </w:rPr>
        <w:t>לתרועה,</w:t>
      </w:r>
      <w:r w:rsidRPr="00CB457E">
        <w:rPr>
          <w:rtl/>
        </w:rPr>
        <w:t xml:space="preserve"> </w:t>
      </w:r>
      <w:r w:rsidRPr="00CB457E">
        <w:rPr>
          <w:rFonts w:hint="cs"/>
          <w:rtl/>
        </w:rPr>
        <w:t>לא</w:t>
      </w:r>
      <w:r w:rsidRPr="00CB457E">
        <w:rPr>
          <w:rtl/>
        </w:rPr>
        <w:t xml:space="preserve"> </w:t>
      </w:r>
      <w:r w:rsidRPr="00CB457E">
        <w:rPr>
          <w:rFonts w:hint="cs"/>
          <w:rtl/>
        </w:rPr>
        <w:t>יצא.</w:t>
      </w:r>
      <w:r w:rsidRPr="00CB457E">
        <w:rPr>
          <w:rtl/>
        </w:rPr>
        <w:t xml:space="preserve"> </w:t>
      </w:r>
      <w:r w:rsidRPr="00CB457E">
        <w:rPr>
          <w:rFonts w:hint="cs"/>
          <w:rtl/>
        </w:rPr>
        <w:t>דנהי</w:t>
      </w:r>
      <w:r w:rsidRPr="00CB457E">
        <w:rPr>
          <w:rtl/>
        </w:rPr>
        <w:t xml:space="preserve"> </w:t>
      </w:r>
      <w:r w:rsidRPr="00CB457E">
        <w:rPr>
          <w:rFonts w:hint="cs"/>
          <w:rtl/>
        </w:rPr>
        <w:t>דאם</w:t>
      </w:r>
      <w:r w:rsidRPr="00CB457E">
        <w:rPr>
          <w:rtl/>
        </w:rPr>
        <w:t xml:space="preserve"> </w:t>
      </w:r>
      <w:r w:rsidRPr="00CB457E">
        <w:rPr>
          <w:rFonts w:hint="cs"/>
          <w:b/>
          <w:bCs/>
          <w:rtl/>
        </w:rPr>
        <w:t>הפסיק</w:t>
      </w:r>
      <w:r w:rsidRPr="00CB457E">
        <w:rPr>
          <w:rtl/>
        </w:rPr>
        <w:t xml:space="preserve"> </w:t>
      </w:r>
      <w:r w:rsidRPr="00CB457E">
        <w:rPr>
          <w:rFonts w:hint="cs"/>
          <w:rtl/>
        </w:rPr>
        <w:t>ביניהם</w:t>
      </w:r>
      <w:r w:rsidRPr="00CB457E">
        <w:rPr>
          <w:rtl/>
        </w:rPr>
        <w:t xml:space="preserve"> </w:t>
      </w:r>
      <w:r w:rsidRPr="00CB457E">
        <w:rPr>
          <w:rFonts w:hint="cs"/>
          <w:rtl/>
        </w:rPr>
        <w:t>יצא,</w:t>
      </w:r>
      <w:r w:rsidRPr="00CB457E">
        <w:rPr>
          <w:rtl/>
        </w:rPr>
        <w:t xml:space="preserve"> </w:t>
      </w:r>
      <w:r w:rsidRPr="00CB457E">
        <w:rPr>
          <w:rFonts w:hint="cs"/>
          <w:rtl/>
        </w:rPr>
        <w:t>אפילו</w:t>
      </w:r>
      <w:r w:rsidRPr="00CB457E">
        <w:rPr>
          <w:rtl/>
        </w:rPr>
        <w:t xml:space="preserve"> </w:t>
      </w:r>
      <w:r w:rsidRPr="00CB457E">
        <w:rPr>
          <w:rFonts w:hint="cs"/>
          <w:rtl/>
        </w:rPr>
        <w:t>הכי</w:t>
      </w:r>
      <w:r w:rsidRPr="00CB457E">
        <w:rPr>
          <w:rtl/>
        </w:rPr>
        <w:t xml:space="preserve"> </w:t>
      </w:r>
      <w:r w:rsidRPr="00CB457E">
        <w:rPr>
          <w:rFonts w:hint="cs"/>
          <w:rtl/>
        </w:rPr>
        <w:t>אם</w:t>
      </w:r>
      <w:r w:rsidRPr="00CB457E">
        <w:rPr>
          <w:rtl/>
        </w:rPr>
        <w:t xml:space="preserve"> </w:t>
      </w:r>
      <w:r w:rsidRPr="00CB457E">
        <w:rPr>
          <w:rFonts w:hint="cs"/>
          <w:b/>
          <w:bCs/>
          <w:rtl/>
        </w:rPr>
        <w:t>תקע</w:t>
      </w:r>
      <w:r w:rsidRPr="00CB457E">
        <w:rPr>
          <w:rtl/>
        </w:rPr>
        <w:t xml:space="preserve"> </w:t>
      </w:r>
      <w:r w:rsidRPr="00CB457E">
        <w:rPr>
          <w:rFonts w:hint="cs"/>
          <w:rtl/>
        </w:rPr>
        <w:t>ביניהם</w:t>
      </w:r>
      <w:r w:rsidRPr="00CB457E">
        <w:rPr>
          <w:rtl/>
        </w:rPr>
        <w:t xml:space="preserve"> </w:t>
      </w:r>
      <w:r w:rsidRPr="00CB457E">
        <w:rPr>
          <w:rFonts w:hint="cs"/>
          <w:rtl/>
        </w:rPr>
        <w:t>לא</w:t>
      </w:r>
      <w:r w:rsidRPr="00CB457E">
        <w:rPr>
          <w:rtl/>
        </w:rPr>
        <w:t xml:space="preserve"> </w:t>
      </w:r>
      <w:r w:rsidRPr="00CB457E">
        <w:rPr>
          <w:rFonts w:hint="cs"/>
          <w:rtl/>
        </w:rPr>
        <w:t>יצא.</w:t>
      </w:r>
      <w:r w:rsidRPr="00CB457E">
        <w:rPr>
          <w:rtl/>
        </w:rPr>
        <w:t xml:space="preserve"> </w:t>
      </w:r>
      <w:r w:rsidRPr="00CB457E">
        <w:rPr>
          <w:rFonts w:hint="cs"/>
          <w:rtl/>
        </w:rPr>
        <w:t>דאנן</w:t>
      </w:r>
      <w:r w:rsidRPr="00CB457E">
        <w:rPr>
          <w:rtl/>
        </w:rPr>
        <w:t xml:space="preserve"> </w:t>
      </w:r>
      <w:r w:rsidRPr="00CB457E">
        <w:rPr>
          <w:rFonts w:hint="cs"/>
          <w:rtl/>
        </w:rPr>
        <w:t>פשוטה</w:t>
      </w:r>
      <w:r w:rsidRPr="00CB457E">
        <w:rPr>
          <w:rtl/>
        </w:rPr>
        <w:t xml:space="preserve"> </w:t>
      </w:r>
      <w:r w:rsidRPr="00CB457E">
        <w:rPr>
          <w:rFonts w:hint="cs"/>
          <w:rtl/>
        </w:rPr>
        <w:t>לפניה</w:t>
      </w:r>
      <w:r w:rsidRPr="00CB457E">
        <w:rPr>
          <w:rtl/>
        </w:rPr>
        <w:t xml:space="preserve"> </w:t>
      </w:r>
      <w:r w:rsidRPr="00CB457E">
        <w:rPr>
          <w:rFonts w:hint="cs"/>
          <w:rtl/>
        </w:rPr>
        <w:t>ולאחריה</w:t>
      </w:r>
      <w:r w:rsidRPr="00CB457E">
        <w:rPr>
          <w:rtl/>
        </w:rPr>
        <w:t xml:space="preserve"> </w:t>
      </w:r>
      <w:r w:rsidRPr="00CB457E">
        <w:rPr>
          <w:rFonts w:hint="cs"/>
          <w:rtl/>
        </w:rPr>
        <w:t>בעינן</w:t>
      </w:r>
      <w:r w:rsidRPr="00CB457E">
        <w:rPr>
          <w:rtl/>
        </w:rPr>
        <w:t xml:space="preserve"> </w:t>
      </w:r>
      <w:r w:rsidRPr="00CB457E">
        <w:rPr>
          <w:rFonts w:hint="cs"/>
          <w:rtl/>
        </w:rPr>
        <w:t>וליכא,</w:t>
      </w:r>
      <w:r w:rsidRPr="00CB457E">
        <w:rPr>
          <w:rtl/>
        </w:rPr>
        <w:t xml:space="preserve"> </w:t>
      </w:r>
      <w:r w:rsidRPr="00CB457E">
        <w:rPr>
          <w:rFonts w:hint="cs"/>
          <w:rtl/>
        </w:rPr>
        <w:t>דהא</w:t>
      </w:r>
      <w:r w:rsidRPr="00CB457E">
        <w:rPr>
          <w:rtl/>
        </w:rPr>
        <w:t xml:space="preserve"> </w:t>
      </w:r>
      <w:r w:rsidRPr="00CB457E">
        <w:rPr>
          <w:rFonts w:hint="cs"/>
          <w:rtl/>
        </w:rPr>
        <w:t>תקע</w:t>
      </w:r>
      <w:r w:rsidRPr="00CB457E">
        <w:rPr>
          <w:rtl/>
        </w:rPr>
        <w:t xml:space="preserve"> </w:t>
      </w:r>
      <w:r w:rsidRPr="00CB457E">
        <w:rPr>
          <w:rFonts w:hint="cs"/>
          <w:rtl/>
        </w:rPr>
        <w:t>ביניהן</w:t>
      </w:r>
      <w:r w:rsidRPr="00CB457E">
        <w:rPr>
          <w:rtl/>
        </w:rPr>
        <w:t xml:space="preserve"> </w:t>
      </w:r>
      <w:r w:rsidRPr="00CB457E">
        <w:rPr>
          <w:rFonts w:hint="cs"/>
          <w:rtl/>
        </w:rPr>
        <w:t>תקיעה</w:t>
      </w:r>
      <w:r w:rsidRPr="00CB457E">
        <w:rPr>
          <w:rtl/>
        </w:rPr>
        <w:t xml:space="preserve"> </w:t>
      </w:r>
      <w:r w:rsidRPr="00CB457E">
        <w:rPr>
          <w:rFonts w:hint="cs"/>
          <w:rtl/>
        </w:rPr>
        <w:t>אחרת</w:t>
      </w:r>
      <w:r w:rsidRPr="00CB457E">
        <w:rPr>
          <w:rtl/>
        </w:rPr>
        <w:t xml:space="preserve"> </w:t>
      </w:r>
      <w:r w:rsidRPr="00CB457E">
        <w:rPr>
          <w:rFonts w:hint="cs"/>
          <w:b/>
          <w:bCs/>
          <w:rtl/>
        </w:rPr>
        <w:t>לשם</w:t>
      </w:r>
      <w:r w:rsidRPr="00CB457E">
        <w:rPr>
          <w:b/>
          <w:bCs/>
          <w:rtl/>
        </w:rPr>
        <w:t xml:space="preserve"> </w:t>
      </w:r>
      <w:r w:rsidRPr="00CB457E">
        <w:rPr>
          <w:rFonts w:hint="cs"/>
          <w:b/>
          <w:bCs/>
          <w:rtl/>
        </w:rPr>
        <w:t>מצוה</w:t>
      </w:r>
      <w:r w:rsidRPr="00CB457E">
        <w:rPr>
          <w:rtl/>
        </w:rPr>
        <w:t xml:space="preserve"> </w:t>
      </w:r>
      <w:r w:rsidRPr="00CB457E">
        <w:rPr>
          <w:rFonts w:hint="cs"/>
          <w:rtl/>
        </w:rPr>
        <w:t>והביא</w:t>
      </w:r>
      <w:r w:rsidRPr="00CB457E">
        <w:rPr>
          <w:rtl/>
        </w:rPr>
        <w:t xml:space="preserve"> </w:t>
      </w:r>
      <w:r w:rsidRPr="00CB457E">
        <w:rPr>
          <w:rFonts w:hint="cs"/>
          <w:rtl/>
        </w:rPr>
        <w:t>ראיה</w:t>
      </w:r>
      <w:r w:rsidRPr="00CB457E">
        <w:rPr>
          <w:rtl/>
        </w:rPr>
        <w:t xml:space="preserve"> </w:t>
      </w:r>
      <w:r w:rsidRPr="00CB457E">
        <w:rPr>
          <w:rFonts w:hint="cs"/>
          <w:rtl/>
        </w:rPr>
        <w:t>לדבריו..".</w:t>
      </w:r>
    </w:p>
    <w:p w:rsidR="00B24C02" w:rsidRPr="00CB457E" w:rsidRDefault="00B24C02" w:rsidP="00802977">
      <w:pPr>
        <w:pStyle w:val="a3"/>
        <w:rPr>
          <w:rtl/>
        </w:rPr>
      </w:pPr>
      <w:r w:rsidRPr="00CB457E">
        <w:rPr>
          <w:rFonts w:hint="cs"/>
          <w:rtl/>
        </w:rPr>
        <w:t>וכפי שאנו רואים עד כה, סברת המתירים היא כיוון שנעשה "</w:t>
      </w:r>
      <w:r w:rsidRPr="00CB457E">
        <w:rPr>
          <w:rFonts w:hint="cs"/>
          <w:b/>
          <w:bCs/>
          <w:rtl/>
        </w:rPr>
        <w:t>שלא לשם תקיעה</w:t>
      </w:r>
      <w:r w:rsidRPr="00CB457E">
        <w:rPr>
          <w:rFonts w:hint="cs"/>
          <w:rtl/>
        </w:rPr>
        <w:t>" [וכפי שיוכח להלן, הכוונה היא שלא לשם "</w:t>
      </w:r>
      <w:r w:rsidRPr="00CB457E">
        <w:rPr>
          <w:rFonts w:hint="cs"/>
          <w:b/>
          <w:bCs/>
          <w:rtl/>
        </w:rPr>
        <w:t>מצוות</w:t>
      </w:r>
      <w:r w:rsidRPr="00CB457E">
        <w:rPr>
          <w:rFonts w:hint="cs"/>
          <w:rtl/>
        </w:rPr>
        <w:t xml:space="preserve">" התקיעה] שלכן נחשב כ"מתעסק". והאופן האסור הוא, כלשון הר"ן </w:t>
      </w:r>
      <w:r w:rsidRPr="00CB457E">
        <w:rPr>
          <w:rtl/>
        </w:rPr>
        <w:t>–</w:t>
      </w:r>
      <w:r w:rsidRPr="00CB457E">
        <w:rPr>
          <w:rFonts w:hint="cs"/>
          <w:rtl/>
        </w:rPr>
        <w:t xml:space="preserve"> כשהיתה ה"תקיעה אחרת </w:t>
      </w:r>
      <w:r w:rsidRPr="00CB457E">
        <w:rPr>
          <w:rFonts w:hint="cs"/>
          <w:b/>
          <w:bCs/>
          <w:rtl/>
        </w:rPr>
        <w:t xml:space="preserve">לשם </w:t>
      </w:r>
      <w:r w:rsidRPr="00CB457E">
        <w:rPr>
          <w:rFonts w:hint="cs"/>
          <w:b/>
          <w:bCs/>
          <w:rtl/>
        </w:rPr>
        <w:lastRenderedPageBreak/>
        <w:t>מצווה"</w:t>
      </w:r>
      <w:r w:rsidRPr="00CB457E">
        <w:rPr>
          <w:rFonts w:hint="cs"/>
          <w:rtl/>
        </w:rPr>
        <w:t xml:space="preserve"> וכו'. </w:t>
      </w:r>
    </w:p>
    <w:p w:rsidR="00B24C02" w:rsidRPr="00CB457E" w:rsidRDefault="00B24C02" w:rsidP="00802977">
      <w:pPr>
        <w:pStyle w:val="a3"/>
        <w:rPr>
          <w:rtl/>
        </w:rPr>
      </w:pPr>
      <w:r w:rsidRPr="00CB457E">
        <w:rPr>
          <w:rFonts w:hint="cs"/>
          <w:rtl/>
        </w:rPr>
        <w:t>ובשולחן ערוך [סעיף ח] נקט כדעת המחמירים, וכותב בתו"ד: "..או</w:t>
      </w:r>
      <w:r w:rsidRPr="00CB457E">
        <w:rPr>
          <w:rtl/>
        </w:rPr>
        <w:t xml:space="preserve"> </w:t>
      </w:r>
      <w:r w:rsidRPr="00CB457E">
        <w:rPr>
          <w:rFonts w:hint="cs"/>
          <w:rtl/>
        </w:rPr>
        <w:t>שתקע</w:t>
      </w:r>
      <w:r w:rsidRPr="00CB457E">
        <w:rPr>
          <w:rtl/>
        </w:rPr>
        <w:t xml:space="preserve"> </w:t>
      </w:r>
      <w:r w:rsidRPr="00CB457E">
        <w:rPr>
          <w:rFonts w:hint="cs"/>
          <w:rtl/>
        </w:rPr>
        <w:t>אחר</w:t>
      </w:r>
      <w:r w:rsidRPr="00CB457E">
        <w:rPr>
          <w:rtl/>
        </w:rPr>
        <w:t xml:space="preserve"> </w:t>
      </w:r>
      <w:r w:rsidRPr="00CB457E">
        <w:rPr>
          <w:rFonts w:hint="cs"/>
          <w:rtl/>
        </w:rPr>
        <w:t>התרועה</w:t>
      </w:r>
      <w:r w:rsidRPr="00CB457E">
        <w:rPr>
          <w:rtl/>
        </w:rPr>
        <w:t xml:space="preserve"> </w:t>
      </w:r>
      <w:r w:rsidRPr="00CB457E">
        <w:rPr>
          <w:rFonts w:hint="cs"/>
          <w:rtl/>
        </w:rPr>
        <w:t>תקיעה</w:t>
      </w:r>
      <w:r w:rsidRPr="00CB457E">
        <w:rPr>
          <w:rtl/>
        </w:rPr>
        <w:t xml:space="preserve"> </w:t>
      </w:r>
      <w:r w:rsidRPr="00CB457E">
        <w:rPr>
          <w:rFonts w:hint="cs"/>
          <w:b/>
          <w:bCs/>
          <w:rtl/>
        </w:rPr>
        <w:t>כמתעסק</w:t>
      </w:r>
      <w:r w:rsidRPr="00CB457E">
        <w:rPr>
          <w:b/>
          <w:bCs/>
          <w:rtl/>
        </w:rPr>
        <w:t xml:space="preserve"> </w:t>
      </w:r>
      <w:r w:rsidRPr="00CB457E">
        <w:rPr>
          <w:rFonts w:hint="cs"/>
          <w:b/>
          <w:bCs/>
          <w:rtl/>
        </w:rPr>
        <w:t>שלא</w:t>
      </w:r>
      <w:r w:rsidRPr="00CB457E">
        <w:rPr>
          <w:b/>
          <w:bCs/>
          <w:rtl/>
        </w:rPr>
        <w:t xml:space="preserve"> </w:t>
      </w:r>
      <w:r w:rsidRPr="00CB457E">
        <w:rPr>
          <w:rFonts w:hint="cs"/>
          <w:b/>
          <w:bCs/>
          <w:rtl/>
        </w:rPr>
        <w:t>לשם</w:t>
      </w:r>
      <w:r w:rsidRPr="00CB457E">
        <w:rPr>
          <w:b/>
          <w:bCs/>
          <w:rtl/>
        </w:rPr>
        <w:t xml:space="preserve"> </w:t>
      </w:r>
      <w:r w:rsidRPr="00CB457E">
        <w:rPr>
          <w:rFonts w:hint="cs"/>
          <w:b/>
          <w:bCs/>
          <w:rtl/>
        </w:rPr>
        <w:t>תקיעה</w:t>
      </w:r>
      <w:r w:rsidRPr="00CB457E">
        <w:rPr>
          <w:rFonts w:hint="cs"/>
          <w:rtl/>
        </w:rPr>
        <w:t>,</w:t>
      </w:r>
      <w:r w:rsidRPr="00CB457E">
        <w:rPr>
          <w:rtl/>
        </w:rPr>
        <w:t xml:space="preserve"> </w:t>
      </w:r>
      <w:r w:rsidRPr="00CB457E">
        <w:rPr>
          <w:rFonts w:hint="cs"/>
          <w:rtl/>
        </w:rPr>
        <w:t>והפסיק</w:t>
      </w:r>
      <w:r w:rsidRPr="00CB457E">
        <w:rPr>
          <w:rtl/>
        </w:rPr>
        <w:t xml:space="preserve"> </w:t>
      </w:r>
      <w:r w:rsidRPr="00CB457E">
        <w:rPr>
          <w:rFonts w:hint="cs"/>
          <w:rtl/>
        </w:rPr>
        <w:t>בה</w:t>
      </w:r>
      <w:r w:rsidRPr="00CB457E">
        <w:rPr>
          <w:rtl/>
        </w:rPr>
        <w:t xml:space="preserve"> </w:t>
      </w:r>
      <w:r w:rsidRPr="00CB457E">
        <w:rPr>
          <w:rFonts w:hint="cs"/>
          <w:rtl/>
        </w:rPr>
        <w:t>בין</w:t>
      </w:r>
      <w:r w:rsidRPr="00CB457E">
        <w:rPr>
          <w:rtl/>
        </w:rPr>
        <w:t xml:space="preserve"> </w:t>
      </w:r>
      <w:r w:rsidRPr="00CB457E">
        <w:rPr>
          <w:rFonts w:hint="cs"/>
          <w:rtl/>
        </w:rPr>
        <w:t>תרועה</w:t>
      </w:r>
      <w:r w:rsidRPr="00CB457E">
        <w:rPr>
          <w:rtl/>
        </w:rPr>
        <w:t xml:space="preserve"> </w:t>
      </w:r>
      <w:r w:rsidRPr="00CB457E">
        <w:rPr>
          <w:rFonts w:hint="cs"/>
          <w:rtl/>
        </w:rPr>
        <w:t>לתקיעה.. בכל</w:t>
      </w:r>
      <w:r w:rsidRPr="00CB457E">
        <w:rPr>
          <w:rtl/>
        </w:rPr>
        <w:t xml:space="preserve"> </w:t>
      </w:r>
      <w:r w:rsidRPr="00CB457E">
        <w:rPr>
          <w:rFonts w:hint="cs"/>
          <w:rtl/>
        </w:rPr>
        <w:t>אלו</w:t>
      </w:r>
      <w:r w:rsidRPr="00CB457E">
        <w:rPr>
          <w:rtl/>
        </w:rPr>
        <w:t xml:space="preserve"> </w:t>
      </w:r>
      <w:r w:rsidRPr="00CB457E">
        <w:rPr>
          <w:rFonts w:hint="cs"/>
          <w:rtl/>
        </w:rPr>
        <w:t>הוי</w:t>
      </w:r>
      <w:r w:rsidRPr="00CB457E">
        <w:rPr>
          <w:rtl/>
        </w:rPr>
        <w:t xml:space="preserve"> </w:t>
      </w:r>
      <w:r w:rsidRPr="00CB457E">
        <w:rPr>
          <w:rFonts w:hint="cs"/>
          <w:rtl/>
        </w:rPr>
        <w:t>הפסק</w:t>
      </w:r>
      <w:r w:rsidRPr="00CB457E">
        <w:rPr>
          <w:rtl/>
        </w:rPr>
        <w:t xml:space="preserve"> </w:t>
      </w:r>
      <w:r w:rsidRPr="00CB457E">
        <w:rPr>
          <w:rFonts w:hint="cs"/>
          <w:rtl/>
        </w:rPr>
        <w:t>והפסיד</w:t>
      </w:r>
      <w:r w:rsidRPr="00CB457E">
        <w:rPr>
          <w:rtl/>
        </w:rPr>
        <w:t xml:space="preserve"> </w:t>
      </w:r>
      <w:r w:rsidRPr="00CB457E">
        <w:rPr>
          <w:rFonts w:hint="cs"/>
          <w:rtl/>
        </w:rPr>
        <w:t>גם</w:t>
      </w:r>
      <w:r w:rsidRPr="00CB457E">
        <w:rPr>
          <w:rtl/>
        </w:rPr>
        <w:t xml:space="preserve"> </w:t>
      </w:r>
      <w:r w:rsidRPr="00CB457E">
        <w:rPr>
          <w:rFonts w:hint="cs"/>
          <w:rtl/>
        </w:rPr>
        <w:t>תקיעה</w:t>
      </w:r>
      <w:r w:rsidRPr="00CB457E">
        <w:rPr>
          <w:rtl/>
        </w:rPr>
        <w:t xml:space="preserve"> </w:t>
      </w:r>
      <w:r w:rsidRPr="00CB457E">
        <w:rPr>
          <w:rFonts w:hint="cs"/>
          <w:rtl/>
        </w:rPr>
        <w:t>ראשונה"</w:t>
      </w:r>
      <w:r w:rsidRPr="00CB457E">
        <w:rPr>
          <w:rtl/>
        </w:rPr>
        <w:t>.</w:t>
      </w:r>
      <w:r w:rsidRPr="00CB457E">
        <w:rPr>
          <w:rFonts w:hint="cs"/>
          <w:rtl/>
        </w:rPr>
        <w:t xml:space="preserve"> ובלשונו כמובן שפשוט מדוע נוקט בסגנון "מתעסק", וזאת מכיוון שפסק כדעה </w:t>
      </w:r>
      <w:r w:rsidRPr="00CB457E">
        <w:rPr>
          <w:rFonts w:hint="cs"/>
          <w:b/>
          <w:bCs/>
          <w:rtl/>
        </w:rPr>
        <w:t>המחמירה</w:t>
      </w:r>
      <w:r w:rsidRPr="00CB457E">
        <w:rPr>
          <w:rFonts w:hint="cs"/>
          <w:rtl/>
        </w:rPr>
        <w:t xml:space="preserve"> </w:t>
      </w:r>
      <w:r w:rsidRPr="00CB457E">
        <w:rPr>
          <w:rtl/>
        </w:rPr>
        <w:t>–</w:t>
      </w:r>
      <w:r w:rsidRPr="00CB457E">
        <w:rPr>
          <w:rFonts w:hint="cs"/>
          <w:rtl/>
        </w:rPr>
        <w:t xml:space="preserve"> וכמובן שחייב להדגיש זאת </w:t>
      </w:r>
      <w:r w:rsidRPr="00CB457E">
        <w:rPr>
          <w:rFonts w:hint="cs"/>
          <w:b/>
          <w:bCs/>
          <w:rtl/>
        </w:rPr>
        <w:t>לדעתו</w:t>
      </w:r>
      <w:r w:rsidRPr="00CB457E">
        <w:rPr>
          <w:rFonts w:hint="cs"/>
          <w:rtl/>
        </w:rPr>
        <w:t xml:space="preserve"> שאפילו באופן שכזה, שממש </w:t>
      </w:r>
      <w:r w:rsidRPr="00CB457E">
        <w:rPr>
          <w:rFonts w:hint="cs"/>
          <w:b/>
          <w:bCs/>
          <w:rtl/>
        </w:rPr>
        <w:t>מתעסק</w:t>
      </w:r>
      <w:r w:rsidRPr="00CB457E">
        <w:rPr>
          <w:rFonts w:hint="cs"/>
          <w:rtl/>
        </w:rPr>
        <w:t>, אע"פ כן לא יצא. והמג"א [סק"י] חולק על פסק השו"ע, וכותב: שאמנם "כן כותב</w:t>
      </w:r>
      <w:r w:rsidRPr="00CB457E">
        <w:rPr>
          <w:rtl/>
        </w:rPr>
        <w:t xml:space="preserve"> </w:t>
      </w:r>
      <w:r w:rsidRPr="00CB457E">
        <w:rPr>
          <w:rFonts w:hint="cs"/>
          <w:rtl/>
        </w:rPr>
        <w:t>הטור.</w:t>
      </w:r>
      <w:r w:rsidRPr="00CB457E">
        <w:rPr>
          <w:rtl/>
        </w:rPr>
        <w:t xml:space="preserve"> </w:t>
      </w:r>
      <w:r w:rsidRPr="00CB457E">
        <w:rPr>
          <w:rFonts w:hint="cs"/>
          <w:rtl/>
        </w:rPr>
        <w:t>אבל</w:t>
      </w:r>
      <w:r w:rsidRPr="00CB457E">
        <w:rPr>
          <w:rtl/>
        </w:rPr>
        <w:t xml:space="preserve"> </w:t>
      </w:r>
      <w:r w:rsidRPr="00CB457E">
        <w:rPr>
          <w:rFonts w:hint="cs"/>
          <w:rtl/>
        </w:rPr>
        <w:t>בר</w:t>
      </w:r>
      <w:r w:rsidRPr="00CB457E">
        <w:rPr>
          <w:rtl/>
        </w:rPr>
        <w:t>"</w:t>
      </w:r>
      <w:r w:rsidRPr="00CB457E">
        <w:rPr>
          <w:rFonts w:hint="cs"/>
          <w:rtl/>
        </w:rPr>
        <w:t>ן</w:t>
      </w:r>
      <w:r w:rsidRPr="00CB457E">
        <w:rPr>
          <w:rtl/>
        </w:rPr>
        <w:t xml:space="preserve"> </w:t>
      </w:r>
      <w:r w:rsidRPr="00CB457E">
        <w:rPr>
          <w:rFonts w:hint="cs"/>
          <w:rtl/>
        </w:rPr>
        <w:t>אית</w:t>
      </w:r>
      <w:r w:rsidRPr="00CB457E">
        <w:rPr>
          <w:rtl/>
        </w:rPr>
        <w:t xml:space="preserve">' </w:t>
      </w:r>
      <w:r w:rsidRPr="00CB457E">
        <w:rPr>
          <w:rFonts w:hint="cs"/>
          <w:rtl/>
        </w:rPr>
        <w:t>דלא</w:t>
      </w:r>
      <w:r w:rsidRPr="00CB457E">
        <w:rPr>
          <w:rtl/>
        </w:rPr>
        <w:t xml:space="preserve"> </w:t>
      </w:r>
      <w:r w:rsidRPr="00CB457E">
        <w:rPr>
          <w:rFonts w:hint="cs"/>
          <w:rtl/>
        </w:rPr>
        <w:t>נחלק</w:t>
      </w:r>
      <w:r w:rsidRPr="00CB457E">
        <w:rPr>
          <w:rtl/>
        </w:rPr>
        <w:t xml:space="preserve"> </w:t>
      </w:r>
      <w:r w:rsidRPr="00CB457E">
        <w:rPr>
          <w:rFonts w:hint="cs"/>
          <w:rtl/>
        </w:rPr>
        <w:t>הרמב</w:t>
      </w:r>
      <w:r w:rsidRPr="00CB457E">
        <w:rPr>
          <w:rtl/>
        </w:rPr>
        <w:t>"</w:t>
      </w:r>
      <w:r w:rsidRPr="00CB457E">
        <w:rPr>
          <w:rFonts w:hint="cs"/>
          <w:rtl/>
        </w:rPr>
        <w:t>ן</w:t>
      </w:r>
      <w:r w:rsidRPr="00CB457E">
        <w:rPr>
          <w:rtl/>
        </w:rPr>
        <w:t xml:space="preserve"> </w:t>
      </w:r>
      <w:r w:rsidRPr="00CB457E">
        <w:rPr>
          <w:rFonts w:hint="cs"/>
          <w:rtl/>
        </w:rPr>
        <w:t>אלא</w:t>
      </w:r>
      <w:r w:rsidRPr="00CB457E">
        <w:rPr>
          <w:rtl/>
        </w:rPr>
        <w:t xml:space="preserve"> </w:t>
      </w:r>
      <w:r w:rsidRPr="00CB457E">
        <w:rPr>
          <w:rFonts w:hint="cs"/>
          <w:b/>
          <w:bCs/>
          <w:rtl/>
        </w:rPr>
        <w:t>בתוקע</w:t>
      </w:r>
      <w:r w:rsidRPr="00CB457E">
        <w:rPr>
          <w:b/>
          <w:bCs/>
          <w:rtl/>
        </w:rPr>
        <w:t xml:space="preserve"> </w:t>
      </w:r>
      <w:r w:rsidRPr="00A67527">
        <w:rPr>
          <w:rFonts w:hint="cs"/>
          <w:b/>
          <w:bCs/>
          <w:rtl/>
        </w:rPr>
        <w:t>לשם</w:t>
      </w:r>
      <w:r w:rsidRPr="00A67527">
        <w:rPr>
          <w:b/>
          <w:bCs/>
          <w:rtl/>
        </w:rPr>
        <w:t xml:space="preserve"> </w:t>
      </w:r>
      <w:r w:rsidRPr="00A67527">
        <w:rPr>
          <w:rFonts w:hint="cs"/>
          <w:b/>
          <w:bCs/>
          <w:rtl/>
        </w:rPr>
        <w:t>מצוה</w:t>
      </w:r>
      <w:r w:rsidRPr="00CB457E">
        <w:rPr>
          <w:b/>
          <w:bCs/>
          <w:color w:val="FF0000"/>
          <w:rtl/>
        </w:rPr>
        <w:t xml:space="preserve"> </w:t>
      </w:r>
      <w:r w:rsidRPr="00CB457E">
        <w:rPr>
          <w:rFonts w:hint="cs"/>
          <w:b/>
          <w:bCs/>
          <w:rtl/>
        </w:rPr>
        <w:t>בינתים</w:t>
      </w:r>
      <w:r w:rsidRPr="00CB457E">
        <w:rPr>
          <w:rFonts w:hint="cs"/>
          <w:rtl/>
        </w:rPr>
        <w:t>.</w:t>
      </w:r>
      <w:r w:rsidRPr="00CB457E">
        <w:rPr>
          <w:rtl/>
        </w:rPr>
        <w:t xml:space="preserve"> </w:t>
      </w:r>
      <w:r w:rsidRPr="00CB457E">
        <w:rPr>
          <w:rFonts w:hint="cs"/>
          <w:rtl/>
        </w:rPr>
        <w:t>אבל</w:t>
      </w:r>
      <w:r w:rsidRPr="00CB457E">
        <w:rPr>
          <w:rtl/>
        </w:rPr>
        <w:t xml:space="preserve"> </w:t>
      </w:r>
      <w:r w:rsidRPr="00CB457E">
        <w:rPr>
          <w:rFonts w:hint="cs"/>
          <w:rtl/>
        </w:rPr>
        <w:t>במתעסק</w:t>
      </w:r>
      <w:r w:rsidRPr="00CB457E">
        <w:rPr>
          <w:rtl/>
        </w:rPr>
        <w:t xml:space="preserve"> </w:t>
      </w:r>
      <w:r w:rsidRPr="00CB457E">
        <w:rPr>
          <w:rFonts w:hint="cs"/>
          <w:rtl/>
        </w:rPr>
        <w:t>למה</w:t>
      </w:r>
      <w:r w:rsidRPr="00CB457E">
        <w:rPr>
          <w:rtl/>
        </w:rPr>
        <w:t xml:space="preserve"> </w:t>
      </w:r>
      <w:r w:rsidRPr="00CB457E">
        <w:rPr>
          <w:rFonts w:hint="cs"/>
          <w:rtl/>
        </w:rPr>
        <w:t xml:space="preserve">יפסל..". ובדבריו מובן מדוע נקט בצד שהיפך ה"לשם מצווה" בסגנון "מתעסק" </w:t>
      </w:r>
      <w:r w:rsidRPr="00CB457E">
        <w:rPr>
          <w:rtl/>
        </w:rPr>
        <w:t>–</w:t>
      </w:r>
      <w:r w:rsidRPr="00CB457E">
        <w:rPr>
          <w:rFonts w:hint="cs"/>
          <w:rtl/>
        </w:rPr>
        <w:t xml:space="preserve"> שהרי קאי לחלוק על מש"כ </w:t>
      </w:r>
      <w:r w:rsidRPr="00CB457E">
        <w:rPr>
          <w:rFonts w:hint="cs"/>
          <w:b/>
          <w:bCs/>
          <w:rtl/>
        </w:rPr>
        <w:t>בשו"ע,</w:t>
      </w:r>
      <w:r w:rsidRPr="00CB457E">
        <w:rPr>
          <w:rFonts w:hint="cs"/>
          <w:rtl/>
        </w:rPr>
        <w:t xml:space="preserve"> שכאמור דעת השו"ע שגם ב"</w:t>
      </w:r>
      <w:r w:rsidRPr="00CB457E">
        <w:rPr>
          <w:rFonts w:hint="cs"/>
          <w:b/>
          <w:bCs/>
          <w:rtl/>
        </w:rPr>
        <w:t>מתעסק" ממש</w:t>
      </w:r>
      <w:r w:rsidRPr="00CB457E">
        <w:rPr>
          <w:rFonts w:hint="cs"/>
          <w:rtl/>
        </w:rPr>
        <w:t xml:space="preserve"> נפסל. </w:t>
      </w:r>
    </w:p>
    <w:p w:rsidR="00B24C02" w:rsidRPr="00B24C02" w:rsidRDefault="00B24C02" w:rsidP="00802977">
      <w:pPr>
        <w:pStyle w:val="a3"/>
        <w:rPr>
          <w:rtl/>
        </w:rPr>
      </w:pPr>
      <w:r w:rsidRPr="00B24C02">
        <w:rPr>
          <w:rFonts w:hint="cs"/>
          <w:rtl/>
        </w:rPr>
        <w:t>ומעתה נראה עד כמה דייק בלישני' בשוע"ר תק"צ</w:t>
      </w:r>
      <w:r w:rsidRPr="00B24C02">
        <w:rPr>
          <w:rtl/>
        </w:rPr>
        <w:t xml:space="preserve"> [סעיף י"ב]</w:t>
      </w:r>
      <w:r w:rsidRPr="00B24C02">
        <w:rPr>
          <w:rFonts w:hint="cs"/>
          <w:rtl/>
        </w:rPr>
        <w:t>, וז"ל</w:t>
      </w:r>
      <w:r w:rsidRPr="00B24C02">
        <w:rPr>
          <w:rtl/>
        </w:rPr>
        <w:t xml:space="preserve">: </w:t>
      </w:r>
      <w:r w:rsidRPr="00B24C02">
        <w:rPr>
          <w:rFonts w:hint="cs"/>
          <w:rtl/>
        </w:rPr>
        <w:t>"</w:t>
      </w:r>
      <w:r w:rsidRPr="00B24C02">
        <w:rPr>
          <w:rtl/>
        </w:rPr>
        <w:t>אף על פי שלכתח</w:t>
      </w:r>
      <w:r w:rsidRPr="00B24C02">
        <w:rPr>
          <w:rFonts w:hint="cs"/>
          <w:rtl/>
        </w:rPr>
        <w:t>י</w:t>
      </w:r>
      <w:r w:rsidRPr="00B24C02">
        <w:rPr>
          <w:rtl/>
        </w:rPr>
        <w:t>לה אסור להשיח מתחילת תקיעות מיושב עד סוף התקיעות מעומד.. מכל מקום אם עבר התוקע ושח</w:t>
      </w:r>
      <w:r w:rsidRPr="00B24C02">
        <w:rPr>
          <w:rFonts w:hint="cs"/>
          <w:rtl/>
        </w:rPr>
        <w:t>.. ו</w:t>
      </w:r>
      <w:r w:rsidRPr="00B24C02">
        <w:rPr>
          <w:b/>
          <w:bCs/>
          <w:rtl/>
        </w:rPr>
        <w:t xml:space="preserve">אפילו הפסיק בין הקולות שבבבא אחת בקולות אחרים </w:t>
      </w:r>
      <w:r w:rsidRPr="00B24C02">
        <w:rPr>
          <w:rtl/>
        </w:rPr>
        <w:t xml:space="preserve">- כגון שלאחר שתקע או לאחר שהריע </w:t>
      </w:r>
      <w:r w:rsidRPr="00B24C02">
        <w:rPr>
          <w:b/>
          <w:bCs/>
          <w:rtl/>
        </w:rPr>
        <w:t>נתעסק בתקיעות או בתרועות אחרות והפסיק בהם בין התרועה של אותה הבבא להתקיעות שלפניה ולאחריה אין בכך כלום</w:t>
      </w:r>
      <w:r w:rsidRPr="00B24C02">
        <w:rPr>
          <w:b/>
          <w:bCs/>
          <w:u w:val="single"/>
          <w:rtl/>
        </w:rPr>
        <w:t xml:space="preserve"> דכיון שלא נתכוין</w:t>
      </w:r>
      <w:r w:rsidRPr="00B24C02">
        <w:rPr>
          <w:b/>
          <w:bCs/>
          <w:rtl/>
        </w:rPr>
        <w:t xml:space="preserve"> בקולות האלו שנתעסק בהם באמצע הבבא </w:t>
      </w:r>
      <w:r w:rsidRPr="00B24C02">
        <w:rPr>
          <w:b/>
          <w:bCs/>
          <w:u w:val="single"/>
          <w:rtl/>
        </w:rPr>
        <w:t>לשם מצוה</w:t>
      </w:r>
      <w:r w:rsidRPr="00B24C02">
        <w:rPr>
          <w:b/>
          <w:bCs/>
          <w:rtl/>
        </w:rPr>
        <w:t xml:space="preserve"> </w:t>
      </w:r>
      <w:r w:rsidRPr="00B24C02">
        <w:rPr>
          <w:rtl/>
        </w:rPr>
        <w:t xml:space="preserve">אלא כמתעסק בעלמא לפיכך </w:t>
      </w:r>
      <w:r w:rsidRPr="00B24C02">
        <w:rPr>
          <w:b/>
          <w:bCs/>
          <w:rtl/>
        </w:rPr>
        <w:t xml:space="preserve">אינן חשובין הפסק בין התרועה לפשוטה שלפניה ושלאחריה </w:t>
      </w:r>
      <w:r w:rsidRPr="00B24C02">
        <w:rPr>
          <w:rtl/>
        </w:rPr>
        <w:t xml:space="preserve">- לפי שלא הקפידה תורה אלא שלא יפסיק ביניהם בקול שופר שאינו פשוט </w:t>
      </w:r>
      <w:r w:rsidRPr="00B24C02">
        <w:rPr>
          <w:b/>
          <w:bCs/>
          <w:u w:val="single"/>
          <w:rtl/>
        </w:rPr>
        <w:t>שנתכוין בו התוקע לשם מצוה</w:t>
      </w:r>
      <w:r w:rsidRPr="00B24C02">
        <w:rPr>
          <w:rtl/>
        </w:rPr>
        <w:t xml:space="preserve"> דאז אין כאן פשוטה לפניה או לאחריה אלא קול שופר שאינו פשוט לפניה או לאחריה </w:t>
      </w:r>
      <w:r w:rsidRPr="00B24C02">
        <w:rPr>
          <w:b/>
          <w:bCs/>
          <w:rtl/>
        </w:rPr>
        <w:t xml:space="preserve">אבל </w:t>
      </w:r>
      <w:r w:rsidRPr="00B24C02">
        <w:rPr>
          <w:b/>
          <w:bCs/>
          <w:u w:val="single"/>
          <w:rtl/>
        </w:rPr>
        <w:t>אם לא נתכוין בו התוקע לשם מצוה</w:t>
      </w:r>
      <w:r w:rsidRPr="00B24C02">
        <w:rPr>
          <w:b/>
          <w:bCs/>
          <w:rtl/>
        </w:rPr>
        <w:t xml:space="preserve"> אין כאן קול שופר שאינו פשוט </w:t>
      </w:r>
      <w:r w:rsidRPr="00B24C02">
        <w:rPr>
          <w:rtl/>
        </w:rPr>
        <w:t xml:space="preserve">לפניה או לאחריה </w:t>
      </w:r>
      <w:r w:rsidRPr="00B24C02">
        <w:rPr>
          <w:b/>
          <w:bCs/>
          <w:rtl/>
        </w:rPr>
        <w:t>לפי שאין קולו נחשב לכלום</w:t>
      </w:r>
      <w:r w:rsidRPr="00B24C02">
        <w:rPr>
          <w:rtl/>
        </w:rPr>
        <w:t xml:space="preserve"> ודומה לקול בהמה וחיה כיון </w:t>
      </w:r>
      <w:r w:rsidRPr="00B24C02">
        <w:rPr>
          <w:b/>
          <w:bCs/>
          <w:u w:val="single"/>
          <w:rtl/>
        </w:rPr>
        <w:t>שלא נתכוין בו לשם מצוה</w:t>
      </w:r>
      <w:r w:rsidRPr="00B24C02">
        <w:rPr>
          <w:rtl/>
        </w:rPr>
        <w:t>".</w:t>
      </w:r>
    </w:p>
    <w:p w:rsidR="00B24C02" w:rsidRPr="00CB457E" w:rsidRDefault="00B24C02" w:rsidP="00802977">
      <w:pPr>
        <w:pStyle w:val="a3"/>
        <w:rPr>
          <w:rtl/>
        </w:rPr>
      </w:pPr>
      <w:r w:rsidRPr="00CB457E">
        <w:rPr>
          <w:rFonts w:hint="cs"/>
          <w:b/>
          <w:bCs/>
          <w:rtl/>
        </w:rPr>
        <w:t>המורם מכל האמור:</w:t>
      </w:r>
      <w:r w:rsidRPr="00CB457E">
        <w:rPr>
          <w:rFonts w:hint="cs"/>
          <w:rtl/>
        </w:rPr>
        <w:t xml:space="preserve"> בעצתנו אין מדובר, שהאדם יתקע </w:t>
      </w:r>
      <w:r w:rsidRPr="00CB457E">
        <w:rPr>
          <w:rFonts w:hint="cs"/>
          <w:b/>
          <w:bCs/>
          <w:rtl/>
        </w:rPr>
        <w:t>בכוונה</w:t>
      </w:r>
      <w:r w:rsidRPr="00CB457E">
        <w:rPr>
          <w:rFonts w:hint="cs"/>
          <w:rtl/>
        </w:rPr>
        <w:t xml:space="preserve"> ויתנה שאם יש בכך צורך הרי שיהיה "כאילו" </w:t>
      </w:r>
      <w:r w:rsidRPr="00CB457E">
        <w:rPr>
          <w:rFonts w:hint="cs"/>
          <w:b/>
          <w:bCs/>
          <w:rtl/>
        </w:rPr>
        <w:t>שלא</w:t>
      </w:r>
      <w:r w:rsidRPr="00CB457E">
        <w:rPr>
          <w:rFonts w:hint="cs"/>
          <w:rtl/>
        </w:rPr>
        <w:t xml:space="preserve"> נתכוון לתקוע אלא </w:t>
      </w:r>
      <w:r w:rsidRPr="00CB457E">
        <w:rPr>
          <w:rFonts w:hint="cs"/>
          <w:b/>
          <w:bCs/>
          <w:rtl/>
        </w:rPr>
        <w:t>יצא לו "כמתעסק</w:t>
      </w:r>
      <w:r w:rsidRPr="00CB457E">
        <w:rPr>
          <w:rFonts w:hint="cs"/>
          <w:rtl/>
        </w:rPr>
        <w:t xml:space="preserve">" בעלמא. אלא נקודת הענין הוא שיכוון שכל מה שאינו שייך לסדר התקיעות הרי התקיעה שנתכוון לתקוע תהי' </w:t>
      </w:r>
      <w:r w:rsidRPr="00CB457E">
        <w:rPr>
          <w:rFonts w:hint="cs"/>
          <w:b/>
          <w:bCs/>
          <w:rtl/>
        </w:rPr>
        <w:t>שלא לשם מצוות תקיעה</w:t>
      </w:r>
      <w:r w:rsidRPr="00CB457E">
        <w:rPr>
          <w:rFonts w:hint="cs"/>
          <w:rtl/>
        </w:rPr>
        <w:t xml:space="preserve">. [ועצם העובדה שכוונתו </w:t>
      </w:r>
      <w:r w:rsidRPr="00CB457E">
        <w:rPr>
          <w:rtl/>
        </w:rPr>
        <w:t>–</w:t>
      </w:r>
      <w:r w:rsidRPr="00CB457E">
        <w:rPr>
          <w:rFonts w:hint="cs"/>
          <w:rtl/>
        </w:rPr>
        <w:t xml:space="preserve"> שבמידה ואין צורך בתקיעה זו כאן אינו מתכוון "בקולות הללו שנתעסק בהם.. </w:t>
      </w:r>
      <w:r w:rsidRPr="00CB457E">
        <w:rPr>
          <w:rFonts w:hint="cs"/>
          <w:b/>
          <w:bCs/>
          <w:rtl/>
        </w:rPr>
        <w:t>לשם מצווה</w:t>
      </w:r>
      <w:r w:rsidRPr="00CB457E">
        <w:rPr>
          <w:rFonts w:hint="cs"/>
          <w:rtl/>
        </w:rPr>
        <w:t xml:space="preserve">" הופך דינו להיות </w:t>
      </w:r>
      <w:r w:rsidRPr="00B24C02">
        <w:rPr>
          <w:rFonts w:hint="cs"/>
          <w:b/>
          <w:bCs/>
          <w:u w:val="single"/>
          <w:rtl/>
        </w:rPr>
        <w:t>כ</w:t>
      </w:r>
      <w:r w:rsidRPr="00CB457E">
        <w:rPr>
          <w:rFonts w:hint="cs"/>
          <w:rtl/>
        </w:rPr>
        <w:t xml:space="preserve">דין </w:t>
      </w:r>
      <w:r w:rsidRPr="00CB457E">
        <w:rPr>
          <w:rFonts w:hint="cs"/>
          <w:b/>
          <w:bCs/>
          <w:rtl/>
        </w:rPr>
        <w:t>המתעסק</w:t>
      </w:r>
      <w:r w:rsidRPr="00CB457E">
        <w:rPr>
          <w:rFonts w:hint="cs"/>
          <w:rtl/>
        </w:rPr>
        <w:t xml:space="preserve"> וכיו"ב]</w:t>
      </w:r>
    </w:p>
    <w:p w:rsidR="00B24C02" w:rsidRPr="00CB457E" w:rsidRDefault="00B24C02" w:rsidP="00802977">
      <w:pPr>
        <w:pStyle w:val="a3"/>
        <w:rPr>
          <w:rtl/>
        </w:rPr>
      </w:pPr>
      <w:r w:rsidRPr="00CB457E">
        <w:rPr>
          <w:rFonts w:hint="cs"/>
          <w:b/>
          <w:bCs/>
          <w:rtl/>
        </w:rPr>
        <w:t>ואם כבר הגענו עד הלום</w:t>
      </w:r>
      <w:r w:rsidRPr="00CB457E">
        <w:rPr>
          <w:rFonts w:hint="cs"/>
          <w:rtl/>
        </w:rPr>
        <w:t xml:space="preserve">: הרי שיסכימו כל המערערים, שאפשרות יסוד תנאי שכזה - דהיינו כוונה שיהיה או לא יהיה לשם מצווה - </w:t>
      </w:r>
      <w:r w:rsidRPr="00CB457E">
        <w:rPr>
          <w:rFonts w:hint="cs"/>
          <w:b/>
          <w:bCs/>
          <w:rtl/>
        </w:rPr>
        <w:t>מצינו מקורות בכמה מקומות</w:t>
      </w:r>
      <w:r>
        <w:rPr>
          <w:rFonts w:hint="cs"/>
          <w:b/>
          <w:bCs/>
          <w:rtl/>
        </w:rPr>
        <w:t xml:space="preserve">, </w:t>
      </w:r>
      <w:r>
        <w:rPr>
          <w:rFonts w:hint="cs"/>
          <w:rtl/>
        </w:rPr>
        <w:t>וכדלהלן</w:t>
      </w:r>
      <w:r w:rsidRPr="00CB457E">
        <w:rPr>
          <w:rFonts w:hint="cs"/>
          <w:rtl/>
        </w:rPr>
        <w:t>. והבעיה של המקשנים שהתעסקו בקושיא, הוא מכיוון שהבינו כאילו שהתנאי להיתר הוא שהתקיעה תהפוך ל"</w:t>
      </w:r>
      <w:r w:rsidRPr="00CB457E">
        <w:rPr>
          <w:rFonts w:hint="cs"/>
          <w:b/>
          <w:bCs/>
          <w:rtl/>
        </w:rPr>
        <w:t>מתעסק</w:t>
      </w:r>
      <w:r w:rsidRPr="00CB457E">
        <w:rPr>
          <w:rFonts w:hint="cs"/>
          <w:rtl/>
        </w:rPr>
        <w:t xml:space="preserve">" ובאמת כלל אינו כן, אלא הנקודה היא אם נעשה </w:t>
      </w:r>
      <w:r w:rsidRPr="00CB457E">
        <w:rPr>
          <w:rFonts w:hint="cs"/>
          <w:b/>
          <w:bCs/>
          <w:rtl/>
        </w:rPr>
        <w:t>לשם מצוות תקיעה</w:t>
      </w:r>
      <w:r w:rsidRPr="00CB457E">
        <w:rPr>
          <w:rFonts w:hint="cs"/>
          <w:rtl/>
        </w:rPr>
        <w:t xml:space="preserve"> או לא נתכוון לשם מצוה. וכאמור, על זה כבר אין מקום לקושייתם. </w:t>
      </w:r>
    </w:p>
    <w:p w:rsidR="00B24C02" w:rsidRPr="00CB457E" w:rsidRDefault="00B24C02" w:rsidP="00802977">
      <w:pPr>
        <w:pStyle w:val="a3"/>
        <w:rPr>
          <w:rtl/>
        </w:rPr>
      </w:pPr>
      <w:r w:rsidRPr="00CB457E">
        <w:rPr>
          <w:rFonts w:hint="cs"/>
          <w:rtl/>
        </w:rPr>
        <w:lastRenderedPageBreak/>
        <w:t xml:space="preserve">אלא שעדיין צ"ע ובירור, האם די בכך שיכוון </w:t>
      </w:r>
      <w:r w:rsidRPr="00CB457E">
        <w:rPr>
          <w:rFonts w:hint="cs"/>
          <w:b/>
          <w:bCs/>
          <w:rtl/>
        </w:rPr>
        <w:t>ש"אינו מתכוון" לשם מצוות</w:t>
      </w:r>
      <w:r w:rsidRPr="00CB457E">
        <w:rPr>
          <w:rFonts w:hint="cs"/>
          <w:rtl/>
        </w:rPr>
        <w:t xml:space="preserve"> תקיעה </w:t>
      </w:r>
      <w:r w:rsidRPr="00CB457E">
        <w:rPr>
          <w:rtl/>
        </w:rPr>
        <w:t>–</w:t>
      </w:r>
      <w:r w:rsidRPr="00CB457E">
        <w:rPr>
          <w:rFonts w:hint="cs"/>
          <w:rtl/>
        </w:rPr>
        <w:t xml:space="preserve"> או שאין די בכך, וצריך שיתכוון שלילת התקיעה באופן חיוב. כלומר, שיכוון </w:t>
      </w:r>
      <w:r w:rsidRPr="00CB457E">
        <w:rPr>
          <w:rFonts w:hint="cs"/>
          <w:b/>
          <w:bCs/>
          <w:rtl/>
        </w:rPr>
        <w:t>שמתכוון שלא יהיה</w:t>
      </w:r>
      <w:r w:rsidRPr="00CB457E">
        <w:rPr>
          <w:rFonts w:hint="cs"/>
          <w:rtl/>
        </w:rPr>
        <w:t xml:space="preserve"> לשם מצוות תקיעה? וכפי שמצינו בלשון רבנו בהל' ספירת העומר </w:t>
      </w:r>
      <w:r w:rsidRPr="00CB457E">
        <w:rPr>
          <w:rtl/>
        </w:rPr>
        <w:t>–</w:t>
      </w:r>
      <w:r w:rsidRPr="00CB457E">
        <w:rPr>
          <w:rFonts w:hint="cs"/>
          <w:rtl/>
        </w:rPr>
        <w:t xml:space="preserve"> שכאשר רוצה שלא לצאת בשמיעת הספירה, כותב בסי'</w:t>
      </w:r>
      <w:r w:rsidRPr="00CB457E">
        <w:rPr>
          <w:rtl/>
        </w:rPr>
        <w:t xml:space="preserve"> </w:t>
      </w:r>
      <w:r w:rsidRPr="00CB457E">
        <w:rPr>
          <w:rFonts w:hint="cs"/>
          <w:rtl/>
        </w:rPr>
        <w:t>תפ"ט [סי"ב] "..ואפילו</w:t>
      </w:r>
      <w:r w:rsidRPr="00CB457E">
        <w:rPr>
          <w:rtl/>
        </w:rPr>
        <w:t xml:space="preserve"> </w:t>
      </w:r>
      <w:r w:rsidRPr="00CB457E">
        <w:rPr>
          <w:rFonts w:hint="cs"/>
          <w:rtl/>
        </w:rPr>
        <w:t>אם</w:t>
      </w:r>
      <w:r w:rsidRPr="00CB457E">
        <w:rPr>
          <w:rtl/>
        </w:rPr>
        <w:t xml:space="preserve"> </w:t>
      </w:r>
      <w:r w:rsidRPr="00CB457E">
        <w:rPr>
          <w:rFonts w:hint="cs"/>
          <w:rtl/>
        </w:rPr>
        <w:t>היה</w:t>
      </w:r>
      <w:r w:rsidRPr="00CB457E">
        <w:rPr>
          <w:rtl/>
        </w:rPr>
        <w:t xml:space="preserve"> </w:t>
      </w:r>
      <w:r w:rsidRPr="00CB457E">
        <w:rPr>
          <w:rFonts w:hint="cs"/>
          <w:rtl/>
        </w:rPr>
        <w:t>מחשב</w:t>
      </w:r>
      <w:r w:rsidRPr="00CB457E">
        <w:rPr>
          <w:rtl/>
        </w:rPr>
        <w:t xml:space="preserve"> </w:t>
      </w:r>
      <w:r w:rsidRPr="00CB457E">
        <w:rPr>
          <w:rFonts w:hint="cs"/>
          <w:b/>
          <w:bCs/>
          <w:rtl/>
        </w:rPr>
        <w:t>אין</w:t>
      </w:r>
      <w:r w:rsidRPr="00CB457E">
        <w:rPr>
          <w:b/>
          <w:bCs/>
          <w:rtl/>
        </w:rPr>
        <w:t xml:space="preserve"> </w:t>
      </w:r>
      <w:r w:rsidRPr="00CB457E">
        <w:rPr>
          <w:rFonts w:hint="cs"/>
          <w:b/>
          <w:bCs/>
          <w:rtl/>
        </w:rPr>
        <w:t>אני</w:t>
      </w:r>
      <w:r w:rsidRPr="00CB457E">
        <w:rPr>
          <w:b/>
          <w:bCs/>
          <w:rtl/>
        </w:rPr>
        <w:t xml:space="preserve"> </w:t>
      </w:r>
      <w:r w:rsidRPr="00CB457E">
        <w:rPr>
          <w:rFonts w:hint="cs"/>
          <w:b/>
          <w:bCs/>
          <w:rtl/>
        </w:rPr>
        <w:t>מתכוין</w:t>
      </w:r>
      <w:r w:rsidRPr="00CB457E">
        <w:rPr>
          <w:b/>
          <w:bCs/>
          <w:rtl/>
        </w:rPr>
        <w:t xml:space="preserve"> </w:t>
      </w:r>
      <w:r w:rsidRPr="00CB457E">
        <w:rPr>
          <w:rFonts w:hint="cs"/>
          <w:b/>
          <w:bCs/>
          <w:rtl/>
        </w:rPr>
        <w:t>לצאת</w:t>
      </w:r>
      <w:r w:rsidRPr="00CB457E">
        <w:rPr>
          <w:rtl/>
        </w:rPr>
        <w:t xml:space="preserve"> </w:t>
      </w:r>
      <w:r w:rsidRPr="00CB457E">
        <w:rPr>
          <w:rFonts w:hint="cs"/>
          <w:rtl/>
        </w:rPr>
        <w:t>בספירה</w:t>
      </w:r>
      <w:r w:rsidRPr="00CB457E">
        <w:rPr>
          <w:rtl/>
        </w:rPr>
        <w:t xml:space="preserve"> </w:t>
      </w:r>
      <w:r w:rsidRPr="00CB457E">
        <w:rPr>
          <w:rFonts w:hint="cs"/>
          <w:rtl/>
        </w:rPr>
        <w:t>זו,</w:t>
      </w:r>
      <w:r w:rsidRPr="00CB457E">
        <w:rPr>
          <w:rtl/>
        </w:rPr>
        <w:t xml:space="preserve"> </w:t>
      </w:r>
      <w:r w:rsidRPr="00CB457E">
        <w:rPr>
          <w:rFonts w:hint="cs"/>
          <w:b/>
          <w:bCs/>
          <w:rtl/>
        </w:rPr>
        <w:t>אין</w:t>
      </w:r>
      <w:r w:rsidRPr="00CB457E">
        <w:rPr>
          <w:b/>
          <w:bCs/>
          <w:rtl/>
        </w:rPr>
        <w:t xml:space="preserve"> </w:t>
      </w:r>
      <w:r w:rsidRPr="00CB457E">
        <w:rPr>
          <w:rFonts w:hint="cs"/>
          <w:b/>
          <w:bCs/>
          <w:rtl/>
        </w:rPr>
        <w:t>זה</w:t>
      </w:r>
      <w:r w:rsidRPr="00CB457E">
        <w:rPr>
          <w:b/>
          <w:bCs/>
          <w:rtl/>
        </w:rPr>
        <w:t xml:space="preserve"> </w:t>
      </w:r>
      <w:r w:rsidRPr="00CB457E">
        <w:rPr>
          <w:rFonts w:hint="cs"/>
          <w:b/>
          <w:bCs/>
          <w:rtl/>
        </w:rPr>
        <w:t>כלום</w:t>
      </w:r>
      <w:r w:rsidRPr="00CB457E">
        <w:rPr>
          <w:rtl/>
        </w:rPr>
        <w:t xml:space="preserve"> </w:t>
      </w:r>
      <w:r w:rsidRPr="00CB457E">
        <w:rPr>
          <w:rFonts w:hint="cs"/>
          <w:rtl/>
        </w:rPr>
        <w:t>להאומרים</w:t>
      </w:r>
      <w:r w:rsidRPr="00CB457E">
        <w:rPr>
          <w:rtl/>
        </w:rPr>
        <w:t xml:space="preserve"> </w:t>
      </w:r>
      <w:r w:rsidRPr="00CB457E">
        <w:rPr>
          <w:rFonts w:hint="cs"/>
          <w:rtl/>
        </w:rPr>
        <w:t>שמצות</w:t>
      </w:r>
      <w:r w:rsidRPr="00CB457E">
        <w:rPr>
          <w:rtl/>
        </w:rPr>
        <w:t xml:space="preserve"> </w:t>
      </w:r>
      <w:r w:rsidRPr="00CB457E">
        <w:rPr>
          <w:rFonts w:hint="cs"/>
          <w:rtl/>
        </w:rPr>
        <w:t>אין</w:t>
      </w:r>
      <w:r w:rsidRPr="00CB457E">
        <w:rPr>
          <w:rtl/>
        </w:rPr>
        <w:t xml:space="preserve"> </w:t>
      </w:r>
      <w:r w:rsidRPr="00CB457E">
        <w:rPr>
          <w:rFonts w:hint="cs"/>
          <w:rtl/>
        </w:rPr>
        <w:t>צריכות</w:t>
      </w:r>
      <w:r w:rsidRPr="00CB457E">
        <w:rPr>
          <w:rtl/>
        </w:rPr>
        <w:t xml:space="preserve"> </w:t>
      </w:r>
      <w:r w:rsidRPr="00CB457E">
        <w:rPr>
          <w:rFonts w:hint="cs"/>
          <w:rtl/>
        </w:rPr>
        <w:t>כוונה</w:t>
      </w:r>
      <w:r w:rsidRPr="00CB457E">
        <w:rPr>
          <w:rtl/>
        </w:rPr>
        <w:t xml:space="preserve"> </w:t>
      </w:r>
      <w:r w:rsidRPr="00CB457E">
        <w:rPr>
          <w:rFonts w:hint="cs"/>
          <w:rtl/>
        </w:rPr>
        <w:t>כלל -</w:t>
      </w:r>
      <w:r w:rsidRPr="00CB457E">
        <w:rPr>
          <w:rtl/>
        </w:rPr>
        <w:t xml:space="preserve"> </w:t>
      </w:r>
      <w:r w:rsidRPr="00CB457E">
        <w:rPr>
          <w:rFonts w:hint="cs"/>
          <w:rtl/>
        </w:rPr>
        <w:t>אלא</w:t>
      </w:r>
      <w:r w:rsidRPr="00CB457E">
        <w:rPr>
          <w:rtl/>
        </w:rPr>
        <w:t xml:space="preserve"> </w:t>
      </w:r>
      <w:r w:rsidRPr="00CB457E">
        <w:rPr>
          <w:rFonts w:hint="cs"/>
          <w:rtl/>
        </w:rPr>
        <w:t>אם</w:t>
      </w:r>
      <w:r w:rsidRPr="00CB457E">
        <w:rPr>
          <w:rtl/>
        </w:rPr>
        <w:t xml:space="preserve"> </w:t>
      </w:r>
      <w:r w:rsidRPr="00CB457E">
        <w:rPr>
          <w:rFonts w:hint="cs"/>
          <w:rtl/>
        </w:rPr>
        <w:t>כן</w:t>
      </w:r>
      <w:r w:rsidRPr="00CB457E">
        <w:rPr>
          <w:rtl/>
        </w:rPr>
        <w:t xml:space="preserve"> </w:t>
      </w:r>
      <w:r w:rsidRPr="00CB457E">
        <w:rPr>
          <w:rFonts w:hint="cs"/>
          <w:rtl/>
        </w:rPr>
        <w:t>מחשב</w:t>
      </w:r>
      <w:r w:rsidRPr="00CB457E">
        <w:rPr>
          <w:rtl/>
        </w:rPr>
        <w:t xml:space="preserve"> </w:t>
      </w:r>
      <w:r w:rsidRPr="00CB457E">
        <w:rPr>
          <w:rFonts w:hint="cs"/>
          <w:b/>
          <w:bCs/>
          <w:rtl/>
        </w:rPr>
        <w:t>אני</w:t>
      </w:r>
      <w:r w:rsidRPr="00CB457E">
        <w:rPr>
          <w:b/>
          <w:bCs/>
          <w:rtl/>
        </w:rPr>
        <w:t xml:space="preserve"> </w:t>
      </w:r>
      <w:r w:rsidRPr="00CB457E">
        <w:rPr>
          <w:rFonts w:hint="cs"/>
          <w:b/>
          <w:bCs/>
          <w:rtl/>
        </w:rPr>
        <w:t>מתכוין</w:t>
      </w:r>
      <w:r w:rsidRPr="00CB457E">
        <w:rPr>
          <w:b/>
          <w:bCs/>
          <w:rtl/>
        </w:rPr>
        <w:t xml:space="preserve"> </w:t>
      </w:r>
      <w:r w:rsidRPr="00CB457E">
        <w:rPr>
          <w:rFonts w:hint="cs"/>
          <w:b/>
          <w:bCs/>
          <w:rtl/>
        </w:rPr>
        <w:t>שלא</w:t>
      </w:r>
      <w:r w:rsidRPr="00CB457E">
        <w:rPr>
          <w:b/>
          <w:bCs/>
          <w:rtl/>
        </w:rPr>
        <w:t xml:space="preserve"> </w:t>
      </w:r>
      <w:r w:rsidRPr="00CB457E">
        <w:rPr>
          <w:rFonts w:hint="cs"/>
          <w:b/>
          <w:bCs/>
          <w:rtl/>
        </w:rPr>
        <w:t>לצאת</w:t>
      </w:r>
      <w:r w:rsidRPr="00CB457E">
        <w:rPr>
          <w:rtl/>
        </w:rPr>
        <w:t xml:space="preserve"> </w:t>
      </w:r>
      <w:r w:rsidRPr="00CB457E">
        <w:rPr>
          <w:rFonts w:hint="cs"/>
          <w:rtl/>
        </w:rPr>
        <w:t>בה"</w:t>
      </w:r>
      <w:r w:rsidRPr="00CB457E">
        <w:rPr>
          <w:rtl/>
        </w:rPr>
        <w:t>.</w:t>
      </w:r>
    </w:p>
    <w:p w:rsidR="00B24C02" w:rsidRPr="00CB457E" w:rsidRDefault="00B24C02" w:rsidP="00802977">
      <w:pPr>
        <w:pStyle w:val="a3"/>
        <w:rPr>
          <w:rtl/>
        </w:rPr>
      </w:pPr>
      <w:r w:rsidRPr="00CB457E">
        <w:rPr>
          <w:rFonts w:hint="cs"/>
          <w:rtl/>
        </w:rPr>
        <w:t xml:space="preserve">והנראה לענ"ד, שחילוק גדול יש בין </w:t>
      </w:r>
      <w:r w:rsidRPr="00CB457E">
        <w:rPr>
          <w:rFonts w:hint="cs"/>
          <w:b/>
          <w:bCs/>
          <w:rtl/>
        </w:rPr>
        <w:t>מצווה שהיא קיימת</w:t>
      </w:r>
      <w:r w:rsidRPr="00CB457E">
        <w:rPr>
          <w:rFonts w:hint="cs"/>
          <w:rtl/>
        </w:rPr>
        <w:t xml:space="preserve"> כדינה וכדרישות ההלכה </w:t>
      </w:r>
      <w:r w:rsidRPr="00CB457E">
        <w:rPr>
          <w:rtl/>
        </w:rPr>
        <w:t>–</w:t>
      </w:r>
      <w:r w:rsidRPr="00CB457E">
        <w:rPr>
          <w:rFonts w:hint="cs"/>
          <w:rtl/>
        </w:rPr>
        <w:t xml:space="preserve"> והשאלה היא, האם </w:t>
      </w:r>
      <w:r w:rsidRPr="00CB457E">
        <w:rPr>
          <w:rFonts w:hint="cs"/>
          <w:b/>
          <w:bCs/>
          <w:rtl/>
        </w:rPr>
        <w:t>אני יוצא במצווה</w:t>
      </w:r>
      <w:r w:rsidRPr="00CB457E">
        <w:rPr>
          <w:rFonts w:hint="cs"/>
          <w:rtl/>
        </w:rPr>
        <w:t xml:space="preserve"> זו או לא. שבזה נאמר התנאי האמור, שאם איננו רוצים שנצא י"ח המצווה הזו כנגד רצוננו </w:t>
      </w:r>
      <w:r w:rsidRPr="00CB457E">
        <w:rPr>
          <w:rtl/>
        </w:rPr>
        <w:t>–</w:t>
      </w:r>
      <w:r w:rsidRPr="00CB457E">
        <w:rPr>
          <w:rFonts w:hint="cs"/>
          <w:rtl/>
        </w:rPr>
        <w:t xml:space="preserve"> עלינו לכוון באופן האמור. וכל עוד לא נתכוון באופן שכזה, הרי </w:t>
      </w:r>
      <w:r w:rsidRPr="00CB457E">
        <w:rPr>
          <w:rFonts w:hint="cs"/>
          <w:b/>
          <w:bCs/>
          <w:rtl/>
        </w:rPr>
        <w:t>שהמצווה [שקיימת</w:t>
      </w:r>
      <w:r w:rsidRPr="00CB457E">
        <w:rPr>
          <w:rFonts w:hint="cs"/>
          <w:rtl/>
        </w:rPr>
        <w:t xml:space="preserve"> כאן בכל דקדוקיה] תחול עלינו גם אם איננו חפצים בכך. אבל בנדו"ד, אין מדובר </w:t>
      </w:r>
      <w:r w:rsidRPr="00CB457E">
        <w:rPr>
          <w:rFonts w:hint="cs"/>
          <w:b/>
          <w:bCs/>
          <w:rtl/>
        </w:rPr>
        <w:t>במצווה</w:t>
      </w:r>
      <w:r w:rsidRPr="00CB457E">
        <w:rPr>
          <w:rFonts w:hint="cs"/>
          <w:rtl/>
        </w:rPr>
        <w:t xml:space="preserve"> קיימת שהשאלה היא האם וכיצד חלה עלינו ויצאנו בה י"ח. אלא השאלה היא </w:t>
      </w:r>
      <w:r w:rsidRPr="00CB457E">
        <w:rPr>
          <w:rFonts w:hint="cs"/>
          <w:b/>
          <w:bCs/>
          <w:rtl/>
        </w:rPr>
        <w:t>בכלל האם זו מצווה</w:t>
      </w:r>
      <w:r w:rsidRPr="00CB457E">
        <w:rPr>
          <w:rFonts w:hint="cs"/>
          <w:rtl/>
        </w:rPr>
        <w:t xml:space="preserve"> או סתם צפצופי שופר.. כלומר, שאנו אמורים </w:t>
      </w:r>
      <w:r w:rsidRPr="00CB457E">
        <w:rPr>
          <w:rFonts w:hint="cs"/>
          <w:b/>
          <w:bCs/>
          <w:rtl/>
        </w:rPr>
        <w:t>לעשות הפעולה</w:t>
      </w:r>
      <w:r w:rsidRPr="00CB457E">
        <w:rPr>
          <w:rFonts w:hint="cs"/>
          <w:rtl/>
        </w:rPr>
        <w:t xml:space="preserve"> הזו למצווה באמצעות כוונתינו. שכדי להופך צפצופים אלו </w:t>
      </w:r>
      <w:r w:rsidRPr="00CB457E">
        <w:rPr>
          <w:rFonts w:hint="cs"/>
          <w:b/>
          <w:bCs/>
          <w:rtl/>
        </w:rPr>
        <w:t>לתקיעות</w:t>
      </w:r>
      <w:r w:rsidRPr="00CB457E">
        <w:rPr>
          <w:rFonts w:hint="cs"/>
          <w:rtl/>
        </w:rPr>
        <w:t xml:space="preserve"> ע"פ תורה, צריכים את </w:t>
      </w:r>
      <w:r w:rsidRPr="00CB457E">
        <w:rPr>
          <w:rFonts w:hint="cs"/>
          <w:b/>
          <w:bCs/>
          <w:rtl/>
        </w:rPr>
        <w:t>כוונתנו</w:t>
      </w:r>
      <w:r w:rsidRPr="00CB457E">
        <w:rPr>
          <w:rFonts w:hint="cs"/>
          <w:rtl/>
        </w:rPr>
        <w:t xml:space="preserve"> לשם מצווה. וכל עוד לא </w:t>
      </w:r>
      <w:r w:rsidRPr="00CB457E">
        <w:rPr>
          <w:rFonts w:hint="cs"/>
          <w:b/>
          <w:bCs/>
          <w:rtl/>
        </w:rPr>
        <w:t>נתכוונננו</w:t>
      </w:r>
      <w:r w:rsidRPr="00CB457E">
        <w:rPr>
          <w:rFonts w:hint="cs"/>
          <w:rtl/>
        </w:rPr>
        <w:t xml:space="preserve"> לכך, כלל אין זו מצווה. ולפעול העדר הפיכת התקיעה למצווה, די בכוונה שאיננו חפצים בכך </w:t>
      </w:r>
      <w:r w:rsidRPr="00CB457E">
        <w:rPr>
          <w:rtl/>
        </w:rPr>
        <w:t>–</w:t>
      </w:r>
      <w:r w:rsidRPr="00CB457E">
        <w:rPr>
          <w:rFonts w:hint="cs"/>
          <w:rtl/>
        </w:rPr>
        <w:t xml:space="preserve"> ואין צורך בכוונה חיובית דוקה כפי שזה בנוגע לספה"ע דלעיל. ודוק, כי לענ"ד חילוק נכון הוא. </w:t>
      </w:r>
    </w:p>
    <w:p w:rsidR="00B24C02" w:rsidRPr="00524775" w:rsidRDefault="00B24C02" w:rsidP="00802977">
      <w:pPr>
        <w:pStyle w:val="a3"/>
        <w:rPr>
          <w:rtl/>
        </w:rPr>
      </w:pPr>
      <w:r w:rsidRPr="00CB457E">
        <w:rPr>
          <w:rFonts w:hint="cs"/>
          <w:rtl/>
        </w:rPr>
        <w:t xml:space="preserve">ויש שערערו בטענה </w:t>
      </w:r>
      <w:r w:rsidRPr="00CB457E">
        <w:rPr>
          <w:rtl/>
        </w:rPr>
        <w:t>–</w:t>
      </w:r>
      <w:r w:rsidRPr="00CB457E">
        <w:rPr>
          <w:rFonts w:hint="cs"/>
          <w:rtl/>
        </w:rPr>
        <w:t xml:space="preserve"> לכאורה צודקת </w:t>
      </w:r>
      <w:r w:rsidRPr="00CB457E">
        <w:rPr>
          <w:rtl/>
        </w:rPr>
        <w:t>–</w:t>
      </w:r>
      <w:r w:rsidRPr="00CB457E">
        <w:rPr>
          <w:rFonts w:hint="cs"/>
          <w:rtl/>
        </w:rPr>
        <w:t xml:space="preserve"> שאם איתא להיא עצה רבתא.. מדוע לא תיקנו חכמים שיעשו כ</w:t>
      </w:r>
      <w:r>
        <w:rPr>
          <w:rFonts w:hint="cs"/>
          <w:rtl/>
        </w:rPr>
        <w:t>עצה הזו</w:t>
      </w:r>
      <w:r w:rsidRPr="00CB457E">
        <w:rPr>
          <w:rFonts w:hint="cs"/>
          <w:rtl/>
        </w:rPr>
        <w:t>, והטריחו לעשות ל' קולות? והתשובה לכך נמצאת בר"ן, ונעתקה בב"י סימן</w:t>
      </w:r>
      <w:r w:rsidRPr="00CB457E">
        <w:rPr>
          <w:rtl/>
        </w:rPr>
        <w:t xml:space="preserve"> </w:t>
      </w:r>
      <w:r w:rsidRPr="00CB457E">
        <w:rPr>
          <w:rFonts w:hint="cs"/>
          <w:rtl/>
        </w:rPr>
        <w:t>תק"צ [ד"ה ומ"ש אבל] וז"ל: "..בפרק</w:t>
      </w:r>
      <w:r w:rsidRPr="00CB457E">
        <w:rPr>
          <w:rtl/>
        </w:rPr>
        <w:t xml:space="preserve"> </w:t>
      </w:r>
      <w:r w:rsidRPr="00CB457E">
        <w:rPr>
          <w:rFonts w:hint="cs"/>
          <w:rtl/>
        </w:rPr>
        <w:t>בתרא</w:t>
      </w:r>
      <w:r w:rsidRPr="00CB457E">
        <w:rPr>
          <w:rtl/>
        </w:rPr>
        <w:t xml:space="preserve"> </w:t>
      </w:r>
      <w:r w:rsidRPr="00CB457E">
        <w:rPr>
          <w:rFonts w:hint="cs"/>
          <w:rtl/>
        </w:rPr>
        <w:t>דראש</w:t>
      </w:r>
      <w:r w:rsidRPr="00CB457E">
        <w:rPr>
          <w:rtl/>
        </w:rPr>
        <w:t xml:space="preserve"> </w:t>
      </w:r>
      <w:r w:rsidRPr="00CB457E">
        <w:rPr>
          <w:rFonts w:hint="cs"/>
          <w:rtl/>
        </w:rPr>
        <w:t>השנה</w:t>
      </w:r>
      <w:r w:rsidRPr="00CB457E">
        <w:rPr>
          <w:rtl/>
        </w:rPr>
        <w:t xml:space="preserve"> (</w:t>
      </w:r>
      <w:r w:rsidRPr="00CB457E">
        <w:rPr>
          <w:rFonts w:hint="cs"/>
          <w:rtl/>
        </w:rPr>
        <w:t>לד</w:t>
      </w:r>
      <w:r w:rsidRPr="00CB457E">
        <w:rPr>
          <w:rtl/>
        </w:rPr>
        <w:t xml:space="preserve">.) </w:t>
      </w:r>
      <w:r w:rsidRPr="00CB457E">
        <w:rPr>
          <w:rFonts w:hint="cs"/>
          <w:rtl/>
        </w:rPr>
        <w:t>גבי</w:t>
      </w:r>
      <w:r w:rsidRPr="00CB457E">
        <w:rPr>
          <w:rtl/>
        </w:rPr>
        <w:t xml:space="preserve"> </w:t>
      </w:r>
      <w:r w:rsidRPr="00CB457E">
        <w:rPr>
          <w:rFonts w:hint="cs"/>
          <w:rtl/>
        </w:rPr>
        <w:t>הא</w:t>
      </w:r>
      <w:r w:rsidRPr="00CB457E">
        <w:rPr>
          <w:rtl/>
        </w:rPr>
        <w:t xml:space="preserve"> </w:t>
      </w:r>
      <w:r w:rsidRPr="00CB457E">
        <w:rPr>
          <w:rFonts w:hint="cs"/>
          <w:rtl/>
        </w:rPr>
        <w:t>דאתקין</w:t>
      </w:r>
      <w:r w:rsidRPr="00CB457E">
        <w:rPr>
          <w:rtl/>
        </w:rPr>
        <w:t xml:space="preserve"> </w:t>
      </w:r>
      <w:r w:rsidRPr="00CB457E">
        <w:rPr>
          <w:rFonts w:hint="cs"/>
          <w:rtl/>
        </w:rPr>
        <w:t>רבי</w:t>
      </w:r>
      <w:r w:rsidRPr="00CB457E">
        <w:rPr>
          <w:rtl/>
        </w:rPr>
        <w:t xml:space="preserve"> </w:t>
      </w:r>
      <w:r w:rsidRPr="00CB457E">
        <w:rPr>
          <w:rFonts w:hint="cs"/>
          <w:rtl/>
        </w:rPr>
        <w:t>אבהו</w:t>
      </w:r>
      <w:r w:rsidRPr="00CB457E">
        <w:rPr>
          <w:rtl/>
        </w:rPr>
        <w:t xml:space="preserve"> </w:t>
      </w:r>
      <w:r w:rsidRPr="00CB457E">
        <w:rPr>
          <w:rFonts w:hint="cs"/>
          <w:rtl/>
        </w:rPr>
        <w:t>בקיסרי,</w:t>
      </w:r>
      <w:r w:rsidRPr="00CB457E">
        <w:rPr>
          <w:rtl/>
        </w:rPr>
        <w:t xml:space="preserve"> </w:t>
      </w:r>
      <w:r w:rsidRPr="00CB457E">
        <w:rPr>
          <w:rFonts w:hint="cs"/>
          <w:rtl/>
        </w:rPr>
        <w:t>דאתקיף</w:t>
      </w:r>
      <w:r w:rsidRPr="00CB457E">
        <w:rPr>
          <w:rtl/>
        </w:rPr>
        <w:t xml:space="preserve"> </w:t>
      </w:r>
      <w:r w:rsidRPr="00CB457E">
        <w:rPr>
          <w:rFonts w:hint="cs"/>
          <w:rtl/>
        </w:rPr>
        <w:t>רב</w:t>
      </w:r>
      <w:r w:rsidRPr="00CB457E">
        <w:rPr>
          <w:rtl/>
        </w:rPr>
        <w:t xml:space="preserve"> </w:t>
      </w:r>
      <w:r w:rsidRPr="00CB457E">
        <w:rPr>
          <w:rFonts w:hint="cs"/>
          <w:rtl/>
        </w:rPr>
        <w:t>עוירא</w:t>
      </w:r>
      <w:r w:rsidRPr="00CB457E">
        <w:rPr>
          <w:rtl/>
        </w:rPr>
        <w:t xml:space="preserve"> </w:t>
      </w:r>
      <w:r w:rsidRPr="00CB457E">
        <w:rPr>
          <w:rFonts w:hint="cs"/>
          <w:rtl/>
        </w:rPr>
        <w:t>דילמא</w:t>
      </w:r>
      <w:r w:rsidRPr="00CB457E">
        <w:rPr>
          <w:rtl/>
        </w:rPr>
        <w:t xml:space="preserve"> </w:t>
      </w:r>
      <w:r w:rsidRPr="00CB457E">
        <w:rPr>
          <w:rFonts w:hint="cs"/>
          <w:rtl/>
        </w:rPr>
        <w:t>גנוחי</w:t>
      </w:r>
      <w:r w:rsidRPr="00CB457E">
        <w:rPr>
          <w:rtl/>
        </w:rPr>
        <w:t xml:space="preserve"> </w:t>
      </w:r>
      <w:r w:rsidRPr="00CB457E">
        <w:rPr>
          <w:rFonts w:hint="cs"/>
          <w:rtl/>
        </w:rPr>
        <w:t>הוא</w:t>
      </w:r>
      <w:r w:rsidRPr="00CB457E">
        <w:rPr>
          <w:rtl/>
        </w:rPr>
        <w:t xml:space="preserve"> </w:t>
      </w:r>
      <w:r w:rsidRPr="00CB457E">
        <w:rPr>
          <w:rFonts w:hint="cs"/>
          <w:b/>
          <w:bCs/>
          <w:rtl/>
        </w:rPr>
        <w:t>וקא</w:t>
      </w:r>
      <w:r w:rsidRPr="00CB457E">
        <w:rPr>
          <w:b/>
          <w:bCs/>
          <w:rtl/>
        </w:rPr>
        <w:t xml:space="preserve"> </w:t>
      </w:r>
      <w:r w:rsidRPr="00CB457E">
        <w:rPr>
          <w:rFonts w:hint="cs"/>
          <w:b/>
          <w:bCs/>
          <w:rtl/>
        </w:rPr>
        <w:t>מפסקא</w:t>
      </w:r>
      <w:r w:rsidRPr="00CB457E">
        <w:rPr>
          <w:b/>
          <w:bCs/>
          <w:rtl/>
        </w:rPr>
        <w:t xml:space="preserve"> </w:t>
      </w:r>
      <w:r w:rsidRPr="00CB457E">
        <w:rPr>
          <w:rFonts w:hint="cs"/>
          <w:b/>
          <w:bCs/>
          <w:rtl/>
        </w:rPr>
        <w:t>תרועה</w:t>
      </w:r>
      <w:r w:rsidRPr="00CB457E">
        <w:rPr>
          <w:b/>
          <w:bCs/>
          <w:rtl/>
        </w:rPr>
        <w:t xml:space="preserve"> </w:t>
      </w:r>
      <w:r w:rsidRPr="00CB457E">
        <w:rPr>
          <w:rFonts w:hint="cs"/>
          <w:b/>
          <w:bCs/>
          <w:rtl/>
        </w:rPr>
        <w:t>בין</w:t>
      </w:r>
      <w:r w:rsidRPr="00CB457E">
        <w:rPr>
          <w:b/>
          <w:bCs/>
          <w:rtl/>
        </w:rPr>
        <w:t xml:space="preserve"> </w:t>
      </w:r>
      <w:r w:rsidRPr="00CB457E">
        <w:rPr>
          <w:rFonts w:hint="cs"/>
          <w:b/>
          <w:bCs/>
          <w:rtl/>
        </w:rPr>
        <w:t>שברים</w:t>
      </w:r>
      <w:r w:rsidRPr="00CB457E">
        <w:rPr>
          <w:b/>
          <w:bCs/>
          <w:rtl/>
        </w:rPr>
        <w:t xml:space="preserve"> </w:t>
      </w:r>
      <w:r w:rsidRPr="00CB457E">
        <w:rPr>
          <w:rFonts w:hint="cs"/>
          <w:b/>
          <w:bCs/>
          <w:rtl/>
        </w:rPr>
        <w:t>לפשוטה</w:t>
      </w:r>
      <w:r w:rsidRPr="00CB457E">
        <w:rPr>
          <w:rtl/>
        </w:rPr>
        <w:t xml:space="preserve"> </w:t>
      </w:r>
      <w:r w:rsidRPr="00CB457E">
        <w:rPr>
          <w:rFonts w:hint="cs"/>
          <w:rtl/>
        </w:rPr>
        <w:t>שלאחריה.</w:t>
      </w:r>
      <w:r w:rsidRPr="00CB457E">
        <w:rPr>
          <w:rtl/>
        </w:rPr>
        <w:t xml:space="preserve"> </w:t>
      </w:r>
      <w:r w:rsidRPr="00CB457E">
        <w:rPr>
          <w:rFonts w:hint="cs"/>
          <w:rtl/>
        </w:rPr>
        <w:t>כתב</w:t>
      </w:r>
      <w:r w:rsidRPr="00CB457E">
        <w:rPr>
          <w:rtl/>
        </w:rPr>
        <w:t xml:space="preserve"> </w:t>
      </w:r>
      <w:r w:rsidRPr="00CB457E">
        <w:rPr>
          <w:rFonts w:hint="cs"/>
          <w:rtl/>
        </w:rPr>
        <w:t>הר</w:t>
      </w:r>
      <w:r w:rsidRPr="00CB457E">
        <w:rPr>
          <w:rtl/>
        </w:rPr>
        <w:t>"</w:t>
      </w:r>
      <w:r w:rsidRPr="00CB457E">
        <w:rPr>
          <w:rFonts w:hint="cs"/>
          <w:rtl/>
        </w:rPr>
        <w:t>ן</w:t>
      </w:r>
      <w:r w:rsidRPr="00CB457E">
        <w:rPr>
          <w:rtl/>
        </w:rPr>
        <w:t xml:space="preserve"> (</w:t>
      </w:r>
      <w:r w:rsidRPr="00CB457E">
        <w:rPr>
          <w:rFonts w:hint="cs"/>
          <w:rtl/>
        </w:rPr>
        <w:t>י</w:t>
      </w:r>
      <w:r w:rsidRPr="00CB457E">
        <w:rPr>
          <w:rtl/>
        </w:rPr>
        <w:t xml:space="preserve">: </w:t>
      </w:r>
      <w:r w:rsidRPr="00CB457E">
        <w:rPr>
          <w:rFonts w:hint="cs"/>
          <w:rtl/>
        </w:rPr>
        <w:t>ד</w:t>
      </w:r>
      <w:r w:rsidRPr="00CB457E">
        <w:rPr>
          <w:rtl/>
        </w:rPr>
        <w:t>"</w:t>
      </w:r>
      <w:r w:rsidRPr="00CB457E">
        <w:rPr>
          <w:rFonts w:hint="cs"/>
          <w:rtl/>
        </w:rPr>
        <w:t>ה</w:t>
      </w:r>
      <w:r w:rsidRPr="00CB457E">
        <w:rPr>
          <w:rtl/>
        </w:rPr>
        <w:t xml:space="preserve"> </w:t>
      </w:r>
      <w:r w:rsidRPr="00CB457E">
        <w:rPr>
          <w:rFonts w:hint="cs"/>
          <w:rtl/>
        </w:rPr>
        <w:t>מתקיף</w:t>
      </w:r>
      <w:r w:rsidRPr="00CB457E">
        <w:rPr>
          <w:rtl/>
        </w:rPr>
        <w:t xml:space="preserve">) </w:t>
      </w:r>
      <w:r w:rsidRPr="00CB457E">
        <w:rPr>
          <w:rFonts w:hint="cs"/>
          <w:rtl/>
        </w:rPr>
        <w:t>ואם</w:t>
      </w:r>
      <w:r w:rsidRPr="00CB457E">
        <w:rPr>
          <w:rtl/>
        </w:rPr>
        <w:t xml:space="preserve"> </w:t>
      </w:r>
      <w:r w:rsidRPr="00CB457E">
        <w:rPr>
          <w:rFonts w:hint="cs"/>
          <w:rtl/>
        </w:rPr>
        <w:t>תאמר</w:t>
      </w:r>
      <w:r w:rsidRPr="00CB457E">
        <w:rPr>
          <w:rtl/>
        </w:rPr>
        <w:t xml:space="preserve"> </w:t>
      </w:r>
      <w:r w:rsidRPr="00CB457E">
        <w:rPr>
          <w:rFonts w:hint="cs"/>
          <w:b/>
          <w:bCs/>
          <w:rtl/>
        </w:rPr>
        <w:t>כי</w:t>
      </w:r>
      <w:r w:rsidRPr="00CB457E">
        <w:rPr>
          <w:b/>
          <w:bCs/>
          <w:rtl/>
        </w:rPr>
        <w:t xml:space="preserve"> </w:t>
      </w:r>
      <w:r w:rsidRPr="00CB457E">
        <w:rPr>
          <w:rFonts w:hint="cs"/>
          <w:b/>
          <w:bCs/>
          <w:rtl/>
        </w:rPr>
        <w:t>מפסקי</w:t>
      </w:r>
      <w:r w:rsidRPr="00CB457E">
        <w:rPr>
          <w:b/>
          <w:bCs/>
          <w:rtl/>
        </w:rPr>
        <w:t xml:space="preserve"> </w:t>
      </w:r>
      <w:r w:rsidRPr="00CB457E">
        <w:rPr>
          <w:rFonts w:hint="cs"/>
          <w:b/>
          <w:bCs/>
          <w:rtl/>
        </w:rPr>
        <w:t>מאי</w:t>
      </w:r>
      <w:r w:rsidRPr="00CB457E">
        <w:rPr>
          <w:b/>
          <w:bCs/>
          <w:rtl/>
        </w:rPr>
        <w:t xml:space="preserve"> </w:t>
      </w:r>
      <w:r w:rsidRPr="00CB457E">
        <w:rPr>
          <w:rFonts w:hint="cs"/>
          <w:b/>
          <w:bCs/>
          <w:rtl/>
        </w:rPr>
        <w:t>הוי,</w:t>
      </w:r>
      <w:r w:rsidRPr="00CB457E">
        <w:rPr>
          <w:rtl/>
        </w:rPr>
        <w:t xml:space="preserve"> </w:t>
      </w:r>
      <w:r w:rsidRPr="00CB457E">
        <w:rPr>
          <w:rFonts w:hint="cs"/>
          <w:rtl/>
        </w:rPr>
        <w:t>והא</w:t>
      </w:r>
      <w:r w:rsidRPr="00CB457E">
        <w:rPr>
          <w:rtl/>
        </w:rPr>
        <w:t xml:space="preserve"> </w:t>
      </w:r>
      <w:r w:rsidRPr="00CB457E">
        <w:rPr>
          <w:rFonts w:hint="cs"/>
          <w:rtl/>
        </w:rPr>
        <w:t>תניא</w:t>
      </w:r>
      <w:r w:rsidRPr="00CB457E">
        <w:rPr>
          <w:rtl/>
        </w:rPr>
        <w:t xml:space="preserve"> (</w:t>
      </w:r>
      <w:r w:rsidRPr="00CB457E">
        <w:rPr>
          <w:rFonts w:hint="cs"/>
          <w:rtl/>
        </w:rPr>
        <w:t>לד</w:t>
      </w:r>
      <w:r w:rsidRPr="00CB457E">
        <w:rPr>
          <w:rtl/>
        </w:rPr>
        <w:t xml:space="preserve">:) </w:t>
      </w:r>
      <w:r w:rsidRPr="00CB457E">
        <w:rPr>
          <w:rFonts w:hint="cs"/>
          <w:rtl/>
        </w:rPr>
        <w:t>שמע</w:t>
      </w:r>
      <w:r w:rsidRPr="00CB457E">
        <w:rPr>
          <w:rtl/>
        </w:rPr>
        <w:t xml:space="preserve"> </w:t>
      </w:r>
      <w:r w:rsidRPr="00CB457E">
        <w:rPr>
          <w:rFonts w:hint="cs"/>
          <w:rtl/>
        </w:rPr>
        <w:t>תשע</w:t>
      </w:r>
      <w:r w:rsidRPr="00CB457E">
        <w:rPr>
          <w:rtl/>
        </w:rPr>
        <w:t xml:space="preserve"> </w:t>
      </w:r>
      <w:r w:rsidRPr="00CB457E">
        <w:rPr>
          <w:rFonts w:hint="cs"/>
          <w:rtl/>
        </w:rPr>
        <w:t>תקיעות</w:t>
      </w:r>
      <w:r w:rsidRPr="00CB457E">
        <w:rPr>
          <w:rtl/>
        </w:rPr>
        <w:t xml:space="preserve"> </w:t>
      </w:r>
      <w:r w:rsidRPr="00CB457E">
        <w:rPr>
          <w:rFonts w:hint="cs"/>
          <w:rtl/>
        </w:rPr>
        <w:t>בתשע</w:t>
      </w:r>
      <w:r w:rsidRPr="00CB457E">
        <w:rPr>
          <w:rtl/>
        </w:rPr>
        <w:t xml:space="preserve"> </w:t>
      </w:r>
      <w:r w:rsidRPr="00CB457E">
        <w:rPr>
          <w:rFonts w:hint="cs"/>
          <w:rtl/>
        </w:rPr>
        <w:t>שעות</w:t>
      </w:r>
      <w:r w:rsidRPr="00CB457E">
        <w:rPr>
          <w:rtl/>
        </w:rPr>
        <w:t xml:space="preserve"> </w:t>
      </w:r>
      <w:r w:rsidRPr="00CB457E">
        <w:rPr>
          <w:rFonts w:hint="cs"/>
          <w:rtl/>
        </w:rPr>
        <w:t>ביום</w:t>
      </w:r>
      <w:r w:rsidRPr="00CB457E">
        <w:rPr>
          <w:rtl/>
        </w:rPr>
        <w:t xml:space="preserve"> </w:t>
      </w:r>
      <w:r w:rsidRPr="00CB457E">
        <w:rPr>
          <w:rFonts w:hint="cs"/>
          <w:rtl/>
        </w:rPr>
        <w:t>יצא?</w:t>
      </w:r>
      <w:r w:rsidRPr="00CB457E">
        <w:rPr>
          <w:rtl/>
        </w:rPr>
        <w:t xml:space="preserve"> </w:t>
      </w:r>
      <w:r w:rsidRPr="00CB457E">
        <w:rPr>
          <w:rFonts w:hint="cs"/>
          <w:rtl/>
        </w:rPr>
        <w:t>תירצו</w:t>
      </w:r>
      <w:r w:rsidRPr="00CB457E">
        <w:rPr>
          <w:rtl/>
        </w:rPr>
        <w:t xml:space="preserve"> </w:t>
      </w:r>
      <w:r w:rsidRPr="00CB457E">
        <w:rPr>
          <w:rFonts w:hint="cs"/>
          <w:rtl/>
        </w:rPr>
        <w:t>בשם</w:t>
      </w:r>
      <w:r w:rsidRPr="00CB457E">
        <w:rPr>
          <w:rtl/>
        </w:rPr>
        <w:t xml:space="preserve"> </w:t>
      </w:r>
      <w:r w:rsidRPr="00CB457E">
        <w:rPr>
          <w:rFonts w:hint="cs"/>
          <w:rtl/>
        </w:rPr>
        <w:t>רבינו</w:t>
      </w:r>
      <w:r w:rsidRPr="00CB457E">
        <w:rPr>
          <w:rtl/>
        </w:rPr>
        <w:t xml:space="preserve"> </w:t>
      </w:r>
      <w:r w:rsidRPr="00CB457E">
        <w:rPr>
          <w:rFonts w:hint="cs"/>
          <w:rtl/>
        </w:rPr>
        <w:t>תם</w:t>
      </w:r>
      <w:r w:rsidRPr="00CB457E">
        <w:rPr>
          <w:rtl/>
        </w:rPr>
        <w:t xml:space="preserve"> </w:t>
      </w:r>
      <w:r w:rsidRPr="00CB457E">
        <w:rPr>
          <w:rFonts w:hint="cs"/>
          <w:rtl/>
        </w:rPr>
        <w:t>דהכי</w:t>
      </w:r>
      <w:r w:rsidRPr="00CB457E">
        <w:rPr>
          <w:rtl/>
        </w:rPr>
        <w:t xml:space="preserve"> </w:t>
      </w:r>
      <w:r w:rsidRPr="00CB457E">
        <w:rPr>
          <w:rFonts w:hint="cs"/>
          <w:rtl/>
        </w:rPr>
        <w:t>פרכינן,</w:t>
      </w:r>
      <w:r w:rsidRPr="00CB457E">
        <w:rPr>
          <w:rtl/>
        </w:rPr>
        <w:t xml:space="preserve"> </w:t>
      </w:r>
      <w:r w:rsidRPr="00CB457E">
        <w:rPr>
          <w:rFonts w:hint="cs"/>
          <w:rtl/>
        </w:rPr>
        <w:t>כיון</w:t>
      </w:r>
      <w:r w:rsidRPr="00CB457E">
        <w:rPr>
          <w:rtl/>
        </w:rPr>
        <w:t xml:space="preserve"> </w:t>
      </w:r>
      <w:r w:rsidRPr="00CB457E">
        <w:rPr>
          <w:rFonts w:hint="cs"/>
          <w:rtl/>
        </w:rPr>
        <w:t>דרבי</w:t>
      </w:r>
      <w:r w:rsidRPr="00CB457E">
        <w:rPr>
          <w:rtl/>
        </w:rPr>
        <w:t xml:space="preserve"> </w:t>
      </w:r>
      <w:r w:rsidRPr="00CB457E">
        <w:rPr>
          <w:rFonts w:hint="cs"/>
          <w:rtl/>
        </w:rPr>
        <w:t>אבהו</w:t>
      </w:r>
      <w:r w:rsidRPr="00CB457E">
        <w:rPr>
          <w:rtl/>
        </w:rPr>
        <w:t xml:space="preserve"> </w:t>
      </w:r>
      <w:r w:rsidRPr="00CB457E">
        <w:rPr>
          <w:rFonts w:hint="cs"/>
          <w:rtl/>
        </w:rPr>
        <w:t>חייש</w:t>
      </w:r>
      <w:r w:rsidRPr="00CB457E">
        <w:rPr>
          <w:rtl/>
        </w:rPr>
        <w:t xml:space="preserve"> </w:t>
      </w:r>
      <w:r w:rsidRPr="00CB457E">
        <w:rPr>
          <w:rFonts w:hint="cs"/>
          <w:rtl/>
        </w:rPr>
        <w:t>לכולהו</w:t>
      </w:r>
      <w:r w:rsidRPr="00CB457E">
        <w:rPr>
          <w:rtl/>
        </w:rPr>
        <w:t xml:space="preserve"> </w:t>
      </w:r>
      <w:r w:rsidRPr="00CB457E">
        <w:rPr>
          <w:rFonts w:hint="cs"/>
          <w:rtl/>
        </w:rPr>
        <w:t>ומכניף</w:t>
      </w:r>
      <w:r w:rsidRPr="00CB457E">
        <w:rPr>
          <w:rtl/>
        </w:rPr>
        <w:t xml:space="preserve"> </w:t>
      </w:r>
      <w:r w:rsidRPr="00CB457E">
        <w:rPr>
          <w:rFonts w:hint="cs"/>
          <w:rtl/>
        </w:rPr>
        <w:t>לכולהו</w:t>
      </w:r>
      <w:r w:rsidRPr="00CB457E">
        <w:rPr>
          <w:rtl/>
        </w:rPr>
        <w:t xml:space="preserve"> </w:t>
      </w:r>
      <w:r w:rsidRPr="00CB457E">
        <w:rPr>
          <w:rFonts w:hint="cs"/>
          <w:rtl/>
        </w:rPr>
        <w:t>מנהגי</w:t>
      </w:r>
      <w:r w:rsidRPr="00CB457E">
        <w:rPr>
          <w:rtl/>
        </w:rPr>
        <w:t xml:space="preserve"> </w:t>
      </w:r>
      <w:r w:rsidRPr="00CB457E">
        <w:rPr>
          <w:rFonts w:hint="cs"/>
          <w:rtl/>
        </w:rPr>
        <w:t>הוה</w:t>
      </w:r>
      <w:r w:rsidRPr="00CB457E">
        <w:rPr>
          <w:rtl/>
        </w:rPr>
        <w:t xml:space="preserve"> </w:t>
      </w:r>
      <w:r w:rsidRPr="00CB457E">
        <w:rPr>
          <w:rFonts w:hint="cs"/>
          <w:rtl/>
        </w:rPr>
        <w:t>ליה</w:t>
      </w:r>
      <w:r w:rsidRPr="00CB457E">
        <w:rPr>
          <w:rtl/>
        </w:rPr>
        <w:t xml:space="preserve"> </w:t>
      </w:r>
      <w:r w:rsidRPr="00CB457E">
        <w:rPr>
          <w:rFonts w:hint="cs"/>
          <w:rtl/>
        </w:rPr>
        <w:t>למיחש</w:t>
      </w:r>
      <w:r w:rsidRPr="00CB457E">
        <w:rPr>
          <w:rtl/>
        </w:rPr>
        <w:t xml:space="preserve"> </w:t>
      </w:r>
      <w:r w:rsidRPr="00CB457E">
        <w:rPr>
          <w:rFonts w:hint="cs"/>
          <w:rtl/>
        </w:rPr>
        <w:t>נמי</w:t>
      </w:r>
      <w:r w:rsidRPr="00CB457E">
        <w:rPr>
          <w:rtl/>
        </w:rPr>
        <w:t xml:space="preserve"> </w:t>
      </w:r>
      <w:r w:rsidRPr="00CB457E">
        <w:rPr>
          <w:rFonts w:hint="cs"/>
          <w:rtl/>
        </w:rPr>
        <w:t>לרבי</w:t>
      </w:r>
      <w:r w:rsidRPr="00CB457E">
        <w:rPr>
          <w:rtl/>
        </w:rPr>
        <w:t xml:space="preserve"> </w:t>
      </w:r>
      <w:r w:rsidRPr="00CB457E">
        <w:rPr>
          <w:rFonts w:hint="cs"/>
          <w:rtl/>
        </w:rPr>
        <w:t>יהודה</w:t>
      </w:r>
      <w:r w:rsidRPr="00CB457E">
        <w:rPr>
          <w:rtl/>
        </w:rPr>
        <w:t xml:space="preserve"> (</w:t>
      </w:r>
      <w:r w:rsidRPr="00CB457E">
        <w:rPr>
          <w:rFonts w:hint="cs"/>
          <w:rtl/>
        </w:rPr>
        <w:t>סוכה</w:t>
      </w:r>
      <w:r w:rsidRPr="00CB457E">
        <w:rPr>
          <w:rtl/>
        </w:rPr>
        <w:t xml:space="preserve"> </w:t>
      </w:r>
      <w:r w:rsidRPr="00CB457E">
        <w:rPr>
          <w:rFonts w:hint="cs"/>
          <w:rtl/>
        </w:rPr>
        <w:t>נג</w:t>
      </w:r>
      <w:r w:rsidRPr="00CB457E">
        <w:rPr>
          <w:rtl/>
        </w:rPr>
        <w:t xml:space="preserve">:) </w:t>
      </w:r>
      <w:r w:rsidRPr="00CB457E">
        <w:rPr>
          <w:rFonts w:hint="cs"/>
          <w:rtl/>
        </w:rPr>
        <w:t>דאמר</w:t>
      </w:r>
      <w:r w:rsidRPr="00CB457E">
        <w:rPr>
          <w:rtl/>
        </w:rPr>
        <w:t xml:space="preserve"> </w:t>
      </w:r>
      <w:r w:rsidRPr="00CB457E">
        <w:rPr>
          <w:rFonts w:hint="cs"/>
          <w:rtl/>
        </w:rPr>
        <w:t>אין</w:t>
      </w:r>
      <w:r w:rsidRPr="00CB457E">
        <w:rPr>
          <w:rtl/>
        </w:rPr>
        <w:t xml:space="preserve"> </w:t>
      </w:r>
      <w:r w:rsidRPr="00CB457E">
        <w:rPr>
          <w:rFonts w:hint="cs"/>
          <w:rtl/>
        </w:rPr>
        <w:t>בין</w:t>
      </w:r>
      <w:r w:rsidRPr="00CB457E">
        <w:rPr>
          <w:rtl/>
        </w:rPr>
        <w:t xml:space="preserve"> </w:t>
      </w:r>
      <w:r w:rsidRPr="00CB457E">
        <w:rPr>
          <w:rFonts w:hint="cs"/>
          <w:rtl/>
        </w:rPr>
        <w:t>תקיעה</w:t>
      </w:r>
      <w:r w:rsidRPr="00CB457E">
        <w:rPr>
          <w:rtl/>
        </w:rPr>
        <w:t xml:space="preserve"> </w:t>
      </w:r>
      <w:r w:rsidRPr="00CB457E">
        <w:rPr>
          <w:rFonts w:hint="cs"/>
          <w:rtl/>
        </w:rPr>
        <w:t>לתרועה</w:t>
      </w:r>
      <w:r w:rsidRPr="00CB457E">
        <w:rPr>
          <w:rtl/>
        </w:rPr>
        <w:t xml:space="preserve"> [</w:t>
      </w:r>
      <w:r w:rsidRPr="00CB457E">
        <w:rPr>
          <w:rFonts w:hint="cs"/>
          <w:rtl/>
        </w:rPr>
        <w:t>ולא</w:t>
      </w:r>
      <w:r w:rsidRPr="00CB457E">
        <w:rPr>
          <w:rtl/>
        </w:rPr>
        <w:t xml:space="preserve">] </w:t>
      </w:r>
      <w:r w:rsidRPr="00CB457E">
        <w:rPr>
          <w:rFonts w:hint="cs"/>
          <w:rtl/>
        </w:rPr>
        <w:t>כלום.</w:t>
      </w:r>
      <w:r w:rsidRPr="00CB457E">
        <w:rPr>
          <w:rtl/>
        </w:rPr>
        <w:t xml:space="preserve"> </w:t>
      </w:r>
      <w:r w:rsidRPr="00CB457E">
        <w:rPr>
          <w:rFonts w:hint="cs"/>
          <w:rtl/>
        </w:rPr>
        <w:t>ועוד</w:t>
      </w:r>
      <w:r w:rsidRPr="00CB457E">
        <w:rPr>
          <w:rtl/>
        </w:rPr>
        <w:t xml:space="preserve"> </w:t>
      </w:r>
      <w:r w:rsidRPr="00CB457E">
        <w:rPr>
          <w:rFonts w:hint="cs"/>
          <w:rtl/>
        </w:rPr>
        <w:t>דלרבנן</w:t>
      </w:r>
      <w:r w:rsidRPr="00CB457E">
        <w:rPr>
          <w:rtl/>
        </w:rPr>
        <w:t xml:space="preserve"> </w:t>
      </w:r>
      <w:r w:rsidRPr="00CB457E">
        <w:rPr>
          <w:rFonts w:hint="cs"/>
          <w:rtl/>
        </w:rPr>
        <w:t>נמי</w:t>
      </w:r>
      <w:r w:rsidRPr="00CB457E">
        <w:rPr>
          <w:rtl/>
        </w:rPr>
        <w:t xml:space="preserve"> </w:t>
      </w:r>
      <w:r w:rsidRPr="00CB457E">
        <w:rPr>
          <w:rFonts w:hint="cs"/>
          <w:rtl/>
        </w:rPr>
        <w:t>נהי</w:t>
      </w:r>
      <w:r w:rsidRPr="00CB457E">
        <w:rPr>
          <w:rtl/>
        </w:rPr>
        <w:t xml:space="preserve"> </w:t>
      </w:r>
      <w:r w:rsidRPr="00CB457E">
        <w:rPr>
          <w:rFonts w:hint="cs"/>
          <w:rtl/>
        </w:rPr>
        <w:t>דשמע</w:t>
      </w:r>
      <w:r w:rsidRPr="00CB457E">
        <w:rPr>
          <w:rtl/>
        </w:rPr>
        <w:t xml:space="preserve"> </w:t>
      </w:r>
      <w:r w:rsidRPr="00CB457E">
        <w:rPr>
          <w:rFonts w:hint="cs"/>
          <w:rtl/>
        </w:rPr>
        <w:t>תשע</w:t>
      </w:r>
      <w:r w:rsidRPr="00CB457E">
        <w:rPr>
          <w:rtl/>
        </w:rPr>
        <w:t xml:space="preserve"> </w:t>
      </w:r>
      <w:r w:rsidRPr="00CB457E">
        <w:rPr>
          <w:rFonts w:hint="cs"/>
          <w:rtl/>
        </w:rPr>
        <w:t>תקיעות</w:t>
      </w:r>
      <w:r w:rsidRPr="00CB457E">
        <w:rPr>
          <w:rtl/>
        </w:rPr>
        <w:t xml:space="preserve"> </w:t>
      </w:r>
      <w:r w:rsidRPr="00CB457E">
        <w:rPr>
          <w:rFonts w:hint="cs"/>
          <w:rtl/>
        </w:rPr>
        <w:t>בתשע</w:t>
      </w:r>
      <w:r w:rsidRPr="00CB457E">
        <w:rPr>
          <w:rtl/>
        </w:rPr>
        <w:t xml:space="preserve"> </w:t>
      </w:r>
      <w:r w:rsidRPr="00CB457E">
        <w:rPr>
          <w:rFonts w:hint="cs"/>
          <w:rtl/>
        </w:rPr>
        <w:t>שעות</w:t>
      </w:r>
      <w:r w:rsidRPr="00CB457E">
        <w:rPr>
          <w:rtl/>
        </w:rPr>
        <w:t xml:space="preserve"> </w:t>
      </w:r>
      <w:r w:rsidRPr="00CB457E">
        <w:rPr>
          <w:rFonts w:hint="cs"/>
          <w:rtl/>
        </w:rPr>
        <w:t>יצא</w:t>
      </w:r>
      <w:r w:rsidRPr="00CB457E">
        <w:rPr>
          <w:rtl/>
        </w:rPr>
        <w:t xml:space="preserve"> </w:t>
      </w:r>
      <w:r w:rsidRPr="00CB457E">
        <w:rPr>
          <w:rFonts w:hint="cs"/>
          <w:b/>
          <w:bCs/>
          <w:rtl/>
        </w:rPr>
        <w:t>בדיעבד</w:t>
      </w:r>
      <w:r w:rsidRPr="00CB457E">
        <w:rPr>
          <w:rFonts w:hint="cs"/>
          <w:rtl/>
        </w:rPr>
        <w:t>,</w:t>
      </w:r>
      <w:r w:rsidRPr="00CB457E">
        <w:rPr>
          <w:rtl/>
        </w:rPr>
        <w:t xml:space="preserve"> </w:t>
      </w:r>
      <w:r w:rsidRPr="00CB457E">
        <w:rPr>
          <w:rFonts w:hint="cs"/>
          <w:rtl/>
        </w:rPr>
        <w:t>אבל</w:t>
      </w:r>
      <w:r w:rsidRPr="00CB457E">
        <w:rPr>
          <w:rtl/>
        </w:rPr>
        <w:t xml:space="preserve"> </w:t>
      </w:r>
      <w:r w:rsidRPr="00CB457E">
        <w:rPr>
          <w:rFonts w:hint="cs"/>
          <w:b/>
          <w:bCs/>
          <w:rtl/>
        </w:rPr>
        <w:t>לכתחלה</w:t>
      </w:r>
      <w:r w:rsidRPr="00CB457E">
        <w:rPr>
          <w:b/>
          <w:bCs/>
          <w:rtl/>
        </w:rPr>
        <w:t xml:space="preserve"> </w:t>
      </w:r>
      <w:r w:rsidRPr="00CB457E">
        <w:rPr>
          <w:rFonts w:hint="cs"/>
          <w:b/>
          <w:bCs/>
          <w:rtl/>
        </w:rPr>
        <w:t>ודאי</w:t>
      </w:r>
      <w:r w:rsidRPr="00CB457E">
        <w:rPr>
          <w:b/>
          <w:bCs/>
          <w:rtl/>
        </w:rPr>
        <w:t xml:space="preserve"> </w:t>
      </w:r>
      <w:r w:rsidRPr="00CB457E">
        <w:rPr>
          <w:rFonts w:hint="cs"/>
          <w:b/>
          <w:bCs/>
          <w:rtl/>
        </w:rPr>
        <w:t>משמע</w:t>
      </w:r>
      <w:r w:rsidRPr="00CB457E">
        <w:rPr>
          <w:b/>
          <w:bCs/>
          <w:rtl/>
        </w:rPr>
        <w:t xml:space="preserve"> </w:t>
      </w:r>
      <w:r w:rsidRPr="00CB457E">
        <w:rPr>
          <w:rFonts w:hint="cs"/>
          <w:b/>
          <w:bCs/>
          <w:rtl/>
        </w:rPr>
        <w:t>שאינו</w:t>
      </w:r>
      <w:r w:rsidRPr="00CB457E">
        <w:rPr>
          <w:b/>
          <w:bCs/>
          <w:rtl/>
        </w:rPr>
        <w:t xml:space="preserve"> </w:t>
      </w:r>
      <w:r w:rsidRPr="00CB457E">
        <w:rPr>
          <w:rFonts w:hint="cs"/>
          <w:b/>
          <w:bCs/>
          <w:rtl/>
        </w:rPr>
        <w:t>רשאי</w:t>
      </w:r>
      <w:r w:rsidRPr="00CB457E">
        <w:rPr>
          <w:b/>
          <w:bCs/>
          <w:rtl/>
        </w:rPr>
        <w:t xml:space="preserve"> </w:t>
      </w:r>
      <w:r w:rsidRPr="00CB457E">
        <w:rPr>
          <w:rFonts w:hint="cs"/>
          <w:b/>
          <w:bCs/>
          <w:rtl/>
        </w:rPr>
        <w:t>להפסיק</w:t>
      </w:r>
      <w:r w:rsidRPr="00CB457E">
        <w:rPr>
          <w:rFonts w:hint="cs"/>
          <w:rtl/>
        </w:rPr>
        <w:t>".</w:t>
      </w:r>
      <w:r>
        <w:rPr>
          <w:rFonts w:hint="cs"/>
          <w:rtl/>
        </w:rPr>
        <w:t xml:space="preserve"> ועפ"ז אם יעשה כעצה האמורה, ויתנה שהתקיעות שלא נדרשות אינו מתכוון בהם למצוות תקיעה </w:t>
      </w:r>
      <w:r>
        <w:rPr>
          <w:rtl/>
        </w:rPr>
        <w:t>–</w:t>
      </w:r>
      <w:r>
        <w:rPr>
          <w:rFonts w:hint="cs"/>
          <w:rtl/>
        </w:rPr>
        <w:t xml:space="preserve"> הרי שעושה </w:t>
      </w:r>
      <w:r>
        <w:rPr>
          <w:rFonts w:hint="cs"/>
          <w:b/>
          <w:bCs/>
          <w:rtl/>
        </w:rPr>
        <w:t xml:space="preserve">לכתחילה </w:t>
      </w:r>
      <w:r>
        <w:rPr>
          <w:rFonts w:hint="cs"/>
          <w:rtl/>
        </w:rPr>
        <w:t xml:space="preserve">הפסק, שאמנם אינו מפסיד את התקיעות אבל אין זו ההנהגה הרצויה כי אם במצביע בדיעבד. וכאמור כמ"פ, מצבים של </w:t>
      </w:r>
      <w:r w:rsidRPr="00524775">
        <w:rPr>
          <w:rFonts w:hint="cs"/>
          <w:b/>
          <w:bCs/>
          <w:rtl/>
        </w:rPr>
        <w:t>שעת הדחק</w:t>
      </w:r>
      <w:r>
        <w:rPr>
          <w:rFonts w:hint="cs"/>
          <w:rtl/>
        </w:rPr>
        <w:t xml:space="preserve"> מקבלים את היתרי הדיעבד </w:t>
      </w:r>
      <w:r w:rsidRPr="00524775">
        <w:rPr>
          <w:rFonts w:hint="cs"/>
          <w:b/>
          <w:bCs/>
          <w:rtl/>
        </w:rPr>
        <w:t>לכתחילה</w:t>
      </w:r>
      <w:r>
        <w:rPr>
          <w:rFonts w:hint="cs"/>
          <w:rtl/>
        </w:rPr>
        <w:t>.</w:t>
      </w:r>
    </w:p>
    <w:p w:rsidR="00B24C02" w:rsidRPr="00EF76D5" w:rsidRDefault="00B24C02" w:rsidP="00802977">
      <w:pPr>
        <w:pStyle w:val="a3"/>
        <w:rPr>
          <w:rtl/>
        </w:rPr>
      </w:pPr>
      <w:r w:rsidRPr="00EF76D5">
        <w:rPr>
          <w:rFonts w:hint="cs"/>
          <w:b/>
          <w:bCs/>
          <w:rtl/>
        </w:rPr>
        <w:t>אלא שעלינו למצוא מקורות בפוסקים</w:t>
      </w:r>
      <w:r>
        <w:rPr>
          <w:rFonts w:hint="cs"/>
          <w:rtl/>
        </w:rPr>
        <w:t xml:space="preserve">, שאכן תנאי מועיל ל"כוונה" - באופן שהפעולה שעלינו אנו מתנים ה"כוונה", לא "תפריע" לקיום המצווה הנדרשת: ולכאורה ניתן היה להביא </w:t>
      </w:r>
      <w:r w:rsidRPr="00EF76D5">
        <w:rPr>
          <w:rFonts w:hint="cs"/>
          <w:rtl/>
        </w:rPr>
        <w:t xml:space="preserve">המקומות דלהלן שנת' בהם </w:t>
      </w:r>
      <w:r w:rsidRPr="00EF76D5">
        <w:rPr>
          <w:rFonts w:hint="cs"/>
          <w:b/>
          <w:bCs/>
          <w:rtl/>
        </w:rPr>
        <w:t>תנאי דומה לנדו"ד</w:t>
      </w:r>
      <w:r w:rsidRPr="00EF76D5">
        <w:rPr>
          <w:rFonts w:hint="cs"/>
          <w:rtl/>
        </w:rPr>
        <w:t>:</w:t>
      </w:r>
      <w:r w:rsidRPr="00EF76D5">
        <w:rPr>
          <w:rtl/>
        </w:rPr>
        <w:t xml:space="preserve"> </w:t>
      </w:r>
    </w:p>
    <w:p w:rsidR="00B24C02" w:rsidRPr="00CB457E" w:rsidRDefault="00B24C02" w:rsidP="00802977">
      <w:pPr>
        <w:pStyle w:val="a3"/>
        <w:rPr>
          <w:rtl/>
        </w:rPr>
      </w:pPr>
      <w:r w:rsidRPr="00CB457E">
        <w:rPr>
          <w:rFonts w:hint="cs"/>
          <w:b/>
          <w:bCs/>
          <w:rtl/>
        </w:rPr>
        <w:t>א)</w:t>
      </w:r>
      <w:r w:rsidRPr="00CB457E">
        <w:rPr>
          <w:rFonts w:hint="cs"/>
          <w:rtl/>
        </w:rPr>
        <w:t xml:space="preserve"> </w:t>
      </w:r>
      <w:r w:rsidRPr="00CB457E">
        <w:rPr>
          <w:rtl/>
        </w:rPr>
        <w:t>שוע</w:t>
      </w:r>
      <w:r w:rsidRPr="00CB457E">
        <w:rPr>
          <w:rFonts w:hint="cs"/>
          <w:rtl/>
        </w:rPr>
        <w:t>"</w:t>
      </w:r>
      <w:r w:rsidRPr="00CB457E">
        <w:rPr>
          <w:rtl/>
        </w:rPr>
        <w:t>ר סי</w:t>
      </w:r>
      <w:r w:rsidRPr="00CB457E">
        <w:rPr>
          <w:rFonts w:hint="cs"/>
          <w:rtl/>
        </w:rPr>
        <w:t>'</w:t>
      </w:r>
      <w:r w:rsidRPr="00CB457E">
        <w:rPr>
          <w:rtl/>
        </w:rPr>
        <w:t xml:space="preserve"> תק"צ [ס"ג]: "</w:t>
      </w:r>
      <w:r w:rsidRPr="00CB457E">
        <w:rPr>
          <w:b/>
          <w:bCs/>
          <w:rtl/>
        </w:rPr>
        <w:t>אם התנה</w:t>
      </w:r>
      <w:r w:rsidRPr="00CB457E">
        <w:rPr>
          <w:rtl/>
        </w:rPr>
        <w:t xml:space="preserve"> בתקיעה אחרונה של ג' סדרי תשר"ת, </w:t>
      </w:r>
      <w:r w:rsidRPr="00CB457E">
        <w:rPr>
          <w:rtl/>
        </w:rPr>
        <w:lastRenderedPageBreak/>
        <w:t xml:space="preserve">שאם סדר תשר"ת הן הן עיקר המצוה תעלה לו תקיעה זו </w:t>
      </w:r>
      <w:r w:rsidRPr="00CB457E">
        <w:rPr>
          <w:b/>
          <w:bCs/>
          <w:rtl/>
        </w:rPr>
        <w:t>לתקיעה אחרונה של תשר"ת</w:t>
      </w:r>
      <w:r w:rsidRPr="00CB457E">
        <w:rPr>
          <w:rtl/>
        </w:rPr>
        <w:t xml:space="preserve">. ואם סדרי תש"ת הן עיקר המצוה ובהן הוא יוצא ידי חובה, תעלה לו תקיעה זו </w:t>
      </w:r>
      <w:r w:rsidRPr="00CB457E">
        <w:rPr>
          <w:b/>
          <w:bCs/>
          <w:rtl/>
        </w:rPr>
        <w:t>לתקיעה ראשונה של תש"ת</w:t>
      </w:r>
      <w:r w:rsidRPr="00CB457E">
        <w:rPr>
          <w:rtl/>
        </w:rPr>
        <w:t xml:space="preserve"> - אינו צריך לתקוע שנית לפני תש"ת הראשון, שהרי ממה נפשך הוא יוצא בתקיעה זו. וכן הדין אם התנה בתקיעה אחרונה של תש"ת שתעלה לו לתקיעה ראשונה של תר"ת".</w:t>
      </w:r>
      <w:r w:rsidRPr="00CB457E">
        <w:rPr>
          <w:rFonts w:hint="cs"/>
          <w:rtl/>
        </w:rPr>
        <w:t xml:space="preserve"> </w:t>
      </w:r>
    </w:p>
    <w:p w:rsidR="00B24C02" w:rsidRPr="00CB457E" w:rsidRDefault="00B24C02" w:rsidP="00802977">
      <w:pPr>
        <w:pStyle w:val="a3"/>
        <w:rPr>
          <w:rtl/>
        </w:rPr>
      </w:pPr>
      <w:r w:rsidRPr="00CB457E">
        <w:rPr>
          <w:rFonts w:hint="cs"/>
          <w:b/>
          <w:bCs/>
          <w:rtl/>
        </w:rPr>
        <w:t xml:space="preserve">ב) </w:t>
      </w:r>
      <w:r w:rsidRPr="00CB457E">
        <w:rPr>
          <w:rtl/>
        </w:rPr>
        <w:t>סי' מ"ו</w:t>
      </w:r>
      <w:r w:rsidRPr="00CB457E">
        <w:rPr>
          <w:b/>
          <w:bCs/>
          <w:rtl/>
        </w:rPr>
        <w:t xml:space="preserve"> </w:t>
      </w:r>
      <w:r w:rsidRPr="00CB457E">
        <w:rPr>
          <w:rtl/>
        </w:rPr>
        <w:t>[ס</w:t>
      </w:r>
      <w:r w:rsidRPr="00CB457E">
        <w:rPr>
          <w:rFonts w:hint="cs"/>
          <w:rtl/>
        </w:rPr>
        <w:t>"</w:t>
      </w:r>
      <w:r w:rsidRPr="00CB457E">
        <w:rPr>
          <w:rtl/>
        </w:rPr>
        <w:t>ט במוסגר]</w:t>
      </w:r>
      <w:r w:rsidRPr="00CB457E">
        <w:rPr>
          <w:rFonts w:hint="cs"/>
          <w:rtl/>
        </w:rPr>
        <w:t>:</w:t>
      </w:r>
      <w:r w:rsidRPr="00CB457E">
        <w:rPr>
          <w:rtl/>
        </w:rPr>
        <w:t xml:space="preserve"> "..וכשירא שהציבור יעברו זמן קריאת שמע, יש לו לקרות כל הפרשה ראשונה כדי לצאת ידי חובתו להאומרים שכל הפרשה הראשונה הוא מן התורה (ולהאומרים שגם פרשת והיה אם שמוע וגו' הוא מן התורה יש לקרותה גם כן, </w:t>
      </w:r>
      <w:r w:rsidRPr="00CB457E">
        <w:rPr>
          <w:b/>
          <w:bCs/>
          <w:rtl/>
        </w:rPr>
        <w:t xml:space="preserve">ויכוון שאם יעברו </w:t>
      </w:r>
      <w:r w:rsidRPr="00CB457E">
        <w:rPr>
          <w:rtl/>
        </w:rPr>
        <w:t>הציבור זמן ק</w:t>
      </w:r>
      <w:r w:rsidRPr="00CB457E">
        <w:rPr>
          <w:rFonts w:hint="cs"/>
          <w:rtl/>
        </w:rPr>
        <w:t>"</w:t>
      </w:r>
      <w:r w:rsidRPr="00CB457E">
        <w:rPr>
          <w:rtl/>
        </w:rPr>
        <w:t>ש</w:t>
      </w:r>
      <w:r w:rsidRPr="00CB457E">
        <w:rPr>
          <w:b/>
          <w:bCs/>
          <w:rtl/>
        </w:rPr>
        <w:t xml:space="preserve"> יהיה יוצא בזה ואם לאו יהיה כקורא בתורה</w:t>
      </w:r>
      <w:r w:rsidRPr="00CB457E">
        <w:rPr>
          <w:rtl/>
        </w:rPr>
        <w:t>)</w:t>
      </w:r>
      <w:r w:rsidRPr="00CB457E">
        <w:rPr>
          <w:rFonts w:hint="cs"/>
          <w:rtl/>
        </w:rPr>
        <w:t>"</w:t>
      </w:r>
      <w:r w:rsidRPr="00CB457E">
        <w:rPr>
          <w:rtl/>
        </w:rPr>
        <w:t>.</w:t>
      </w:r>
    </w:p>
    <w:p w:rsidR="00B24C02" w:rsidRPr="00CB457E" w:rsidRDefault="00B24C02" w:rsidP="00802977">
      <w:pPr>
        <w:pStyle w:val="a3"/>
        <w:rPr>
          <w:rtl/>
        </w:rPr>
      </w:pPr>
      <w:r w:rsidRPr="00CB457E">
        <w:rPr>
          <w:rFonts w:hint="cs"/>
          <w:b/>
          <w:bCs/>
          <w:rtl/>
        </w:rPr>
        <w:t>ג</w:t>
      </w:r>
      <w:r w:rsidRPr="00CB457E">
        <w:rPr>
          <w:b/>
          <w:bCs/>
          <w:rtl/>
        </w:rPr>
        <w:t xml:space="preserve">) </w:t>
      </w:r>
      <w:r w:rsidRPr="00CB457E">
        <w:rPr>
          <w:rFonts w:hint="cs"/>
          <w:rtl/>
        </w:rPr>
        <w:t xml:space="preserve">סי' </w:t>
      </w:r>
      <w:r w:rsidRPr="00CB457E">
        <w:rPr>
          <w:rtl/>
        </w:rPr>
        <w:t xml:space="preserve">תפ"ט [סי"ב] "ומי שרוצה לדקדק לספור בצאת הכוכבים, והוא מתפלל ערבית מבעוד יום עם צבור המתפללין ערבית עם סמוך לחשיכה וסופרים בבין השמשות. טוב שיספור עמהם בלא ברכה, </w:t>
      </w:r>
      <w:r w:rsidRPr="00CB457E">
        <w:rPr>
          <w:b/>
          <w:bCs/>
          <w:rtl/>
        </w:rPr>
        <w:t xml:space="preserve">ויחשוב בדעתו: </w:t>
      </w:r>
      <w:r w:rsidRPr="00EF76D5">
        <w:rPr>
          <w:rtl/>
        </w:rPr>
        <w:t xml:space="preserve">אם אשכח לספור בלילה </w:t>
      </w:r>
      <w:r w:rsidRPr="00CB457E">
        <w:rPr>
          <w:b/>
          <w:bCs/>
          <w:rtl/>
        </w:rPr>
        <w:t xml:space="preserve">הריני סומך על ספירה זו </w:t>
      </w:r>
      <w:r w:rsidRPr="00EF76D5">
        <w:rPr>
          <w:rtl/>
        </w:rPr>
        <w:t>לצאת בה ידי חובתי, ואם לא אשכח בלילה הרי דעתי עכשיו</w:t>
      </w:r>
      <w:r w:rsidRPr="00CB457E">
        <w:rPr>
          <w:b/>
          <w:bCs/>
          <w:rtl/>
        </w:rPr>
        <w:t xml:space="preserve"> שלא לצאת בספירה</w:t>
      </w:r>
      <w:r w:rsidRPr="00CB457E">
        <w:rPr>
          <w:rtl/>
        </w:rPr>
        <w:t xml:space="preserve"> </w:t>
      </w:r>
      <w:r w:rsidRPr="00CB457E">
        <w:rPr>
          <w:b/>
          <w:bCs/>
          <w:rtl/>
        </w:rPr>
        <w:t>זו.</w:t>
      </w:r>
      <w:r w:rsidRPr="00CB457E">
        <w:rPr>
          <w:rtl/>
        </w:rPr>
        <w:t xml:space="preserve"> שאף להאומרים שמצות אין צריכות כוונה לצאת בהן ידי חובתו, מכל מקום כשמכוין בפירוש שלא לצאת בהן ידי חובתו בודאי אינו יוצא בעל כרחו. ולפיכך, כשיזכור בלילה יספור בברכה".</w:t>
      </w:r>
    </w:p>
    <w:p w:rsidR="00B24C02" w:rsidRDefault="00B24C02" w:rsidP="00802977">
      <w:pPr>
        <w:pStyle w:val="a3"/>
        <w:rPr>
          <w:rtl/>
        </w:rPr>
      </w:pPr>
      <w:r w:rsidRPr="00CB457E">
        <w:rPr>
          <w:rFonts w:hint="cs"/>
          <w:b/>
          <w:bCs/>
          <w:rtl/>
        </w:rPr>
        <w:t>ד</w:t>
      </w:r>
      <w:r w:rsidRPr="00CB457E">
        <w:rPr>
          <w:b/>
          <w:bCs/>
          <w:rtl/>
        </w:rPr>
        <w:t xml:space="preserve">) </w:t>
      </w:r>
      <w:r w:rsidRPr="00CB457E">
        <w:rPr>
          <w:rtl/>
        </w:rPr>
        <w:t>סי' ל"ד [ס</w:t>
      </w:r>
      <w:r w:rsidRPr="00CB457E">
        <w:rPr>
          <w:rFonts w:hint="cs"/>
          <w:rtl/>
        </w:rPr>
        <w:t>"</w:t>
      </w:r>
      <w:r w:rsidRPr="00CB457E">
        <w:rPr>
          <w:rtl/>
        </w:rPr>
        <w:t>ד]: "..לכן כל יר</w:t>
      </w:r>
      <w:r w:rsidRPr="00CB457E">
        <w:rPr>
          <w:rFonts w:hint="cs"/>
          <w:rtl/>
        </w:rPr>
        <w:t>"ש</w:t>
      </w:r>
      <w:r w:rsidRPr="00CB457E">
        <w:rPr>
          <w:rtl/>
        </w:rPr>
        <w:t xml:space="preserve"> יצא ידי שניהם, ויעשה ב' זוגי תפילין ויניחם יחד. </w:t>
      </w:r>
      <w:r w:rsidRPr="00CB457E">
        <w:rPr>
          <w:b/>
          <w:bCs/>
          <w:rtl/>
        </w:rPr>
        <w:t>ויכוין בהנחתן, באותן שהן כהלכה אני יוצא ידי חובה והשאר הן כרצועות בעלמא.</w:t>
      </w:r>
      <w:r w:rsidRPr="00CB457E">
        <w:rPr>
          <w:rtl/>
        </w:rPr>
        <w:t xml:space="preserve"> כי מקום יש בראש להניח ב' זוגי תפילין, וכן בזרוע..".</w:t>
      </w:r>
      <w:r>
        <w:rPr>
          <w:rFonts w:hint="cs"/>
          <w:rtl/>
        </w:rPr>
        <w:t xml:space="preserve"> </w:t>
      </w:r>
    </w:p>
    <w:p w:rsidR="00B24C02" w:rsidRPr="00EF76D5" w:rsidRDefault="00B24C02" w:rsidP="00802977">
      <w:pPr>
        <w:pStyle w:val="a3"/>
        <w:rPr>
          <w:rFonts w:cstheme="majorBidi"/>
        </w:rPr>
      </w:pPr>
      <w:r>
        <w:rPr>
          <w:rFonts w:hint="cs"/>
          <w:rtl/>
        </w:rPr>
        <w:t>אלא שעדיין חילוק גדול בין ה</w:t>
      </w:r>
      <w:r w:rsidRPr="00EF76D5">
        <w:rPr>
          <w:rFonts w:hint="cs"/>
          <w:rtl/>
        </w:rPr>
        <w:t>דוגמאות</w:t>
      </w:r>
      <w:r w:rsidRPr="00EF76D5">
        <w:rPr>
          <w:rtl/>
        </w:rPr>
        <w:t xml:space="preserve"> </w:t>
      </w:r>
      <w:r w:rsidRPr="00EF76D5">
        <w:rPr>
          <w:rFonts w:hint="cs"/>
          <w:rtl/>
        </w:rPr>
        <w:t>הנזכרות</w:t>
      </w:r>
      <w:r w:rsidRPr="00EF76D5">
        <w:rPr>
          <w:rtl/>
        </w:rPr>
        <w:t xml:space="preserve"> </w:t>
      </w:r>
      <w:r w:rsidRPr="00EF76D5">
        <w:rPr>
          <w:rFonts w:hint="cs"/>
          <w:rtl/>
        </w:rPr>
        <w:t>שתנאי</w:t>
      </w:r>
      <w:r w:rsidRPr="00EF76D5">
        <w:rPr>
          <w:rtl/>
        </w:rPr>
        <w:t xml:space="preserve"> </w:t>
      </w:r>
      <w:r w:rsidRPr="00EF76D5">
        <w:rPr>
          <w:rFonts w:hint="cs"/>
          <w:rtl/>
        </w:rPr>
        <w:t>מועיל</w:t>
      </w:r>
      <w:r w:rsidRPr="00EF76D5">
        <w:rPr>
          <w:rtl/>
        </w:rPr>
        <w:t xml:space="preserve"> </w:t>
      </w:r>
      <w:r w:rsidRPr="00EF76D5">
        <w:rPr>
          <w:rFonts w:hint="cs"/>
          <w:rtl/>
        </w:rPr>
        <w:t>בהם</w:t>
      </w:r>
      <w:r w:rsidRPr="00EF76D5">
        <w:rPr>
          <w:rtl/>
        </w:rPr>
        <w:t>,</w:t>
      </w:r>
      <w:r>
        <w:rPr>
          <w:rFonts w:hint="cs"/>
          <w:rtl/>
        </w:rPr>
        <w:t xml:space="preserve"> לנדו"ד. שבדוגמאות האמורות</w:t>
      </w:r>
      <w:r w:rsidRPr="00EF76D5">
        <w:rPr>
          <w:rtl/>
        </w:rPr>
        <w:t xml:space="preserve"> </w:t>
      </w:r>
      <w:r w:rsidRPr="00EF76D5">
        <w:rPr>
          <w:rFonts w:hint="cs"/>
          <w:rtl/>
        </w:rPr>
        <w:t>הוא</w:t>
      </w:r>
      <w:r w:rsidRPr="00EF76D5">
        <w:rPr>
          <w:rtl/>
        </w:rPr>
        <w:t xml:space="preserve"> </w:t>
      </w:r>
      <w:r w:rsidRPr="00EF76D5">
        <w:rPr>
          <w:rFonts w:hint="cs"/>
          <w:rtl/>
        </w:rPr>
        <w:t>עושה</w:t>
      </w:r>
      <w:r w:rsidRPr="00EF76D5">
        <w:rPr>
          <w:rtl/>
        </w:rPr>
        <w:t xml:space="preserve"> </w:t>
      </w:r>
      <w:r w:rsidRPr="00EF76D5">
        <w:rPr>
          <w:rFonts w:hint="cs"/>
          <w:rtl/>
        </w:rPr>
        <w:t>מצוה</w:t>
      </w:r>
      <w:r w:rsidRPr="00EF76D5">
        <w:rPr>
          <w:rtl/>
        </w:rPr>
        <w:t xml:space="preserve"> </w:t>
      </w:r>
      <w:r w:rsidRPr="00EF76D5">
        <w:rPr>
          <w:rFonts w:hint="cs"/>
          <w:b/>
          <w:bCs/>
          <w:rtl/>
        </w:rPr>
        <w:t>בשתי</w:t>
      </w:r>
      <w:r w:rsidRPr="00EF76D5">
        <w:rPr>
          <w:b/>
          <w:bCs/>
          <w:rtl/>
        </w:rPr>
        <w:t xml:space="preserve"> </w:t>
      </w:r>
      <w:r w:rsidRPr="00EF76D5">
        <w:rPr>
          <w:rFonts w:hint="cs"/>
          <w:b/>
          <w:bCs/>
          <w:rtl/>
        </w:rPr>
        <w:t>דרכים</w:t>
      </w:r>
      <w:r w:rsidRPr="00EF76D5">
        <w:rPr>
          <w:rtl/>
        </w:rPr>
        <w:t xml:space="preserve">, </w:t>
      </w:r>
      <w:r w:rsidRPr="00EF76D5">
        <w:rPr>
          <w:rFonts w:hint="cs"/>
          <w:rtl/>
        </w:rPr>
        <w:t>כאשר</w:t>
      </w:r>
      <w:r w:rsidRPr="00EF76D5">
        <w:rPr>
          <w:rtl/>
        </w:rPr>
        <w:t xml:space="preserve"> </w:t>
      </w:r>
      <w:r w:rsidRPr="00EF76D5">
        <w:rPr>
          <w:rFonts w:hint="cs"/>
          <w:rtl/>
        </w:rPr>
        <w:t>בכל</w:t>
      </w:r>
      <w:r w:rsidRPr="00EF76D5">
        <w:rPr>
          <w:rtl/>
        </w:rPr>
        <w:t xml:space="preserve"> </w:t>
      </w:r>
      <w:r w:rsidRPr="00EF76D5">
        <w:rPr>
          <w:rFonts w:hint="cs"/>
          <w:rtl/>
        </w:rPr>
        <w:t>דרך</w:t>
      </w:r>
      <w:r w:rsidRPr="00EF76D5">
        <w:rPr>
          <w:rtl/>
        </w:rPr>
        <w:t xml:space="preserve"> </w:t>
      </w:r>
      <w:r w:rsidRPr="00EF76D5">
        <w:rPr>
          <w:rFonts w:hint="cs"/>
          <w:rtl/>
        </w:rPr>
        <w:t>מעשה</w:t>
      </w:r>
      <w:r w:rsidRPr="00EF76D5">
        <w:rPr>
          <w:rtl/>
        </w:rPr>
        <w:t xml:space="preserve"> </w:t>
      </w:r>
      <w:r w:rsidRPr="00EF76D5">
        <w:rPr>
          <w:rFonts w:hint="cs"/>
          <w:rtl/>
        </w:rPr>
        <w:t>המצוה</w:t>
      </w:r>
      <w:r w:rsidRPr="00EF76D5">
        <w:rPr>
          <w:rtl/>
        </w:rPr>
        <w:t xml:space="preserve"> </w:t>
      </w:r>
      <w:r w:rsidRPr="00EF76D5">
        <w:rPr>
          <w:rFonts w:hint="cs"/>
          <w:rtl/>
        </w:rPr>
        <w:t>הוא</w:t>
      </w:r>
      <w:r w:rsidRPr="00EF76D5">
        <w:rPr>
          <w:rtl/>
        </w:rPr>
        <w:t xml:space="preserve"> </w:t>
      </w:r>
      <w:r w:rsidRPr="00EF76D5">
        <w:rPr>
          <w:rFonts w:hint="cs"/>
          <w:rtl/>
        </w:rPr>
        <w:t>כהוגן</w:t>
      </w:r>
      <w:r w:rsidRPr="00EF76D5">
        <w:rPr>
          <w:rtl/>
        </w:rPr>
        <w:t xml:space="preserve"> </w:t>
      </w:r>
      <w:r w:rsidRPr="00EF76D5">
        <w:rPr>
          <w:rFonts w:hint="cs"/>
          <w:rtl/>
        </w:rPr>
        <w:t>לפי</w:t>
      </w:r>
      <w:r w:rsidRPr="00EF76D5">
        <w:rPr>
          <w:rtl/>
        </w:rPr>
        <w:t xml:space="preserve"> </w:t>
      </w:r>
      <w:r w:rsidRPr="00EF76D5">
        <w:rPr>
          <w:rFonts w:hint="cs"/>
          <w:b/>
          <w:bCs/>
          <w:rtl/>
        </w:rPr>
        <w:t>דרכה</w:t>
      </w:r>
      <w:r>
        <w:rPr>
          <w:rFonts w:hint="cs"/>
          <w:rtl/>
        </w:rPr>
        <w:t xml:space="preserve"> -</w:t>
      </w:r>
      <w:r w:rsidRPr="00EF76D5">
        <w:rPr>
          <w:rtl/>
        </w:rPr>
        <w:t xml:space="preserve"> </w:t>
      </w:r>
      <w:r w:rsidRPr="00EF76D5">
        <w:rPr>
          <w:rFonts w:hint="cs"/>
          <w:rtl/>
        </w:rPr>
        <w:t>והתנאי</w:t>
      </w:r>
      <w:r w:rsidRPr="00EF76D5">
        <w:rPr>
          <w:rtl/>
        </w:rPr>
        <w:t xml:space="preserve"> </w:t>
      </w:r>
      <w:r w:rsidRPr="00EF76D5">
        <w:rPr>
          <w:rFonts w:hint="cs"/>
          <w:rtl/>
        </w:rPr>
        <w:t>מועיל</w:t>
      </w:r>
      <w:r w:rsidRPr="00EF76D5">
        <w:rPr>
          <w:rtl/>
        </w:rPr>
        <w:t xml:space="preserve"> </w:t>
      </w:r>
      <w:r w:rsidRPr="00EF76D5">
        <w:rPr>
          <w:rFonts w:hint="cs"/>
          <w:rtl/>
        </w:rPr>
        <w:t>לכך</w:t>
      </w:r>
      <w:r w:rsidRPr="00EF76D5">
        <w:rPr>
          <w:rtl/>
        </w:rPr>
        <w:t xml:space="preserve"> </w:t>
      </w:r>
      <w:r w:rsidRPr="00EF76D5">
        <w:rPr>
          <w:rFonts w:hint="cs"/>
          <w:rtl/>
        </w:rPr>
        <w:t>שיצא</w:t>
      </w:r>
      <w:r w:rsidRPr="00EF76D5">
        <w:rPr>
          <w:rtl/>
        </w:rPr>
        <w:t xml:space="preserve"> </w:t>
      </w:r>
      <w:r w:rsidRPr="00EF76D5">
        <w:rPr>
          <w:rFonts w:hint="cs"/>
          <w:rtl/>
        </w:rPr>
        <w:t>י</w:t>
      </w:r>
      <w:r w:rsidRPr="00EF76D5">
        <w:rPr>
          <w:rtl/>
        </w:rPr>
        <w:t>"</w:t>
      </w:r>
      <w:r w:rsidRPr="00EF76D5">
        <w:rPr>
          <w:rFonts w:hint="cs"/>
          <w:rtl/>
        </w:rPr>
        <w:t>ח</w:t>
      </w:r>
      <w:r w:rsidRPr="00EF76D5">
        <w:rPr>
          <w:rtl/>
        </w:rPr>
        <w:t xml:space="preserve"> </w:t>
      </w:r>
      <w:r w:rsidRPr="00EF76D5">
        <w:rPr>
          <w:rFonts w:hint="cs"/>
          <w:b/>
          <w:bCs/>
          <w:rtl/>
        </w:rPr>
        <w:t>בדרך</w:t>
      </w:r>
      <w:r w:rsidRPr="00EF76D5">
        <w:rPr>
          <w:b/>
          <w:bCs/>
          <w:rtl/>
        </w:rPr>
        <w:t xml:space="preserve"> </w:t>
      </w:r>
      <w:r w:rsidRPr="00EF76D5">
        <w:rPr>
          <w:rFonts w:hint="cs"/>
          <w:b/>
          <w:bCs/>
          <w:rtl/>
        </w:rPr>
        <w:t>המובחרת</w:t>
      </w:r>
      <w:r w:rsidRPr="00EF76D5">
        <w:rPr>
          <w:rtl/>
        </w:rPr>
        <w:t xml:space="preserve">. </w:t>
      </w:r>
      <w:r w:rsidRPr="00EF76D5">
        <w:rPr>
          <w:rFonts w:hint="cs"/>
          <w:rtl/>
        </w:rPr>
        <w:t>אבל</w:t>
      </w:r>
      <w:r w:rsidRPr="00EF76D5">
        <w:rPr>
          <w:rtl/>
        </w:rPr>
        <w:t xml:space="preserve"> </w:t>
      </w:r>
      <w:r w:rsidRPr="00EF76D5">
        <w:rPr>
          <w:rFonts w:hint="cs"/>
          <w:rtl/>
        </w:rPr>
        <w:t>לנדו</w:t>
      </w:r>
      <w:r w:rsidRPr="00EF76D5">
        <w:rPr>
          <w:rtl/>
        </w:rPr>
        <w:t>"</w:t>
      </w:r>
      <w:r w:rsidRPr="00EF76D5">
        <w:rPr>
          <w:rFonts w:hint="cs"/>
          <w:rtl/>
        </w:rPr>
        <w:t>ד</w:t>
      </w:r>
      <w:r w:rsidRPr="00EF76D5">
        <w:rPr>
          <w:rtl/>
        </w:rPr>
        <w:t xml:space="preserve"> </w:t>
      </w:r>
      <w:r w:rsidRPr="00EF76D5">
        <w:rPr>
          <w:rFonts w:hint="cs"/>
          <w:rtl/>
        </w:rPr>
        <w:t>הרי</w:t>
      </w:r>
      <w:r w:rsidRPr="00EF76D5">
        <w:rPr>
          <w:rtl/>
        </w:rPr>
        <w:t xml:space="preserve"> </w:t>
      </w:r>
      <w:r w:rsidRPr="00EF76D5">
        <w:rPr>
          <w:rFonts w:hint="cs"/>
          <w:rtl/>
        </w:rPr>
        <w:t>זה</w:t>
      </w:r>
      <w:r w:rsidRPr="00EF76D5">
        <w:rPr>
          <w:rtl/>
        </w:rPr>
        <w:t xml:space="preserve"> </w:t>
      </w:r>
      <w:r w:rsidRPr="00EF76D5">
        <w:rPr>
          <w:rFonts w:hint="cs"/>
          <w:rtl/>
        </w:rPr>
        <w:t>לא</w:t>
      </w:r>
      <w:r w:rsidRPr="00EF76D5">
        <w:rPr>
          <w:rtl/>
        </w:rPr>
        <w:t xml:space="preserve"> </w:t>
      </w:r>
      <w:r w:rsidRPr="00EF76D5">
        <w:rPr>
          <w:rFonts w:hint="cs"/>
          <w:rtl/>
        </w:rPr>
        <w:t>מספיק</w:t>
      </w:r>
      <w:r w:rsidRPr="00EF76D5">
        <w:rPr>
          <w:rtl/>
        </w:rPr>
        <w:t xml:space="preserve">, </w:t>
      </w:r>
      <w:r w:rsidRPr="00EF76D5">
        <w:rPr>
          <w:rFonts w:hint="cs"/>
          <w:rtl/>
        </w:rPr>
        <w:t>כי</w:t>
      </w:r>
      <w:r w:rsidRPr="00EF76D5">
        <w:rPr>
          <w:rtl/>
        </w:rPr>
        <w:t xml:space="preserve"> </w:t>
      </w:r>
      <w:r w:rsidRPr="00EF76D5">
        <w:rPr>
          <w:rFonts w:hint="cs"/>
          <w:rtl/>
        </w:rPr>
        <w:t>כאן</w:t>
      </w:r>
      <w:r w:rsidRPr="00EF76D5">
        <w:rPr>
          <w:rtl/>
        </w:rPr>
        <w:t xml:space="preserve"> </w:t>
      </w:r>
      <w:r w:rsidRPr="00EF76D5">
        <w:rPr>
          <w:rFonts w:hint="cs"/>
          <w:rtl/>
        </w:rPr>
        <w:t>אין</w:t>
      </w:r>
      <w:r w:rsidRPr="00EF76D5">
        <w:rPr>
          <w:rtl/>
        </w:rPr>
        <w:t xml:space="preserve"> </w:t>
      </w:r>
      <w:r w:rsidRPr="00EF76D5">
        <w:rPr>
          <w:rFonts w:hint="cs"/>
          <w:rtl/>
        </w:rPr>
        <w:t>כהוגן</w:t>
      </w:r>
      <w:r w:rsidRPr="00EF76D5">
        <w:rPr>
          <w:rtl/>
        </w:rPr>
        <w:t xml:space="preserve"> </w:t>
      </w:r>
      <w:r w:rsidRPr="00EF76D5">
        <w:rPr>
          <w:rFonts w:hint="cs"/>
          <w:rtl/>
        </w:rPr>
        <w:t>אלא</w:t>
      </w:r>
      <w:r w:rsidRPr="00EF76D5">
        <w:rPr>
          <w:rtl/>
        </w:rPr>
        <w:t xml:space="preserve"> </w:t>
      </w:r>
      <w:r w:rsidRPr="00EF76D5">
        <w:rPr>
          <w:rFonts w:hint="cs"/>
          <w:b/>
          <w:bCs/>
          <w:rtl/>
        </w:rPr>
        <w:t>דרך</w:t>
      </w:r>
      <w:r w:rsidRPr="00EF76D5">
        <w:rPr>
          <w:b/>
          <w:bCs/>
          <w:rtl/>
        </w:rPr>
        <w:t xml:space="preserve"> </w:t>
      </w:r>
      <w:r w:rsidRPr="00EF76D5">
        <w:rPr>
          <w:rFonts w:hint="cs"/>
          <w:b/>
          <w:bCs/>
          <w:rtl/>
        </w:rPr>
        <w:t>אחת</w:t>
      </w:r>
      <w:r w:rsidRPr="00EF76D5">
        <w:rPr>
          <w:b/>
          <w:bCs/>
          <w:rtl/>
        </w:rPr>
        <w:t xml:space="preserve"> </w:t>
      </w:r>
      <w:r w:rsidRPr="00EF76D5">
        <w:rPr>
          <w:rFonts w:hint="cs"/>
          <w:b/>
          <w:bCs/>
          <w:rtl/>
        </w:rPr>
        <w:t>בלבד</w:t>
      </w:r>
      <w:r w:rsidRPr="00EF76D5">
        <w:rPr>
          <w:b/>
          <w:bCs/>
          <w:rtl/>
        </w:rPr>
        <w:t>,</w:t>
      </w:r>
      <w:r w:rsidRPr="00EF76D5">
        <w:rPr>
          <w:rtl/>
        </w:rPr>
        <w:t xml:space="preserve"> </w:t>
      </w:r>
      <w:r w:rsidRPr="00EF76D5">
        <w:rPr>
          <w:rFonts w:hint="cs"/>
          <w:rtl/>
        </w:rPr>
        <w:t>שהרי</w:t>
      </w:r>
      <w:r w:rsidRPr="00EF76D5">
        <w:rPr>
          <w:rtl/>
        </w:rPr>
        <w:t xml:space="preserve"> </w:t>
      </w:r>
      <w:r w:rsidRPr="00EF76D5">
        <w:rPr>
          <w:rFonts w:hint="cs"/>
          <w:rtl/>
        </w:rPr>
        <w:t>לפי</w:t>
      </w:r>
      <w:r w:rsidRPr="00EF76D5">
        <w:rPr>
          <w:rtl/>
        </w:rPr>
        <w:t xml:space="preserve"> </w:t>
      </w:r>
      <w:r w:rsidRPr="00EF76D5">
        <w:rPr>
          <w:rFonts w:hint="cs"/>
          <w:rtl/>
        </w:rPr>
        <w:t>הדרך</w:t>
      </w:r>
      <w:r w:rsidRPr="00EF76D5">
        <w:rPr>
          <w:rtl/>
        </w:rPr>
        <w:t xml:space="preserve"> </w:t>
      </w:r>
      <w:r w:rsidRPr="00EF76D5">
        <w:rPr>
          <w:rFonts w:hint="cs"/>
          <w:rtl/>
        </w:rPr>
        <w:t>של</w:t>
      </w:r>
      <w:r w:rsidRPr="00EF76D5">
        <w:rPr>
          <w:rtl/>
        </w:rPr>
        <w:t xml:space="preserve"> </w:t>
      </w:r>
      <w:r w:rsidRPr="00EF76D5">
        <w:rPr>
          <w:rFonts w:hint="cs"/>
          <w:rtl/>
        </w:rPr>
        <w:t>תש</w:t>
      </w:r>
      <w:r w:rsidRPr="00EF76D5">
        <w:rPr>
          <w:rtl/>
        </w:rPr>
        <w:t>"</w:t>
      </w:r>
      <w:r w:rsidRPr="00EF76D5">
        <w:rPr>
          <w:rFonts w:hint="cs"/>
          <w:rtl/>
        </w:rPr>
        <w:t>ת</w:t>
      </w:r>
      <w:r w:rsidRPr="00EF76D5">
        <w:rPr>
          <w:rtl/>
        </w:rPr>
        <w:t xml:space="preserve"> </w:t>
      </w:r>
      <w:r w:rsidRPr="00EF76D5">
        <w:rPr>
          <w:rFonts w:hint="cs"/>
          <w:rtl/>
        </w:rPr>
        <w:t>או</w:t>
      </w:r>
      <w:r w:rsidRPr="00EF76D5">
        <w:rPr>
          <w:rtl/>
        </w:rPr>
        <w:t xml:space="preserve"> </w:t>
      </w:r>
      <w:r w:rsidRPr="00EF76D5">
        <w:rPr>
          <w:rFonts w:hint="cs"/>
          <w:rtl/>
        </w:rPr>
        <w:t>תר</w:t>
      </w:r>
      <w:r w:rsidRPr="00EF76D5">
        <w:rPr>
          <w:rtl/>
        </w:rPr>
        <w:t>"</w:t>
      </w:r>
      <w:r w:rsidRPr="00EF76D5">
        <w:rPr>
          <w:rFonts w:hint="cs"/>
          <w:rtl/>
        </w:rPr>
        <w:t>ת</w:t>
      </w:r>
      <w:r w:rsidRPr="00EF76D5">
        <w:rPr>
          <w:rtl/>
        </w:rPr>
        <w:t xml:space="preserve">, </w:t>
      </w:r>
      <w:r w:rsidRPr="00EF76D5">
        <w:rPr>
          <w:rFonts w:hint="cs"/>
          <w:rtl/>
        </w:rPr>
        <w:t>מעשה</w:t>
      </w:r>
      <w:r w:rsidRPr="00EF76D5">
        <w:rPr>
          <w:rtl/>
        </w:rPr>
        <w:t xml:space="preserve"> </w:t>
      </w:r>
      <w:r w:rsidRPr="00EF76D5">
        <w:rPr>
          <w:rFonts w:hint="cs"/>
          <w:rtl/>
        </w:rPr>
        <w:t>המצוה</w:t>
      </w:r>
      <w:r w:rsidRPr="00EF76D5">
        <w:rPr>
          <w:rtl/>
        </w:rPr>
        <w:t xml:space="preserve"> </w:t>
      </w:r>
      <w:r w:rsidRPr="00EF76D5">
        <w:rPr>
          <w:rFonts w:hint="cs"/>
          <w:rtl/>
        </w:rPr>
        <w:t>הוא</w:t>
      </w:r>
      <w:r w:rsidRPr="00EF76D5">
        <w:rPr>
          <w:rtl/>
        </w:rPr>
        <w:t xml:space="preserve"> </w:t>
      </w:r>
      <w:r w:rsidRPr="00EF76D5">
        <w:rPr>
          <w:rFonts w:hint="cs"/>
          <w:b/>
          <w:bCs/>
          <w:rtl/>
        </w:rPr>
        <w:t>פסול</w:t>
      </w:r>
      <w:r w:rsidRPr="00EF76D5">
        <w:rPr>
          <w:rtl/>
        </w:rPr>
        <w:t xml:space="preserve"> </w:t>
      </w:r>
      <w:r w:rsidRPr="00EF76D5">
        <w:rPr>
          <w:rFonts w:hint="cs"/>
          <w:rtl/>
        </w:rPr>
        <w:t>מחמת</w:t>
      </w:r>
      <w:r w:rsidRPr="00EF76D5">
        <w:rPr>
          <w:rtl/>
        </w:rPr>
        <w:t xml:space="preserve"> </w:t>
      </w:r>
      <w:r w:rsidRPr="00EF76D5">
        <w:rPr>
          <w:rFonts w:hint="cs"/>
          <w:rtl/>
        </w:rPr>
        <w:t>תרועות</w:t>
      </w:r>
      <w:r w:rsidRPr="00EF76D5">
        <w:rPr>
          <w:rtl/>
        </w:rPr>
        <w:t xml:space="preserve"> </w:t>
      </w:r>
      <w:r w:rsidRPr="00EF76D5">
        <w:rPr>
          <w:rFonts w:hint="cs"/>
          <w:rtl/>
        </w:rPr>
        <w:t>נוספות</w:t>
      </w:r>
      <w:r w:rsidRPr="00EF76D5">
        <w:rPr>
          <w:rtl/>
        </w:rPr>
        <w:t xml:space="preserve"> </w:t>
      </w:r>
      <w:r w:rsidRPr="00EF76D5">
        <w:rPr>
          <w:rFonts w:hint="cs"/>
          <w:rtl/>
        </w:rPr>
        <w:t>המפסיקות</w:t>
      </w:r>
      <w:r w:rsidRPr="00EF76D5">
        <w:rPr>
          <w:rtl/>
        </w:rPr>
        <w:t>.</w:t>
      </w:r>
      <w:r>
        <w:rPr>
          <w:rFonts w:cstheme="majorBidi" w:hint="cs"/>
          <w:rtl/>
        </w:rPr>
        <w:t xml:space="preserve"> </w:t>
      </w:r>
      <w:r w:rsidRPr="00EF76D5">
        <w:rPr>
          <w:rFonts w:hint="cs"/>
          <w:rtl/>
        </w:rPr>
        <w:t>ואכן</w:t>
      </w:r>
      <w:r w:rsidRPr="00EF76D5">
        <w:rPr>
          <w:rtl/>
        </w:rPr>
        <w:t xml:space="preserve">, </w:t>
      </w:r>
      <w:r w:rsidRPr="00EF76D5">
        <w:rPr>
          <w:rFonts w:hint="cs"/>
          <w:rtl/>
        </w:rPr>
        <w:t>כדי</w:t>
      </w:r>
      <w:r w:rsidRPr="00EF76D5">
        <w:rPr>
          <w:rtl/>
        </w:rPr>
        <w:t xml:space="preserve"> </w:t>
      </w:r>
      <w:r w:rsidRPr="00EF76D5">
        <w:rPr>
          <w:rFonts w:hint="cs"/>
          <w:rtl/>
        </w:rPr>
        <w:t>לתקן</w:t>
      </w:r>
      <w:r w:rsidRPr="00EF76D5">
        <w:rPr>
          <w:rtl/>
        </w:rPr>
        <w:t xml:space="preserve"> </w:t>
      </w:r>
      <w:r w:rsidRPr="00EF76D5">
        <w:rPr>
          <w:rFonts w:hint="cs"/>
          <w:rtl/>
        </w:rPr>
        <w:t>זאת</w:t>
      </w:r>
      <w:r w:rsidRPr="00EF76D5">
        <w:rPr>
          <w:rtl/>
        </w:rPr>
        <w:t xml:space="preserve"> </w:t>
      </w:r>
      <w:r w:rsidRPr="00EF76D5">
        <w:rPr>
          <w:rFonts w:hint="cs"/>
          <w:b/>
          <w:bCs/>
          <w:rtl/>
        </w:rPr>
        <w:t>מבטלים</w:t>
      </w:r>
      <w:r w:rsidRPr="00EF76D5">
        <w:rPr>
          <w:b/>
          <w:bCs/>
          <w:rtl/>
        </w:rPr>
        <w:t xml:space="preserve"> </w:t>
      </w:r>
      <w:r w:rsidRPr="00EF76D5">
        <w:rPr>
          <w:rFonts w:hint="cs"/>
          <w:b/>
          <w:bCs/>
          <w:rtl/>
        </w:rPr>
        <w:t>את</w:t>
      </w:r>
      <w:r w:rsidRPr="00EF76D5">
        <w:rPr>
          <w:b/>
          <w:bCs/>
          <w:rtl/>
        </w:rPr>
        <w:t xml:space="preserve"> </w:t>
      </w:r>
      <w:r w:rsidRPr="00EF76D5">
        <w:rPr>
          <w:rFonts w:hint="cs"/>
          <w:b/>
          <w:bCs/>
          <w:rtl/>
        </w:rPr>
        <w:t>הכוונה</w:t>
      </w:r>
      <w:r w:rsidRPr="00EF76D5">
        <w:rPr>
          <w:b/>
          <w:bCs/>
          <w:rtl/>
        </w:rPr>
        <w:t xml:space="preserve"> </w:t>
      </w:r>
      <w:r w:rsidRPr="00EF76D5">
        <w:rPr>
          <w:rFonts w:hint="cs"/>
          <w:b/>
          <w:bCs/>
          <w:rtl/>
        </w:rPr>
        <w:t>לשם</w:t>
      </w:r>
      <w:r w:rsidRPr="00EF76D5">
        <w:rPr>
          <w:b/>
          <w:bCs/>
          <w:rtl/>
        </w:rPr>
        <w:t xml:space="preserve"> </w:t>
      </w:r>
      <w:r w:rsidRPr="00EF76D5">
        <w:rPr>
          <w:rFonts w:hint="cs"/>
          <w:b/>
          <w:bCs/>
          <w:rtl/>
        </w:rPr>
        <w:t>מצוה</w:t>
      </w:r>
      <w:r w:rsidRPr="00EF76D5">
        <w:rPr>
          <w:rtl/>
        </w:rPr>
        <w:t xml:space="preserve"> </w:t>
      </w:r>
      <w:r w:rsidRPr="00EF76D5">
        <w:rPr>
          <w:rFonts w:hint="cs"/>
          <w:rtl/>
        </w:rPr>
        <w:t>בתרועות</w:t>
      </w:r>
      <w:r w:rsidRPr="00EF76D5">
        <w:rPr>
          <w:rtl/>
        </w:rPr>
        <w:t xml:space="preserve"> </w:t>
      </w:r>
      <w:r w:rsidRPr="00EF76D5">
        <w:rPr>
          <w:rFonts w:hint="cs"/>
          <w:rtl/>
        </w:rPr>
        <w:t>המיותרות</w:t>
      </w:r>
      <w:r w:rsidRPr="00EF76D5">
        <w:rPr>
          <w:rtl/>
        </w:rPr>
        <w:t xml:space="preserve">, </w:t>
      </w:r>
      <w:r w:rsidRPr="00EF76D5">
        <w:rPr>
          <w:rFonts w:hint="cs"/>
          <w:rtl/>
        </w:rPr>
        <w:t>אבל</w:t>
      </w:r>
      <w:r w:rsidRPr="00EF76D5">
        <w:rPr>
          <w:rtl/>
        </w:rPr>
        <w:t xml:space="preserve"> </w:t>
      </w:r>
      <w:r w:rsidRPr="00EF76D5">
        <w:rPr>
          <w:rFonts w:hint="cs"/>
          <w:rtl/>
        </w:rPr>
        <w:t>הרי</w:t>
      </w:r>
      <w:r w:rsidRPr="00EF76D5">
        <w:rPr>
          <w:rtl/>
        </w:rPr>
        <w:t xml:space="preserve"> </w:t>
      </w:r>
      <w:r w:rsidRPr="00EF76D5">
        <w:rPr>
          <w:rFonts w:hint="cs"/>
          <w:rtl/>
        </w:rPr>
        <w:t>מציעים</w:t>
      </w:r>
      <w:r w:rsidRPr="00EF76D5">
        <w:rPr>
          <w:rtl/>
        </w:rPr>
        <w:t xml:space="preserve"> </w:t>
      </w:r>
      <w:r w:rsidRPr="00EF76D5">
        <w:rPr>
          <w:rFonts w:hint="cs"/>
          <w:rtl/>
        </w:rPr>
        <w:t>לבטלה</w:t>
      </w:r>
      <w:r w:rsidRPr="00EF76D5">
        <w:rPr>
          <w:rtl/>
        </w:rPr>
        <w:t xml:space="preserve"> </w:t>
      </w:r>
      <w:r w:rsidRPr="00EF76D5">
        <w:rPr>
          <w:rFonts w:hint="cs"/>
          <w:rtl/>
        </w:rPr>
        <w:t>לא</w:t>
      </w:r>
      <w:r w:rsidRPr="00EF76D5">
        <w:rPr>
          <w:rtl/>
        </w:rPr>
        <w:t xml:space="preserve"> </w:t>
      </w:r>
      <w:r w:rsidRPr="00EF76D5">
        <w:rPr>
          <w:rFonts w:hint="cs"/>
          <w:rtl/>
        </w:rPr>
        <w:t>באופן</w:t>
      </w:r>
      <w:r w:rsidRPr="00EF76D5">
        <w:rPr>
          <w:rtl/>
        </w:rPr>
        <w:t xml:space="preserve"> </w:t>
      </w:r>
      <w:r w:rsidRPr="00EF76D5">
        <w:rPr>
          <w:rFonts w:hint="cs"/>
          <w:b/>
          <w:bCs/>
          <w:rtl/>
        </w:rPr>
        <w:t>מוחלט</w:t>
      </w:r>
      <w:r w:rsidRPr="00EF76D5">
        <w:rPr>
          <w:rtl/>
        </w:rPr>
        <w:t xml:space="preserve"> </w:t>
      </w:r>
      <w:r w:rsidRPr="00EF76D5">
        <w:rPr>
          <w:rFonts w:hint="cs"/>
          <w:rtl/>
        </w:rPr>
        <w:t>אלא</w:t>
      </w:r>
      <w:r w:rsidRPr="00EF76D5">
        <w:rPr>
          <w:rtl/>
        </w:rPr>
        <w:t xml:space="preserve"> </w:t>
      </w:r>
      <w:r w:rsidRPr="00EF76D5">
        <w:rPr>
          <w:rFonts w:hint="cs"/>
          <w:rtl/>
        </w:rPr>
        <w:t>רק</w:t>
      </w:r>
      <w:r w:rsidRPr="00EF76D5">
        <w:rPr>
          <w:rtl/>
        </w:rPr>
        <w:t xml:space="preserve"> </w:t>
      </w:r>
      <w:r w:rsidRPr="00EF76D5">
        <w:rPr>
          <w:rFonts w:hint="cs"/>
          <w:b/>
          <w:bCs/>
          <w:rtl/>
        </w:rPr>
        <w:t>על</w:t>
      </w:r>
      <w:r w:rsidRPr="00EF76D5">
        <w:rPr>
          <w:b/>
          <w:bCs/>
          <w:rtl/>
        </w:rPr>
        <w:t xml:space="preserve"> </w:t>
      </w:r>
      <w:r w:rsidRPr="00EF76D5">
        <w:rPr>
          <w:rFonts w:hint="cs"/>
          <w:b/>
          <w:bCs/>
          <w:rtl/>
        </w:rPr>
        <w:t>תנאי</w:t>
      </w:r>
      <w:r w:rsidRPr="00EF76D5">
        <w:rPr>
          <w:rtl/>
        </w:rPr>
        <w:t xml:space="preserve">, </w:t>
      </w:r>
      <w:r w:rsidRPr="00EF76D5">
        <w:rPr>
          <w:rFonts w:hint="cs"/>
          <w:rtl/>
        </w:rPr>
        <w:t>כדי</w:t>
      </w:r>
      <w:r w:rsidRPr="00EF76D5">
        <w:rPr>
          <w:rtl/>
        </w:rPr>
        <w:t xml:space="preserve"> </w:t>
      </w:r>
      <w:r w:rsidRPr="00EF76D5">
        <w:rPr>
          <w:rFonts w:hint="cs"/>
          <w:rtl/>
        </w:rPr>
        <w:t>שהדרך</w:t>
      </w:r>
      <w:r w:rsidRPr="00EF76D5">
        <w:rPr>
          <w:rtl/>
        </w:rPr>
        <w:t xml:space="preserve"> </w:t>
      </w:r>
      <w:r w:rsidRPr="00EF76D5">
        <w:rPr>
          <w:rFonts w:hint="cs"/>
          <w:rtl/>
        </w:rPr>
        <w:t>של</w:t>
      </w:r>
      <w:r w:rsidRPr="00EF76D5">
        <w:rPr>
          <w:rtl/>
        </w:rPr>
        <w:t xml:space="preserve"> </w:t>
      </w:r>
      <w:r w:rsidRPr="00EF76D5">
        <w:rPr>
          <w:rFonts w:hint="cs"/>
          <w:b/>
          <w:bCs/>
          <w:rtl/>
        </w:rPr>
        <w:t>תשר</w:t>
      </w:r>
      <w:r w:rsidRPr="00EF76D5">
        <w:rPr>
          <w:b/>
          <w:bCs/>
          <w:rtl/>
        </w:rPr>
        <w:t>"</w:t>
      </w:r>
      <w:r w:rsidRPr="00EF76D5">
        <w:rPr>
          <w:rFonts w:hint="cs"/>
          <w:b/>
          <w:bCs/>
          <w:rtl/>
        </w:rPr>
        <w:t>ת</w:t>
      </w:r>
      <w:r w:rsidRPr="00EF76D5">
        <w:rPr>
          <w:b/>
          <w:bCs/>
          <w:rtl/>
        </w:rPr>
        <w:t xml:space="preserve"> </w:t>
      </w:r>
      <w:r w:rsidRPr="00EF76D5">
        <w:rPr>
          <w:rFonts w:hint="cs"/>
          <w:b/>
          <w:bCs/>
          <w:rtl/>
        </w:rPr>
        <w:t>תשאר</w:t>
      </w:r>
      <w:r w:rsidRPr="00EF76D5">
        <w:rPr>
          <w:b/>
          <w:bCs/>
          <w:rtl/>
        </w:rPr>
        <w:t xml:space="preserve"> </w:t>
      </w:r>
      <w:r w:rsidRPr="00EF76D5">
        <w:rPr>
          <w:rFonts w:hint="cs"/>
          <w:b/>
          <w:bCs/>
          <w:rtl/>
        </w:rPr>
        <w:t>כהוגן</w:t>
      </w:r>
      <w:r w:rsidRPr="00EF76D5">
        <w:rPr>
          <w:rtl/>
        </w:rPr>
        <w:t>.</w:t>
      </w:r>
    </w:p>
    <w:p w:rsidR="00B24C02" w:rsidRPr="00CB457E" w:rsidRDefault="00B24C02" w:rsidP="00802977">
      <w:pPr>
        <w:pStyle w:val="a3"/>
        <w:rPr>
          <w:rFonts w:cstheme="majorBidi"/>
          <w:rtl/>
        </w:rPr>
      </w:pPr>
      <w:r w:rsidRPr="00EF76D5">
        <w:rPr>
          <w:rFonts w:hint="cs"/>
          <w:rtl/>
        </w:rPr>
        <w:t>וכאן</w:t>
      </w:r>
      <w:r w:rsidRPr="00EF76D5">
        <w:rPr>
          <w:rtl/>
        </w:rPr>
        <w:t xml:space="preserve"> </w:t>
      </w:r>
      <w:r w:rsidRPr="00EF76D5">
        <w:rPr>
          <w:rFonts w:hint="cs"/>
          <w:rtl/>
        </w:rPr>
        <w:t>השאלה</w:t>
      </w:r>
      <w:r w:rsidRPr="00EF76D5">
        <w:rPr>
          <w:rtl/>
        </w:rPr>
        <w:t xml:space="preserve"> </w:t>
      </w:r>
      <w:r w:rsidRPr="00EF76D5">
        <w:rPr>
          <w:rFonts w:hint="cs"/>
          <w:b/>
          <w:bCs/>
          <w:rtl/>
        </w:rPr>
        <w:t>אם</w:t>
      </w:r>
      <w:r w:rsidRPr="00EF76D5">
        <w:rPr>
          <w:b/>
          <w:bCs/>
          <w:rtl/>
        </w:rPr>
        <w:t xml:space="preserve"> </w:t>
      </w:r>
      <w:r w:rsidRPr="00EF76D5">
        <w:rPr>
          <w:rFonts w:hint="cs"/>
          <w:b/>
          <w:bCs/>
          <w:rtl/>
        </w:rPr>
        <w:t>יש</w:t>
      </w:r>
      <w:r w:rsidRPr="00EF76D5">
        <w:rPr>
          <w:b/>
          <w:bCs/>
          <w:rtl/>
        </w:rPr>
        <w:t xml:space="preserve"> </w:t>
      </w:r>
      <w:r w:rsidRPr="00EF76D5">
        <w:rPr>
          <w:rFonts w:hint="cs"/>
          <w:b/>
          <w:bCs/>
          <w:rtl/>
        </w:rPr>
        <w:t>מקור</w:t>
      </w:r>
      <w:r w:rsidRPr="00EF76D5">
        <w:rPr>
          <w:b/>
          <w:bCs/>
          <w:rtl/>
        </w:rPr>
        <w:t xml:space="preserve"> </w:t>
      </w:r>
      <w:r w:rsidRPr="00EF76D5">
        <w:rPr>
          <w:rFonts w:hint="cs"/>
          <w:b/>
          <w:bCs/>
          <w:rtl/>
        </w:rPr>
        <w:t>שגם</w:t>
      </w:r>
      <w:r w:rsidRPr="00EF76D5">
        <w:rPr>
          <w:b/>
          <w:bCs/>
          <w:rtl/>
        </w:rPr>
        <w:t xml:space="preserve"> </w:t>
      </w:r>
      <w:r w:rsidRPr="00EF76D5">
        <w:rPr>
          <w:rFonts w:hint="cs"/>
          <w:b/>
          <w:bCs/>
          <w:rtl/>
        </w:rPr>
        <w:t>למטרה</w:t>
      </w:r>
      <w:r w:rsidRPr="00EF76D5">
        <w:rPr>
          <w:b/>
          <w:bCs/>
          <w:rtl/>
        </w:rPr>
        <w:t xml:space="preserve"> </w:t>
      </w:r>
      <w:r w:rsidRPr="00EF76D5">
        <w:rPr>
          <w:rFonts w:hint="cs"/>
          <w:b/>
          <w:bCs/>
          <w:rtl/>
        </w:rPr>
        <w:t>כזו</w:t>
      </w:r>
      <w:r w:rsidRPr="00EF76D5">
        <w:rPr>
          <w:rtl/>
        </w:rPr>
        <w:t xml:space="preserve"> </w:t>
      </w:r>
      <w:r w:rsidRPr="00EF76D5">
        <w:rPr>
          <w:rFonts w:hint="cs"/>
          <w:rtl/>
        </w:rPr>
        <w:t>מספיק</w:t>
      </w:r>
      <w:r w:rsidRPr="00EF76D5">
        <w:rPr>
          <w:rtl/>
        </w:rPr>
        <w:t xml:space="preserve"> </w:t>
      </w:r>
      <w:r w:rsidRPr="00EF76D5">
        <w:rPr>
          <w:rFonts w:hint="cs"/>
          <w:rtl/>
        </w:rPr>
        <w:t>תנאי</w:t>
      </w:r>
      <w:r w:rsidRPr="00EF76D5">
        <w:rPr>
          <w:rtl/>
        </w:rPr>
        <w:t xml:space="preserve"> - </w:t>
      </w:r>
      <w:r w:rsidRPr="00EF76D5">
        <w:rPr>
          <w:rFonts w:hint="cs"/>
          <w:rtl/>
        </w:rPr>
        <w:t>היינו</w:t>
      </w:r>
      <w:r w:rsidRPr="00EF76D5">
        <w:rPr>
          <w:rtl/>
        </w:rPr>
        <w:t xml:space="preserve">, </w:t>
      </w:r>
      <w:r w:rsidRPr="00EF76D5">
        <w:rPr>
          <w:rFonts w:hint="cs"/>
          <w:rtl/>
        </w:rPr>
        <w:t>לא</w:t>
      </w:r>
      <w:r w:rsidRPr="00EF76D5">
        <w:rPr>
          <w:rtl/>
        </w:rPr>
        <w:t xml:space="preserve"> </w:t>
      </w:r>
      <w:r w:rsidRPr="00EF76D5">
        <w:rPr>
          <w:rFonts w:hint="cs"/>
          <w:rtl/>
        </w:rPr>
        <w:t>רק</w:t>
      </w:r>
      <w:r w:rsidRPr="00EF76D5">
        <w:rPr>
          <w:rtl/>
        </w:rPr>
        <w:t xml:space="preserve"> </w:t>
      </w:r>
      <w:r w:rsidRPr="00EF76D5">
        <w:rPr>
          <w:rFonts w:hint="cs"/>
          <w:rtl/>
        </w:rPr>
        <w:t>בשביל</w:t>
      </w:r>
      <w:r w:rsidRPr="00EF76D5">
        <w:rPr>
          <w:rtl/>
        </w:rPr>
        <w:t xml:space="preserve"> </w:t>
      </w:r>
      <w:r w:rsidRPr="00EF76D5">
        <w:rPr>
          <w:rFonts w:hint="cs"/>
          <w:rtl/>
        </w:rPr>
        <w:t>לצאת</w:t>
      </w:r>
      <w:r w:rsidRPr="00EF76D5">
        <w:rPr>
          <w:rtl/>
        </w:rPr>
        <w:t xml:space="preserve"> </w:t>
      </w:r>
      <w:r w:rsidRPr="00EF76D5">
        <w:rPr>
          <w:rFonts w:hint="cs"/>
          <w:rtl/>
        </w:rPr>
        <w:t>במובחר</w:t>
      </w:r>
      <w:r w:rsidRPr="00EF76D5">
        <w:rPr>
          <w:rtl/>
        </w:rPr>
        <w:t xml:space="preserve"> </w:t>
      </w:r>
      <w:r w:rsidRPr="00EF76D5">
        <w:rPr>
          <w:rFonts w:hint="cs"/>
          <w:b/>
          <w:bCs/>
          <w:rtl/>
        </w:rPr>
        <w:t>מבין</w:t>
      </w:r>
      <w:r w:rsidRPr="00EF76D5">
        <w:rPr>
          <w:b/>
          <w:bCs/>
          <w:rtl/>
        </w:rPr>
        <w:t xml:space="preserve"> </w:t>
      </w:r>
      <w:r w:rsidRPr="00EF76D5">
        <w:rPr>
          <w:rFonts w:hint="cs"/>
          <w:b/>
          <w:bCs/>
          <w:rtl/>
        </w:rPr>
        <w:t>החלופות</w:t>
      </w:r>
      <w:r w:rsidRPr="00EF76D5">
        <w:rPr>
          <w:b/>
          <w:bCs/>
          <w:rtl/>
        </w:rPr>
        <w:t xml:space="preserve">, </w:t>
      </w:r>
      <w:r w:rsidRPr="00EF76D5">
        <w:rPr>
          <w:rFonts w:hint="cs"/>
          <w:rtl/>
        </w:rPr>
        <w:t>אלא</w:t>
      </w:r>
      <w:r w:rsidRPr="00EF76D5">
        <w:rPr>
          <w:rtl/>
        </w:rPr>
        <w:t xml:space="preserve"> </w:t>
      </w:r>
      <w:r w:rsidRPr="00EF76D5">
        <w:rPr>
          <w:rFonts w:hint="cs"/>
          <w:rtl/>
        </w:rPr>
        <w:t>גם</w:t>
      </w:r>
      <w:r w:rsidRPr="00EF76D5">
        <w:rPr>
          <w:rtl/>
        </w:rPr>
        <w:t xml:space="preserve"> </w:t>
      </w:r>
      <w:r w:rsidRPr="00EF76D5">
        <w:rPr>
          <w:rFonts w:hint="cs"/>
          <w:rtl/>
        </w:rPr>
        <w:t>כדי</w:t>
      </w:r>
      <w:r w:rsidRPr="00EF76D5">
        <w:rPr>
          <w:rtl/>
        </w:rPr>
        <w:t xml:space="preserve"> </w:t>
      </w:r>
      <w:r w:rsidRPr="00EF76D5">
        <w:rPr>
          <w:rFonts w:hint="cs"/>
          <w:b/>
          <w:bCs/>
          <w:rtl/>
        </w:rPr>
        <w:t>לתקן</w:t>
      </w:r>
      <w:r w:rsidRPr="00EF76D5">
        <w:rPr>
          <w:b/>
          <w:bCs/>
          <w:rtl/>
        </w:rPr>
        <w:t xml:space="preserve"> </w:t>
      </w:r>
      <w:r w:rsidRPr="00EF76D5">
        <w:rPr>
          <w:rFonts w:hint="cs"/>
          <w:b/>
          <w:bCs/>
          <w:rtl/>
        </w:rPr>
        <w:t>את</w:t>
      </w:r>
      <w:r w:rsidRPr="00EF76D5">
        <w:rPr>
          <w:b/>
          <w:bCs/>
          <w:rtl/>
        </w:rPr>
        <w:t xml:space="preserve"> </w:t>
      </w:r>
      <w:r w:rsidRPr="00EF76D5">
        <w:rPr>
          <w:rFonts w:hint="cs"/>
          <w:b/>
          <w:bCs/>
          <w:rtl/>
        </w:rPr>
        <w:t>צורת</w:t>
      </w:r>
      <w:r w:rsidRPr="00EF76D5">
        <w:rPr>
          <w:b/>
          <w:bCs/>
          <w:rtl/>
        </w:rPr>
        <w:t xml:space="preserve"> </w:t>
      </w:r>
      <w:r w:rsidRPr="00EF76D5">
        <w:rPr>
          <w:rFonts w:hint="cs"/>
          <w:b/>
          <w:bCs/>
          <w:rtl/>
        </w:rPr>
        <w:t>מעשה</w:t>
      </w:r>
      <w:r w:rsidRPr="00EF76D5">
        <w:rPr>
          <w:b/>
          <w:bCs/>
          <w:rtl/>
        </w:rPr>
        <w:t xml:space="preserve"> </w:t>
      </w:r>
      <w:r w:rsidRPr="00EF76D5">
        <w:rPr>
          <w:rFonts w:hint="cs"/>
          <w:b/>
          <w:bCs/>
          <w:rtl/>
        </w:rPr>
        <w:t>המצווה</w:t>
      </w:r>
      <w:r w:rsidRPr="00EF76D5">
        <w:rPr>
          <w:rtl/>
        </w:rPr>
        <w:t xml:space="preserve"> </w:t>
      </w:r>
      <w:r w:rsidRPr="00EF76D5">
        <w:rPr>
          <w:rFonts w:hint="cs"/>
          <w:rtl/>
        </w:rPr>
        <w:t>שתתקיים</w:t>
      </w:r>
      <w:r w:rsidRPr="00EF76D5">
        <w:rPr>
          <w:rtl/>
        </w:rPr>
        <w:t xml:space="preserve"> </w:t>
      </w:r>
      <w:r w:rsidRPr="00EF76D5">
        <w:rPr>
          <w:rFonts w:hint="cs"/>
          <w:rtl/>
        </w:rPr>
        <w:t>כהוגן</w:t>
      </w:r>
      <w:r w:rsidRPr="00EF76D5">
        <w:rPr>
          <w:rtl/>
        </w:rPr>
        <w:t>?!</w:t>
      </w:r>
    </w:p>
    <w:p w:rsidR="00B24C02" w:rsidRPr="00EF76D5" w:rsidRDefault="00B24C02" w:rsidP="00802977">
      <w:pPr>
        <w:pStyle w:val="a3"/>
      </w:pPr>
      <w:r>
        <w:rPr>
          <w:rFonts w:hint="cs"/>
          <w:rtl/>
        </w:rPr>
        <w:t>וכנראה</w:t>
      </w:r>
      <w:r w:rsidRPr="00EF76D5">
        <w:rPr>
          <w:rtl/>
        </w:rPr>
        <w:t xml:space="preserve"> </w:t>
      </w:r>
      <w:r>
        <w:rPr>
          <w:rFonts w:hint="cs"/>
          <w:rtl/>
        </w:rPr>
        <w:t>שה</w:t>
      </w:r>
      <w:r w:rsidRPr="00EF76D5">
        <w:rPr>
          <w:rFonts w:hint="cs"/>
          <w:rtl/>
        </w:rPr>
        <w:t>דוגמא</w:t>
      </w:r>
      <w:r w:rsidRPr="00EF76D5">
        <w:rPr>
          <w:rtl/>
        </w:rPr>
        <w:t xml:space="preserve"> </w:t>
      </w:r>
      <w:r w:rsidRPr="00EF76D5">
        <w:rPr>
          <w:rFonts w:hint="cs"/>
          <w:rtl/>
        </w:rPr>
        <w:t>שמקבילה</w:t>
      </w:r>
      <w:r w:rsidRPr="00EF76D5">
        <w:rPr>
          <w:rtl/>
        </w:rPr>
        <w:t xml:space="preserve"> </w:t>
      </w:r>
      <w:r w:rsidRPr="00EF76D5">
        <w:rPr>
          <w:rFonts w:hint="cs"/>
          <w:rtl/>
        </w:rPr>
        <w:t>לפעולת</w:t>
      </w:r>
      <w:r w:rsidRPr="00EF76D5">
        <w:rPr>
          <w:rtl/>
        </w:rPr>
        <w:t xml:space="preserve"> </w:t>
      </w:r>
      <w:r w:rsidRPr="00EF76D5">
        <w:rPr>
          <w:rFonts w:hint="cs"/>
          <w:rtl/>
        </w:rPr>
        <w:t>התנאי</w:t>
      </w:r>
      <w:r w:rsidRPr="00EF76D5">
        <w:rPr>
          <w:rtl/>
        </w:rPr>
        <w:t xml:space="preserve"> </w:t>
      </w:r>
      <w:r w:rsidRPr="00EF76D5">
        <w:rPr>
          <w:rFonts w:hint="cs"/>
          <w:rtl/>
        </w:rPr>
        <w:t>בנדו</w:t>
      </w:r>
      <w:r w:rsidRPr="00EF76D5">
        <w:rPr>
          <w:rtl/>
        </w:rPr>
        <w:t>"</w:t>
      </w:r>
      <w:r w:rsidRPr="00EF76D5">
        <w:rPr>
          <w:rFonts w:hint="cs"/>
          <w:rtl/>
        </w:rPr>
        <w:t>ד</w:t>
      </w:r>
      <w:r w:rsidRPr="00EF76D5">
        <w:rPr>
          <w:rtl/>
        </w:rPr>
        <w:t xml:space="preserve"> </w:t>
      </w:r>
      <w:r>
        <w:rPr>
          <w:rtl/>
        </w:rPr>
        <w:t>–</w:t>
      </w:r>
      <w:r w:rsidRPr="00EF76D5">
        <w:rPr>
          <w:rtl/>
        </w:rPr>
        <w:t xml:space="preserve"> </w:t>
      </w:r>
      <w:r>
        <w:rPr>
          <w:rFonts w:hint="cs"/>
          <w:rtl/>
        </w:rPr>
        <w:t xml:space="preserve">היא המבואר </w:t>
      </w:r>
      <w:r w:rsidRPr="00EF76D5">
        <w:rPr>
          <w:rFonts w:hint="cs"/>
          <w:rtl/>
        </w:rPr>
        <w:t>בשו</w:t>
      </w:r>
      <w:r w:rsidRPr="00EF76D5">
        <w:rPr>
          <w:rtl/>
        </w:rPr>
        <w:t>"</w:t>
      </w:r>
      <w:r w:rsidRPr="00EF76D5">
        <w:rPr>
          <w:rFonts w:hint="cs"/>
          <w:rtl/>
        </w:rPr>
        <w:t>ת</w:t>
      </w:r>
      <w:r w:rsidRPr="00EF76D5">
        <w:rPr>
          <w:rtl/>
        </w:rPr>
        <w:t xml:space="preserve"> </w:t>
      </w:r>
      <w:r w:rsidRPr="00EF76D5">
        <w:rPr>
          <w:rFonts w:hint="cs"/>
          <w:rtl/>
        </w:rPr>
        <w:t>אבני</w:t>
      </w:r>
      <w:r w:rsidRPr="00EF76D5">
        <w:rPr>
          <w:rtl/>
        </w:rPr>
        <w:t xml:space="preserve"> </w:t>
      </w:r>
      <w:r w:rsidRPr="00EF76D5">
        <w:rPr>
          <w:rFonts w:hint="cs"/>
          <w:rtl/>
        </w:rPr>
        <w:t>נזר</w:t>
      </w:r>
      <w:r w:rsidRPr="00EF76D5">
        <w:rPr>
          <w:rtl/>
        </w:rPr>
        <w:t xml:space="preserve"> [</w:t>
      </w:r>
      <w:r w:rsidRPr="00EF76D5">
        <w:rPr>
          <w:rFonts w:hint="cs"/>
          <w:rtl/>
        </w:rPr>
        <w:t>או</w:t>
      </w:r>
      <w:r w:rsidRPr="00EF76D5">
        <w:rPr>
          <w:rtl/>
        </w:rPr>
        <w:t>"</w:t>
      </w:r>
      <w:r w:rsidRPr="00EF76D5">
        <w:rPr>
          <w:rFonts w:hint="cs"/>
          <w:rtl/>
        </w:rPr>
        <w:t>ח</w:t>
      </w:r>
      <w:r w:rsidRPr="00EF76D5">
        <w:rPr>
          <w:rtl/>
        </w:rPr>
        <w:t xml:space="preserve"> </w:t>
      </w:r>
      <w:r w:rsidRPr="00EF76D5">
        <w:rPr>
          <w:rFonts w:hint="cs"/>
          <w:rtl/>
        </w:rPr>
        <w:t>סי</w:t>
      </w:r>
      <w:r w:rsidRPr="00EF76D5">
        <w:rPr>
          <w:rtl/>
        </w:rPr>
        <w:t xml:space="preserve">' </w:t>
      </w:r>
      <w:r w:rsidRPr="00EF76D5">
        <w:rPr>
          <w:rFonts w:hint="cs"/>
          <w:rtl/>
        </w:rPr>
        <w:t>שפ</w:t>
      </w:r>
      <w:r w:rsidRPr="00EF76D5">
        <w:rPr>
          <w:rtl/>
        </w:rPr>
        <w:t>"</w:t>
      </w:r>
      <w:r w:rsidRPr="00EF76D5">
        <w:rPr>
          <w:rFonts w:hint="cs"/>
          <w:rtl/>
        </w:rPr>
        <w:t>א</w:t>
      </w:r>
      <w:r w:rsidRPr="00EF76D5">
        <w:rPr>
          <w:rtl/>
        </w:rPr>
        <w:t xml:space="preserve"> </w:t>
      </w:r>
      <w:r w:rsidRPr="00EF76D5">
        <w:rPr>
          <w:rFonts w:hint="cs"/>
          <w:rtl/>
        </w:rPr>
        <w:t>אות</w:t>
      </w:r>
      <w:r w:rsidRPr="00EF76D5">
        <w:rPr>
          <w:rtl/>
        </w:rPr>
        <w:t xml:space="preserve"> </w:t>
      </w:r>
      <w:r w:rsidRPr="00EF76D5">
        <w:rPr>
          <w:rFonts w:hint="cs"/>
          <w:rtl/>
        </w:rPr>
        <w:t>ה</w:t>
      </w:r>
      <w:r w:rsidRPr="00EF76D5">
        <w:rPr>
          <w:rtl/>
        </w:rPr>
        <w:t>]</w:t>
      </w:r>
      <w:r>
        <w:rPr>
          <w:rFonts w:hint="cs"/>
          <w:rtl/>
        </w:rPr>
        <w:t>,</w:t>
      </w:r>
      <w:r w:rsidRPr="00EF76D5">
        <w:rPr>
          <w:rtl/>
        </w:rPr>
        <w:t xml:space="preserve"> </w:t>
      </w:r>
      <w:r>
        <w:rPr>
          <w:rFonts w:hint="cs"/>
          <w:rtl/>
        </w:rPr>
        <w:t>ש</w:t>
      </w:r>
      <w:r w:rsidRPr="00EF76D5">
        <w:rPr>
          <w:rFonts w:hint="cs"/>
          <w:rtl/>
        </w:rPr>
        <w:t>כותב</w:t>
      </w:r>
      <w:r w:rsidRPr="00EF76D5">
        <w:rPr>
          <w:rtl/>
        </w:rPr>
        <w:t xml:space="preserve"> </w:t>
      </w:r>
      <w:r w:rsidRPr="00EF76D5">
        <w:rPr>
          <w:rFonts w:hint="cs"/>
          <w:rtl/>
        </w:rPr>
        <w:t>בהמשך</w:t>
      </w:r>
      <w:r w:rsidRPr="00EF76D5">
        <w:rPr>
          <w:rtl/>
        </w:rPr>
        <w:t xml:space="preserve"> </w:t>
      </w:r>
      <w:r w:rsidRPr="00EF76D5">
        <w:rPr>
          <w:rFonts w:hint="cs"/>
          <w:rtl/>
        </w:rPr>
        <w:t>לדבריו</w:t>
      </w:r>
      <w:r w:rsidRPr="00EF76D5">
        <w:rPr>
          <w:rtl/>
        </w:rPr>
        <w:t xml:space="preserve"> </w:t>
      </w:r>
      <w:r w:rsidRPr="00EF76D5">
        <w:rPr>
          <w:rFonts w:hint="cs"/>
          <w:rtl/>
        </w:rPr>
        <w:t>לפני</w:t>
      </w:r>
      <w:r w:rsidRPr="00EF76D5">
        <w:rPr>
          <w:rtl/>
        </w:rPr>
        <w:t xml:space="preserve"> </w:t>
      </w:r>
      <w:r w:rsidRPr="00EF76D5">
        <w:rPr>
          <w:rFonts w:hint="cs"/>
          <w:rtl/>
        </w:rPr>
        <w:t>זה</w:t>
      </w:r>
      <w:r w:rsidRPr="00EF76D5">
        <w:rPr>
          <w:rtl/>
        </w:rPr>
        <w:t>: "..</w:t>
      </w:r>
      <w:r w:rsidRPr="00EF76D5">
        <w:rPr>
          <w:rFonts w:hint="cs"/>
          <w:rtl/>
        </w:rPr>
        <w:t>ועל</w:t>
      </w:r>
      <w:r w:rsidRPr="00EF76D5">
        <w:rPr>
          <w:rtl/>
        </w:rPr>
        <w:t xml:space="preserve"> </w:t>
      </w:r>
      <w:r w:rsidRPr="00EF76D5">
        <w:rPr>
          <w:rFonts w:hint="cs"/>
          <w:rtl/>
        </w:rPr>
        <w:t>כן</w:t>
      </w:r>
      <w:r w:rsidRPr="00EF76D5">
        <w:rPr>
          <w:rtl/>
        </w:rPr>
        <w:t xml:space="preserve"> </w:t>
      </w:r>
      <w:r w:rsidRPr="00EF76D5">
        <w:rPr>
          <w:rFonts w:hint="cs"/>
          <w:rtl/>
        </w:rPr>
        <w:t>נראה</w:t>
      </w:r>
      <w:r w:rsidRPr="00EF76D5">
        <w:rPr>
          <w:rtl/>
        </w:rPr>
        <w:t xml:space="preserve">, </w:t>
      </w:r>
      <w:r w:rsidRPr="00EF76D5">
        <w:rPr>
          <w:rFonts w:hint="cs"/>
          <w:rtl/>
        </w:rPr>
        <w:t>דאם</w:t>
      </w:r>
      <w:r w:rsidRPr="00EF76D5">
        <w:rPr>
          <w:rtl/>
        </w:rPr>
        <w:t xml:space="preserve"> </w:t>
      </w:r>
      <w:r w:rsidRPr="00EF76D5">
        <w:rPr>
          <w:rFonts w:hint="cs"/>
          <w:rtl/>
        </w:rPr>
        <w:t>בתחילת</w:t>
      </w:r>
      <w:r w:rsidRPr="00EF76D5">
        <w:rPr>
          <w:rtl/>
        </w:rPr>
        <w:t xml:space="preserve"> </w:t>
      </w:r>
      <w:r w:rsidRPr="00EF76D5">
        <w:rPr>
          <w:rFonts w:hint="cs"/>
          <w:rtl/>
        </w:rPr>
        <w:t>הסעודה</w:t>
      </w:r>
      <w:r w:rsidRPr="00EF76D5">
        <w:rPr>
          <w:rtl/>
        </w:rPr>
        <w:t xml:space="preserve"> </w:t>
      </w:r>
      <w:r w:rsidRPr="00EF76D5">
        <w:rPr>
          <w:rFonts w:hint="cs"/>
          <w:rtl/>
        </w:rPr>
        <w:t>או</w:t>
      </w:r>
      <w:r w:rsidRPr="00EF76D5">
        <w:rPr>
          <w:rtl/>
        </w:rPr>
        <w:t xml:space="preserve"> </w:t>
      </w:r>
      <w:r w:rsidRPr="00EF76D5">
        <w:rPr>
          <w:rFonts w:hint="cs"/>
          <w:rtl/>
        </w:rPr>
        <w:t>באמצע</w:t>
      </w:r>
      <w:r w:rsidRPr="00EF76D5">
        <w:rPr>
          <w:rtl/>
        </w:rPr>
        <w:t xml:space="preserve"> </w:t>
      </w:r>
      <w:r w:rsidRPr="00EF76D5">
        <w:rPr>
          <w:rFonts w:hint="cs"/>
          <w:rtl/>
        </w:rPr>
        <w:t>רואה</w:t>
      </w:r>
      <w:r w:rsidRPr="00EF76D5">
        <w:rPr>
          <w:rtl/>
        </w:rPr>
        <w:t xml:space="preserve"> </w:t>
      </w:r>
      <w:r w:rsidRPr="00EF76D5">
        <w:rPr>
          <w:rFonts w:hint="cs"/>
          <w:rtl/>
        </w:rPr>
        <w:t>שהוא</w:t>
      </w:r>
      <w:r w:rsidRPr="00EF76D5">
        <w:rPr>
          <w:rtl/>
        </w:rPr>
        <w:t xml:space="preserve"> </w:t>
      </w:r>
      <w:r w:rsidRPr="00EF76D5">
        <w:rPr>
          <w:rFonts w:hint="cs"/>
          <w:rtl/>
        </w:rPr>
        <w:t>קרוב</w:t>
      </w:r>
      <w:r w:rsidRPr="00EF76D5">
        <w:rPr>
          <w:rtl/>
        </w:rPr>
        <w:t xml:space="preserve"> </w:t>
      </w:r>
      <w:r w:rsidRPr="00EF76D5">
        <w:rPr>
          <w:rFonts w:hint="cs"/>
          <w:rtl/>
        </w:rPr>
        <w:t>לחצות</w:t>
      </w:r>
      <w:r w:rsidRPr="00EF76D5">
        <w:rPr>
          <w:rtl/>
        </w:rPr>
        <w:t xml:space="preserve">. </w:t>
      </w:r>
      <w:r w:rsidRPr="00EF76D5">
        <w:rPr>
          <w:rFonts w:hint="cs"/>
          <w:rtl/>
        </w:rPr>
        <w:t>יאכל</w:t>
      </w:r>
      <w:r w:rsidRPr="00EF76D5">
        <w:rPr>
          <w:rtl/>
        </w:rPr>
        <w:t xml:space="preserve"> </w:t>
      </w:r>
      <w:r w:rsidRPr="006B6F1B">
        <w:rPr>
          <w:rFonts w:hint="cs"/>
          <w:b/>
          <w:bCs/>
          <w:rtl/>
        </w:rPr>
        <w:t>כזית</w:t>
      </w:r>
      <w:r w:rsidRPr="006B6F1B">
        <w:rPr>
          <w:b/>
          <w:bCs/>
          <w:rtl/>
        </w:rPr>
        <w:t xml:space="preserve"> </w:t>
      </w:r>
      <w:r w:rsidRPr="006B6F1B">
        <w:rPr>
          <w:rFonts w:hint="cs"/>
          <w:b/>
          <w:bCs/>
          <w:rtl/>
        </w:rPr>
        <w:t>מצה</w:t>
      </w:r>
      <w:r w:rsidRPr="006B6F1B">
        <w:rPr>
          <w:b/>
          <w:bCs/>
          <w:rtl/>
        </w:rPr>
        <w:t xml:space="preserve"> </w:t>
      </w:r>
      <w:r w:rsidRPr="006B6F1B">
        <w:rPr>
          <w:rFonts w:hint="cs"/>
          <w:b/>
          <w:bCs/>
          <w:rtl/>
        </w:rPr>
        <w:t>על</w:t>
      </w:r>
      <w:r w:rsidRPr="006B6F1B">
        <w:rPr>
          <w:b/>
          <w:bCs/>
          <w:rtl/>
        </w:rPr>
        <w:t xml:space="preserve"> </w:t>
      </w:r>
      <w:r w:rsidRPr="006B6F1B">
        <w:rPr>
          <w:rFonts w:hint="cs"/>
          <w:b/>
          <w:bCs/>
          <w:rtl/>
        </w:rPr>
        <w:t>תנאי</w:t>
      </w:r>
      <w:r w:rsidRPr="00EF76D5">
        <w:rPr>
          <w:rtl/>
        </w:rPr>
        <w:t xml:space="preserve">, </w:t>
      </w:r>
      <w:r w:rsidRPr="00EF76D5">
        <w:rPr>
          <w:rFonts w:hint="cs"/>
          <w:rtl/>
        </w:rPr>
        <w:t>אם</w:t>
      </w:r>
      <w:r w:rsidRPr="00EF76D5">
        <w:rPr>
          <w:rtl/>
        </w:rPr>
        <w:t xml:space="preserve"> </w:t>
      </w:r>
      <w:r w:rsidRPr="00EF76D5">
        <w:rPr>
          <w:rFonts w:hint="cs"/>
          <w:rtl/>
        </w:rPr>
        <w:lastRenderedPageBreak/>
        <w:t>הלכה</w:t>
      </w:r>
      <w:r w:rsidRPr="00EF76D5">
        <w:rPr>
          <w:rtl/>
        </w:rPr>
        <w:t xml:space="preserve"> </w:t>
      </w:r>
      <w:r w:rsidRPr="00EF76D5">
        <w:rPr>
          <w:rFonts w:hint="cs"/>
          <w:rtl/>
        </w:rPr>
        <w:t>כר</w:t>
      </w:r>
      <w:r w:rsidRPr="00EF76D5">
        <w:rPr>
          <w:rtl/>
        </w:rPr>
        <w:t xml:space="preserve">' </w:t>
      </w:r>
      <w:r w:rsidRPr="00EF76D5">
        <w:rPr>
          <w:rFonts w:hint="cs"/>
          <w:rtl/>
        </w:rPr>
        <w:t>אלעזר</w:t>
      </w:r>
      <w:r w:rsidRPr="00EF76D5">
        <w:rPr>
          <w:rtl/>
        </w:rPr>
        <w:t xml:space="preserve"> </w:t>
      </w:r>
      <w:r w:rsidRPr="00EF76D5">
        <w:rPr>
          <w:rFonts w:hint="cs"/>
          <w:rtl/>
        </w:rPr>
        <w:t>בן</w:t>
      </w:r>
      <w:r w:rsidRPr="00EF76D5">
        <w:rPr>
          <w:rtl/>
        </w:rPr>
        <w:t xml:space="preserve"> </w:t>
      </w:r>
      <w:r w:rsidRPr="00EF76D5">
        <w:rPr>
          <w:rFonts w:hint="cs"/>
          <w:rtl/>
        </w:rPr>
        <w:t>עזרי</w:t>
      </w:r>
      <w:r w:rsidRPr="00EF76D5">
        <w:rPr>
          <w:rtl/>
        </w:rPr>
        <w:t xml:space="preserve">' </w:t>
      </w:r>
      <w:r w:rsidRPr="00EF76D5">
        <w:rPr>
          <w:rFonts w:hint="cs"/>
          <w:rtl/>
        </w:rPr>
        <w:t>יהי</w:t>
      </w:r>
      <w:r w:rsidRPr="00EF76D5">
        <w:rPr>
          <w:rtl/>
        </w:rPr>
        <w:t xml:space="preserve">' </w:t>
      </w:r>
      <w:r w:rsidRPr="006B6F1B">
        <w:rPr>
          <w:rFonts w:hint="cs"/>
          <w:b/>
          <w:bCs/>
          <w:rtl/>
        </w:rPr>
        <w:t>לשם</w:t>
      </w:r>
      <w:r w:rsidRPr="006B6F1B">
        <w:rPr>
          <w:b/>
          <w:bCs/>
          <w:rtl/>
        </w:rPr>
        <w:t xml:space="preserve"> </w:t>
      </w:r>
      <w:r w:rsidRPr="006B6F1B">
        <w:rPr>
          <w:rFonts w:hint="cs"/>
          <w:b/>
          <w:bCs/>
          <w:rtl/>
        </w:rPr>
        <w:t>אפיקומן</w:t>
      </w:r>
      <w:r w:rsidRPr="00EF76D5">
        <w:rPr>
          <w:rtl/>
        </w:rPr>
        <w:t xml:space="preserve">. </w:t>
      </w:r>
      <w:r w:rsidRPr="00EF76D5">
        <w:rPr>
          <w:rFonts w:hint="cs"/>
          <w:rtl/>
        </w:rPr>
        <w:t>וימתין</w:t>
      </w:r>
      <w:r w:rsidRPr="00EF76D5">
        <w:rPr>
          <w:rtl/>
        </w:rPr>
        <w:t xml:space="preserve"> </w:t>
      </w:r>
      <w:r w:rsidRPr="00EF76D5">
        <w:rPr>
          <w:rFonts w:hint="cs"/>
          <w:rtl/>
        </w:rPr>
        <w:t>עד</w:t>
      </w:r>
      <w:r w:rsidRPr="00EF76D5">
        <w:rPr>
          <w:rtl/>
        </w:rPr>
        <w:t xml:space="preserve"> </w:t>
      </w:r>
      <w:r w:rsidRPr="00EF76D5">
        <w:rPr>
          <w:rFonts w:hint="cs"/>
          <w:rtl/>
        </w:rPr>
        <w:t>לאחר</w:t>
      </w:r>
      <w:r w:rsidRPr="00EF76D5">
        <w:rPr>
          <w:rtl/>
        </w:rPr>
        <w:t xml:space="preserve"> </w:t>
      </w:r>
      <w:r w:rsidRPr="00EF76D5">
        <w:rPr>
          <w:rFonts w:hint="cs"/>
          <w:rtl/>
        </w:rPr>
        <w:t>חצות</w:t>
      </w:r>
      <w:r w:rsidRPr="00EF76D5">
        <w:rPr>
          <w:rtl/>
        </w:rPr>
        <w:t xml:space="preserve"> </w:t>
      </w:r>
      <w:r w:rsidRPr="00EF76D5">
        <w:rPr>
          <w:rFonts w:hint="cs"/>
          <w:rtl/>
        </w:rPr>
        <w:t>ויאכל</w:t>
      </w:r>
      <w:r w:rsidRPr="00EF76D5">
        <w:rPr>
          <w:rtl/>
        </w:rPr>
        <w:t xml:space="preserve"> </w:t>
      </w:r>
      <w:r w:rsidRPr="00EF76D5">
        <w:rPr>
          <w:rFonts w:hint="cs"/>
          <w:rtl/>
        </w:rPr>
        <w:t>סעודתו</w:t>
      </w:r>
      <w:r w:rsidRPr="00EF76D5">
        <w:rPr>
          <w:rtl/>
        </w:rPr>
        <w:t xml:space="preserve">. </w:t>
      </w:r>
      <w:r w:rsidRPr="00EF76D5">
        <w:rPr>
          <w:rFonts w:hint="cs"/>
          <w:rtl/>
        </w:rPr>
        <w:t>ואחר</w:t>
      </w:r>
      <w:r w:rsidRPr="00EF76D5">
        <w:rPr>
          <w:rtl/>
        </w:rPr>
        <w:t xml:space="preserve"> </w:t>
      </w:r>
      <w:r w:rsidRPr="00EF76D5">
        <w:rPr>
          <w:rFonts w:hint="cs"/>
          <w:rtl/>
        </w:rPr>
        <w:t>כך</w:t>
      </w:r>
      <w:r w:rsidRPr="00EF76D5">
        <w:rPr>
          <w:rtl/>
        </w:rPr>
        <w:t xml:space="preserve"> </w:t>
      </w:r>
      <w:r w:rsidRPr="006B6F1B">
        <w:rPr>
          <w:rFonts w:hint="cs"/>
          <w:b/>
          <w:bCs/>
          <w:rtl/>
        </w:rPr>
        <w:t>יאכל</w:t>
      </w:r>
      <w:r w:rsidRPr="006B6F1B">
        <w:rPr>
          <w:b/>
          <w:bCs/>
          <w:rtl/>
        </w:rPr>
        <w:t xml:space="preserve"> </w:t>
      </w:r>
      <w:r w:rsidRPr="006B6F1B">
        <w:rPr>
          <w:rFonts w:hint="cs"/>
          <w:b/>
          <w:bCs/>
          <w:rtl/>
        </w:rPr>
        <w:t>שנית</w:t>
      </w:r>
      <w:r w:rsidRPr="006B6F1B">
        <w:rPr>
          <w:b/>
          <w:bCs/>
          <w:rtl/>
        </w:rPr>
        <w:t xml:space="preserve"> </w:t>
      </w:r>
      <w:r w:rsidRPr="006B6F1B">
        <w:rPr>
          <w:rFonts w:hint="cs"/>
          <w:b/>
          <w:bCs/>
          <w:rtl/>
        </w:rPr>
        <w:t>אפיקומן</w:t>
      </w:r>
      <w:r w:rsidRPr="00EF76D5">
        <w:rPr>
          <w:rtl/>
        </w:rPr>
        <w:t xml:space="preserve">, </w:t>
      </w:r>
      <w:r w:rsidRPr="00EF76D5">
        <w:rPr>
          <w:rFonts w:hint="cs"/>
          <w:rtl/>
        </w:rPr>
        <w:t>ויוצא</w:t>
      </w:r>
      <w:r w:rsidRPr="00EF76D5">
        <w:rPr>
          <w:rtl/>
        </w:rPr>
        <w:t xml:space="preserve"> </w:t>
      </w:r>
      <w:r w:rsidRPr="00EF76D5">
        <w:rPr>
          <w:rFonts w:hint="cs"/>
          <w:rtl/>
        </w:rPr>
        <w:t>ממה</w:t>
      </w:r>
      <w:r w:rsidRPr="00EF76D5">
        <w:rPr>
          <w:rtl/>
        </w:rPr>
        <w:t xml:space="preserve"> </w:t>
      </w:r>
      <w:r w:rsidRPr="00EF76D5">
        <w:rPr>
          <w:rFonts w:hint="cs"/>
          <w:rtl/>
        </w:rPr>
        <w:t>נפשך</w:t>
      </w:r>
      <w:r w:rsidRPr="00EF76D5">
        <w:rPr>
          <w:rtl/>
        </w:rPr>
        <w:t xml:space="preserve">. </w:t>
      </w:r>
      <w:r w:rsidRPr="00EF76D5">
        <w:rPr>
          <w:rFonts w:hint="cs"/>
          <w:rtl/>
        </w:rPr>
        <w:t>אם</w:t>
      </w:r>
      <w:r w:rsidRPr="00EF76D5">
        <w:rPr>
          <w:rtl/>
        </w:rPr>
        <w:t xml:space="preserve"> </w:t>
      </w:r>
      <w:r w:rsidRPr="00EF76D5">
        <w:rPr>
          <w:rFonts w:hint="cs"/>
          <w:rtl/>
        </w:rPr>
        <w:t>הלכה</w:t>
      </w:r>
      <w:r w:rsidRPr="00EF76D5">
        <w:rPr>
          <w:rtl/>
        </w:rPr>
        <w:t xml:space="preserve"> </w:t>
      </w:r>
      <w:r w:rsidRPr="00EF76D5">
        <w:rPr>
          <w:rFonts w:hint="cs"/>
          <w:rtl/>
        </w:rPr>
        <w:t>כראב</w:t>
      </w:r>
      <w:r w:rsidRPr="00EF76D5">
        <w:rPr>
          <w:rtl/>
        </w:rPr>
        <w:t>"</w:t>
      </w:r>
      <w:r w:rsidRPr="00EF76D5">
        <w:rPr>
          <w:rFonts w:hint="cs"/>
          <w:rtl/>
        </w:rPr>
        <w:t>ע</w:t>
      </w:r>
      <w:r w:rsidRPr="00EF76D5">
        <w:rPr>
          <w:rtl/>
        </w:rPr>
        <w:t xml:space="preserve"> </w:t>
      </w:r>
      <w:r w:rsidRPr="00EF76D5">
        <w:rPr>
          <w:rFonts w:hint="cs"/>
          <w:rtl/>
        </w:rPr>
        <w:t>דעד</w:t>
      </w:r>
      <w:r w:rsidRPr="00EF76D5">
        <w:rPr>
          <w:rtl/>
        </w:rPr>
        <w:t xml:space="preserve"> </w:t>
      </w:r>
      <w:r w:rsidRPr="00EF76D5">
        <w:rPr>
          <w:rFonts w:hint="cs"/>
          <w:rtl/>
        </w:rPr>
        <w:t>חצות</w:t>
      </w:r>
      <w:r w:rsidRPr="00EF76D5">
        <w:rPr>
          <w:rtl/>
        </w:rPr>
        <w:t xml:space="preserve"> </w:t>
      </w:r>
      <w:r w:rsidRPr="006B6F1B">
        <w:rPr>
          <w:rFonts w:hint="cs"/>
          <w:b/>
          <w:bCs/>
          <w:rtl/>
        </w:rPr>
        <w:t>יוצא</w:t>
      </w:r>
      <w:r w:rsidRPr="006B6F1B">
        <w:rPr>
          <w:b/>
          <w:bCs/>
          <w:rtl/>
        </w:rPr>
        <w:t xml:space="preserve"> </w:t>
      </w:r>
      <w:r w:rsidRPr="006B6F1B">
        <w:rPr>
          <w:rFonts w:hint="cs"/>
          <w:b/>
          <w:bCs/>
          <w:rtl/>
        </w:rPr>
        <w:t>באפיקומן</w:t>
      </w:r>
      <w:r w:rsidRPr="006B6F1B">
        <w:rPr>
          <w:b/>
          <w:bCs/>
          <w:rtl/>
        </w:rPr>
        <w:t xml:space="preserve"> </w:t>
      </w:r>
      <w:r w:rsidRPr="006B6F1B">
        <w:rPr>
          <w:rFonts w:hint="cs"/>
          <w:b/>
          <w:bCs/>
          <w:rtl/>
        </w:rPr>
        <w:t>ראשון</w:t>
      </w:r>
      <w:r w:rsidRPr="00EF76D5">
        <w:rPr>
          <w:rtl/>
        </w:rPr>
        <w:t xml:space="preserve">, </w:t>
      </w:r>
      <w:r w:rsidRPr="00EF76D5">
        <w:rPr>
          <w:rFonts w:hint="cs"/>
          <w:rtl/>
        </w:rPr>
        <w:t>ואחר</w:t>
      </w:r>
      <w:r w:rsidRPr="00EF76D5">
        <w:rPr>
          <w:rtl/>
        </w:rPr>
        <w:t xml:space="preserve"> </w:t>
      </w:r>
      <w:r w:rsidRPr="00EF76D5">
        <w:rPr>
          <w:rFonts w:hint="cs"/>
          <w:rtl/>
        </w:rPr>
        <w:t>חצות</w:t>
      </w:r>
      <w:r w:rsidRPr="00EF76D5">
        <w:rPr>
          <w:rtl/>
        </w:rPr>
        <w:t xml:space="preserve"> </w:t>
      </w:r>
      <w:r w:rsidRPr="00EF76D5">
        <w:rPr>
          <w:rFonts w:hint="cs"/>
          <w:rtl/>
        </w:rPr>
        <w:t>מותר</w:t>
      </w:r>
      <w:r w:rsidRPr="00EF76D5">
        <w:rPr>
          <w:rtl/>
        </w:rPr>
        <w:t xml:space="preserve"> </w:t>
      </w:r>
      <w:r w:rsidRPr="00EF76D5">
        <w:rPr>
          <w:rFonts w:hint="cs"/>
          <w:rtl/>
        </w:rPr>
        <w:t>לאכול</w:t>
      </w:r>
      <w:r w:rsidRPr="00EF76D5">
        <w:rPr>
          <w:rtl/>
        </w:rPr>
        <w:t xml:space="preserve"> </w:t>
      </w:r>
      <w:r w:rsidRPr="00EF76D5">
        <w:rPr>
          <w:rFonts w:hint="cs"/>
          <w:rtl/>
        </w:rPr>
        <w:t>דברים</w:t>
      </w:r>
      <w:r w:rsidRPr="00EF76D5">
        <w:rPr>
          <w:rtl/>
        </w:rPr>
        <w:t xml:space="preserve"> </w:t>
      </w:r>
      <w:r w:rsidRPr="00EF76D5">
        <w:rPr>
          <w:rFonts w:hint="cs"/>
          <w:rtl/>
        </w:rPr>
        <w:t>אחרים</w:t>
      </w:r>
      <w:r w:rsidRPr="00EF76D5">
        <w:rPr>
          <w:rtl/>
        </w:rPr>
        <w:t xml:space="preserve">. </w:t>
      </w:r>
      <w:r w:rsidRPr="00EF76D5">
        <w:rPr>
          <w:rFonts w:hint="cs"/>
          <w:rtl/>
        </w:rPr>
        <w:t>ואם</w:t>
      </w:r>
      <w:r w:rsidRPr="00EF76D5">
        <w:rPr>
          <w:rtl/>
        </w:rPr>
        <w:t xml:space="preserve"> </w:t>
      </w:r>
      <w:r w:rsidRPr="00EF76D5">
        <w:rPr>
          <w:rFonts w:hint="cs"/>
          <w:rtl/>
        </w:rPr>
        <w:t>הלכה</w:t>
      </w:r>
      <w:r w:rsidRPr="00EF76D5">
        <w:rPr>
          <w:rtl/>
        </w:rPr>
        <w:t xml:space="preserve"> </w:t>
      </w:r>
      <w:r w:rsidRPr="00EF76D5">
        <w:rPr>
          <w:rFonts w:hint="cs"/>
          <w:rtl/>
        </w:rPr>
        <w:t>כרבי</w:t>
      </w:r>
      <w:r w:rsidRPr="00EF76D5">
        <w:rPr>
          <w:rtl/>
        </w:rPr>
        <w:t xml:space="preserve"> </w:t>
      </w:r>
      <w:r w:rsidRPr="00EF76D5">
        <w:rPr>
          <w:rFonts w:hint="cs"/>
          <w:rtl/>
        </w:rPr>
        <w:t>עקיבא</w:t>
      </w:r>
      <w:r w:rsidRPr="00EF76D5">
        <w:rPr>
          <w:rtl/>
        </w:rPr>
        <w:t xml:space="preserve"> </w:t>
      </w:r>
      <w:r w:rsidRPr="00EF76D5">
        <w:rPr>
          <w:rFonts w:hint="cs"/>
          <w:rtl/>
        </w:rPr>
        <w:t>דעד</w:t>
      </w:r>
      <w:r w:rsidRPr="00EF76D5">
        <w:rPr>
          <w:rtl/>
        </w:rPr>
        <w:t xml:space="preserve"> </w:t>
      </w:r>
      <w:r w:rsidRPr="00EF76D5">
        <w:rPr>
          <w:rFonts w:hint="cs"/>
          <w:rtl/>
        </w:rPr>
        <w:t>שיעלה</w:t>
      </w:r>
      <w:r w:rsidRPr="00EF76D5">
        <w:rPr>
          <w:rtl/>
        </w:rPr>
        <w:t xml:space="preserve"> </w:t>
      </w:r>
      <w:r w:rsidRPr="00EF76D5">
        <w:rPr>
          <w:rFonts w:hint="cs"/>
          <w:rtl/>
        </w:rPr>
        <w:t>עמוד</w:t>
      </w:r>
      <w:r w:rsidRPr="00EF76D5">
        <w:rPr>
          <w:rtl/>
        </w:rPr>
        <w:t xml:space="preserve"> </w:t>
      </w:r>
      <w:r w:rsidRPr="00EF76D5">
        <w:rPr>
          <w:rFonts w:hint="cs"/>
          <w:rtl/>
        </w:rPr>
        <w:t>השחר</w:t>
      </w:r>
      <w:r w:rsidRPr="00EF76D5">
        <w:rPr>
          <w:rtl/>
        </w:rPr>
        <w:t xml:space="preserve">, </w:t>
      </w:r>
      <w:r w:rsidRPr="006B6F1B">
        <w:rPr>
          <w:rFonts w:hint="cs"/>
          <w:b/>
          <w:bCs/>
          <w:rtl/>
        </w:rPr>
        <w:t>יוצא</w:t>
      </w:r>
      <w:r w:rsidRPr="006B6F1B">
        <w:rPr>
          <w:b/>
          <w:bCs/>
          <w:rtl/>
        </w:rPr>
        <w:t xml:space="preserve"> </w:t>
      </w:r>
      <w:r w:rsidRPr="006B6F1B">
        <w:rPr>
          <w:rFonts w:hint="cs"/>
          <w:b/>
          <w:bCs/>
          <w:rtl/>
        </w:rPr>
        <w:t>באפיקומן</w:t>
      </w:r>
      <w:r w:rsidRPr="006B6F1B">
        <w:rPr>
          <w:b/>
          <w:bCs/>
          <w:rtl/>
        </w:rPr>
        <w:t xml:space="preserve"> </w:t>
      </w:r>
      <w:r w:rsidRPr="006B6F1B">
        <w:rPr>
          <w:rFonts w:hint="cs"/>
          <w:b/>
          <w:bCs/>
          <w:rtl/>
        </w:rPr>
        <w:t>השני</w:t>
      </w:r>
      <w:r w:rsidRPr="00EF76D5">
        <w:rPr>
          <w:rtl/>
        </w:rPr>
        <w:t>".</w:t>
      </w:r>
    </w:p>
    <w:p w:rsidR="00B24C02" w:rsidRPr="00CB457E" w:rsidRDefault="00B24C02" w:rsidP="00802977">
      <w:pPr>
        <w:pStyle w:val="a3"/>
        <w:rPr>
          <w:rtl/>
        </w:rPr>
      </w:pPr>
      <w:r w:rsidRPr="00EF76D5">
        <w:rPr>
          <w:rFonts w:hint="cs"/>
          <w:rtl/>
        </w:rPr>
        <w:t>ולכאורה</w:t>
      </w:r>
      <w:r w:rsidRPr="00EF76D5">
        <w:rPr>
          <w:rtl/>
        </w:rPr>
        <w:t xml:space="preserve"> </w:t>
      </w:r>
      <w:r w:rsidRPr="00EF76D5">
        <w:rPr>
          <w:rFonts w:hint="cs"/>
          <w:rtl/>
        </w:rPr>
        <w:t>זה</w:t>
      </w:r>
      <w:r w:rsidRPr="00EF76D5">
        <w:rPr>
          <w:rtl/>
        </w:rPr>
        <w:t xml:space="preserve"> </w:t>
      </w:r>
      <w:r w:rsidRPr="00EF76D5">
        <w:rPr>
          <w:rFonts w:hint="cs"/>
          <w:rtl/>
        </w:rPr>
        <w:t>ממש</w:t>
      </w:r>
      <w:r w:rsidRPr="00EF76D5">
        <w:rPr>
          <w:rtl/>
        </w:rPr>
        <w:t xml:space="preserve"> </w:t>
      </w:r>
      <w:r w:rsidRPr="00EF76D5">
        <w:rPr>
          <w:rFonts w:hint="cs"/>
          <w:rtl/>
        </w:rPr>
        <w:t>כנדו</w:t>
      </w:r>
      <w:r w:rsidRPr="00EF76D5">
        <w:rPr>
          <w:rtl/>
        </w:rPr>
        <w:t>"</w:t>
      </w:r>
      <w:r w:rsidRPr="00EF76D5">
        <w:rPr>
          <w:rFonts w:hint="cs"/>
          <w:rtl/>
        </w:rPr>
        <w:t>ד</w:t>
      </w:r>
      <w:r w:rsidRPr="00EF76D5">
        <w:rPr>
          <w:rtl/>
        </w:rPr>
        <w:t xml:space="preserve">, </w:t>
      </w:r>
      <w:r w:rsidRPr="00EF76D5">
        <w:rPr>
          <w:rFonts w:hint="cs"/>
          <w:rtl/>
        </w:rPr>
        <w:t>שמתנה</w:t>
      </w:r>
      <w:r w:rsidRPr="00EF76D5">
        <w:rPr>
          <w:rtl/>
        </w:rPr>
        <w:t xml:space="preserve"> </w:t>
      </w:r>
      <w:r w:rsidRPr="00EF76D5">
        <w:rPr>
          <w:rFonts w:hint="cs"/>
          <w:rtl/>
        </w:rPr>
        <w:t>על</w:t>
      </w:r>
      <w:r w:rsidRPr="00EF76D5">
        <w:rPr>
          <w:rtl/>
        </w:rPr>
        <w:t xml:space="preserve"> </w:t>
      </w:r>
      <w:r w:rsidRPr="00EF76D5">
        <w:rPr>
          <w:rFonts w:hint="cs"/>
          <w:rtl/>
        </w:rPr>
        <w:t>המצה</w:t>
      </w:r>
      <w:r w:rsidRPr="00EF76D5">
        <w:rPr>
          <w:rtl/>
        </w:rPr>
        <w:t xml:space="preserve"> </w:t>
      </w:r>
      <w:r w:rsidRPr="00EF76D5">
        <w:rPr>
          <w:rFonts w:hint="cs"/>
          <w:rtl/>
        </w:rPr>
        <w:t>שאוכל</w:t>
      </w:r>
      <w:r w:rsidRPr="00EF76D5">
        <w:rPr>
          <w:rtl/>
        </w:rPr>
        <w:t xml:space="preserve"> </w:t>
      </w:r>
      <w:r w:rsidRPr="00EF76D5">
        <w:rPr>
          <w:rFonts w:hint="cs"/>
          <w:rtl/>
        </w:rPr>
        <w:t>שתהי</w:t>
      </w:r>
      <w:r w:rsidRPr="00EF76D5">
        <w:rPr>
          <w:rtl/>
        </w:rPr>
        <w:t xml:space="preserve">' </w:t>
      </w:r>
      <w:r w:rsidRPr="006B6F1B">
        <w:rPr>
          <w:rFonts w:hint="cs"/>
          <w:b/>
          <w:bCs/>
          <w:rtl/>
        </w:rPr>
        <w:t>או</w:t>
      </w:r>
      <w:r w:rsidRPr="006B6F1B">
        <w:rPr>
          <w:b/>
          <w:bCs/>
          <w:rtl/>
        </w:rPr>
        <w:t xml:space="preserve"> </w:t>
      </w:r>
      <w:r w:rsidRPr="006B6F1B">
        <w:rPr>
          <w:rFonts w:hint="cs"/>
          <w:b/>
          <w:bCs/>
          <w:rtl/>
        </w:rPr>
        <w:t>מצת</w:t>
      </w:r>
      <w:r w:rsidRPr="006B6F1B">
        <w:rPr>
          <w:b/>
          <w:bCs/>
          <w:rtl/>
        </w:rPr>
        <w:t xml:space="preserve"> </w:t>
      </w:r>
      <w:r w:rsidRPr="006B6F1B">
        <w:rPr>
          <w:rFonts w:hint="cs"/>
          <w:b/>
          <w:bCs/>
          <w:rtl/>
        </w:rPr>
        <w:t>מצווה</w:t>
      </w:r>
      <w:r w:rsidRPr="006B6F1B">
        <w:rPr>
          <w:b/>
          <w:bCs/>
          <w:rtl/>
        </w:rPr>
        <w:t xml:space="preserve"> </w:t>
      </w:r>
      <w:r w:rsidRPr="006B6F1B">
        <w:rPr>
          <w:rFonts w:hint="cs"/>
          <w:b/>
          <w:bCs/>
          <w:rtl/>
        </w:rPr>
        <w:t>או</w:t>
      </w:r>
      <w:r w:rsidRPr="006B6F1B">
        <w:rPr>
          <w:b/>
          <w:bCs/>
          <w:rtl/>
        </w:rPr>
        <w:t xml:space="preserve"> </w:t>
      </w:r>
      <w:r w:rsidRPr="006B6F1B">
        <w:rPr>
          <w:rFonts w:hint="cs"/>
          <w:b/>
          <w:bCs/>
          <w:rtl/>
        </w:rPr>
        <w:t>סתם</w:t>
      </w:r>
      <w:r w:rsidRPr="006B6F1B">
        <w:rPr>
          <w:b/>
          <w:bCs/>
          <w:rtl/>
        </w:rPr>
        <w:t xml:space="preserve"> </w:t>
      </w:r>
      <w:r w:rsidRPr="006B6F1B">
        <w:rPr>
          <w:rFonts w:hint="cs"/>
          <w:b/>
          <w:bCs/>
          <w:rtl/>
        </w:rPr>
        <w:t>מצה</w:t>
      </w:r>
      <w:r w:rsidRPr="00EF76D5">
        <w:rPr>
          <w:rtl/>
        </w:rPr>
        <w:t xml:space="preserve"> </w:t>
      </w:r>
      <w:r>
        <w:rPr>
          <w:rFonts w:hint="cs"/>
          <w:rtl/>
        </w:rPr>
        <w:t>[</w:t>
      </w:r>
      <w:r w:rsidRPr="00EF76D5">
        <w:rPr>
          <w:rFonts w:hint="cs"/>
          <w:rtl/>
        </w:rPr>
        <w:t>שאוכלים</w:t>
      </w:r>
      <w:r w:rsidRPr="00EF76D5">
        <w:rPr>
          <w:rtl/>
        </w:rPr>
        <w:t xml:space="preserve"> </w:t>
      </w:r>
      <w:r w:rsidRPr="00EF76D5">
        <w:rPr>
          <w:rFonts w:hint="cs"/>
          <w:rtl/>
        </w:rPr>
        <w:t>כאכילה</w:t>
      </w:r>
      <w:r w:rsidRPr="00EF76D5">
        <w:rPr>
          <w:rtl/>
        </w:rPr>
        <w:t xml:space="preserve"> </w:t>
      </w:r>
      <w:r w:rsidRPr="00EF76D5">
        <w:rPr>
          <w:rFonts w:hint="cs"/>
          <w:rtl/>
        </w:rPr>
        <w:t>גרידא</w:t>
      </w:r>
      <w:r>
        <w:rPr>
          <w:rFonts w:hint="cs"/>
          <w:rtl/>
        </w:rPr>
        <w:t>]</w:t>
      </w:r>
      <w:r w:rsidRPr="00EF76D5">
        <w:rPr>
          <w:rtl/>
        </w:rPr>
        <w:t xml:space="preserve">.. </w:t>
      </w:r>
      <w:r w:rsidRPr="00EF76D5">
        <w:rPr>
          <w:rFonts w:hint="cs"/>
          <w:rtl/>
        </w:rPr>
        <w:t>והרי</w:t>
      </w:r>
      <w:r w:rsidRPr="00EF76D5">
        <w:rPr>
          <w:rtl/>
        </w:rPr>
        <w:t xml:space="preserve"> </w:t>
      </w:r>
      <w:r w:rsidRPr="00EF76D5">
        <w:rPr>
          <w:rFonts w:hint="cs"/>
          <w:rtl/>
        </w:rPr>
        <w:t>גם</w:t>
      </w:r>
      <w:r w:rsidRPr="00EF76D5">
        <w:rPr>
          <w:rtl/>
        </w:rPr>
        <w:t xml:space="preserve"> </w:t>
      </w:r>
      <w:r w:rsidRPr="00EF76D5">
        <w:rPr>
          <w:rFonts w:hint="cs"/>
          <w:rtl/>
        </w:rPr>
        <w:t>כאן</w:t>
      </w:r>
      <w:r w:rsidRPr="00EF76D5">
        <w:rPr>
          <w:rtl/>
        </w:rPr>
        <w:t xml:space="preserve">, </w:t>
      </w:r>
      <w:r w:rsidRPr="00EF76D5">
        <w:rPr>
          <w:rFonts w:hint="cs"/>
          <w:rtl/>
        </w:rPr>
        <w:t>אינו</w:t>
      </w:r>
      <w:r w:rsidRPr="00EF76D5">
        <w:rPr>
          <w:rtl/>
        </w:rPr>
        <w:t xml:space="preserve"> </w:t>
      </w:r>
      <w:r w:rsidRPr="00EF76D5">
        <w:rPr>
          <w:rFonts w:hint="cs"/>
          <w:rtl/>
        </w:rPr>
        <w:t>מבטלה</w:t>
      </w:r>
      <w:r w:rsidRPr="00EF76D5">
        <w:rPr>
          <w:rtl/>
        </w:rPr>
        <w:t xml:space="preserve"> </w:t>
      </w:r>
      <w:r w:rsidRPr="00EF76D5">
        <w:rPr>
          <w:rFonts w:hint="cs"/>
          <w:rtl/>
        </w:rPr>
        <w:t>בכוונתו</w:t>
      </w:r>
      <w:r w:rsidRPr="00EF76D5">
        <w:rPr>
          <w:rtl/>
        </w:rPr>
        <w:t xml:space="preserve"> </w:t>
      </w:r>
      <w:r w:rsidRPr="00EF76D5">
        <w:rPr>
          <w:rFonts w:hint="cs"/>
          <w:rtl/>
        </w:rPr>
        <w:t>אלא</w:t>
      </w:r>
      <w:r w:rsidRPr="00EF76D5">
        <w:rPr>
          <w:rtl/>
        </w:rPr>
        <w:t xml:space="preserve"> </w:t>
      </w:r>
      <w:r w:rsidRPr="006B6F1B">
        <w:rPr>
          <w:rFonts w:hint="cs"/>
          <w:b/>
          <w:bCs/>
          <w:rtl/>
        </w:rPr>
        <w:t>זקוק</w:t>
      </w:r>
      <w:r w:rsidRPr="006B6F1B">
        <w:rPr>
          <w:b/>
          <w:bCs/>
          <w:rtl/>
        </w:rPr>
        <w:t xml:space="preserve"> </w:t>
      </w:r>
      <w:r w:rsidRPr="006B6F1B">
        <w:rPr>
          <w:rFonts w:hint="cs"/>
          <w:b/>
          <w:bCs/>
          <w:rtl/>
        </w:rPr>
        <w:t>לכזית</w:t>
      </w:r>
      <w:r w:rsidRPr="006B6F1B">
        <w:rPr>
          <w:b/>
          <w:bCs/>
          <w:rtl/>
        </w:rPr>
        <w:t xml:space="preserve"> </w:t>
      </w:r>
      <w:r w:rsidRPr="006B6F1B">
        <w:rPr>
          <w:rFonts w:hint="cs"/>
          <w:b/>
          <w:bCs/>
          <w:rtl/>
        </w:rPr>
        <w:t>מצה</w:t>
      </w:r>
      <w:r w:rsidRPr="006B6F1B">
        <w:rPr>
          <w:b/>
          <w:bCs/>
          <w:rtl/>
        </w:rPr>
        <w:t xml:space="preserve"> </w:t>
      </w:r>
      <w:r w:rsidRPr="006B6F1B">
        <w:rPr>
          <w:rFonts w:hint="cs"/>
          <w:b/>
          <w:bCs/>
          <w:rtl/>
        </w:rPr>
        <w:t>הזה</w:t>
      </w:r>
      <w:r w:rsidRPr="00EF76D5">
        <w:rPr>
          <w:rtl/>
        </w:rPr>
        <w:t xml:space="preserve"> </w:t>
      </w:r>
      <w:r w:rsidRPr="00EF76D5">
        <w:rPr>
          <w:rFonts w:hint="cs"/>
          <w:rtl/>
        </w:rPr>
        <w:t>להשתמש</w:t>
      </w:r>
      <w:r w:rsidRPr="00EF76D5">
        <w:rPr>
          <w:rtl/>
        </w:rPr>
        <w:t xml:space="preserve"> </w:t>
      </w:r>
      <w:r w:rsidRPr="00EF76D5">
        <w:rPr>
          <w:rFonts w:hint="cs"/>
          <w:rtl/>
        </w:rPr>
        <w:t>בו</w:t>
      </w:r>
      <w:r w:rsidRPr="00EF76D5">
        <w:rPr>
          <w:rtl/>
        </w:rPr>
        <w:t xml:space="preserve"> </w:t>
      </w:r>
      <w:r w:rsidRPr="00EF76D5">
        <w:rPr>
          <w:rFonts w:hint="cs"/>
          <w:rtl/>
        </w:rPr>
        <w:t>במידה</w:t>
      </w:r>
      <w:r w:rsidRPr="00EF76D5">
        <w:rPr>
          <w:rtl/>
        </w:rPr>
        <w:t xml:space="preserve"> </w:t>
      </w:r>
      <w:r w:rsidRPr="00EF76D5">
        <w:rPr>
          <w:rFonts w:hint="cs"/>
          <w:rtl/>
        </w:rPr>
        <w:t>ואכן</w:t>
      </w:r>
      <w:r w:rsidRPr="00EF76D5">
        <w:rPr>
          <w:rtl/>
        </w:rPr>
        <w:t xml:space="preserve"> </w:t>
      </w:r>
      <w:r w:rsidRPr="00EF76D5">
        <w:rPr>
          <w:rFonts w:hint="cs"/>
          <w:rtl/>
        </w:rPr>
        <w:t>תהיה</w:t>
      </w:r>
      <w:r w:rsidRPr="00EF76D5">
        <w:rPr>
          <w:rtl/>
        </w:rPr>
        <w:t xml:space="preserve"> </w:t>
      </w:r>
      <w:r w:rsidRPr="00EF76D5">
        <w:rPr>
          <w:rFonts w:hint="cs"/>
          <w:rtl/>
        </w:rPr>
        <w:t>המצה</w:t>
      </w:r>
      <w:r w:rsidRPr="00EF76D5">
        <w:rPr>
          <w:rtl/>
        </w:rPr>
        <w:t xml:space="preserve"> </w:t>
      </w:r>
      <w:r w:rsidRPr="00EF76D5">
        <w:rPr>
          <w:rFonts w:hint="cs"/>
          <w:rtl/>
        </w:rPr>
        <w:t>המחוייבת</w:t>
      </w:r>
      <w:r w:rsidRPr="00EF76D5">
        <w:rPr>
          <w:rtl/>
        </w:rPr>
        <w:t xml:space="preserve"> </w:t>
      </w:r>
      <w:r w:rsidRPr="00EF76D5">
        <w:rPr>
          <w:rFonts w:hint="cs"/>
          <w:rtl/>
        </w:rPr>
        <w:t>וכו</w:t>
      </w:r>
      <w:r w:rsidRPr="00EF76D5">
        <w:rPr>
          <w:rtl/>
        </w:rPr>
        <w:t xml:space="preserve">' - </w:t>
      </w:r>
      <w:r w:rsidRPr="00EF76D5">
        <w:rPr>
          <w:rFonts w:hint="cs"/>
          <w:rtl/>
        </w:rPr>
        <w:t>כפי</w:t>
      </w:r>
      <w:r w:rsidRPr="00EF76D5">
        <w:rPr>
          <w:rtl/>
        </w:rPr>
        <w:t xml:space="preserve"> </w:t>
      </w:r>
      <w:r w:rsidRPr="00EF76D5">
        <w:rPr>
          <w:rFonts w:hint="cs"/>
          <w:rtl/>
        </w:rPr>
        <w:t>ש</w:t>
      </w:r>
      <w:r>
        <w:rPr>
          <w:rFonts w:hint="cs"/>
          <w:rtl/>
        </w:rPr>
        <w:t>הוא מצב</w:t>
      </w:r>
      <w:r w:rsidRPr="00EF76D5">
        <w:rPr>
          <w:rtl/>
        </w:rPr>
        <w:t xml:space="preserve"> </w:t>
      </w:r>
      <w:r>
        <w:rPr>
          <w:rFonts w:hint="cs"/>
          <w:rtl/>
        </w:rPr>
        <w:t>ה</w:t>
      </w:r>
      <w:r w:rsidRPr="00EF76D5">
        <w:rPr>
          <w:rFonts w:hint="cs"/>
          <w:rtl/>
        </w:rPr>
        <w:t>קושי</w:t>
      </w:r>
      <w:r>
        <w:rPr>
          <w:rFonts w:hint="cs"/>
          <w:rtl/>
        </w:rPr>
        <w:t xml:space="preserve"> האמור</w:t>
      </w:r>
      <w:r w:rsidRPr="00EF76D5">
        <w:rPr>
          <w:rtl/>
        </w:rPr>
        <w:t xml:space="preserve"> </w:t>
      </w:r>
      <w:r w:rsidRPr="00EF76D5">
        <w:rPr>
          <w:rFonts w:hint="cs"/>
          <w:rtl/>
        </w:rPr>
        <w:t>בנדו</w:t>
      </w:r>
      <w:r w:rsidRPr="00EF76D5">
        <w:rPr>
          <w:rtl/>
        </w:rPr>
        <w:t>"</w:t>
      </w:r>
      <w:r w:rsidRPr="00EF76D5">
        <w:rPr>
          <w:rFonts w:hint="cs"/>
          <w:rtl/>
        </w:rPr>
        <w:t>ד</w:t>
      </w:r>
      <w:r>
        <w:rPr>
          <w:rFonts w:hint="cs"/>
          <w:rtl/>
        </w:rPr>
        <w:t>.</w:t>
      </w:r>
    </w:p>
    <w:p w:rsidR="00B24C02" w:rsidRDefault="00B24C02" w:rsidP="00802977">
      <w:pPr>
        <w:pStyle w:val="a3"/>
        <w:rPr>
          <w:rtl/>
        </w:rPr>
      </w:pPr>
      <w:r w:rsidRPr="00CB457E">
        <w:rPr>
          <w:rFonts w:hint="cs"/>
          <w:rtl/>
        </w:rPr>
        <w:t xml:space="preserve">ויה"ר מהשי"ת שלא נכשל בדבר הלכה ונזכה לכוון לאמיתתה של תורה </w:t>
      </w:r>
      <w:r w:rsidRPr="00CB457E">
        <w:rPr>
          <w:rtl/>
        </w:rPr>
        <w:t>–</w:t>
      </w:r>
      <w:r w:rsidRPr="00CB457E">
        <w:rPr>
          <w:rFonts w:hint="cs"/>
          <w:rtl/>
        </w:rPr>
        <w:t xml:space="preserve"> דבר ה' זו הלכה.</w:t>
      </w:r>
    </w:p>
    <w:p w:rsidR="00956974" w:rsidRDefault="00956974" w:rsidP="00956974">
      <w:pPr>
        <w:pBdr>
          <w:top w:val="nil"/>
          <w:left w:val="nil"/>
          <w:bottom w:val="nil"/>
          <w:right w:val="nil"/>
          <w:between w:val="nil"/>
        </w:pBdr>
        <w:bidi/>
        <w:spacing w:after="200" w:line="276" w:lineRule="auto"/>
        <w:jc w:val="center"/>
        <w:rPr>
          <w:rFonts w:ascii="Nymphette" w:eastAsia="Times New Roman" w:hAnsi="Nymphette" w:cs="Nymphette"/>
          <w:sz w:val="44"/>
          <w:szCs w:val="44"/>
          <w:rtl/>
          <w:lang w:val="en-GB" w:eastAsia="en-GB"/>
        </w:rPr>
      </w:pPr>
      <w:proofErr w:type="gramStart"/>
      <w:r w:rsidRPr="002B4E95">
        <w:rPr>
          <w:rFonts w:ascii="Nymphette" w:eastAsia="Times New Roman" w:hAnsi="Nymphette" w:cs="Nymphette"/>
          <w:sz w:val="44"/>
          <w:szCs w:val="44"/>
          <w:lang w:val="en-GB" w:eastAsia="en-GB"/>
        </w:rPr>
        <w:t>g</w:t>
      </w:r>
      <w:proofErr w:type="gramEnd"/>
    </w:p>
    <w:p w:rsidR="00AB655D" w:rsidRPr="0022296B" w:rsidRDefault="00AB655D" w:rsidP="00AB655D">
      <w:pPr>
        <w:pStyle w:val="a0"/>
        <w:bidi w:val="0"/>
        <w:rPr>
          <w:rtl/>
        </w:rPr>
      </w:pPr>
      <w:bookmarkStart w:id="131" w:name="_Toc51209972"/>
      <w:r>
        <w:rPr>
          <w:rFonts w:hint="cs"/>
          <w:rtl/>
        </w:rPr>
        <w:t>זמן אמירת 'בריך שמיה' כשמוציאים את הס"ת</w:t>
      </w:r>
      <w:bookmarkEnd w:id="131"/>
    </w:p>
    <w:p w:rsidR="00AB655D" w:rsidRPr="00372B1B" w:rsidRDefault="00C5369B" w:rsidP="00DC0503">
      <w:pPr>
        <w:pStyle w:val="a"/>
        <w:rPr>
          <w:rtl/>
        </w:rPr>
      </w:pPr>
      <w:bookmarkStart w:id="132" w:name="_Toc51209973"/>
      <w:r>
        <w:rPr>
          <w:rFonts w:hint="cs"/>
          <w:rtl/>
        </w:rPr>
        <w:t xml:space="preserve">הרב </w:t>
      </w:r>
      <w:r w:rsidR="00AB655D" w:rsidRPr="00372B1B">
        <w:rPr>
          <w:rtl/>
        </w:rPr>
        <w:t>ברוך אבערלאנדער</w:t>
      </w:r>
      <w:bookmarkEnd w:id="132"/>
    </w:p>
    <w:p w:rsidR="00AB655D" w:rsidRPr="00372B1B" w:rsidRDefault="00AB655D" w:rsidP="00AB655D">
      <w:pPr>
        <w:pStyle w:val="a1"/>
        <w:spacing w:after="0"/>
        <w:rPr>
          <w:rtl/>
        </w:rPr>
      </w:pPr>
      <w:r w:rsidRPr="00372B1B">
        <w:rPr>
          <w:rtl/>
        </w:rPr>
        <w:t>אב"ד הבד"צ דקהילות החרדים</w:t>
      </w:r>
    </w:p>
    <w:p w:rsidR="00AB655D" w:rsidRPr="00372B1B" w:rsidRDefault="00AB655D" w:rsidP="00AB655D">
      <w:pPr>
        <w:pStyle w:val="a1"/>
        <w:spacing w:after="0"/>
        <w:rPr>
          <w:rtl/>
        </w:rPr>
      </w:pPr>
      <w:r w:rsidRPr="00372B1B">
        <w:rPr>
          <w:rtl/>
        </w:rPr>
        <w:t>ושליח כ"ק אדמו"ר זי"ע</w:t>
      </w:r>
    </w:p>
    <w:p w:rsidR="00AB655D" w:rsidRPr="00372B1B" w:rsidRDefault="00AB655D" w:rsidP="00AB655D">
      <w:pPr>
        <w:pStyle w:val="a1"/>
        <w:spacing w:after="0"/>
        <w:rPr>
          <w:rtl/>
        </w:rPr>
      </w:pPr>
      <w:r w:rsidRPr="00372B1B">
        <w:rPr>
          <w:rtl/>
        </w:rPr>
        <w:t>בודאפעסט, הונגריה</w:t>
      </w:r>
    </w:p>
    <w:p w:rsidR="00AB655D" w:rsidRDefault="00AB655D" w:rsidP="00383ADC">
      <w:pPr>
        <w:pStyle w:val="a3"/>
        <w:spacing w:before="240"/>
        <w:rPr>
          <w:rtl/>
        </w:rPr>
      </w:pPr>
      <w:r>
        <w:rPr>
          <w:rFonts w:hint="cs"/>
          <w:rtl/>
        </w:rPr>
        <w:t>בימים אלו, שהם ימי מגיפת הקורונה, אנחנו מהדרים להתפלל בחצר בית הכנסת, והתעוררה שאלה מתי אומרים 'בריך שמיה' כשמוציאים את הס"ת לקריאת התורה. האם צריכים להדר שארון הקודש בתוך בית הכנסת ישאר פתוח עד שגומרים לומר 'בריך שמיה' ורק אח"כ להוציא את הס"ת, או שקהל המתפללים יכולים להמשיך לומר 'בריך שמיה' גם אחרי שכבר סגרו את הארון והס"ת בדרך החוצה לחצר. ובאופן זה האחרון מרוויחים קצת זמן, שלא יהיה טירחא דציבורא.</w:t>
      </w:r>
    </w:p>
    <w:p w:rsidR="00DC0503" w:rsidRDefault="00DC0503">
      <w:pPr>
        <w:rPr>
          <w:rFonts w:ascii="FbFRealBelet Bold" w:eastAsia="Calibri" w:hAnsi="FbFRealBelet Bold" w:cs="FbFRealBelet Bold"/>
          <w:b/>
          <w:bCs/>
          <w:sz w:val="24"/>
          <w:szCs w:val="24"/>
          <w:u w:color="000000"/>
          <w:bdr w:val="nil"/>
          <w:shd w:val="clear" w:color="auto" w:fill="FFFFFF"/>
          <w:rtl/>
          <w:lang w:val="bg-BG"/>
        </w:rPr>
      </w:pPr>
      <w:r>
        <w:rPr>
          <w:rtl/>
        </w:rPr>
        <w:br w:type="page"/>
      </w:r>
    </w:p>
    <w:p w:rsidR="00AB655D" w:rsidRPr="002B0353" w:rsidRDefault="00AB655D" w:rsidP="00802977">
      <w:pPr>
        <w:pStyle w:val="11"/>
        <w:rPr>
          <w:rtl/>
        </w:rPr>
      </w:pPr>
      <w:r w:rsidRPr="002B0353">
        <w:rPr>
          <w:rFonts w:hint="cs"/>
          <w:rtl/>
        </w:rPr>
        <w:lastRenderedPageBreak/>
        <w:t>זמן אמירת 'בריך שמיה' הוא "</w:t>
      </w:r>
      <w:r w:rsidRPr="002B0353">
        <w:rPr>
          <w:rtl/>
        </w:rPr>
        <w:t>כד מפקין ס</w:t>
      </w:r>
      <w:r w:rsidRPr="002B0353">
        <w:rPr>
          <w:rFonts w:hint="cs"/>
          <w:rtl/>
        </w:rPr>
        <w:t xml:space="preserve">פר </w:t>
      </w:r>
      <w:r w:rsidRPr="002B0353">
        <w:rPr>
          <w:rtl/>
        </w:rPr>
        <w:t>ת</w:t>
      </w:r>
      <w:r w:rsidRPr="002B0353">
        <w:rPr>
          <w:rFonts w:hint="cs"/>
          <w:rtl/>
        </w:rPr>
        <w:t>ורה"</w:t>
      </w:r>
    </w:p>
    <w:p w:rsidR="00AB655D" w:rsidRDefault="00AB655D" w:rsidP="00802977">
      <w:pPr>
        <w:pStyle w:val="a3"/>
        <w:rPr>
          <w:rtl/>
        </w:rPr>
      </w:pPr>
      <w:r>
        <w:rPr>
          <w:rFonts w:hint="cs"/>
          <w:rtl/>
        </w:rPr>
        <w:t xml:space="preserve">מקור אמירת 'בריך שמיה' הוא בדברי הזוהר </w:t>
      </w:r>
      <w:r w:rsidRPr="00D210DF">
        <w:rPr>
          <w:rFonts w:hint="cs"/>
          <w:sz w:val="16"/>
          <w:szCs w:val="20"/>
          <w:rtl/>
        </w:rPr>
        <w:t>(פר' ויקהל רו, א)</w:t>
      </w:r>
      <w:r>
        <w:rPr>
          <w:rFonts w:hint="cs"/>
          <w:rtl/>
        </w:rPr>
        <w:t>: "</w:t>
      </w:r>
      <w:r w:rsidRPr="009E616C">
        <w:rPr>
          <w:rtl/>
        </w:rPr>
        <w:t>א</w:t>
      </w:r>
      <w:r>
        <w:rPr>
          <w:rFonts w:hint="cs"/>
          <w:rtl/>
        </w:rPr>
        <w:t xml:space="preserve">מר רבי </w:t>
      </w:r>
      <w:r w:rsidRPr="009E616C">
        <w:rPr>
          <w:rtl/>
        </w:rPr>
        <w:t>ש</w:t>
      </w:r>
      <w:r>
        <w:rPr>
          <w:rFonts w:hint="cs"/>
          <w:rtl/>
        </w:rPr>
        <w:t>מעון</w:t>
      </w:r>
      <w:r w:rsidRPr="009E616C">
        <w:rPr>
          <w:rtl/>
        </w:rPr>
        <w:t xml:space="preserve"> כד מפקין ס</w:t>
      </w:r>
      <w:r>
        <w:rPr>
          <w:rFonts w:hint="cs"/>
          <w:rtl/>
        </w:rPr>
        <w:t xml:space="preserve">פר </w:t>
      </w:r>
      <w:r w:rsidRPr="009E616C">
        <w:rPr>
          <w:rtl/>
        </w:rPr>
        <w:t>ת</w:t>
      </w:r>
      <w:r>
        <w:rPr>
          <w:rFonts w:hint="cs"/>
          <w:rtl/>
        </w:rPr>
        <w:t>ורה</w:t>
      </w:r>
      <w:r w:rsidRPr="009E616C">
        <w:rPr>
          <w:rtl/>
        </w:rPr>
        <w:t xml:space="preserve"> בצבורא למקרא ביה מתפתחן תרעי שמייא דרחמין ומעוררין את האהבה לעילא</w:t>
      </w:r>
      <w:r>
        <w:rPr>
          <w:rFonts w:hint="cs"/>
          <w:rtl/>
        </w:rPr>
        <w:t>,</w:t>
      </w:r>
      <w:r w:rsidRPr="009E616C">
        <w:rPr>
          <w:rtl/>
        </w:rPr>
        <w:t xml:space="preserve"> ואבעי ליה לבר נש למימר הכי, בריך שמיה דמארי עלמא</w:t>
      </w:r>
      <w:r>
        <w:rPr>
          <w:rFonts w:hint="cs"/>
          <w:rtl/>
        </w:rPr>
        <w:t>...".</w:t>
      </w:r>
    </w:p>
    <w:p w:rsidR="00AB655D" w:rsidRDefault="00AB655D" w:rsidP="00802977">
      <w:pPr>
        <w:pStyle w:val="a3"/>
        <w:rPr>
          <w:rtl/>
        </w:rPr>
      </w:pPr>
      <w:r>
        <w:rPr>
          <w:rFonts w:hint="cs"/>
          <w:rtl/>
        </w:rPr>
        <w:t xml:space="preserve">התפתחות מנהג אמירת 'בריך שמיה' וימי אמירתה ראה בארוכה בספר 'וזאת התורה' </w:t>
      </w:r>
      <w:r w:rsidRPr="00D97133">
        <w:rPr>
          <w:rFonts w:hint="cs"/>
          <w:sz w:val="16"/>
          <w:szCs w:val="20"/>
          <w:rtl/>
        </w:rPr>
        <w:t>(</w:t>
      </w:r>
      <w:r>
        <w:rPr>
          <w:rFonts w:hint="cs"/>
          <w:sz w:val="16"/>
          <w:szCs w:val="20"/>
          <w:rtl/>
        </w:rPr>
        <w:t>עמ' 97-105</w:t>
      </w:r>
      <w:r w:rsidRPr="00D97133">
        <w:rPr>
          <w:rFonts w:hint="cs"/>
          <w:sz w:val="16"/>
          <w:szCs w:val="20"/>
          <w:rtl/>
        </w:rPr>
        <w:t>)</w:t>
      </w:r>
      <w:r>
        <w:rPr>
          <w:rFonts w:hint="cs"/>
          <w:sz w:val="16"/>
          <w:szCs w:val="20"/>
          <w:rtl/>
        </w:rPr>
        <w:t>.</w:t>
      </w:r>
    </w:p>
    <w:p w:rsidR="00AB655D" w:rsidRPr="002B0353" w:rsidRDefault="00AB655D" w:rsidP="00802977">
      <w:pPr>
        <w:pStyle w:val="11"/>
        <w:rPr>
          <w:rtl/>
        </w:rPr>
      </w:pPr>
      <w:r w:rsidRPr="002B0353">
        <w:rPr>
          <w:rFonts w:hint="cs"/>
          <w:rtl/>
        </w:rPr>
        <w:t>לפי ה'אגרות משה' זמנו "</w:t>
      </w:r>
      <w:r w:rsidRPr="002B0353">
        <w:rPr>
          <w:rtl/>
        </w:rPr>
        <w:t>אחר שהוציאו מן הארון</w:t>
      </w:r>
      <w:r w:rsidRPr="002B0353">
        <w:rPr>
          <w:rFonts w:hint="cs"/>
          <w:rtl/>
        </w:rPr>
        <w:t>", וכדעת ה'שער</w:t>
      </w:r>
      <w:r>
        <w:rPr>
          <w:rFonts w:hint="cs"/>
          <w:rtl/>
        </w:rPr>
        <w:t>י</w:t>
      </w:r>
      <w:r w:rsidRPr="002B0353">
        <w:rPr>
          <w:rFonts w:hint="cs"/>
          <w:rtl/>
        </w:rPr>
        <w:t xml:space="preserve"> אפרים'</w:t>
      </w:r>
    </w:p>
    <w:p w:rsidR="00AB655D" w:rsidRDefault="00AB655D" w:rsidP="00802977">
      <w:pPr>
        <w:pStyle w:val="a3"/>
        <w:rPr>
          <w:rtl/>
        </w:rPr>
      </w:pPr>
      <w:r>
        <w:rPr>
          <w:rFonts w:hint="cs"/>
          <w:rtl/>
        </w:rPr>
        <w:t xml:space="preserve">ובשו"ת 'אגרות משה' </w:t>
      </w:r>
      <w:r w:rsidRPr="00D210DF">
        <w:rPr>
          <w:rFonts w:hint="cs"/>
          <w:sz w:val="16"/>
          <w:szCs w:val="20"/>
          <w:rtl/>
        </w:rPr>
        <w:t xml:space="preserve">(או"ח ח"ד סי' ע אות ט) </w:t>
      </w:r>
      <w:r>
        <w:rPr>
          <w:rFonts w:hint="cs"/>
          <w:rtl/>
        </w:rPr>
        <w:t>דן "</w:t>
      </w:r>
      <w:r w:rsidRPr="002B0353">
        <w:rPr>
          <w:rtl/>
        </w:rPr>
        <w:t>אם י"ל בריך שמיה דוקא לאחר הוצאת הספר</w:t>
      </w:r>
      <w:r>
        <w:rPr>
          <w:rFonts w:hint="cs"/>
          <w:rtl/>
        </w:rPr>
        <w:t>", וכתב: "</w:t>
      </w:r>
      <w:r w:rsidRPr="002B0353">
        <w:rPr>
          <w:rtl/>
        </w:rPr>
        <w:t>בענין זמן דאמירת בריך שמיה</w:t>
      </w:r>
      <w:r>
        <w:rPr>
          <w:rFonts w:hint="cs"/>
          <w:rtl/>
        </w:rPr>
        <w:t>,</w:t>
      </w:r>
      <w:r w:rsidRPr="002B0353">
        <w:rPr>
          <w:rtl/>
        </w:rPr>
        <w:t xml:space="preserve"> לפי לשון הזוהר </w:t>
      </w:r>
      <w:r>
        <w:rPr>
          <w:rFonts w:hint="cs"/>
          <w:rtl/>
        </w:rPr>
        <w:t>'</w:t>
      </w:r>
      <w:r w:rsidRPr="002B0353">
        <w:rPr>
          <w:rtl/>
        </w:rPr>
        <w:t>אר"ש כד מפקין ס"ת בצבורא</w:t>
      </w:r>
      <w:r>
        <w:rPr>
          <w:rFonts w:hint="cs"/>
          <w:rtl/>
        </w:rPr>
        <w:t>'</w:t>
      </w:r>
      <w:r w:rsidRPr="002B0353">
        <w:rPr>
          <w:rtl/>
        </w:rPr>
        <w:t xml:space="preserve"> משמע קצת דהוא לאחר שהוציאו הס"ת</w:t>
      </w:r>
      <w:r>
        <w:rPr>
          <w:rFonts w:hint="cs"/>
          <w:rtl/>
        </w:rPr>
        <w:t>.</w:t>
      </w:r>
      <w:r w:rsidRPr="002B0353">
        <w:rPr>
          <w:rtl/>
        </w:rPr>
        <w:t xml:space="preserve"> אבל לא היה זה ראיה גדולה</w:t>
      </w:r>
      <w:r>
        <w:rPr>
          <w:rFonts w:hint="cs"/>
          <w:rtl/>
        </w:rPr>
        <w:t>,</w:t>
      </w:r>
      <w:r w:rsidRPr="002B0353">
        <w:rPr>
          <w:rtl/>
        </w:rPr>
        <w:t xml:space="preserve"> דשייך למינקט לשון </w:t>
      </w:r>
      <w:r>
        <w:rPr>
          <w:rFonts w:hint="cs"/>
          <w:rtl/>
        </w:rPr>
        <w:t>'</w:t>
      </w:r>
      <w:r w:rsidRPr="002B0353">
        <w:rPr>
          <w:rtl/>
        </w:rPr>
        <w:t>כד מפקין</w:t>
      </w:r>
      <w:r>
        <w:rPr>
          <w:rFonts w:hint="cs"/>
          <w:rtl/>
        </w:rPr>
        <w:t>'</w:t>
      </w:r>
      <w:r w:rsidRPr="002B0353">
        <w:rPr>
          <w:rtl/>
        </w:rPr>
        <w:t xml:space="preserve"> על שעת ההוצאה אף שהוא גם קודם</w:t>
      </w:r>
      <w:r>
        <w:rPr>
          <w:rFonts w:hint="cs"/>
          <w:rtl/>
        </w:rPr>
        <w:t>.</w:t>
      </w:r>
      <w:r w:rsidRPr="002B0353">
        <w:rPr>
          <w:rtl/>
        </w:rPr>
        <w:t xml:space="preserve"> ובש"ע הא לא הובא שנדע זה</w:t>
      </w:r>
      <w:r>
        <w:rPr>
          <w:rFonts w:hint="cs"/>
          <w:rtl/>
        </w:rPr>
        <w:t>.</w:t>
      </w:r>
      <w:r w:rsidRPr="002B0353">
        <w:rPr>
          <w:rtl/>
        </w:rPr>
        <w:t xml:space="preserve"> אבל ב</w:t>
      </w:r>
      <w:r>
        <w:rPr>
          <w:rFonts w:hint="cs"/>
          <w:rtl/>
        </w:rPr>
        <w:t>'</w:t>
      </w:r>
      <w:r w:rsidRPr="002B0353">
        <w:rPr>
          <w:rtl/>
        </w:rPr>
        <w:t>שערי אפרים</w:t>
      </w:r>
      <w:r>
        <w:rPr>
          <w:rFonts w:hint="cs"/>
          <w:rtl/>
        </w:rPr>
        <w:t>'</w:t>
      </w:r>
      <w:r w:rsidRPr="002B0353">
        <w:rPr>
          <w:rtl/>
        </w:rPr>
        <w:t xml:space="preserve"> </w:t>
      </w:r>
      <w:r w:rsidRPr="002B0353">
        <w:rPr>
          <w:rFonts w:hint="cs"/>
          <w:sz w:val="16"/>
          <w:szCs w:val="20"/>
          <w:rtl/>
        </w:rPr>
        <w:t>(</w:t>
      </w:r>
      <w:r w:rsidRPr="002B0353">
        <w:rPr>
          <w:sz w:val="16"/>
          <w:szCs w:val="20"/>
          <w:rtl/>
        </w:rPr>
        <w:t>הלכות קה"ת שער י' סעי' א'</w:t>
      </w:r>
      <w:r w:rsidRPr="002B0353">
        <w:rPr>
          <w:rFonts w:hint="cs"/>
          <w:sz w:val="16"/>
          <w:szCs w:val="20"/>
          <w:rtl/>
        </w:rPr>
        <w:t>)</w:t>
      </w:r>
      <w:r w:rsidRPr="002B0353">
        <w:rPr>
          <w:rtl/>
        </w:rPr>
        <w:t xml:space="preserve"> איתא </w:t>
      </w:r>
      <w:r>
        <w:rPr>
          <w:rFonts w:hint="cs"/>
          <w:rtl/>
        </w:rPr>
        <w:t>'</w:t>
      </w:r>
      <w:r w:rsidRPr="002B0353">
        <w:rPr>
          <w:rtl/>
        </w:rPr>
        <w:t>בעת שפותחין הארון להוציא הס"ת אומרים הקהל ויהי בנסוע</w:t>
      </w:r>
      <w:r>
        <w:rPr>
          <w:rFonts w:hint="cs"/>
          <w:rtl/>
        </w:rPr>
        <w:t>,</w:t>
      </w:r>
      <w:r w:rsidRPr="002B0353">
        <w:rPr>
          <w:rtl/>
        </w:rPr>
        <w:t xml:space="preserve"> ובשעת הוצאת הס"ת מתחילין הקהל לומר בריך שמיה</w:t>
      </w:r>
      <w:r>
        <w:rPr>
          <w:rFonts w:hint="cs"/>
          <w:rtl/>
        </w:rPr>
        <w:t>',</w:t>
      </w:r>
      <w:r w:rsidRPr="002B0353">
        <w:rPr>
          <w:rtl/>
        </w:rPr>
        <w:t xml:space="preserve"> הרי מפורש שאומרין אותו בשעת הוצאת הס"ת מהארון ממש, ומכיון שלא מצינו מי שחולק ע"ז צריך לעשות כן</w:t>
      </w:r>
      <w:r>
        <w:rPr>
          <w:rFonts w:hint="cs"/>
          <w:rtl/>
        </w:rPr>
        <w:t>.</w:t>
      </w:r>
      <w:r w:rsidRPr="002B0353">
        <w:rPr>
          <w:rtl/>
        </w:rPr>
        <w:t xml:space="preserve"> אבל כמדומני שאין מדקדקין בדבר</w:t>
      </w:r>
      <w:r>
        <w:rPr>
          <w:rFonts w:hint="cs"/>
          <w:rtl/>
        </w:rPr>
        <w:t>,</w:t>
      </w:r>
      <w:r w:rsidRPr="002B0353">
        <w:rPr>
          <w:rtl/>
        </w:rPr>
        <w:t xml:space="preserve"> וכיון שלא מצינו זה כלל בדברי רבותינו הראשונים לא שייך למחות איך שעושין</w:t>
      </w:r>
      <w:r>
        <w:rPr>
          <w:rFonts w:hint="cs"/>
          <w:rtl/>
        </w:rPr>
        <w:t>.</w:t>
      </w:r>
      <w:r w:rsidRPr="002B0353">
        <w:rPr>
          <w:rtl/>
        </w:rPr>
        <w:t xml:space="preserve"> אבל כשאחד שואל</w:t>
      </w:r>
      <w:r>
        <w:rPr>
          <w:rFonts w:hint="cs"/>
          <w:rtl/>
        </w:rPr>
        <w:t>,</w:t>
      </w:r>
      <w:r w:rsidRPr="002B0353">
        <w:rPr>
          <w:rtl/>
        </w:rPr>
        <w:t xml:space="preserve"> צריך לומר לו שיאמר אחר שהוציאו מן הארון</w:t>
      </w:r>
      <w:r>
        <w:rPr>
          <w:rFonts w:hint="cs"/>
          <w:rtl/>
        </w:rPr>
        <w:t>,</w:t>
      </w:r>
      <w:r w:rsidRPr="002B0353">
        <w:rPr>
          <w:rtl/>
        </w:rPr>
        <w:t xml:space="preserve"> שלכן מה שיש שהנהיגו לומר דוקא קודם הוצאת הס"ת הוא שלא כהראוי להנהיג</w:t>
      </w:r>
      <w:r>
        <w:rPr>
          <w:rFonts w:hint="cs"/>
          <w:rtl/>
        </w:rPr>
        <w:t>"</w:t>
      </w:r>
      <w:r w:rsidRPr="002B0353">
        <w:rPr>
          <w:rtl/>
        </w:rPr>
        <w:t>.</w:t>
      </w:r>
    </w:p>
    <w:p w:rsidR="00AB655D" w:rsidRPr="0016337D" w:rsidRDefault="00AB655D" w:rsidP="00802977">
      <w:pPr>
        <w:pStyle w:val="11"/>
        <w:rPr>
          <w:rtl/>
        </w:rPr>
      </w:pPr>
      <w:r w:rsidRPr="0016337D">
        <w:rPr>
          <w:rFonts w:hint="cs"/>
          <w:rtl/>
        </w:rPr>
        <w:t>תיאור המנהגים השונים שבזה</w:t>
      </w:r>
    </w:p>
    <w:p w:rsidR="00AB655D" w:rsidRDefault="00AB655D" w:rsidP="00802977">
      <w:pPr>
        <w:pStyle w:val="a3"/>
        <w:rPr>
          <w:rtl/>
        </w:rPr>
      </w:pPr>
      <w:r>
        <w:rPr>
          <w:rFonts w:hint="cs"/>
          <w:rtl/>
        </w:rPr>
        <w:t xml:space="preserve">סיכום המנהגים השונים שבזה מופיע בספר 'וזאת התורה' </w:t>
      </w:r>
      <w:r w:rsidRPr="00D97133">
        <w:rPr>
          <w:rFonts w:hint="cs"/>
          <w:sz w:val="16"/>
          <w:szCs w:val="20"/>
          <w:rtl/>
        </w:rPr>
        <w:t>(עמ' 105-106)</w:t>
      </w:r>
      <w:r>
        <w:rPr>
          <w:rFonts w:hint="cs"/>
          <w:rtl/>
        </w:rPr>
        <w:t xml:space="preserve">: </w:t>
      </w:r>
    </w:p>
    <w:p w:rsidR="00AB655D" w:rsidRDefault="00AB655D" w:rsidP="00802977">
      <w:pPr>
        <w:pStyle w:val="a3"/>
        <w:rPr>
          <w:rtl/>
        </w:rPr>
      </w:pPr>
      <w:r>
        <w:rPr>
          <w:rFonts w:hint="cs"/>
          <w:rtl/>
        </w:rPr>
        <w:t xml:space="preserve">"בזוהר אין ציון זמן מדויק שבו יש לומר תפילה זו. אם יש לאומרה כשהארון </w:t>
      </w:r>
      <w:r w:rsidRPr="00D97133">
        <w:rPr>
          <w:rtl/>
        </w:rPr>
        <w:t>פתוח והספר עדיין בארון</w:t>
      </w:r>
      <w:r>
        <w:rPr>
          <w:rFonts w:hint="cs"/>
          <w:rtl/>
        </w:rPr>
        <w:t>,</w:t>
      </w:r>
      <w:r w:rsidRPr="00D97133">
        <w:rPr>
          <w:rtl/>
        </w:rPr>
        <w:t xml:space="preserve"> או כשהארון סגור והספר בידי הנושא אותו </w:t>
      </w:r>
      <w:r>
        <w:rPr>
          <w:rFonts w:hint="cs"/>
          <w:rtl/>
        </w:rPr>
        <w:t xml:space="preserve">לפני </w:t>
      </w:r>
      <w:r w:rsidRPr="00D97133">
        <w:rPr>
          <w:rtl/>
        </w:rPr>
        <w:t>שמוליכים אותו לבימה</w:t>
      </w:r>
      <w:r>
        <w:rPr>
          <w:rFonts w:hint="cs"/>
          <w:rtl/>
        </w:rPr>
        <w:t>,</w:t>
      </w:r>
      <w:r w:rsidRPr="00D97133">
        <w:rPr>
          <w:rtl/>
        </w:rPr>
        <w:t xml:space="preserve"> או אולי בזמן נשיאת ספר התורה לבמה</w:t>
      </w:r>
      <w:r>
        <w:rPr>
          <w:rFonts w:hint="cs"/>
          <w:rtl/>
        </w:rPr>
        <w:t>.</w:t>
      </w:r>
      <w:r w:rsidRPr="00D97133">
        <w:rPr>
          <w:rtl/>
        </w:rPr>
        <w:t xml:space="preserve"> בזוהר רק </w:t>
      </w:r>
      <w:r>
        <w:rPr>
          <w:rFonts w:hint="cs"/>
          <w:rtl/>
        </w:rPr>
        <w:t>'</w:t>
      </w:r>
      <w:r w:rsidRPr="00D97133">
        <w:rPr>
          <w:rtl/>
        </w:rPr>
        <w:t>כד מפקין ס"ת</w:t>
      </w:r>
      <w:r>
        <w:rPr>
          <w:rFonts w:hint="cs"/>
          <w:rtl/>
        </w:rPr>
        <w:t>'.</w:t>
      </w:r>
    </w:p>
    <w:p w:rsidR="00AB655D" w:rsidRDefault="00AB655D" w:rsidP="00802977">
      <w:pPr>
        <w:pStyle w:val="a3"/>
        <w:rPr>
          <w:rtl/>
        </w:rPr>
      </w:pPr>
      <w:r>
        <w:rPr>
          <w:rFonts w:hint="cs"/>
          <w:rtl/>
        </w:rPr>
        <w:t xml:space="preserve">יש מהספרדים שנהגו לומר את התפילה כשספר התורה נמצא עדיין בהיכל </w:t>
      </w:r>
      <w:r w:rsidRPr="0016337D">
        <w:rPr>
          <w:rtl/>
        </w:rPr>
        <w:t>הפתוח</w:t>
      </w:r>
      <w:r>
        <w:rPr>
          <w:rFonts w:hint="cs"/>
          <w:rtl/>
        </w:rPr>
        <w:t>.</w:t>
      </w:r>
      <w:r w:rsidRPr="0016337D">
        <w:rPr>
          <w:rtl/>
        </w:rPr>
        <w:t xml:space="preserve"> בקהילות האשכנזים אין מנהג אחיד</w:t>
      </w:r>
      <w:r>
        <w:rPr>
          <w:rFonts w:hint="cs"/>
          <w:rtl/>
        </w:rPr>
        <w:t>.</w:t>
      </w:r>
      <w:r w:rsidRPr="0016337D">
        <w:rPr>
          <w:rtl/>
        </w:rPr>
        <w:t xml:space="preserve"> יש שאומרים את </w:t>
      </w:r>
      <w:r>
        <w:rPr>
          <w:rFonts w:hint="cs"/>
          <w:rtl/>
        </w:rPr>
        <w:t xml:space="preserve">התפילה </w:t>
      </w:r>
      <w:r w:rsidRPr="0016337D">
        <w:rPr>
          <w:rtl/>
        </w:rPr>
        <w:t>כשהארון פתוח וספר התורה בארון</w:t>
      </w:r>
      <w:r>
        <w:rPr>
          <w:rFonts w:hint="cs"/>
          <w:rtl/>
        </w:rPr>
        <w:t>,</w:t>
      </w:r>
      <w:r w:rsidRPr="0016337D">
        <w:rPr>
          <w:rtl/>
        </w:rPr>
        <w:t xml:space="preserve"> ויש שאומרים כאשר ספר התורה</w:t>
      </w:r>
      <w:r>
        <w:rPr>
          <w:rFonts w:hint="cs"/>
          <w:rtl/>
        </w:rPr>
        <w:t xml:space="preserve"> מוחזק בידי המוציא אותו בזמן שארון הקודש פתוח, ויש שאומרים בשעת הוצאה </w:t>
      </w:r>
      <w:r w:rsidRPr="0016337D">
        <w:rPr>
          <w:rtl/>
        </w:rPr>
        <w:t>וסוגרים ארון הקודש עוד טרם גמרו המתפללים לומר בריך שמיה</w:t>
      </w:r>
      <w:r>
        <w:rPr>
          <w:rFonts w:hint="cs"/>
          <w:rtl/>
        </w:rPr>
        <w:t xml:space="preserve">". </w:t>
      </w:r>
    </w:p>
    <w:p w:rsidR="00AB655D" w:rsidRDefault="00AB655D" w:rsidP="00802977">
      <w:pPr>
        <w:pStyle w:val="a3"/>
        <w:rPr>
          <w:rtl/>
        </w:rPr>
      </w:pPr>
      <w:r>
        <w:rPr>
          <w:rFonts w:hint="cs"/>
          <w:rtl/>
        </w:rPr>
        <w:t xml:space="preserve">ועיי"ש ביאור המנהגים על פי "שלושה רמזי בקיעות ויציאת אורות" המבואר ב'שער הכוונות' </w:t>
      </w:r>
      <w:r w:rsidRPr="00271DE6">
        <w:rPr>
          <w:rFonts w:hint="cs"/>
          <w:sz w:val="16"/>
          <w:szCs w:val="20"/>
          <w:rtl/>
        </w:rPr>
        <w:t>(</w:t>
      </w:r>
      <w:r>
        <w:rPr>
          <w:rFonts w:hint="cs"/>
          <w:sz w:val="16"/>
          <w:szCs w:val="20"/>
          <w:rtl/>
        </w:rPr>
        <w:t xml:space="preserve">ח"א </w:t>
      </w:r>
      <w:r w:rsidRPr="00271DE6">
        <w:rPr>
          <w:rFonts w:hint="cs"/>
          <w:sz w:val="16"/>
          <w:szCs w:val="20"/>
          <w:rtl/>
        </w:rPr>
        <w:t>עמ' שיד-שטו)</w:t>
      </w:r>
      <w:r>
        <w:rPr>
          <w:rFonts w:hint="cs"/>
          <w:rtl/>
        </w:rPr>
        <w:t>.</w:t>
      </w:r>
    </w:p>
    <w:p w:rsidR="00AB655D" w:rsidRPr="00271DE6" w:rsidRDefault="00AB655D" w:rsidP="00802977">
      <w:pPr>
        <w:pStyle w:val="11"/>
        <w:rPr>
          <w:rtl/>
        </w:rPr>
      </w:pPr>
      <w:r w:rsidRPr="00271DE6">
        <w:rPr>
          <w:rFonts w:hint="cs"/>
          <w:rtl/>
        </w:rPr>
        <w:t>'פסקי תשובות': מנהג גדולי המקובלים ואדמו"ר הזקן</w:t>
      </w:r>
    </w:p>
    <w:p w:rsidR="00AB655D" w:rsidRDefault="00AB655D" w:rsidP="00802977">
      <w:pPr>
        <w:pStyle w:val="a3"/>
        <w:rPr>
          <w:rtl/>
        </w:rPr>
      </w:pPr>
      <w:r>
        <w:rPr>
          <w:rFonts w:hint="cs"/>
          <w:rtl/>
        </w:rPr>
        <w:lastRenderedPageBreak/>
        <w:t xml:space="preserve">וב'פסקי תשובות' </w:t>
      </w:r>
      <w:r w:rsidRPr="00271DE6">
        <w:rPr>
          <w:rFonts w:hint="cs"/>
          <w:sz w:val="16"/>
          <w:szCs w:val="20"/>
          <w:rtl/>
        </w:rPr>
        <w:t>(סי' קלד אות יב</w:t>
      </w:r>
      <w:r>
        <w:rPr>
          <w:rFonts w:hint="cs"/>
          <w:sz w:val="16"/>
          <w:szCs w:val="20"/>
          <w:rtl/>
        </w:rPr>
        <w:t xml:space="preserve"> וסוף הערה 56</w:t>
      </w:r>
      <w:r w:rsidRPr="00271DE6">
        <w:rPr>
          <w:rFonts w:hint="cs"/>
          <w:sz w:val="16"/>
          <w:szCs w:val="20"/>
          <w:rtl/>
        </w:rPr>
        <w:t xml:space="preserve">) </w:t>
      </w:r>
      <w:r>
        <w:rPr>
          <w:rFonts w:hint="cs"/>
          <w:rtl/>
        </w:rPr>
        <w:t>כתב: "</w:t>
      </w:r>
      <w:r w:rsidRPr="00271DE6">
        <w:rPr>
          <w:rtl/>
        </w:rPr>
        <w:t>אמנם מאידך מצינו מגדולי המקובלים שהבינו דברי הזוה"ק שלאו דווקא אחר הוצאת הס"ת</w:t>
      </w:r>
      <w:r>
        <w:rPr>
          <w:rFonts w:hint="cs"/>
          <w:rtl/>
        </w:rPr>
        <w:t>,</w:t>
      </w:r>
      <w:r w:rsidRPr="00271DE6">
        <w:rPr>
          <w:rtl/>
        </w:rPr>
        <w:t xml:space="preserve"> אלא הכוונה בשעה שפותחין הארון להוציא את הס"ת</w:t>
      </w:r>
      <w:r>
        <w:rPr>
          <w:rFonts w:hint="cs"/>
          <w:rtl/>
        </w:rPr>
        <w:t>,</w:t>
      </w:r>
      <w:r w:rsidRPr="00271DE6">
        <w:rPr>
          <w:rtl/>
        </w:rPr>
        <w:t xml:space="preserve"> וכלשון הרמ"ק בסידורו </w:t>
      </w:r>
      <w:r>
        <w:rPr>
          <w:rFonts w:hint="cs"/>
          <w:rtl/>
        </w:rPr>
        <w:t>'</w:t>
      </w:r>
      <w:r w:rsidRPr="00271DE6">
        <w:rPr>
          <w:rtl/>
        </w:rPr>
        <w:t>תפילה למשה</w:t>
      </w:r>
      <w:r>
        <w:rPr>
          <w:rFonts w:hint="cs"/>
          <w:rtl/>
        </w:rPr>
        <w:t>'</w:t>
      </w:r>
      <w:r w:rsidRPr="00271DE6">
        <w:rPr>
          <w:rtl/>
        </w:rPr>
        <w:t xml:space="preserve"> </w:t>
      </w:r>
      <w:r>
        <w:rPr>
          <w:rFonts w:hint="cs"/>
          <w:rtl/>
        </w:rPr>
        <w:t>'</w:t>
      </w:r>
      <w:r w:rsidRPr="00271DE6">
        <w:rPr>
          <w:rtl/>
        </w:rPr>
        <w:t>כשנפתח ההיכל למטה נפתח גם למעלה וראוי לומר בקשת בריך שמיה</w:t>
      </w:r>
      <w:r>
        <w:rPr>
          <w:rFonts w:hint="cs"/>
          <w:rtl/>
        </w:rPr>
        <w:t>'</w:t>
      </w:r>
      <w:r w:rsidRPr="00271DE6">
        <w:rPr>
          <w:rtl/>
        </w:rPr>
        <w:t xml:space="preserve"> וכו'</w:t>
      </w:r>
      <w:r>
        <w:rPr>
          <w:rFonts w:hint="cs"/>
          <w:rtl/>
        </w:rPr>
        <w:t>.</w:t>
      </w:r>
      <w:r w:rsidRPr="00271DE6">
        <w:rPr>
          <w:rtl/>
        </w:rPr>
        <w:t xml:space="preserve"> וכעין זה גם לשונו של הר"ח ויטאל </w:t>
      </w:r>
      <w:r w:rsidRPr="00271DE6">
        <w:rPr>
          <w:rFonts w:hint="cs"/>
          <w:sz w:val="16"/>
          <w:szCs w:val="20"/>
          <w:rtl/>
        </w:rPr>
        <w:t>(</w:t>
      </w:r>
      <w:r w:rsidRPr="00271DE6">
        <w:rPr>
          <w:sz w:val="16"/>
          <w:szCs w:val="20"/>
          <w:rtl/>
        </w:rPr>
        <w:t>ב</w:t>
      </w:r>
      <w:r w:rsidRPr="00271DE6">
        <w:rPr>
          <w:rFonts w:hint="cs"/>
          <w:sz w:val="16"/>
          <w:szCs w:val="20"/>
          <w:rtl/>
        </w:rPr>
        <w:t>'</w:t>
      </w:r>
      <w:r w:rsidRPr="00271DE6">
        <w:rPr>
          <w:sz w:val="16"/>
          <w:szCs w:val="20"/>
          <w:rtl/>
        </w:rPr>
        <w:t>אור החמה</w:t>
      </w:r>
      <w:r w:rsidRPr="00271DE6">
        <w:rPr>
          <w:rFonts w:hint="cs"/>
          <w:sz w:val="16"/>
          <w:szCs w:val="20"/>
          <w:rtl/>
        </w:rPr>
        <w:t>')</w:t>
      </w:r>
      <w:r w:rsidRPr="00271DE6">
        <w:rPr>
          <w:sz w:val="16"/>
          <w:szCs w:val="20"/>
          <w:rtl/>
        </w:rPr>
        <w:t xml:space="preserve"> </w:t>
      </w:r>
      <w:r w:rsidRPr="00271DE6">
        <w:rPr>
          <w:rtl/>
        </w:rPr>
        <w:t>ו</w:t>
      </w:r>
      <w:r>
        <w:rPr>
          <w:rFonts w:hint="cs"/>
          <w:rtl/>
        </w:rPr>
        <w:t>'</w:t>
      </w:r>
      <w:r w:rsidRPr="00271DE6">
        <w:rPr>
          <w:rtl/>
        </w:rPr>
        <w:t>משנת חסידים</w:t>
      </w:r>
      <w:r>
        <w:rPr>
          <w:rFonts w:hint="cs"/>
          <w:rtl/>
        </w:rPr>
        <w:t>'</w:t>
      </w:r>
      <w:r w:rsidRPr="00271DE6">
        <w:rPr>
          <w:rtl/>
        </w:rPr>
        <w:t xml:space="preserve"> </w:t>
      </w:r>
      <w:r w:rsidRPr="00271DE6">
        <w:rPr>
          <w:rFonts w:hint="cs"/>
          <w:sz w:val="16"/>
          <w:szCs w:val="20"/>
          <w:rtl/>
        </w:rPr>
        <w:t>(</w:t>
      </w:r>
      <w:r w:rsidRPr="00271DE6">
        <w:rPr>
          <w:sz w:val="16"/>
          <w:szCs w:val="20"/>
          <w:rtl/>
        </w:rPr>
        <w:t>שחרית דשבת פ"ט</w:t>
      </w:r>
      <w:r w:rsidRPr="00271DE6">
        <w:rPr>
          <w:rFonts w:hint="cs"/>
          <w:sz w:val="16"/>
          <w:szCs w:val="20"/>
          <w:rtl/>
        </w:rPr>
        <w:t>)</w:t>
      </w:r>
      <w:r w:rsidRPr="00271DE6">
        <w:rPr>
          <w:rtl/>
        </w:rPr>
        <w:t xml:space="preserve"> וסידור הרב </w:t>
      </w:r>
      <w:r>
        <w:rPr>
          <w:rFonts w:hint="cs"/>
          <w:rtl/>
        </w:rPr>
        <w:t>('</w:t>
      </w:r>
      <w:r w:rsidRPr="00271DE6">
        <w:rPr>
          <w:rtl/>
        </w:rPr>
        <w:t>כשפותחין הארון יאמרו הקהל ויהי בנסוע וכו' בריך שמיה וכו</w:t>
      </w:r>
      <w:r>
        <w:rPr>
          <w:rFonts w:hint="cs"/>
          <w:rtl/>
        </w:rPr>
        <w:t>'').</w:t>
      </w:r>
      <w:r w:rsidRPr="00271DE6">
        <w:rPr>
          <w:rtl/>
        </w:rPr>
        <w:t xml:space="preserve"> וכן עמא דבר</w:t>
      </w:r>
      <w:r>
        <w:rPr>
          <w:rFonts w:hint="cs"/>
          <w:rtl/>
        </w:rPr>
        <w:t>... וביחוד בקרב קהילות החסידים וכדברי הרב בעל התניא בסידורו.</w:t>
      </w:r>
    </w:p>
    <w:p w:rsidR="00AB655D" w:rsidRDefault="00AB655D" w:rsidP="00802977">
      <w:pPr>
        <w:pStyle w:val="a3"/>
        <w:rPr>
          <w:rtl/>
        </w:rPr>
      </w:pPr>
      <w:r w:rsidRPr="00466427">
        <w:rPr>
          <w:rtl/>
        </w:rPr>
        <w:t>ובכל ענין</w:t>
      </w:r>
      <w:r>
        <w:rPr>
          <w:rFonts w:hint="cs"/>
          <w:rtl/>
        </w:rPr>
        <w:t>,</w:t>
      </w:r>
      <w:r w:rsidRPr="00466427">
        <w:rPr>
          <w:rtl/>
        </w:rPr>
        <w:t xml:space="preserve"> אם לא הספיק לאומרו יחד ע</w:t>
      </w:r>
      <w:r>
        <w:rPr>
          <w:rFonts w:hint="cs"/>
          <w:rtl/>
        </w:rPr>
        <w:t>ם</w:t>
      </w:r>
      <w:r w:rsidRPr="00466427">
        <w:rPr>
          <w:rtl/>
        </w:rPr>
        <w:t xml:space="preserve"> הקהל יוכל להשלים ולאומרו עד שעה שפותחין לקרותו</w:t>
      </w:r>
      <w:r>
        <w:rPr>
          <w:rFonts w:hint="cs"/>
          <w:rtl/>
        </w:rPr>
        <w:t>,</w:t>
      </w:r>
      <w:r w:rsidRPr="00466427">
        <w:rPr>
          <w:rtl/>
        </w:rPr>
        <w:t xml:space="preserve"> וכדברי ה</w:t>
      </w:r>
      <w:r>
        <w:rPr>
          <w:rFonts w:hint="cs"/>
          <w:rtl/>
        </w:rPr>
        <w:t>'</w:t>
      </w:r>
      <w:r w:rsidRPr="00466427">
        <w:rPr>
          <w:rtl/>
        </w:rPr>
        <w:t>משנ</w:t>
      </w:r>
      <w:r>
        <w:rPr>
          <w:rFonts w:hint="cs"/>
          <w:rtl/>
        </w:rPr>
        <w:t xml:space="preserve">ה </w:t>
      </w:r>
      <w:r w:rsidRPr="00466427">
        <w:rPr>
          <w:rtl/>
        </w:rPr>
        <w:t>ב</w:t>
      </w:r>
      <w:r>
        <w:rPr>
          <w:rFonts w:hint="cs"/>
          <w:rtl/>
        </w:rPr>
        <w:t xml:space="preserve">רורה'..." שכתב </w:t>
      </w:r>
      <w:r w:rsidRPr="00466427">
        <w:rPr>
          <w:rFonts w:hint="cs"/>
          <w:sz w:val="16"/>
          <w:szCs w:val="20"/>
          <w:rtl/>
        </w:rPr>
        <w:t xml:space="preserve">(סי' </w:t>
      </w:r>
      <w:r w:rsidRPr="00466427">
        <w:rPr>
          <w:sz w:val="16"/>
          <w:szCs w:val="20"/>
          <w:rtl/>
        </w:rPr>
        <w:t>קלד סקי</w:t>
      </w:r>
      <w:r w:rsidRPr="00466427">
        <w:rPr>
          <w:rFonts w:hint="cs"/>
          <w:sz w:val="16"/>
          <w:szCs w:val="20"/>
          <w:rtl/>
        </w:rPr>
        <w:t>"</w:t>
      </w:r>
      <w:r w:rsidRPr="00466427">
        <w:rPr>
          <w:sz w:val="16"/>
          <w:szCs w:val="20"/>
          <w:rtl/>
        </w:rPr>
        <w:t>ג</w:t>
      </w:r>
      <w:r w:rsidRPr="00466427">
        <w:rPr>
          <w:rFonts w:hint="cs"/>
          <w:sz w:val="16"/>
          <w:szCs w:val="20"/>
          <w:rtl/>
        </w:rPr>
        <w:t>)</w:t>
      </w:r>
      <w:r>
        <w:rPr>
          <w:rFonts w:hint="cs"/>
          <w:rtl/>
        </w:rPr>
        <w:t>: "</w:t>
      </w:r>
      <w:r w:rsidRPr="00466427">
        <w:rPr>
          <w:rtl/>
        </w:rPr>
        <w:t>ואם לא אמרו בשעת הוצאה יוכל לאמרו עד שעה שפותחין לקרותו [אחרונים]</w:t>
      </w:r>
      <w:r>
        <w:rPr>
          <w:rFonts w:hint="cs"/>
          <w:rtl/>
        </w:rPr>
        <w:t>".</w:t>
      </w:r>
    </w:p>
    <w:p w:rsidR="00AB655D" w:rsidRDefault="00AB655D" w:rsidP="00802977">
      <w:pPr>
        <w:pStyle w:val="a3"/>
        <w:rPr>
          <w:rtl/>
        </w:rPr>
      </w:pPr>
      <w:r>
        <w:rPr>
          <w:rFonts w:hint="cs"/>
          <w:rtl/>
        </w:rPr>
        <w:t xml:space="preserve">וראה עוד בספר 'הביאני חדריו' </w:t>
      </w:r>
      <w:r w:rsidRPr="001B348A">
        <w:rPr>
          <w:rFonts w:hint="cs"/>
          <w:sz w:val="16"/>
          <w:szCs w:val="20"/>
          <w:rtl/>
        </w:rPr>
        <w:t>(עמ' מא הערה קנה)</w:t>
      </w:r>
      <w:r>
        <w:rPr>
          <w:rFonts w:hint="cs"/>
          <w:rtl/>
        </w:rPr>
        <w:t xml:space="preserve">. </w:t>
      </w:r>
    </w:p>
    <w:p w:rsidR="00AB655D" w:rsidRDefault="00AB655D" w:rsidP="00802977">
      <w:pPr>
        <w:pStyle w:val="a3"/>
        <w:rPr>
          <w:rtl/>
        </w:rPr>
      </w:pPr>
      <w:r>
        <w:rPr>
          <w:rFonts w:hint="cs"/>
          <w:rtl/>
        </w:rPr>
        <w:t xml:space="preserve">ובשו"ת 'משנה הלכות' </w:t>
      </w:r>
      <w:r w:rsidRPr="001B348A">
        <w:rPr>
          <w:rFonts w:hint="cs"/>
          <w:sz w:val="16"/>
          <w:szCs w:val="20"/>
          <w:rtl/>
        </w:rPr>
        <w:t xml:space="preserve">(חי"ט סי' יג) </w:t>
      </w:r>
      <w:r>
        <w:rPr>
          <w:rFonts w:hint="cs"/>
          <w:rtl/>
        </w:rPr>
        <w:t>כתב: "</w:t>
      </w:r>
      <w:r w:rsidRPr="001B348A">
        <w:rPr>
          <w:rtl/>
        </w:rPr>
        <w:t>דאין אומרים ב</w:t>
      </w:r>
      <w:r>
        <w:rPr>
          <w:rFonts w:hint="cs"/>
          <w:rtl/>
        </w:rPr>
        <w:t>ר</w:t>
      </w:r>
      <w:r w:rsidRPr="001B348A">
        <w:rPr>
          <w:rtl/>
        </w:rPr>
        <w:t>יך שמיה רק כשרואין פ</w:t>
      </w:r>
      <w:r>
        <w:rPr>
          <w:rFonts w:hint="cs"/>
          <w:rtl/>
        </w:rPr>
        <w:t>ת</w:t>
      </w:r>
      <w:r w:rsidRPr="001B348A">
        <w:rPr>
          <w:rtl/>
        </w:rPr>
        <w:t>יח</w:t>
      </w:r>
      <w:r>
        <w:rPr>
          <w:rFonts w:hint="cs"/>
          <w:rtl/>
        </w:rPr>
        <w:t>ת</w:t>
      </w:r>
      <w:r w:rsidRPr="001B348A">
        <w:rPr>
          <w:rtl/>
        </w:rPr>
        <w:t xml:space="preserve"> הארון קודש וזמן הוצא</w:t>
      </w:r>
      <w:r>
        <w:rPr>
          <w:rFonts w:hint="cs"/>
          <w:rtl/>
        </w:rPr>
        <w:t>ת</w:t>
      </w:r>
      <w:r w:rsidRPr="001B348A">
        <w:rPr>
          <w:rtl/>
        </w:rPr>
        <w:t xml:space="preserve"> ה</w:t>
      </w:r>
      <w:r>
        <w:rPr>
          <w:rFonts w:hint="cs"/>
          <w:rtl/>
        </w:rPr>
        <w:t>ס</w:t>
      </w:r>
      <w:r w:rsidRPr="001B348A">
        <w:rPr>
          <w:rtl/>
        </w:rPr>
        <w:t xml:space="preserve">פר </w:t>
      </w:r>
      <w:r>
        <w:rPr>
          <w:rFonts w:hint="cs"/>
          <w:rtl/>
        </w:rPr>
        <w:t>ת</w:t>
      </w:r>
      <w:r w:rsidRPr="001B348A">
        <w:rPr>
          <w:rtl/>
        </w:rPr>
        <w:t>ורה ממנו</w:t>
      </w:r>
      <w:r>
        <w:rPr>
          <w:rFonts w:hint="cs"/>
          <w:rtl/>
        </w:rPr>
        <w:t>,</w:t>
      </w:r>
      <w:r w:rsidRPr="001B348A">
        <w:rPr>
          <w:rtl/>
        </w:rPr>
        <w:t xml:space="preserve"> ואם לא ראה לא יאמר ב</w:t>
      </w:r>
      <w:r>
        <w:rPr>
          <w:rFonts w:hint="cs"/>
          <w:rtl/>
        </w:rPr>
        <w:t>ר</w:t>
      </w:r>
      <w:r w:rsidRPr="001B348A">
        <w:rPr>
          <w:rtl/>
        </w:rPr>
        <w:t>יך שמיה</w:t>
      </w:r>
      <w:r>
        <w:rPr>
          <w:rFonts w:hint="cs"/>
          <w:rtl/>
        </w:rPr>
        <w:t>,</w:t>
      </w:r>
      <w:r w:rsidRPr="001B348A">
        <w:rPr>
          <w:rtl/>
        </w:rPr>
        <w:t xml:space="preserve"> ולכן אם מביאין </w:t>
      </w:r>
      <w:r>
        <w:rPr>
          <w:rFonts w:hint="cs"/>
          <w:rtl/>
        </w:rPr>
        <w:t>ס</w:t>
      </w:r>
      <w:r w:rsidRPr="001B348A">
        <w:rPr>
          <w:rtl/>
        </w:rPr>
        <w:t xml:space="preserve">פר </w:t>
      </w:r>
      <w:r>
        <w:rPr>
          <w:rFonts w:hint="cs"/>
          <w:rtl/>
        </w:rPr>
        <w:t>ת</w:t>
      </w:r>
      <w:r w:rsidRPr="001B348A">
        <w:rPr>
          <w:rtl/>
        </w:rPr>
        <w:t>ורה ואין מוציאין</w:t>
      </w:r>
      <w:r>
        <w:rPr>
          <w:rFonts w:hint="cs"/>
          <w:rtl/>
        </w:rPr>
        <w:t xml:space="preserve"> מההיכל פה אין אומרים ברית שמיה". וכתב ע"ז ב'הביאני חדריו' שם </w:t>
      </w:r>
      <w:r w:rsidRPr="001B348A">
        <w:rPr>
          <w:rFonts w:hint="cs"/>
          <w:sz w:val="16"/>
          <w:szCs w:val="20"/>
          <w:rtl/>
        </w:rPr>
        <w:t xml:space="preserve">(עמ' </w:t>
      </w:r>
      <w:r>
        <w:rPr>
          <w:rFonts w:hint="cs"/>
          <w:sz w:val="16"/>
          <w:szCs w:val="20"/>
          <w:rtl/>
        </w:rPr>
        <w:t>קצא</w:t>
      </w:r>
      <w:r w:rsidRPr="001B348A">
        <w:rPr>
          <w:rFonts w:hint="cs"/>
          <w:sz w:val="16"/>
          <w:szCs w:val="20"/>
          <w:rtl/>
        </w:rPr>
        <w:t>)</w:t>
      </w:r>
      <w:r>
        <w:rPr>
          <w:rFonts w:hint="cs"/>
          <w:rtl/>
        </w:rPr>
        <w:t>: "יתכן שאין כוונת דבריו שאם אין רואים פתיחת ההיכל אי אפשר לומר בריך שמיה, אלא כוונת דבריו שצריך לומר בעת פתיחת ההיכל, ו</w:t>
      </w:r>
      <w:r w:rsidRPr="00774EE9">
        <w:rPr>
          <w:rFonts w:hint="cs"/>
          <w:sz w:val="16"/>
          <w:szCs w:val="20"/>
          <w:rtl/>
        </w:rPr>
        <w:t>[באם]</w:t>
      </w:r>
      <w:r>
        <w:rPr>
          <w:rFonts w:hint="cs"/>
          <w:rtl/>
        </w:rPr>
        <w:t xml:space="preserve"> אינם יודעים מתי נפתח ההיכל </w:t>
      </w:r>
      <w:r w:rsidRPr="00774EE9">
        <w:rPr>
          <w:rFonts w:hint="cs"/>
          <w:sz w:val="16"/>
          <w:szCs w:val="20"/>
          <w:rtl/>
        </w:rPr>
        <w:t>[אין לאומרו]</w:t>
      </w:r>
      <w:r>
        <w:rPr>
          <w:rFonts w:hint="cs"/>
          <w:rtl/>
        </w:rPr>
        <w:t>, אבל כל שיודעים מתי שמוציאים את הספר תורה אפשר לומר בריך שמיה".</w:t>
      </w:r>
    </w:p>
    <w:p w:rsidR="00AB655D" w:rsidRPr="001B348A" w:rsidRDefault="00AB655D" w:rsidP="00802977">
      <w:pPr>
        <w:pStyle w:val="11"/>
        <w:rPr>
          <w:rtl/>
        </w:rPr>
      </w:pPr>
      <w:r w:rsidRPr="001B348A">
        <w:rPr>
          <w:rFonts w:hint="cs"/>
          <w:rtl/>
        </w:rPr>
        <w:t>בדפוס הראשון של הסידור כתב אדה"ז "בשעת הוצאת ס"ת אומרים בריך שמיה"</w:t>
      </w:r>
    </w:p>
    <w:p w:rsidR="00AB655D" w:rsidRDefault="00AB655D" w:rsidP="00802977">
      <w:pPr>
        <w:pStyle w:val="a3"/>
        <w:rPr>
          <w:rtl/>
        </w:rPr>
      </w:pPr>
      <w:r>
        <w:rPr>
          <w:rFonts w:hint="cs"/>
          <w:rtl/>
        </w:rPr>
        <w:t>הלשון מ'</w:t>
      </w:r>
      <w:r>
        <w:rPr>
          <w:rtl/>
        </w:rPr>
        <w:t>סידור הרב</w:t>
      </w:r>
      <w:r>
        <w:rPr>
          <w:rFonts w:hint="cs"/>
          <w:rtl/>
        </w:rPr>
        <w:t>' שמצוטט בדברי ה'פסקי תשובות' נמצא בסידור 'תורה אור' ובסידור עם דא"ח בשחרית לחול ולשבת, וכ"ה גם בדפוס הראשון של הסידור אותו הדפיס אדמו"ר הזקן בעצמו (שקלאוו תקס"ג) בשחרית לשבת:</w:t>
      </w:r>
    </w:p>
    <w:p w:rsidR="00AB655D" w:rsidRDefault="00AB655D" w:rsidP="00802977">
      <w:pPr>
        <w:pStyle w:val="a3"/>
        <w:rPr>
          <w:rtl/>
        </w:rPr>
      </w:pPr>
      <w:r w:rsidRPr="00D14BEA">
        <w:rPr>
          <w:noProof/>
          <w:rtl/>
          <w:lang w:val="en-US"/>
        </w:rPr>
        <w:drawing>
          <wp:inline distT="0" distB="0" distL="0" distR="0">
            <wp:extent cx="3657600" cy="1618537"/>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57600" cy="1618537"/>
                    </a:xfrm>
                    <a:prstGeom prst="rect">
                      <a:avLst/>
                    </a:prstGeom>
                    <a:noFill/>
                    <a:ln>
                      <a:noFill/>
                    </a:ln>
                  </pic:spPr>
                </pic:pic>
              </a:graphicData>
            </a:graphic>
          </wp:inline>
        </w:drawing>
      </w:r>
    </w:p>
    <w:p w:rsidR="00AB655D" w:rsidRDefault="00AB655D" w:rsidP="00802977">
      <w:pPr>
        <w:pStyle w:val="a3"/>
        <w:rPr>
          <w:rtl/>
        </w:rPr>
      </w:pPr>
      <w:r>
        <w:rPr>
          <w:rFonts w:hint="cs"/>
          <w:rtl/>
        </w:rPr>
        <w:t xml:space="preserve">אבל בשחרית לחול כתב אדמו"ר הזקן: "בשעת הוצאת ס"ת אומרים בריך שמיה </w:t>
      </w:r>
      <w:r>
        <w:rPr>
          <w:rFonts w:hint="cs"/>
          <w:rtl/>
        </w:rPr>
        <w:lastRenderedPageBreak/>
        <w:t>תמצא בשבת...". ולשונו זה של אדה"ז נשמטה כשבדפוסים הבאים העתיקו את 'ויהי בנסוע' וה'בריך שמיה' לשחרית דחול.</w:t>
      </w:r>
    </w:p>
    <w:p w:rsidR="00AB655D" w:rsidRDefault="00AB655D" w:rsidP="00802977">
      <w:pPr>
        <w:pStyle w:val="a3"/>
        <w:rPr>
          <w:rtl/>
        </w:rPr>
      </w:pPr>
      <w:r w:rsidRPr="00D14BEA">
        <w:rPr>
          <w:noProof/>
          <w:rtl/>
          <w:lang w:val="en-US"/>
        </w:rPr>
        <w:drawing>
          <wp:inline distT="0" distB="0" distL="0" distR="0">
            <wp:extent cx="3657600" cy="62477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57600" cy="624775"/>
                    </a:xfrm>
                    <a:prstGeom prst="rect">
                      <a:avLst/>
                    </a:prstGeom>
                    <a:noFill/>
                    <a:ln>
                      <a:noFill/>
                    </a:ln>
                  </pic:spPr>
                </pic:pic>
              </a:graphicData>
            </a:graphic>
          </wp:inline>
        </w:drawing>
      </w:r>
    </w:p>
    <w:p w:rsidR="00AB655D" w:rsidRDefault="00AB655D" w:rsidP="00802977">
      <w:pPr>
        <w:pStyle w:val="a3"/>
        <w:rPr>
          <w:rtl/>
        </w:rPr>
      </w:pPr>
      <w:r>
        <w:rPr>
          <w:rFonts w:hint="cs"/>
          <w:rtl/>
        </w:rPr>
        <w:t>ולשון זה נעתק גם בדפוס הראשון של סידור עם דא"ח (קאפוסט תקע"ו):</w:t>
      </w:r>
    </w:p>
    <w:p w:rsidR="00AB655D" w:rsidRDefault="00AB655D" w:rsidP="00802977">
      <w:pPr>
        <w:pStyle w:val="a3"/>
        <w:rPr>
          <w:rtl/>
        </w:rPr>
      </w:pPr>
      <w:r w:rsidRPr="007B2023">
        <w:rPr>
          <w:noProof/>
          <w:rtl/>
          <w:lang w:val="en-US"/>
        </w:rPr>
        <w:drawing>
          <wp:inline distT="0" distB="0" distL="0" distR="0">
            <wp:extent cx="3291840" cy="122388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91840" cy="1223881"/>
                    </a:xfrm>
                    <a:prstGeom prst="rect">
                      <a:avLst/>
                    </a:prstGeom>
                    <a:noFill/>
                    <a:ln>
                      <a:noFill/>
                    </a:ln>
                  </pic:spPr>
                </pic:pic>
              </a:graphicData>
            </a:graphic>
          </wp:inline>
        </w:drawing>
      </w:r>
    </w:p>
    <w:p w:rsidR="00AB655D" w:rsidRDefault="00AB655D" w:rsidP="00802977">
      <w:pPr>
        <w:pStyle w:val="a3"/>
        <w:rPr>
          <w:rtl/>
        </w:rPr>
      </w:pPr>
      <w:r>
        <w:rPr>
          <w:rFonts w:hint="cs"/>
          <w:rtl/>
        </w:rPr>
        <w:t>הרי שאדה"ז מדקדק בלשונו</w:t>
      </w:r>
      <w:r w:rsidRPr="007B2023">
        <w:rPr>
          <w:rFonts w:hint="cs"/>
          <w:rtl/>
        </w:rPr>
        <w:t xml:space="preserve"> </w:t>
      </w:r>
      <w:r>
        <w:rPr>
          <w:rFonts w:hint="cs"/>
          <w:rtl/>
        </w:rPr>
        <w:t xml:space="preserve">לכאורה לחלק בין הדברים, שלגבי 'ויהי בנסוע' כתב "כשפותחין הארון יאמרו הקהל", ואילו לגבי 'בריך שמיה' כתב "בשעת הוצאת הס"ת". </w:t>
      </w:r>
    </w:p>
    <w:p w:rsidR="00AB655D" w:rsidRDefault="00AB655D" w:rsidP="00802977">
      <w:pPr>
        <w:pStyle w:val="a3"/>
        <w:rPr>
          <w:rtl/>
        </w:rPr>
      </w:pPr>
      <w:r>
        <w:rPr>
          <w:rFonts w:hint="cs"/>
          <w:rtl/>
        </w:rPr>
        <w:t>אבל באם כך קשה למה לא דקדק וכתב גם בשחרית לשבת שאת ה'בריך שמיה' לא יאמרו "כשפותחין הארון", אלא "בשעת הוצאת ס"ת".</w:t>
      </w:r>
    </w:p>
    <w:p w:rsidR="00AB655D" w:rsidRDefault="00AB655D" w:rsidP="00802977">
      <w:pPr>
        <w:pStyle w:val="a3"/>
        <w:rPr>
          <w:rtl/>
        </w:rPr>
      </w:pPr>
      <w:r>
        <w:rPr>
          <w:rFonts w:hint="cs"/>
          <w:rtl/>
        </w:rPr>
        <w:t>וצ"ע בכל זה.</w:t>
      </w:r>
    </w:p>
    <w:p w:rsidR="002B4E95" w:rsidRDefault="002B4E95" w:rsidP="002B4E95">
      <w:pPr>
        <w:pBdr>
          <w:top w:val="nil"/>
          <w:left w:val="nil"/>
          <w:bottom w:val="nil"/>
          <w:right w:val="nil"/>
          <w:between w:val="nil"/>
        </w:pBdr>
        <w:bidi/>
        <w:spacing w:after="200" w:line="276" w:lineRule="auto"/>
        <w:jc w:val="center"/>
        <w:rPr>
          <w:rFonts w:ascii="Nymphette" w:eastAsia="Times New Roman" w:hAnsi="Nymphette" w:cs="Nymphette"/>
          <w:sz w:val="44"/>
          <w:szCs w:val="44"/>
          <w:rtl/>
          <w:lang w:val="en-GB" w:eastAsia="en-GB"/>
        </w:rPr>
      </w:pPr>
      <w:proofErr w:type="gramStart"/>
      <w:r w:rsidRPr="002B4E95">
        <w:rPr>
          <w:rFonts w:ascii="Nymphette" w:eastAsia="Times New Roman" w:hAnsi="Nymphette" w:cs="Nymphette"/>
          <w:sz w:val="44"/>
          <w:szCs w:val="44"/>
          <w:lang w:val="en-GB" w:eastAsia="en-GB"/>
        </w:rPr>
        <w:t>g</w:t>
      </w:r>
      <w:proofErr w:type="gramEnd"/>
    </w:p>
    <w:p w:rsidR="00C75A92" w:rsidRDefault="00C75A92" w:rsidP="00C75A92">
      <w:pPr>
        <w:pStyle w:val="a0"/>
        <w:rPr>
          <w:rtl/>
        </w:rPr>
      </w:pPr>
      <w:bookmarkStart w:id="133" w:name="_Toc51209974"/>
      <w:r w:rsidRPr="00F53D64">
        <w:rPr>
          <w:rFonts w:hint="cs"/>
          <w:rtl/>
        </w:rPr>
        <w:t>ברכת להתעטף בציצית על הטלית גדול במצב שמצד הבריאות אי אפשר לעשות עטיפה כעטיפת ישמעאלים</w:t>
      </w:r>
      <w:bookmarkEnd w:id="133"/>
    </w:p>
    <w:p w:rsidR="00C75A92" w:rsidRDefault="00C75A92" w:rsidP="00DC0503">
      <w:pPr>
        <w:pStyle w:val="a"/>
        <w:rPr>
          <w:rtl/>
        </w:rPr>
      </w:pPr>
      <w:bookmarkStart w:id="134" w:name="_Toc51209975"/>
      <w:r>
        <w:rPr>
          <w:rFonts w:hint="cs"/>
          <w:rtl/>
        </w:rPr>
        <w:t>הרב גדלי</w:t>
      </w:r>
      <w:r w:rsidRPr="00DC0503">
        <w:rPr>
          <w:rFonts w:ascii="FbSfaradi" w:hAnsi="FbSfaradi" w:cs="FbSfaradi"/>
          <w:rtl/>
        </w:rPr>
        <w:t>'</w:t>
      </w:r>
      <w:r>
        <w:rPr>
          <w:rFonts w:hint="cs"/>
          <w:rtl/>
        </w:rPr>
        <w:t xml:space="preserve"> אבערלאנדער</w:t>
      </w:r>
      <w:bookmarkEnd w:id="134"/>
    </w:p>
    <w:p w:rsidR="00C75A92" w:rsidRDefault="00C75A92" w:rsidP="00C75A92">
      <w:pPr>
        <w:pStyle w:val="a1"/>
        <w:rPr>
          <w:rtl/>
        </w:rPr>
      </w:pPr>
      <w:r>
        <w:rPr>
          <w:rFonts w:hint="cs"/>
          <w:rtl/>
        </w:rPr>
        <w:t>רב דקהל היכל מנחם - מאנסי</w:t>
      </w:r>
    </w:p>
    <w:p w:rsidR="00C75A92" w:rsidRDefault="00C75A92" w:rsidP="00802977">
      <w:pPr>
        <w:pStyle w:val="a3"/>
        <w:rPr>
          <w:rtl/>
        </w:rPr>
      </w:pPr>
      <w:r>
        <w:rPr>
          <w:rFonts w:hint="cs"/>
          <w:rtl/>
        </w:rPr>
        <w:t>לכבוד הרה"ח ... שיחי'</w:t>
      </w:r>
    </w:p>
    <w:p w:rsidR="00C75A92" w:rsidRPr="004914ED" w:rsidRDefault="00C75A92" w:rsidP="00802977">
      <w:pPr>
        <w:pStyle w:val="a3"/>
      </w:pPr>
      <w:r>
        <w:rPr>
          <w:rFonts w:hint="cs"/>
          <w:rtl/>
        </w:rPr>
        <w:t>במענה לשאלתך האם מותר לברך להתעטף בציצית על הטלית גדול במצב שמצד הבריאות אי אפשר לעשות עטיפה כעטיפת ישמעאלים.</w:t>
      </w:r>
    </w:p>
    <w:p w:rsidR="00C75A92" w:rsidRDefault="00C75A92" w:rsidP="00802977">
      <w:pPr>
        <w:pStyle w:val="a3"/>
        <w:rPr>
          <w:rtl/>
        </w:rPr>
      </w:pPr>
      <w:r>
        <w:rPr>
          <w:rFonts w:hint="cs"/>
          <w:rtl/>
        </w:rPr>
        <w:lastRenderedPageBreak/>
        <w:t>הנה בגמ' (מו"ק כד, א) איתא לגבי עטיפת הראש לאבל "</w:t>
      </w:r>
      <w:r w:rsidRPr="00827719">
        <w:rPr>
          <w:rtl/>
        </w:rPr>
        <w:t>וכל עטיפה שאינה כעטיפת ישמעאלים אינה עטיפה</w:t>
      </w:r>
      <w:r>
        <w:rPr>
          <w:rFonts w:hint="cs"/>
          <w:rtl/>
        </w:rPr>
        <w:t>.</w:t>
      </w:r>
      <w:r w:rsidRPr="00827719">
        <w:rPr>
          <w:rtl/>
        </w:rPr>
        <w:t xml:space="preserve"> מחוי רב נחמן עד גובי דדיקנא</w:t>
      </w:r>
      <w:r>
        <w:rPr>
          <w:rFonts w:hint="cs"/>
          <w:rtl/>
        </w:rPr>
        <w:t>". ופירוש רש"י: "</w:t>
      </w:r>
      <w:r w:rsidRPr="00827719">
        <w:rPr>
          <w:rtl/>
        </w:rPr>
        <w:t>מחוי רב נחמן</w:t>
      </w:r>
      <w:r>
        <w:rPr>
          <w:rFonts w:hint="cs"/>
          <w:rtl/>
        </w:rPr>
        <w:t xml:space="preserve"> עטיפת ישמעאלים,</w:t>
      </w:r>
      <w:r w:rsidRPr="00827719">
        <w:rPr>
          <w:rtl/>
        </w:rPr>
        <w:t xml:space="preserve"> עד גובי דדיקנא</w:t>
      </w:r>
      <w:r>
        <w:rPr>
          <w:rFonts w:hint="cs"/>
          <w:rtl/>
        </w:rPr>
        <w:t>, גומות שבלחי למטה מפיו".</w:t>
      </w:r>
    </w:p>
    <w:p w:rsidR="00C75A92" w:rsidRDefault="00C75A92" w:rsidP="00802977">
      <w:pPr>
        <w:pStyle w:val="a3"/>
        <w:rPr>
          <w:rtl/>
        </w:rPr>
      </w:pPr>
      <w:r>
        <w:rPr>
          <w:rFonts w:hint="cs"/>
          <w:rtl/>
        </w:rPr>
        <w:t xml:space="preserve">מדברי גמ' מצינו </w:t>
      </w:r>
      <w:r w:rsidRPr="00613181">
        <w:rPr>
          <w:rtl/>
        </w:rPr>
        <w:t>עטיפת הישמעאלים</w:t>
      </w:r>
      <w:r>
        <w:rPr>
          <w:rFonts w:hint="cs"/>
          <w:rtl/>
        </w:rPr>
        <w:t xml:space="preserve"> רק לאבל. אבל הטור (או"ח סי' ח) מביא בשם </w:t>
      </w:r>
      <w:r w:rsidRPr="00613181">
        <w:rPr>
          <w:rtl/>
        </w:rPr>
        <w:t xml:space="preserve">הגאונים </w:t>
      </w:r>
      <w:r>
        <w:rPr>
          <w:rFonts w:hint="cs"/>
          <w:rtl/>
        </w:rPr>
        <w:t>שגם בציצית</w:t>
      </w:r>
      <w:r w:rsidRPr="00613181">
        <w:rPr>
          <w:rtl/>
        </w:rPr>
        <w:t xml:space="preserve"> </w:t>
      </w:r>
      <w:r>
        <w:rPr>
          <w:rFonts w:hint="cs"/>
          <w:rtl/>
        </w:rPr>
        <w:t xml:space="preserve">חייבים לעשות </w:t>
      </w:r>
      <w:r w:rsidRPr="00613181">
        <w:rPr>
          <w:rtl/>
        </w:rPr>
        <w:t xml:space="preserve">עטיפה גמורה כעטיפת הישמעאלים. </w:t>
      </w:r>
      <w:r>
        <w:rPr>
          <w:rFonts w:hint="cs"/>
          <w:rtl/>
        </w:rPr>
        <w:t>ומביא אח"כ דבעל</w:t>
      </w:r>
      <w:r w:rsidRPr="00613181">
        <w:rPr>
          <w:rtl/>
        </w:rPr>
        <w:t xml:space="preserve"> העיטור </w:t>
      </w:r>
      <w:r>
        <w:rPr>
          <w:rFonts w:hint="cs"/>
          <w:rtl/>
        </w:rPr>
        <w:t>(</w:t>
      </w:r>
      <w:r w:rsidRPr="00613181">
        <w:rPr>
          <w:rtl/>
        </w:rPr>
        <w:t>הל</w:t>
      </w:r>
      <w:r>
        <w:rPr>
          <w:rFonts w:hint="cs"/>
          <w:rtl/>
        </w:rPr>
        <w:t>'</w:t>
      </w:r>
      <w:r w:rsidRPr="00613181">
        <w:rPr>
          <w:rtl/>
        </w:rPr>
        <w:t xml:space="preserve"> ציצית </w:t>
      </w:r>
      <w:r>
        <w:rPr>
          <w:rFonts w:hint="cs"/>
          <w:rtl/>
        </w:rPr>
        <w:t>ש"ב ח"ג עמ'</w:t>
      </w:r>
      <w:r>
        <w:rPr>
          <w:rtl/>
        </w:rPr>
        <w:t xml:space="preserve"> עה</w:t>
      </w:r>
      <w:r>
        <w:rPr>
          <w:rFonts w:hint="cs"/>
          <w:rtl/>
        </w:rPr>
        <w:t xml:space="preserve">) לא מסכים עם הגאונים ולדעתו זהו דין רק באָבֶל ולא לגבי ציצית, משום דלגבי אָבֶל מבואר </w:t>
      </w:r>
      <w:r w:rsidRPr="00613181">
        <w:rPr>
          <w:rtl/>
        </w:rPr>
        <w:t>בירו</w:t>
      </w:r>
      <w:r>
        <w:rPr>
          <w:rFonts w:hint="cs"/>
          <w:rtl/>
        </w:rPr>
        <w:t>שלמי</w:t>
      </w:r>
      <w:r w:rsidRPr="00613181">
        <w:rPr>
          <w:rtl/>
        </w:rPr>
        <w:t xml:space="preserve"> </w:t>
      </w:r>
      <w:r>
        <w:rPr>
          <w:rFonts w:hint="cs"/>
          <w:rtl/>
        </w:rPr>
        <w:t>ש</w:t>
      </w:r>
      <w:r w:rsidRPr="00613181">
        <w:rPr>
          <w:rtl/>
        </w:rPr>
        <w:t>צריך לכסות את פיו ו</w:t>
      </w:r>
      <w:r>
        <w:rPr>
          <w:rFonts w:hint="cs"/>
          <w:rtl/>
        </w:rPr>
        <w:t xml:space="preserve">בגמ' </w:t>
      </w:r>
      <w:r w:rsidRPr="00613181">
        <w:rPr>
          <w:rtl/>
        </w:rPr>
        <w:t xml:space="preserve">בבלי </w:t>
      </w:r>
      <w:r>
        <w:rPr>
          <w:rFonts w:hint="cs"/>
          <w:rtl/>
        </w:rPr>
        <w:t>מבואר '</w:t>
      </w:r>
      <w:r w:rsidRPr="00613181">
        <w:rPr>
          <w:rtl/>
        </w:rPr>
        <w:t>מה עדשה אין לו פה אף אבל אין לו פה</w:t>
      </w:r>
      <w:r>
        <w:rPr>
          <w:rFonts w:hint="cs"/>
          <w:rtl/>
        </w:rPr>
        <w:t>',</w:t>
      </w:r>
      <w:r w:rsidRPr="00613181">
        <w:rPr>
          <w:rtl/>
        </w:rPr>
        <w:t xml:space="preserve"> </w:t>
      </w:r>
      <w:r>
        <w:rPr>
          <w:rFonts w:hint="cs"/>
          <w:rtl/>
        </w:rPr>
        <w:t>משא"כ בציצית לא צריך עטיפה גמורה. ומוסיף בעל העיטור "</w:t>
      </w:r>
      <w:r w:rsidRPr="00613181">
        <w:rPr>
          <w:rtl/>
        </w:rPr>
        <w:t>אף על גב דמברכין להתעטף בציצת</w:t>
      </w:r>
      <w:r>
        <w:rPr>
          <w:rFonts w:hint="cs"/>
          <w:rtl/>
        </w:rPr>
        <w:t>,</w:t>
      </w:r>
      <w:r w:rsidRPr="00613181">
        <w:rPr>
          <w:rtl/>
        </w:rPr>
        <w:t xml:space="preserve"> לשון כסות היא כדכתיב אשר תכסה בה שמכסה בכסות</w:t>
      </w:r>
      <w:r>
        <w:rPr>
          <w:rFonts w:hint="cs"/>
          <w:rtl/>
        </w:rPr>
        <w:t>,</w:t>
      </w:r>
      <w:r w:rsidRPr="00613181">
        <w:rPr>
          <w:rtl/>
        </w:rPr>
        <w:t xml:space="preserve"> והולכין ועוסקין בעסקיהן פעמים בכסוי הראש פעמים בגלוי הראש</w:t>
      </w:r>
      <w:r>
        <w:rPr>
          <w:rFonts w:hint="cs"/>
          <w:rtl/>
        </w:rPr>
        <w:t>".</w:t>
      </w:r>
      <w:r w:rsidRPr="00613181">
        <w:rPr>
          <w:rtl/>
        </w:rPr>
        <w:t xml:space="preserve"> </w:t>
      </w:r>
      <w:r>
        <w:rPr>
          <w:rFonts w:hint="cs"/>
          <w:rtl/>
        </w:rPr>
        <w:t xml:space="preserve">כלומר מדכתיב אשר תכסה בה, לא בעינן אלא כיסוי ולא עיטוף גמור. </w:t>
      </w:r>
    </w:p>
    <w:p w:rsidR="00C75A92" w:rsidRDefault="00C75A92" w:rsidP="00802977">
      <w:pPr>
        <w:pStyle w:val="a3"/>
        <w:rPr>
          <w:rtl/>
        </w:rPr>
      </w:pPr>
      <w:r>
        <w:rPr>
          <w:rFonts w:hint="cs"/>
          <w:rtl/>
        </w:rPr>
        <w:t>וכדעת הגאונים כתבו גם ה</w:t>
      </w:r>
      <w:r w:rsidRPr="0073461E">
        <w:rPr>
          <w:rtl/>
        </w:rPr>
        <w:t>תוס</w:t>
      </w:r>
      <w:r>
        <w:rPr>
          <w:rFonts w:hint="cs"/>
          <w:rtl/>
        </w:rPr>
        <w:t>'</w:t>
      </w:r>
      <w:r w:rsidRPr="0073461E">
        <w:rPr>
          <w:rtl/>
        </w:rPr>
        <w:t xml:space="preserve"> </w:t>
      </w:r>
      <w:r>
        <w:rPr>
          <w:rFonts w:hint="cs"/>
          <w:rtl/>
        </w:rPr>
        <w:t>ב</w:t>
      </w:r>
      <w:r w:rsidRPr="0073461E">
        <w:rPr>
          <w:rtl/>
        </w:rPr>
        <w:t xml:space="preserve">ערכין </w:t>
      </w:r>
      <w:r>
        <w:rPr>
          <w:rFonts w:hint="cs"/>
          <w:rtl/>
        </w:rPr>
        <w:t>(</w:t>
      </w:r>
      <w:r w:rsidRPr="0073461E">
        <w:rPr>
          <w:rtl/>
        </w:rPr>
        <w:t>ב</w:t>
      </w:r>
      <w:r>
        <w:rPr>
          <w:rFonts w:hint="cs"/>
          <w:rtl/>
        </w:rPr>
        <w:t>,</w:t>
      </w:r>
      <w:r w:rsidRPr="0073461E">
        <w:rPr>
          <w:rtl/>
        </w:rPr>
        <w:t xml:space="preserve"> ב</w:t>
      </w:r>
      <w:r>
        <w:rPr>
          <w:rFonts w:hint="cs"/>
          <w:rtl/>
        </w:rPr>
        <w:t xml:space="preserve"> ד"ה </w:t>
      </w:r>
      <w:r w:rsidRPr="0073461E">
        <w:rPr>
          <w:rtl/>
        </w:rPr>
        <w:t>היודע להתעטף</w:t>
      </w:r>
      <w:r>
        <w:rPr>
          <w:rFonts w:hint="cs"/>
          <w:rtl/>
        </w:rPr>
        <w:t>)</w:t>
      </w:r>
      <w:r w:rsidRPr="0073461E">
        <w:rPr>
          <w:rtl/>
        </w:rPr>
        <w:t xml:space="preserve"> </w:t>
      </w:r>
      <w:r>
        <w:rPr>
          <w:rFonts w:hint="cs"/>
          <w:rtl/>
        </w:rPr>
        <w:t>"</w:t>
      </w:r>
      <w:r>
        <w:rPr>
          <w:rtl/>
        </w:rPr>
        <w:t>משום דאמר במ"ק (כד</w:t>
      </w:r>
      <w:r>
        <w:rPr>
          <w:rFonts w:hint="cs"/>
          <w:rtl/>
        </w:rPr>
        <w:t>, א</w:t>
      </w:r>
      <w:r w:rsidRPr="0073461E">
        <w:rPr>
          <w:rtl/>
        </w:rPr>
        <w:t>) כל עטיפה שאינה כעטיפת ישמעאלים אינה עטיפה</w:t>
      </w:r>
      <w:r>
        <w:rPr>
          <w:rFonts w:hint="cs"/>
          <w:rtl/>
        </w:rPr>
        <w:t>,</w:t>
      </w:r>
      <w:r w:rsidRPr="0073461E">
        <w:rPr>
          <w:rtl/>
        </w:rPr>
        <w:t xml:space="preserve"> שמעטפין טליתם עד שפמם כדאיתא במדרש</w:t>
      </w:r>
      <w:r>
        <w:rPr>
          <w:rFonts w:hint="cs"/>
          <w:rtl/>
        </w:rPr>
        <w:t xml:space="preserve">...". </w:t>
      </w:r>
      <w:r w:rsidRPr="00B61E73">
        <w:rPr>
          <w:rtl/>
        </w:rPr>
        <w:t xml:space="preserve">וכך </w:t>
      </w:r>
      <w:r>
        <w:rPr>
          <w:rFonts w:hint="cs"/>
          <w:rtl/>
        </w:rPr>
        <w:t>נקט</w:t>
      </w:r>
      <w:r w:rsidRPr="00B61E73">
        <w:rPr>
          <w:rtl/>
        </w:rPr>
        <w:t xml:space="preserve"> </w:t>
      </w:r>
      <w:r>
        <w:rPr>
          <w:rFonts w:hint="cs"/>
          <w:rtl/>
        </w:rPr>
        <w:t xml:space="preserve">בשו"ת </w:t>
      </w:r>
      <w:r w:rsidRPr="00B61E73">
        <w:rPr>
          <w:rtl/>
        </w:rPr>
        <w:t xml:space="preserve">הרדב"ז </w:t>
      </w:r>
      <w:r>
        <w:rPr>
          <w:rFonts w:hint="cs"/>
          <w:rtl/>
        </w:rPr>
        <w:t>(</w:t>
      </w:r>
      <w:r>
        <w:rPr>
          <w:rtl/>
        </w:rPr>
        <w:t>ח"א סי</w:t>
      </w:r>
      <w:r>
        <w:rPr>
          <w:rFonts w:hint="cs"/>
          <w:rtl/>
        </w:rPr>
        <w:t>'</w:t>
      </w:r>
      <w:r w:rsidRPr="00B61E73">
        <w:rPr>
          <w:rtl/>
        </w:rPr>
        <w:t xml:space="preserve"> שמג וח"ג סי</w:t>
      </w:r>
      <w:r>
        <w:rPr>
          <w:rFonts w:hint="cs"/>
          <w:rtl/>
        </w:rPr>
        <w:t>'</w:t>
      </w:r>
      <w:r>
        <w:rPr>
          <w:rtl/>
        </w:rPr>
        <w:t xml:space="preserve"> תקע</w:t>
      </w:r>
      <w:r w:rsidRPr="00B61E73">
        <w:rPr>
          <w:rtl/>
        </w:rPr>
        <w:t>א</w:t>
      </w:r>
      <w:r>
        <w:rPr>
          <w:rFonts w:hint="cs"/>
          <w:rtl/>
        </w:rPr>
        <w:t>).</w:t>
      </w:r>
    </w:p>
    <w:p w:rsidR="00C75A92" w:rsidRDefault="00C75A92" w:rsidP="00802977">
      <w:pPr>
        <w:pStyle w:val="a3"/>
        <w:rPr>
          <w:rtl/>
        </w:rPr>
      </w:pPr>
      <w:r>
        <w:rPr>
          <w:rFonts w:hint="cs"/>
          <w:rtl/>
        </w:rPr>
        <w:t>וראה ב</w:t>
      </w:r>
      <w:r w:rsidRPr="00992B9C">
        <w:rPr>
          <w:rtl/>
        </w:rPr>
        <w:t xml:space="preserve">שו"ת תשב"ץ </w:t>
      </w:r>
      <w:r>
        <w:rPr>
          <w:rFonts w:hint="cs"/>
          <w:rtl/>
        </w:rPr>
        <w:t>(</w:t>
      </w:r>
      <w:r w:rsidRPr="00992B9C">
        <w:rPr>
          <w:rtl/>
        </w:rPr>
        <w:t>ח</w:t>
      </w:r>
      <w:r>
        <w:rPr>
          <w:rFonts w:hint="cs"/>
          <w:rtl/>
        </w:rPr>
        <w:t>"</w:t>
      </w:r>
      <w:r w:rsidRPr="00992B9C">
        <w:rPr>
          <w:rtl/>
        </w:rPr>
        <w:t>ב סי</w:t>
      </w:r>
      <w:r>
        <w:rPr>
          <w:rFonts w:hint="cs"/>
          <w:rtl/>
        </w:rPr>
        <w:t>'</w:t>
      </w:r>
      <w:r w:rsidRPr="00992B9C">
        <w:rPr>
          <w:rtl/>
        </w:rPr>
        <w:t xml:space="preserve"> מ</w:t>
      </w:r>
      <w:r>
        <w:rPr>
          <w:rFonts w:hint="cs"/>
          <w:rtl/>
        </w:rPr>
        <w:t xml:space="preserve">) שנשאל </w:t>
      </w:r>
      <w:r w:rsidRPr="00992B9C">
        <w:rPr>
          <w:rtl/>
        </w:rPr>
        <w:t xml:space="preserve">על מה שנהגו בספרד לברך על טלית גדולה </w:t>
      </w:r>
      <w:r>
        <w:rPr>
          <w:rFonts w:hint="cs"/>
          <w:rtl/>
        </w:rPr>
        <w:t>'</w:t>
      </w:r>
      <w:r w:rsidRPr="00992B9C">
        <w:rPr>
          <w:rtl/>
        </w:rPr>
        <w:t>להתעטף</w:t>
      </w:r>
      <w:r>
        <w:rPr>
          <w:rFonts w:hint="cs"/>
          <w:rtl/>
        </w:rPr>
        <w:t>',</w:t>
      </w:r>
      <w:r w:rsidRPr="00992B9C">
        <w:rPr>
          <w:rtl/>
        </w:rPr>
        <w:t xml:space="preserve"> ועל טלית קטנה </w:t>
      </w:r>
      <w:r>
        <w:rPr>
          <w:rFonts w:hint="cs"/>
          <w:rtl/>
        </w:rPr>
        <w:t>'</w:t>
      </w:r>
      <w:r w:rsidRPr="00992B9C">
        <w:rPr>
          <w:rtl/>
        </w:rPr>
        <w:t>על מצות</w:t>
      </w:r>
      <w:r>
        <w:rPr>
          <w:rFonts w:hint="cs"/>
          <w:rtl/>
        </w:rPr>
        <w:t>'.</w:t>
      </w:r>
      <w:r w:rsidRPr="00992B9C">
        <w:rPr>
          <w:rtl/>
        </w:rPr>
        <w:t xml:space="preserve"> </w:t>
      </w:r>
      <w:r>
        <w:rPr>
          <w:rFonts w:hint="cs"/>
          <w:rtl/>
        </w:rPr>
        <w:t>ומשיב "</w:t>
      </w:r>
      <w:r w:rsidRPr="00992B9C">
        <w:rPr>
          <w:rtl/>
        </w:rPr>
        <w:t>דע כי אם שמעת חלוק בין</w:t>
      </w:r>
      <w:r>
        <w:rPr>
          <w:rtl/>
        </w:rPr>
        <w:t xml:space="preserve"> טלית לטלית אינו בין גדול</w:t>
      </w:r>
      <w:r>
        <w:rPr>
          <w:rFonts w:hint="cs"/>
          <w:rtl/>
        </w:rPr>
        <w:t>ה</w:t>
      </w:r>
      <w:r>
        <w:rPr>
          <w:rtl/>
        </w:rPr>
        <w:t xml:space="preserve"> לקטנ</w:t>
      </w:r>
      <w:r>
        <w:rPr>
          <w:rFonts w:hint="cs"/>
          <w:rtl/>
        </w:rPr>
        <w:t>ה,</w:t>
      </w:r>
      <w:r w:rsidRPr="00992B9C">
        <w:rPr>
          <w:rtl/>
        </w:rPr>
        <w:t xml:space="preserve"> אלא בין אם מכסה בה דרך עטיפה או דרך מלבוש</w:t>
      </w:r>
      <w:r>
        <w:rPr>
          <w:rFonts w:hint="cs"/>
          <w:rtl/>
        </w:rPr>
        <w:t>,</w:t>
      </w:r>
      <w:r w:rsidRPr="00992B9C">
        <w:rPr>
          <w:rtl/>
        </w:rPr>
        <w:t xml:space="preserve"> כי הלובשים אומרי</w:t>
      </w:r>
      <w:r>
        <w:rPr>
          <w:rFonts w:hint="cs"/>
          <w:rtl/>
        </w:rPr>
        <w:t>ם</w:t>
      </w:r>
      <w:r w:rsidRPr="00992B9C">
        <w:rPr>
          <w:rtl/>
        </w:rPr>
        <w:t xml:space="preserve"> שאין לברך להתעטף אלא כשמתכסה בה דרך עטיפה</w:t>
      </w:r>
      <w:r>
        <w:rPr>
          <w:rFonts w:hint="cs"/>
          <w:rtl/>
        </w:rPr>
        <w:t>.</w:t>
      </w:r>
      <w:r w:rsidRPr="00992B9C">
        <w:rPr>
          <w:rtl/>
        </w:rPr>
        <w:t xml:space="preserve"> ונסח ברכה זו הוזכר בגמרא בפ' הרואה (ס' ע"ב) דאמרי' התם כי מיכס' סדינא אומר בא"י אמ"ה אקב"ו להתעטף בציצית</w:t>
      </w:r>
      <w:r>
        <w:rPr>
          <w:rFonts w:hint="cs"/>
          <w:rtl/>
        </w:rPr>
        <w:t>,</w:t>
      </w:r>
      <w:r w:rsidRPr="00992B9C">
        <w:rPr>
          <w:rtl/>
        </w:rPr>
        <w:t xml:space="preserve"> ובודאי שזו אינה ראיה לחייבו כשלובש טלית לברך כן</w:t>
      </w:r>
      <w:r>
        <w:rPr>
          <w:rFonts w:hint="cs"/>
          <w:rtl/>
        </w:rPr>
        <w:t>,</w:t>
      </w:r>
      <w:r w:rsidRPr="00992B9C">
        <w:rPr>
          <w:rtl/>
        </w:rPr>
        <w:t xml:space="preserve"> לפי שכל ציציותיהן דרך עטיפה היו מכסי</w:t>
      </w:r>
      <w:r>
        <w:rPr>
          <w:rFonts w:hint="cs"/>
          <w:rtl/>
        </w:rPr>
        <w:t>ם</w:t>
      </w:r>
      <w:r w:rsidRPr="00992B9C">
        <w:rPr>
          <w:rtl/>
        </w:rPr>
        <w:t xml:space="preserve"> בהם כדמוכח בפ' לולב הגזול (מב</w:t>
      </w:r>
      <w:r>
        <w:rPr>
          <w:rFonts w:hint="cs"/>
          <w:rtl/>
        </w:rPr>
        <w:t>,</w:t>
      </w:r>
      <w:r w:rsidRPr="00992B9C">
        <w:rPr>
          <w:rtl/>
        </w:rPr>
        <w:t xml:space="preserve"> א) קטן היודע להתעטף וכו'</w:t>
      </w:r>
      <w:r>
        <w:rPr>
          <w:rFonts w:hint="cs"/>
          <w:rtl/>
        </w:rPr>
        <w:t>,</w:t>
      </w:r>
      <w:r>
        <w:rPr>
          <w:rtl/>
        </w:rPr>
        <w:t xml:space="preserve"> וכן בפרק במה מדליקין (כ</w:t>
      </w:r>
      <w:r w:rsidRPr="00992B9C">
        <w:rPr>
          <w:rtl/>
        </w:rPr>
        <w:t>ה</w:t>
      </w:r>
      <w:r>
        <w:rPr>
          <w:rFonts w:hint="cs"/>
          <w:rtl/>
        </w:rPr>
        <w:t>,</w:t>
      </w:r>
      <w:r w:rsidRPr="00992B9C">
        <w:rPr>
          <w:rtl/>
        </w:rPr>
        <w:t xml:space="preserve"> ב) גבי ר' יהודה ותלמידיו</w:t>
      </w:r>
      <w:r>
        <w:rPr>
          <w:rFonts w:hint="cs"/>
          <w:rtl/>
        </w:rPr>
        <w:t>,</w:t>
      </w:r>
      <w:r w:rsidRPr="00992B9C">
        <w:rPr>
          <w:rtl/>
        </w:rPr>
        <w:t xml:space="preserve"> וכמה ראיות יש בגמרא שמנהגן של רז"ל במלבושיהם הי' כמנהג ישמעאלים ולא כמנהג אדום</w:t>
      </w:r>
      <w:r>
        <w:rPr>
          <w:rFonts w:hint="cs"/>
          <w:rtl/>
        </w:rPr>
        <w:t>.</w:t>
      </w:r>
    </w:p>
    <w:p w:rsidR="00C75A92" w:rsidRDefault="00C75A92" w:rsidP="00802977">
      <w:pPr>
        <w:pStyle w:val="a3"/>
        <w:rPr>
          <w:rtl/>
        </w:rPr>
      </w:pPr>
      <w:r>
        <w:rPr>
          <w:rFonts w:hint="cs"/>
          <w:rtl/>
        </w:rPr>
        <w:t>לעומת זה כדעת בעל</w:t>
      </w:r>
      <w:r w:rsidRPr="00613181">
        <w:rPr>
          <w:rtl/>
        </w:rPr>
        <w:t xml:space="preserve"> העיטור </w:t>
      </w:r>
      <w:r>
        <w:rPr>
          <w:rFonts w:hint="cs"/>
          <w:rtl/>
        </w:rPr>
        <w:t>שאין צריך לעשות עטיפה גמורה בציצית, אלא כיסוי ראש בלבד סגי והוי בכלל עיטוף ומברכים 'להתעטף בציצית'. כן הוא גם דעת מהר"י אבוהב (הובא בב"י). והב"י מבאר דעת בעל העיטור "</w:t>
      </w:r>
      <w:r w:rsidRPr="00B61E73">
        <w:rPr>
          <w:rtl/>
        </w:rPr>
        <w:t>נראה שטעמו מדאיתא בפרק אלו מגלחין דרב פליג עליה דשמואל ומשמע דסבירא ליה דעטיפת הראש אע"פ שאינה כעטיפת הישמעאלים הוי עטיפה וקיימא לן דבאיסורי הלכה כרב לגבי שמואל</w:t>
      </w:r>
      <w:r>
        <w:rPr>
          <w:rFonts w:hint="cs"/>
          <w:rtl/>
        </w:rPr>
        <w:t>"</w:t>
      </w:r>
      <w:r w:rsidRPr="00B61E73">
        <w:rPr>
          <w:rtl/>
        </w:rPr>
        <w:t>.</w:t>
      </w:r>
    </w:p>
    <w:p w:rsidR="00C75A92" w:rsidRDefault="00C75A92" w:rsidP="00802977">
      <w:pPr>
        <w:pStyle w:val="a3"/>
        <w:rPr>
          <w:rtl/>
        </w:rPr>
      </w:pPr>
      <w:r>
        <w:rPr>
          <w:rFonts w:hint="cs"/>
          <w:rtl/>
        </w:rPr>
        <w:t>וכך פסק להלכה בשו"ע (סי' ח ס"ב) "</w:t>
      </w:r>
      <w:r w:rsidRPr="001417BC">
        <w:rPr>
          <w:rtl/>
        </w:rPr>
        <w:t xml:space="preserve">סדר עטיפתו כדרך בני אדם שמתכסים </w:t>
      </w:r>
      <w:r w:rsidRPr="001417BC">
        <w:rPr>
          <w:rtl/>
        </w:rPr>
        <w:lastRenderedPageBreak/>
        <w:t>בכסותם ועוסקים במלאכתם, פעמים בכיסוי הראש פעמים בגילוי הראש, ונכון שיכסה ראשו בטלית</w:t>
      </w:r>
      <w:r>
        <w:rPr>
          <w:rFonts w:hint="cs"/>
          <w:rtl/>
        </w:rPr>
        <w:t>. ואינו מביא כלל שיש להחמיר לעשות כעטיפת ישמעאלים</w:t>
      </w:r>
      <w:r w:rsidRPr="00145CD0">
        <w:rPr>
          <w:rFonts w:hint="cs"/>
          <w:rtl/>
        </w:rPr>
        <w:t xml:space="preserve"> </w:t>
      </w:r>
      <w:r>
        <w:rPr>
          <w:rFonts w:hint="cs"/>
          <w:rtl/>
        </w:rPr>
        <w:t>עכ"פ בשעת הברכה. והרמ"א אינו חולק על השו"ע בזה.</w:t>
      </w:r>
    </w:p>
    <w:p w:rsidR="00C75A92" w:rsidRDefault="00C75A92" w:rsidP="00802977">
      <w:pPr>
        <w:pStyle w:val="a3"/>
        <w:rPr>
          <w:rtl/>
        </w:rPr>
      </w:pPr>
      <w:r>
        <w:rPr>
          <w:rFonts w:hint="cs"/>
          <w:rtl/>
        </w:rPr>
        <w:t>אבל הפוסקים כתבו (ראה שו"ת תרומת הדשן סי' מה. מג"א סק"ד) דאף שלהלכה עיקר כפי שפסק השו"ע שא"צ לעשות כעטיפת ישמעאלים, מ"מ יש להדר</w:t>
      </w:r>
      <w:r w:rsidRPr="00145CD0">
        <w:rPr>
          <w:rFonts w:hint="cs"/>
          <w:rtl/>
        </w:rPr>
        <w:t xml:space="preserve"> </w:t>
      </w:r>
      <w:r>
        <w:rPr>
          <w:rFonts w:hint="cs"/>
          <w:rtl/>
        </w:rPr>
        <w:t>לעשות עטיפת ישמעאלים לצאת גם דעת הגאונים עכ"פ מיד לאחר הברכה ולשהות כך כדי הליכת ד' אמות.</w:t>
      </w:r>
    </w:p>
    <w:p w:rsidR="00C75A92" w:rsidRDefault="00C75A92" w:rsidP="00802977">
      <w:pPr>
        <w:pStyle w:val="a3"/>
        <w:rPr>
          <w:rtl/>
        </w:rPr>
      </w:pPr>
      <w:r>
        <w:rPr>
          <w:rFonts w:hint="cs"/>
          <w:rtl/>
        </w:rPr>
        <w:t>גם אדה"ז בשו"ע (סי' ח סעי' ה-ו) פסק דעיקר להלכה כדעת בעל העיטור דא"צ לעשות</w:t>
      </w:r>
      <w:r w:rsidRPr="008D2FFA">
        <w:rPr>
          <w:rFonts w:hint="cs"/>
          <w:rtl/>
        </w:rPr>
        <w:t xml:space="preserve"> </w:t>
      </w:r>
      <w:r>
        <w:rPr>
          <w:rFonts w:hint="cs"/>
          <w:rtl/>
        </w:rPr>
        <w:t xml:space="preserve">כעטיפת ישמעאלים, ורק למצוה מן המובחר </w:t>
      </w:r>
      <w:r w:rsidRPr="00E25339">
        <w:rPr>
          <w:rtl/>
        </w:rPr>
        <w:t>להתעטף כעטיפת הישמעאלים בשעת ברכה</w:t>
      </w:r>
      <w:r>
        <w:rPr>
          <w:rFonts w:hint="cs"/>
          <w:rtl/>
        </w:rPr>
        <w:t>. וז"ל "</w:t>
      </w:r>
      <w:r w:rsidRPr="00E25339">
        <w:rPr>
          <w:rtl/>
        </w:rPr>
        <w:t>יש אומרים מדתקנו חז"ל לברך להתעטף בציצית מכלל דהמצוה היא להתעטף דוקא</w:t>
      </w:r>
      <w:r>
        <w:rPr>
          <w:rFonts w:hint="cs"/>
          <w:rtl/>
        </w:rPr>
        <w:t>,</w:t>
      </w:r>
      <w:r w:rsidRPr="00E25339">
        <w:rPr>
          <w:rtl/>
        </w:rPr>
        <w:t xml:space="preserve"> וכל עטיפה שאינה כעטיפת הישמעאלים אינה נקראת עטיפה אלא לבישה</w:t>
      </w:r>
      <w:r>
        <w:rPr>
          <w:rFonts w:hint="cs"/>
          <w:rtl/>
        </w:rPr>
        <w:t>.</w:t>
      </w:r>
      <w:r w:rsidRPr="00E25339">
        <w:rPr>
          <w:rtl/>
        </w:rPr>
        <w:t xml:space="preserve"> ולכן צריך להתעטף בטליתו כעטיפת הישמעאלים דהיינו לכסות הראש עם הפנים עד גומות שבלחי למטה מפיו</w:t>
      </w:r>
      <w:r>
        <w:rPr>
          <w:rStyle w:val="FootnoteReference"/>
          <w:rFonts w:cs="Sfarady"/>
          <w:sz w:val="26"/>
          <w:szCs w:val="26"/>
          <w:rtl/>
        </w:rPr>
        <w:footnoteReference w:id="107"/>
      </w:r>
      <w:r>
        <w:rPr>
          <w:rFonts w:hint="cs"/>
          <w:rtl/>
        </w:rPr>
        <w:t xml:space="preserve"> ... </w:t>
      </w:r>
      <w:r w:rsidRPr="00E25339">
        <w:rPr>
          <w:rtl/>
        </w:rPr>
        <w:t>אבל יש אומרים שכל כסות של ד' כנפות אע"פ שאין בה עיטוף חייבת בציצית שהרי נאמר בתורה על כנפי בגדיהם</w:t>
      </w:r>
      <w:r>
        <w:rPr>
          <w:rFonts w:hint="cs"/>
          <w:rtl/>
        </w:rPr>
        <w:t>,</w:t>
      </w:r>
      <w:r w:rsidRPr="00E25339">
        <w:rPr>
          <w:rtl/>
        </w:rPr>
        <w:t xml:space="preserve"> וכל מלבוש ובגד במשמע</w:t>
      </w:r>
      <w:r>
        <w:rPr>
          <w:rFonts w:hint="cs"/>
          <w:rtl/>
        </w:rPr>
        <w:t>,</w:t>
      </w:r>
      <w:r w:rsidRPr="00E25339">
        <w:rPr>
          <w:rtl/>
        </w:rPr>
        <w:t xml:space="preserve"> והעיטוף אין לו אפילו רמז בתורה כלל</w:t>
      </w:r>
      <w:r>
        <w:rPr>
          <w:rFonts w:hint="cs"/>
          <w:rtl/>
        </w:rPr>
        <w:t>.</w:t>
      </w:r>
      <w:r w:rsidRPr="00E25339">
        <w:rPr>
          <w:rtl/>
        </w:rPr>
        <w:t xml:space="preserve"> ומה שתקנו חכמים לברך להתעטף בציצית היינו לפי שהיה מנהגם לעטוף ראשם בטליתם ואף בימיהם לא היו מתעטפין כעטיפת הישמעאלים אלא כדרך בני אדם שמתעטפין בכסותם ועוסקין במלאכתם פעם בכיסוי הראש ופעם בגילוי הראש</w:t>
      </w:r>
      <w:r>
        <w:rPr>
          <w:rFonts w:hint="cs"/>
          <w:rtl/>
        </w:rPr>
        <w:t>,</w:t>
      </w:r>
      <w:r w:rsidRPr="00E25339">
        <w:rPr>
          <w:rtl/>
        </w:rPr>
        <w:t xml:space="preserve"> לכן אף אנחנו אף שאנו מברכין להתעטף בציצית אין אנו צריכין יותר</w:t>
      </w:r>
      <w:r>
        <w:rPr>
          <w:rFonts w:hint="cs"/>
          <w:rtl/>
        </w:rPr>
        <w:t>,</w:t>
      </w:r>
      <w:r w:rsidRPr="00E25339">
        <w:rPr>
          <w:rtl/>
        </w:rPr>
        <w:t xml:space="preserve"> </w:t>
      </w:r>
      <w:r w:rsidRPr="008D2FFA">
        <w:rPr>
          <w:b/>
          <w:bCs/>
          <w:rtl/>
        </w:rPr>
        <w:t>והלכה כסברא הב'</w:t>
      </w:r>
      <w:r w:rsidRPr="00E25339">
        <w:rPr>
          <w:rtl/>
        </w:rPr>
        <w:t>. ומ"מ כדי לקיים מצות ציצית מן המובחר נכון הדבר להתעטף כעטיפת הישמעאלים בשעת ברכה ויעמוד כך כדי הילוך ד' אמות</w:t>
      </w:r>
      <w:r>
        <w:rPr>
          <w:rFonts w:hint="cs"/>
          <w:rtl/>
        </w:rPr>
        <w:t>,</w:t>
      </w:r>
      <w:r w:rsidRPr="00E25339">
        <w:rPr>
          <w:rtl/>
        </w:rPr>
        <w:t xml:space="preserve"> ובזה יוצא אף לסברא הראשונה</w:t>
      </w:r>
      <w:r>
        <w:rPr>
          <w:rFonts w:hint="cs"/>
          <w:rtl/>
        </w:rPr>
        <w:t>,</w:t>
      </w:r>
      <w:r w:rsidRPr="00E25339">
        <w:rPr>
          <w:rtl/>
        </w:rPr>
        <w:t xml:space="preserve"> דעיקר הקפידא היא בשעת לבישה דהא אם היה ר</w:t>
      </w:r>
      <w:r>
        <w:rPr>
          <w:rtl/>
        </w:rPr>
        <w:t>וצה היה מסירה ממנו לגמרי אחר כך</w:t>
      </w:r>
      <w:r>
        <w:rPr>
          <w:rFonts w:hint="cs"/>
          <w:rtl/>
        </w:rPr>
        <w:t>".</w:t>
      </w:r>
    </w:p>
    <w:p w:rsidR="00C75A92" w:rsidRDefault="00C75A92" w:rsidP="00802977">
      <w:pPr>
        <w:pStyle w:val="a3"/>
        <w:rPr>
          <w:rtl/>
        </w:rPr>
      </w:pPr>
      <w:r w:rsidRPr="00C6317F">
        <w:rPr>
          <w:rtl/>
        </w:rPr>
        <w:t>וכ</w:t>
      </w:r>
      <w:r>
        <w:rPr>
          <w:rFonts w:hint="cs"/>
          <w:rtl/>
        </w:rPr>
        <w:t xml:space="preserve">בעל </w:t>
      </w:r>
      <w:r w:rsidRPr="00C6317F">
        <w:rPr>
          <w:rtl/>
        </w:rPr>
        <w:t xml:space="preserve">העיטור </w:t>
      </w:r>
      <w:r>
        <w:rPr>
          <w:rFonts w:hint="cs"/>
          <w:rtl/>
        </w:rPr>
        <w:t>נקטו כל הפ</w:t>
      </w:r>
      <w:r w:rsidRPr="00C6317F">
        <w:rPr>
          <w:rtl/>
        </w:rPr>
        <w:t>ו</w:t>
      </w:r>
      <w:r>
        <w:rPr>
          <w:rFonts w:hint="cs"/>
          <w:rtl/>
        </w:rPr>
        <w:t>סקים</w:t>
      </w:r>
      <w:r w:rsidRPr="00C6317F">
        <w:rPr>
          <w:rtl/>
        </w:rPr>
        <w:t xml:space="preserve"> דלא בעינן כעטיפת ישמעאלים אלא רק למצוה מן המובחר</w:t>
      </w:r>
      <w:r>
        <w:rPr>
          <w:rFonts w:hint="cs"/>
          <w:rtl/>
        </w:rPr>
        <w:t>.</w:t>
      </w:r>
      <w:r w:rsidRPr="00C6317F">
        <w:rPr>
          <w:rtl/>
        </w:rPr>
        <w:t xml:space="preserve"> ו</w:t>
      </w:r>
      <w:r>
        <w:rPr>
          <w:rFonts w:hint="cs"/>
          <w:rtl/>
        </w:rPr>
        <w:t xml:space="preserve">ראה בספר </w:t>
      </w:r>
      <w:r w:rsidRPr="00C6317F">
        <w:rPr>
          <w:rtl/>
        </w:rPr>
        <w:t xml:space="preserve">במעשה רב להגר"א </w:t>
      </w:r>
      <w:r>
        <w:rPr>
          <w:rFonts w:hint="cs"/>
          <w:rtl/>
        </w:rPr>
        <w:t>(הל' ציצית אות טו) "</w:t>
      </w:r>
      <w:r w:rsidRPr="00C6317F">
        <w:rPr>
          <w:rtl/>
        </w:rPr>
        <w:t>מברך ולובש ומכסה ראשו בטלית וא"צ להתעטף כעטיפת ישמעאלים</w:t>
      </w:r>
      <w:r>
        <w:rPr>
          <w:rFonts w:hint="cs"/>
          <w:rtl/>
        </w:rPr>
        <w:t>".</w:t>
      </w:r>
      <w:r w:rsidRPr="00C6317F">
        <w:rPr>
          <w:rtl/>
        </w:rPr>
        <w:t xml:space="preserve"> </w:t>
      </w:r>
      <w:r>
        <w:rPr>
          <w:rFonts w:hint="cs"/>
          <w:rtl/>
        </w:rPr>
        <w:t>ומבואר ד</w:t>
      </w:r>
      <w:r w:rsidRPr="00C6317F">
        <w:rPr>
          <w:rtl/>
        </w:rPr>
        <w:t>ס"ל דא"צ להחמיר בזה אף לכתחילה ו</w:t>
      </w:r>
      <w:r>
        <w:rPr>
          <w:rFonts w:hint="cs"/>
          <w:rtl/>
        </w:rPr>
        <w:t>סגי ב</w:t>
      </w:r>
      <w:r w:rsidRPr="00C6317F">
        <w:rPr>
          <w:rtl/>
        </w:rPr>
        <w:t xml:space="preserve">עטיפת הראש </w:t>
      </w:r>
      <w:r>
        <w:rPr>
          <w:rFonts w:hint="cs"/>
          <w:rtl/>
        </w:rPr>
        <w:t xml:space="preserve">בלבד וכפי שהכריע בביאור הגר"א בסי' ח סק"ד כבעל העיטור. </w:t>
      </w:r>
    </w:p>
    <w:p w:rsidR="00C75A92" w:rsidRDefault="00C75A92" w:rsidP="00802977">
      <w:pPr>
        <w:pStyle w:val="a3"/>
        <w:rPr>
          <w:rtl/>
        </w:rPr>
      </w:pPr>
      <w:r>
        <w:rPr>
          <w:rFonts w:hint="cs"/>
          <w:rtl/>
        </w:rPr>
        <w:t xml:space="preserve">גם בחיי אדם (כלל יב ס"ג) אינו מביא </w:t>
      </w:r>
      <w:r w:rsidRPr="00C6317F">
        <w:rPr>
          <w:rtl/>
        </w:rPr>
        <w:t>עטיפת ישמעאלים א</w:t>
      </w:r>
      <w:r>
        <w:rPr>
          <w:rFonts w:hint="cs"/>
          <w:rtl/>
        </w:rPr>
        <w:t xml:space="preserve">פי' </w:t>
      </w:r>
      <w:r w:rsidRPr="00C6317F">
        <w:rPr>
          <w:rtl/>
        </w:rPr>
        <w:t>למצוה מן המובחר</w:t>
      </w:r>
      <w:r>
        <w:rPr>
          <w:rFonts w:hint="cs"/>
          <w:rtl/>
        </w:rPr>
        <w:t xml:space="preserve"> "</w:t>
      </w:r>
      <w:r w:rsidRPr="000D1612">
        <w:rPr>
          <w:rtl/>
        </w:rPr>
        <w:t>וסדר עטיפתן, כדרך בני אדם שמתכסין בכסותם ועוסקין במלאכתן, פעמים בכיסוי ראש, פעמים בגילוי הראש. ונכון שיכסה ראשו בטלית, ועכ"פ יעמוד כך מעוטף בכיס</w:t>
      </w:r>
      <w:r>
        <w:rPr>
          <w:rtl/>
        </w:rPr>
        <w:t>וי ראש כדי הילוך ד' אמות</w:t>
      </w:r>
      <w:r>
        <w:rPr>
          <w:rFonts w:hint="cs"/>
          <w:rtl/>
        </w:rPr>
        <w:t>".</w:t>
      </w:r>
    </w:p>
    <w:p w:rsidR="00C75A92" w:rsidRDefault="00C75A92" w:rsidP="00802977">
      <w:pPr>
        <w:pStyle w:val="a3"/>
        <w:rPr>
          <w:rtl/>
        </w:rPr>
      </w:pPr>
      <w:r>
        <w:rPr>
          <w:rFonts w:hint="cs"/>
          <w:rtl/>
        </w:rPr>
        <w:lastRenderedPageBreak/>
        <w:t xml:space="preserve">ואפי' לדעת הגאונים שצריכים עיטוף כהישמעאלים, יש שכתבו דהיינו </w:t>
      </w:r>
      <w:r w:rsidRPr="00A33DFD">
        <w:rPr>
          <w:rtl/>
        </w:rPr>
        <w:t>שיאחוז בצד הימני של הטלית בשתי הציציות שבו וישליכם לצד שמאלו סביב גרונו על הכתף השמאלי לאחור</w:t>
      </w:r>
      <w:r>
        <w:rPr>
          <w:rFonts w:hint="cs"/>
          <w:rtl/>
        </w:rPr>
        <w:t>,</w:t>
      </w:r>
      <w:r w:rsidRPr="00A33DFD">
        <w:rPr>
          <w:rtl/>
        </w:rPr>
        <w:t xml:space="preserve"> </w:t>
      </w:r>
      <w:r>
        <w:rPr>
          <w:rFonts w:hint="cs"/>
          <w:rtl/>
        </w:rPr>
        <w:t>וא"צ לכסות</w:t>
      </w:r>
      <w:r w:rsidRPr="00A33DFD">
        <w:rPr>
          <w:rtl/>
        </w:rPr>
        <w:t xml:space="preserve"> </w:t>
      </w:r>
      <w:r>
        <w:rPr>
          <w:rFonts w:hint="cs"/>
          <w:rtl/>
        </w:rPr>
        <w:t>ה</w:t>
      </w:r>
      <w:r w:rsidRPr="00A33DFD">
        <w:rPr>
          <w:rtl/>
        </w:rPr>
        <w:t>פה והחוטם כלל</w:t>
      </w:r>
      <w:r>
        <w:rPr>
          <w:rFonts w:hint="cs"/>
          <w:rtl/>
        </w:rPr>
        <w:t xml:space="preserve"> וגם א"צ להביא הב' ציצית השמאלית לפניו</w:t>
      </w:r>
      <w:r w:rsidRPr="00A33DFD">
        <w:rPr>
          <w:rtl/>
        </w:rPr>
        <w:t xml:space="preserve"> </w:t>
      </w:r>
      <w:r>
        <w:rPr>
          <w:rFonts w:hint="cs"/>
          <w:rtl/>
        </w:rPr>
        <w:t>(ראה שער הכוונת דרושי ציצית דרוש ב.</w:t>
      </w:r>
      <w:r w:rsidRPr="00A33DFD">
        <w:rPr>
          <w:rtl/>
        </w:rPr>
        <w:t xml:space="preserve"> </w:t>
      </w:r>
      <w:r>
        <w:rPr>
          <w:rFonts w:hint="cs"/>
          <w:rtl/>
        </w:rPr>
        <w:t>ובח</w:t>
      </w:r>
      <w:r>
        <w:rPr>
          <w:rtl/>
        </w:rPr>
        <w:t xml:space="preserve">סד לאלפים </w:t>
      </w:r>
      <w:r>
        <w:rPr>
          <w:rFonts w:hint="cs"/>
          <w:rtl/>
        </w:rPr>
        <w:t xml:space="preserve">סי' ח </w:t>
      </w:r>
      <w:r>
        <w:rPr>
          <w:rtl/>
        </w:rPr>
        <w:t>ס</w:t>
      </w:r>
      <w:r>
        <w:rPr>
          <w:rFonts w:hint="cs"/>
          <w:rtl/>
        </w:rPr>
        <w:t>"ב).</w:t>
      </w:r>
    </w:p>
    <w:p w:rsidR="00C75A92" w:rsidRPr="00EA28B2" w:rsidRDefault="00C75A92" w:rsidP="00802977">
      <w:pPr>
        <w:pStyle w:val="a3"/>
      </w:pPr>
      <w:r>
        <w:rPr>
          <w:rFonts w:hint="cs"/>
          <w:rtl/>
        </w:rPr>
        <w:t xml:space="preserve">וא"כ בנוגע לשאלתך שאינך יכול לעושת עטיפה בדיוק כפי שאדה"ז כותב לעשות, האם מותר לך לברך להתעטף בציצית, התשובה הוא </w:t>
      </w:r>
      <w:r w:rsidRPr="00412CC3">
        <w:rPr>
          <w:rFonts w:hint="cs"/>
          <w:b/>
          <w:bCs/>
          <w:rtl/>
        </w:rPr>
        <w:t>כן</w:t>
      </w:r>
      <w:r>
        <w:rPr>
          <w:rFonts w:hint="cs"/>
          <w:rtl/>
        </w:rPr>
        <w:t xml:space="preserve">, דהלא ביארנו דמעיקר הדין אנו פוסקים כדעת בעל העיטור דא"צ לעשות כלל עיטוף כעטיפת הישמעאלים ואפי"ה מברכים להתעטף בציצית דעיטוף היינו כיסוי, וכך נקטו אדה"ז ושאר כל הפוסקים. ורק משום מצוה מן המובחר יש לעשות כעטיפת ישמעאלים, ובאופן שלא שייך נשארים על עיקר הדין. ואם יכולים גם להביא אפי' רק הב' ציצית של ימין על צד השמאל יוצאים גם דעת הגאונים לפי כמה פוסקים שזהו עטיפת הישמעאלים. </w:t>
      </w:r>
    </w:p>
    <w:p w:rsidR="00AB655D" w:rsidRDefault="00AB655D" w:rsidP="00AB655D">
      <w:pPr>
        <w:pBdr>
          <w:top w:val="nil"/>
          <w:left w:val="nil"/>
          <w:bottom w:val="nil"/>
          <w:right w:val="nil"/>
          <w:between w:val="nil"/>
        </w:pBdr>
        <w:bidi/>
        <w:spacing w:after="200" w:line="276" w:lineRule="auto"/>
        <w:jc w:val="center"/>
        <w:rPr>
          <w:rFonts w:ascii="Nymphette" w:eastAsia="Times New Roman" w:hAnsi="Nymphette" w:cs="Nymphette"/>
          <w:sz w:val="44"/>
          <w:szCs w:val="44"/>
          <w:rtl/>
          <w:lang w:val="en-GB" w:eastAsia="en-GB"/>
        </w:rPr>
      </w:pPr>
      <w:proofErr w:type="gramStart"/>
      <w:r w:rsidRPr="002B4E95">
        <w:rPr>
          <w:rFonts w:ascii="Nymphette" w:eastAsia="Times New Roman" w:hAnsi="Nymphette" w:cs="Nymphette"/>
          <w:sz w:val="44"/>
          <w:szCs w:val="44"/>
          <w:lang w:val="en-GB" w:eastAsia="en-GB"/>
        </w:rPr>
        <w:t>g</w:t>
      </w:r>
      <w:proofErr w:type="gramEnd"/>
    </w:p>
    <w:p w:rsidR="00015160" w:rsidRDefault="00015160" w:rsidP="00015160">
      <w:pPr>
        <w:pStyle w:val="a0"/>
        <w:rPr>
          <w:rtl/>
        </w:rPr>
      </w:pPr>
      <w:bookmarkStart w:id="135" w:name="_Toc51209976"/>
      <w:r>
        <w:rPr>
          <w:rFonts w:hint="cs"/>
          <w:rtl/>
        </w:rPr>
        <w:t>הערות בגליון שוע"ר הלכות ראש השנה</w:t>
      </w:r>
      <w:bookmarkEnd w:id="135"/>
    </w:p>
    <w:p w:rsidR="00015160" w:rsidRPr="00C60FEE" w:rsidRDefault="00015160" w:rsidP="00DC0503">
      <w:pPr>
        <w:pStyle w:val="a"/>
        <w:rPr>
          <w:rtl/>
        </w:rPr>
      </w:pPr>
      <w:bookmarkStart w:id="136" w:name="_Toc51209977"/>
      <w:r w:rsidRPr="00C60FEE">
        <w:rPr>
          <w:rFonts w:hint="cs"/>
          <w:rtl/>
        </w:rPr>
        <w:t>הרב לוי יצחק ראסקין</w:t>
      </w:r>
      <w:bookmarkEnd w:id="136"/>
    </w:p>
    <w:p w:rsidR="00015160" w:rsidRPr="00C60FEE" w:rsidRDefault="00015160" w:rsidP="00015160">
      <w:pPr>
        <w:pStyle w:val="a1"/>
        <w:rPr>
          <w:rtl/>
        </w:rPr>
      </w:pPr>
      <w:r w:rsidRPr="00C60FEE">
        <w:rPr>
          <w:rFonts w:hint="cs"/>
          <w:rtl/>
        </w:rPr>
        <w:t>דומ"צ בקהילת ליובאוויטש, לונדון</w:t>
      </w:r>
    </w:p>
    <w:p w:rsidR="00015160" w:rsidRPr="00680A28" w:rsidRDefault="00015160" w:rsidP="00802977">
      <w:pPr>
        <w:pStyle w:val="a3"/>
        <w:rPr>
          <w:rtl/>
        </w:rPr>
      </w:pPr>
      <w:r>
        <w:rPr>
          <w:rFonts w:hint="cs"/>
          <w:rtl/>
        </w:rPr>
        <w:t xml:space="preserve">סימן תקפג ס"ה: </w:t>
      </w:r>
      <w:r w:rsidRPr="004A1677">
        <w:rPr>
          <w:rFonts w:hint="cs"/>
          <w:b/>
          <w:bCs/>
          <w:rtl/>
        </w:rPr>
        <w:t>לומר נהיה לראש ולא לזנב</w:t>
      </w:r>
      <w:r w:rsidRPr="00680A28">
        <w:rPr>
          <w:rFonts w:hint="cs"/>
          <w:rtl/>
        </w:rPr>
        <w:t>. להעיר מאבות פ"ד מט"ו: "והוי זנב...". וראה ירושלמי סנהדרין פ"ד ה"ח; שיחת ש"פ תבא תש"מ, נעתקה בהוספות לס' ביאורים לפרקי אבות.</w:t>
      </w:r>
    </w:p>
    <w:p w:rsidR="00015160" w:rsidRPr="00680A28" w:rsidRDefault="00015160" w:rsidP="00802977">
      <w:pPr>
        <w:pStyle w:val="a3"/>
        <w:rPr>
          <w:rtl/>
        </w:rPr>
      </w:pPr>
      <w:r w:rsidRPr="00680A28">
        <w:rPr>
          <w:rFonts w:hint="cs"/>
          <w:rtl/>
        </w:rPr>
        <w:t xml:space="preserve">סימן תקפד ס"ז: </w:t>
      </w:r>
      <w:r w:rsidRPr="00680A28">
        <w:rPr>
          <w:rFonts w:hint="cs"/>
          <w:b/>
          <w:bCs/>
          <w:rtl/>
        </w:rPr>
        <w:t>שגם חנה נפקדה בר"ה</w:t>
      </w:r>
      <w:r w:rsidRPr="00680A28">
        <w:rPr>
          <w:rFonts w:hint="cs"/>
          <w:rtl/>
        </w:rPr>
        <w:t>. לברר במפרשים, האם חנה באה אז לשילה לראש השנה?</w:t>
      </w:r>
    </w:p>
    <w:p w:rsidR="00015160" w:rsidRPr="00680A28" w:rsidRDefault="00015160" w:rsidP="00802977">
      <w:pPr>
        <w:pStyle w:val="a3"/>
        <w:rPr>
          <w:rtl/>
        </w:rPr>
      </w:pPr>
      <w:r w:rsidRPr="00680A28">
        <w:rPr>
          <w:rFonts w:hint="cs"/>
          <w:rtl/>
        </w:rPr>
        <w:t xml:space="preserve">סימן תקפה ס"ה: </w:t>
      </w:r>
      <w:r w:rsidRPr="00680A28">
        <w:rPr>
          <w:rFonts w:hint="cs"/>
          <w:b/>
          <w:bCs/>
          <w:rtl/>
        </w:rPr>
        <w:t>ולא ישמע</w:t>
      </w:r>
      <w:r w:rsidRPr="00680A28">
        <w:rPr>
          <w:rFonts w:hint="cs"/>
          <w:rtl/>
        </w:rPr>
        <w:t xml:space="preserve"> [הברכות] </w:t>
      </w:r>
      <w:r w:rsidRPr="00680A28">
        <w:rPr>
          <w:rFonts w:hint="cs"/>
          <w:b/>
          <w:bCs/>
          <w:rtl/>
        </w:rPr>
        <w:t>ממי שכבר יצא ידי חובתו</w:t>
      </w:r>
      <w:r w:rsidRPr="00680A28">
        <w:rPr>
          <w:rFonts w:hint="cs"/>
          <w:rtl/>
        </w:rPr>
        <w:t xml:space="preserve">. צ"ב, דלכאורה עיקר הקפידא היא על המברך, שכאשר השומע יודע לברך בעצמו, אין לזה דין ערבות אליו, ואיך יברך "וציונו"? </w:t>
      </w:r>
    </w:p>
    <w:p w:rsidR="00015160" w:rsidRPr="00680A28" w:rsidRDefault="00015160" w:rsidP="00802977">
      <w:pPr>
        <w:pStyle w:val="a3"/>
        <w:rPr>
          <w:rtl/>
        </w:rPr>
      </w:pPr>
      <w:r w:rsidRPr="00680A28">
        <w:rPr>
          <w:rFonts w:hint="cs"/>
          <w:rtl/>
        </w:rPr>
        <w:t xml:space="preserve">ולפי הצגת הדברים יצא שכאשר ראובן תוקע ומברך בשביל שמעון שאינו יודע לברך, וגם לוי רוצה לצאת ידי חובתו בתקיעות של ראובן, אבל לוי כן יודע לברך בעצמו, אז עליו לברך בעצמו ולא לצי"ח הברכות מראובן "שכבר יצא ידי חובתו". </w:t>
      </w:r>
    </w:p>
    <w:p w:rsidR="00015160" w:rsidRPr="00680A28" w:rsidRDefault="00015160" w:rsidP="00802977">
      <w:pPr>
        <w:pStyle w:val="a3"/>
        <w:rPr>
          <w:rtl/>
        </w:rPr>
      </w:pPr>
      <w:r w:rsidRPr="00680A28">
        <w:rPr>
          <w:rFonts w:hint="cs"/>
          <w:rtl/>
        </w:rPr>
        <w:t>סימן תקפו סכ"ג: ואין צריך לומר שאין מביאין אותו מחוץ לתחום. דאז אינו בעידני'.</w:t>
      </w:r>
    </w:p>
    <w:p w:rsidR="00015160" w:rsidRPr="00680A28" w:rsidRDefault="00015160" w:rsidP="00802977">
      <w:pPr>
        <w:pStyle w:val="a3"/>
        <w:rPr>
          <w:rtl/>
        </w:rPr>
      </w:pPr>
      <w:r w:rsidRPr="00680A28">
        <w:rPr>
          <w:rFonts w:hint="cs"/>
          <w:rtl/>
        </w:rPr>
        <w:t xml:space="preserve">סימן תקפח ס"ד, בחידוש אדה"ז שעיקר איסור התקיעה בשבת הוא משום 'עובדין </w:t>
      </w:r>
      <w:r w:rsidRPr="00680A28">
        <w:rPr>
          <w:rFonts w:hint="cs"/>
          <w:rtl/>
        </w:rPr>
        <w:lastRenderedPageBreak/>
        <w:t>דחול': ולענין לולב, ראה רש"י סוכה מא ב במתני', ש"לולב דוחה שבת", משמע שיש בו איסור שבת קל, ואולי כוונת רש"י לאיסור מוקצה.</w:t>
      </w:r>
    </w:p>
    <w:p w:rsidR="00015160" w:rsidRPr="00680A28" w:rsidRDefault="00015160" w:rsidP="00802977">
      <w:pPr>
        <w:pStyle w:val="a3"/>
        <w:rPr>
          <w:rtl/>
        </w:rPr>
      </w:pPr>
      <w:r w:rsidRPr="00680A28">
        <w:rPr>
          <w:rFonts w:hint="cs"/>
          <w:rtl/>
        </w:rPr>
        <w:t xml:space="preserve">סימן תקפט ס"ג. </w:t>
      </w:r>
      <w:r w:rsidRPr="00680A28">
        <w:rPr>
          <w:rFonts w:hint="cs"/>
          <w:b/>
          <w:bCs/>
          <w:rtl/>
        </w:rPr>
        <w:t>שאמר קונם שאני נהנה . . דכיון שאסר חבירו הנאתו עליו...</w:t>
      </w:r>
      <w:r w:rsidRPr="00680A28">
        <w:rPr>
          <w:rFonts w:hint="cs"/>
          <w:rtl/>
        </w:rPr>
        <w:t xml:space="preserve"> : ברישא המודר הוא השומע והוא זה שנדר, ובסיפא התוקע הוא המדיר.</w:t>
      </w:r>
    </w:p>
    <w:p w:rsidR="00015160" w:rsidRPr="00680A28" w:rsidRDefault="00015160" w:rsidP="00802977">
      <w:pPr>
        <w:pStyle w:val="a3"/>
        <w:rPr>
          <w:rtl/>
        </w:rPr>
      </w:pPr>
      <w:r w:rsidRPr="00680A28">
        <w:rPr>
          <w:rFonts w:hint="cs"/>
          <w:rtl/>
        </w:rPr>
        <w:t xml:space="preserve">סימן תקצ ס"ד. </w:t>
      </w:r>
      <w:r w:rsidRPr="00680A28">
        <w:rPr>
          <w:rFonts w:hint="cs"/>
          <w:b/>
          <w:bCs/>
          <w:rtl/>
        </w:rPr>
        <w:t>שיעור תקיעה האמורה בתורה כשיעור תרועה האמורה בתורה</w:t>
      </w:r>
      <w:r w:rsidRPr="00680A28">
        <w:rPr>
          <w:rFonts w:hint="cs"/>
          <w:rtl/>
        </w:rPr>
        <w:t>. תמו' למה לא הובאה בפוסקים שיטת הרמב"ם (הל' שופר פ"ג ה"ד) ש'שיעור תקיעה' כולל התקיעה שלפני ושלאחרי, ששתיהן יחד יהי' אורכן כשיעור היבבא. ובלשונו: "שיעור תרועה כשתי תקיעות". והרי יש מזה השלכה גדולה לגבי שיעור תקיעה קצרה שלא במקומה.</w:t>
      </w:r>
    </w:p>
    <w:p w:rsidR="00015160" w:rsidRPr="00680A28" w:rsidRDefault="00015160" w:rsidP="00802977">
      <w:pPr>
        <w:pStyle w:val="a3"/>
        <w:rPr>
          <w:rtl/>
        </w:rPr>
      </w:pPr>
      <w:r w:rsidRPr="00680A28">
        <w:rPr>
          <w:rFonts w:hint="cs"/>
          <w:rtl/>
        </w:rPr>
        <w:t xml:space="preserve">שם ס"ו. על אופן </w:t>
      </w:r>
      <w:r w:rsidRPr="00680A28">
        <w:rPr>
          <w:rFonts w:hint="cs"/>
          <w:b/>
          <w:bCs/>
          <w:rtl/>
        </w:rPr>
        <w:t>השברים</w:t>
      </w:r>
      <w:r w:rsidRPr="00680A28">
        <w:rPr>
          <w:rFonts w:hint="cs"/>
          <w:rtl/>
        </w:rPr>
        <w:t xml:space="preserve"> הנהוג בחב"ד, ראה דברינו נתיבים בשדה השליחות ח"ג ע' 198.</w:t>
      </w:r>
    </w:p>
    <w:p w:rsidR="00015160" w:rsidRPr="00680A28" w:rsidRDefault="00015160" w:rsidP="00802977">
      <w:pPr>
        <w:pStyle w:val="a3"/>
        <w:rPr>
          <w:rtl/>
        </w:rPr>
      </w:pPr>
      <w:r w:rsidRPr="00680A28">
        <w:rPr>
          <w:rFonts w:hint="cs"/>
          <w:rtl/>
        </w:rPr>
        <w:t xml:space="preserve">שם סוף סעיף ז. </w:t>
      </w:r>
      <w:r w:rsidRPr="00680A28">
        <w:rPr>
          <w:rFonts w:hint="cs"/>
          <w:b/>
          <w:bCs/>
          <w:rtl/>
        </w:rPr>
        <w:t>ואינו יכול לתפוס קולות של שתי הסברות</w:t>
      </w:r>
      <w:r w:rsidRPr="00680A28">
        <w:rPr>
          <w:rFonts w:hint="cs"/>
          <w:rtl/>
        </w:rPr>
        <w:t xml:space="preserve">. תמו' למה אין חיוב לחשוש לשתי השיטות במהות היבבא גם בדיעבד, דלכאורה הוא ספק של תורה.ואולי סמך על דעת רב האי גאון (דלהלן סימן תקצב ס"ד) שמן התורה יוצא בכל אחד משלשת האופנים. </w:t>
      </w:r>
    </w:p>
    <w:p w:rsidR="00015160" w:rsidRPr="00680A28" w:rsidRDefault="00015160" w:rsidP="00802977">
      <w:pPr>
        <w:pStyle w:val="a3"/>
        <w:rPr>
          <w:rtl/>
        </w:rPr>
      </w:pPr>
      <w:r w:rsidRPr="00680A28">
        <w:rPr>
          <w:rFonts w:hint="cs"/>
          <w:rtl/>
        </w:rPr>
        <w:t>אך צ"ע למה להלן בסעיף י"ז, כאשר גמר התרועה ושוב תקע רק ג' טרומיטין לפני התקיעה, הצריכו אותו לחזור לראש, שהרי לדעת התוספות לא היתה כאן תרועה.</w:t>
      </w:r>
    </w:p>
    <w:p w:rsidR="00015160" w:rsidRPr="00680A28" w:rsidRDefault="00015160" w:rsidP="00802977">
      <w:pPr>
        <w:pStyle w:val="a3"/>
        <w:rPr>
          <w:rtl/>
        </w:rPr>
      </w:pPr>
      <w:r w:rsidRPr="00680A28">
        <w:rPr>
          <w:rFonts w:hint="cs"/>
          <w:rtl/>
        </w:rPr>
        <w:t>שם סו"ס יב. אבל אם לא נתכוין בו התוקע לשם מצוה, אין כאן קול שופר שאינו פשוט לפניה או לאחריה, לפי שאין קולו נחשב לכלום, ודומה לקול בהמה וחיה, כיון שלא מתכוין בו לשם מצוה. אבל כאשר התוקע התכוין לשם מצוה ולא השומע, כגון שבאמצע התקיעות הוא שומע קול התקיעות מביהכ"נ אחר, נראה דהוי הפסק, שהרי לא שייך לומר בזה דהוי "דומה לקול בהמה וחיה". וכבר הובא במלקטים שכו"כ חששו לכך.</w:t>
      </w:r>
    </w:p>
    <w:p w:rsidR="00015160" w:rsidRPr="00680A28" w:rsidRDefault="00015160" w:rsidP="00802977">
      <w:pPr>
        <w:pStyle w:val="a3"/>
        <w:rPr>
          <w:rtl/>
        </w:rPr>
      </w:pPr>
      <w:r w:rsidRPr="00680A28">
        <w:rPr>
          <w:rFonts w:hint="cs"/>
          <w:rtl/>
        </w:rPr>
        <w:t>שם סי"ט. אין אומרים שאם טעה התוקע בתקיעות מיושב, נסמוך על תקיעות מעומד . . דכיון שבירך על תקיעות אלו צריך לעשות כהוגן, שלא תהא ברכתו לבטלה. לפי המבואר להלן סימן תקצב ס"ז, צ"ב מה שכתב כאן "ברכה לבטלה".</w:t>
      </w:r>
    </w:p>
    <w:p w:rsidR="00015160" w:rsidRPr="00680A28" w:rsidRDefault="00015160" w:rsidP="00802977">
      <w:pPr>
        <w:pStyle w:val="a3"/>
        <w:rPr>
          <w:rtl/>
        </w:rPr>
      </w:pPr>
      <w:r w:rsidRPr="00680A28">
        <w:rPr>
          <w:rFonts w:hint="cs"/>
          <w:rtl/>
        </w:rPr>
        <w:t xml:space="preserve">סימן תקצא ס"ה. </w:t>
      </w:r>
      <w:r w:rsidRPr="00680A28">
        <w:rPr>
          <w:rFonts w:hint="cs"/>
          <w:b/>
          <w:bCs/>
          <w:rtl/>
        </w:rPr>
        <w:t>שמא יבואו לטעות על ידי כך</w:t>
      </w:r>
      <w:r w:rsidRPr="00680A28">
        <w:rPr>
          <w:rFonts w:hint="cs"/>
          <w:rtl/>
        </w:rPr>
        <w:t xml:space="preserve"> [בפסוקי הקרבנות] </w:t>
      </w:r>
      <w:r w:rsidRPr="00680A28">
        <w:rPr>
          <w:rFonts w:hint="cs"/>
          <w:b/>
          <w:bCs/>
          <w:rtl/>
        </w:rPr>
        <w:t>ותתבלבל תפלתם</w:t>
      </w:r>
      <w:r w:rsidRPr="00680A28">
        <w:rPr>
          <w:rFonts w:hint="cs"/>
          <w:rtl/>
        </w:rPr>
        <w:t>. צ"ב למה חשש רק ל'בלבול התפלה', למה אין מספיק החשש של בלבול פסוקי הקרבנות?</w:t>
      </w:r>
    </w:p>
    <w:p w:rsidR="00015160" w:rsidRPr="00BF705D" w:rsidRDefault="00015160" w:rsidP="00802977">
      <w:pPr>
        <w:pStyle w:val="a3"/>
      </w:pPr>
      <w:r w:rsidRPr="00680A28">
        <w:rPr>
          <w:rFonts w:hint="cs"/>
          <w:rtl/>
        </w:rPr>
        <w:t xml:space="preserve">סימן תקצב ס"ז. </w:t>
      </w:r>
      <w:r w:rsidRPr="00680A28">
        <w:rPr>
          <w:rFonts w:hint="cs"/>
          <w:b/>
          <w:bCs/>
          <w:rtl/>
        </w:rPr>
        <w:t>כדי לתקוע סדר הברכות</w:t>
      </w:r>
      <w:r>
        <w:rPr>
          <w:rFonts w:hint="cs"/>
          <w:rtl/>
        </w:rPr>
        <w:t>. צ"ל "</w:t>
      </w:r>
      <w:r w:rsidRPr="00680A28">
        <w:rPr>
          <w:rFonts w:hint="cs"/>
          <w:b/>
          <w:bCs/>
          <w:rtl/>
        </w:rPr>
        <w:t>על</w:t>
      </w:r>
      <w:r>
        <w:rPr>
          <w:rFonts w:hint="cs"/>
          <w:rtl/>
        </w:rPr>
        <w:t xml:space="preserve"> סדר...".</w:t>
      </w:r>
    </w:p>
    <w:p w:rsidR="00AB655D" w:rsidRDefault="00AB655D" w:rsidP="00AB655D">
      <w:pPr>
        <w:pBdr>
          <w:top w:val="nil"/>
          <w:left w:val="nil"/>
          <w:bottom w:val="nil"/>
          <w:right w:val="nil"/>
          <w:between w:val="nil"/>
        </w:pBdr>
        <w:bidi/>
        <w:spacing w:after="200" w:line="276" w:lineRule="auto"/>
        <w:jc w:val="center"/>
        <w:rPr>
          <w:rFonts w:ascii="Nymphette" w:eastAsia="Times New Roman" w:hAnsi="Nymphette" w:cs="Nymphette"/>
          <w:sz w:val="44"/>
          <w:szCs w:val="44"/>
          <w:rtl/>
          <w:lang w:val="en-GB" w:eastAsia="en-GB"/>
        </w:rPr>
      </w:pPr>
      <w:proofErr w:type="gramStart"/>
      <w:r w:rsidRPr="002B4E95">
        <w:rPr>
          <w:rFonts w:ascii="Nymphette" w:eastAsia="Times New Roman" w:hAnsi="Nymphette" w:cs="Nymphette"/>
          <w:sz w:val="44"/>
          <w:szCs w:val="44"/>
          <w:lang w:val="en-GB" w:eastAsia="en-GB"/>
        </w:rPr>
        <w:t>g</w:t>
      </w:r>
      <w:proofErr w:type="gramEnd"/>
    </w:p>
    <w:p w:rsidR="00015160" w:rsidRDefault="00015160" w:rsidP="00015160">
      <w:pPr>
        <w:pStyle w:val="a0"/>
        <w:rPr>
          <w:rtl/>
        </w:rPr>
      </w:pPr>
      <w:bookmarkStart w:id="137" w:name="_Toc51209978"/>
      <w:r>
        <w:rPr>
          <w:rFonts w:hint="cs"/>
          <w:rtl/>
        </w:rPr>
        <w:lastRenderedPageBreak/>
        <w:t>פינוי אשפה לרה"ר ביו"ט (גליון)</w:t>
      </w:r>
      <w:bookmarkEnd w:id="137"/>
    </w:p>
    <w:p w:rsidR="00015160" w:rsidRPr="00015160" w:rsidRDefault="00015160" w:rsidP="00DC0503">
      <w:pPr>
        <w:pStyle w:val="a"/>
        <w:rPr>
          <w:rtl/>
        </w:rPr>
      </w:pPr>
      <w:bookmarkStart w:id="138" w:name="_Toc51209979"/>
      <w:r>
        <w:rPr>
          <w:rFonts w:hint="cs"/>
          <w:rtl/>
        </w:rPr>
        <w:t>הנ"ל</w:t>
      </w:r>
      <w:bookmarkEnd w:id="138"/>
    </w:p>
    <w:p w:rsidR="00015160" w:rsidRDefault="00015160" w:rsidP="00802977">
      <w:pPr>
        <w:pStyle w:val="a3"/>
        <w:rPr>
          <w:rtl/>
        </w:rPr>
      </w:pPr>
      <w:r>
        <w:rPr>
          <w:rFonts w:hint="cs"/>
          <w:rtl/>
        </w:rPr>
        <w:t>בגליון א'קפא כתבתי בנושא הוצאת פחי הזבל לרה"ר ביו"ט, שחששתי בזה משום הוצאה שלא לצורך היום. בגליון א'קפב השיג על דבריי הר"מ שי' צירקינד מכמה פנים, ועתה התפניתי לעבור על דבריו. עיקר טענתו היא שעצם הוצאת הזבל לרחוב הוי כפוקד על הנכרי לעשות מלאכה באסיפת הזבל.</w:t>
      </w:r>
    </w:p>
    <w:p w:rsidR="00015160" w:rsidRDefault="00015160" w:rsidP="00802977">
      <w:pPr>
        <w:pStyle w:val="a3"/>
        <w:rPr>
          <w:rtl/>
        </w:rPr>
      </w:pPr>
      <w:r>
        <w:rPr>
          <w:rFonts w:hint="cs"/>
          <w:rtl/>
        </w:rPr>
        <w:t>ואבוא בזה על סדר דבריו:</w:t>
      </w:r>
    </w:p>
    <w:p w:rsidR="00015160" w:rsidRDefault="00015160" w:rsidP="00802977">
      <w:pPr>
        <w:pStyle w:val="a3"/>
        <w:rPr>
          <w:rtl/>
        </w:rPr>
      </w:pPr>
      <w:r>
        <w:rPr>
          <w:rFonts w:hint="cs"/>
          <w:rtl/>
        </w:rPr>
        <w:t>א) מביא משוע"ר סי' רנג סכ"ט במקרה שהנכרי מחמם התנור שבבית הישראל שלא יצטננו בני הבית, שאסור לישראל ליתן המים בתנור טרם חיממו הנכרי, ע"כ. לענ"ד לא דמי הא להא כלל, כי שם יישארו המים במקומם וכשהנכרי ידליק את התנור, אז יתבשלו מים הללו ממילא מחמת מעשה הישראל. משא"כ בנדו"ד, שהישראל מניח פח הזבל ברחוב והנכרי יגביהנו ויעשה בו מה שיעשה, הרי זה מעשה חדש.</w:t>
      </w:r>
    </w:p>
    <w:p w:rsidR="00015160" w:rsidRDefault="00015160" w:rsidP="00802977">
      <w:pPr>
        <w:pStyle w:val="a3"/>
        <w:rPr>
          <w:rtl/>
        </w:rPr>
      </w:pPr>
      <w:r>
        <w:rPr>
          <w:rFonts w:hint="cs"/>
          <w:rtl/>
        </w:rPr>
        <w:t>ב) מביא משו"ת תשובות והנהגות ח"א סי' רעח שדן להתיר מה שהגויים מאספים הזבל מחצרות היהודים בשבת, משום דעכו"ם אדעתא דנפשיה קעביד. ולענ"ד הצדדים להיתר שנכתבו שם שייכים גם בנדו"ד, כי אין מי שיחשוד שהישראל פקד אל העיריי' לבוא לאסוף הזבל שלו בשבת או ביו"ט.</w:t>
      </w:r>
    </w:p>
    <w:p w:rsidR="00015160" w:rsidRDefault="00015160" w:rsidP="00802977">
      <w:pPr>
        <w:pStyle w:val="a3"/>
        <w:rPr>
          <w:rtl/>
        </w:rPr>
      </w:pPr>
      <w:r>
        <w:rPr>
          <w:rFonts w:hint="cs"/>
          <w:rtl/>
        </w:rPr>
        <w:t xml:space="preserve">ג) מביא משו"ת מנחת יצחק ח"ה סי' קה, שם כתב שכאשר מוציא לרה"ר בערב שבת יש ב' טעמים </w:t>
      </w:r>
      <w:r w:rsidRPr="00B63D20">
        <w:rPr>
          <w:rFonts w:hint="cs"/>
          <w:b/>
          <w:bCs/>
          <w:rtl/>
        </w:rPr>
        <w:t>נוספים</w:t>
      </w:r>
      <w:r>
        <w:rPr>
          <w:rFonts w:hint="cs"/>
          <w:rtl/>
        </w:rPr>
        <w:t xml:space="preserve"> להיתירא, ע"כ. אבל לא כתב שם לאסור ההוצאה ביו"ט (ואף לא בשבת, במקום שיש עירוב).</w:t>
      </w:r>
    </w:p>
    <w:p w:rsidR="00015160" w:rsidRDefault="00015160" w:rsidP="00802977">
      <w:pPr>
        <w:pStyle w:val="a3"/>
        <w:rPr>
          <w:rtl/>
        </w:rPr>
      </w:pPr>
      <w:r>
        <w:rPr>
          <w:rFonts w:hint="cs"/>
          <w:rtl/>
        </w:rPr>
        <w:t>ד) מביא משו"ת בצל החכמה ח"ד סימן קמח. המדובר שם הוא שהיו מורידים הזבל למרתף של בנין של אפארטמענ"טס, וה'סופּער' היה שורף הזבל באינסינערייט"ר בזמן קרוב. בשו"ת הנ"ל דן לומר שגם אם נאמר שהזבל נעשה רכוש של הגוי, עם כל זה יש איסור לומר לגוי לעשות מלאכה בשבת בחפץ שלו, ע"כ. אבל בנדו"ד אין שום פקידה לנכרי לעשות מלאכה ביו"ט דוקא; אדרבה כולי עלמא ידעי שהנכרי פקיד העיריי' הוא שבחר שיאספו הזבל כאן ביום זה.</w:t>
      </w:r>
    </w:p>
    <w:p w:rsidR="00015160" w:rsidRDefault="00015160" w:rsidP="00802977">
      <w:pPr>
        <w:pStyle w:val="a3"/>
        <w:rPr>
          <w:rtl/>
        </w:rPr>
      </w:pPr>
      <w:r>
        <w:rPr>
          <w:rFonts w:hint="cs"/>
          <w:rtl/>
        </w:rPr>
        <w:t xml:space="preserve">ה) עוד מביא שהשאלה נידון בהרחבה בקובץ 'קול התורה' (היו"ל פה באנגליא) גליון ע"ב, ע"י הג"ר גבריאל קרויס שליט"א. ומביא שהרב הנ"ל הקשה דברי הרמ"א אהדדי, שבסימן תקכ"ו אוסר הוצאת המת משום שאין ההוצאה לצורך יו"ט, ואילו בסי' תקיח ס"א מתיר הרמ"א להוציא ביו"ט דברים שהוא מתיירא "שלא יגנובו או שאר פסידא". ומביא מי שנכנס בדוחק לחלק בין צורך לצורך. ובהמשך מציע הרב צירקינד שמה שאדה"ז (בסימן תקפט ס"ב) מתיר להוציא השופר ביו"ט לתקוע </w:t>
      </w:r>
      <w:r>
        <w:rPr>
          <w:rFonts w:hint="cs"/>
          <w:rtl/>
        </w:rPr>
        <w:lastRenderedPageBreak/>
        <w:t xml:space="preserve">בשביל הנשים, אע"פ שאינן מצוות במצות שופר, היינו על יסוד דברי הרמ"א בסימן תקיח. </w:t>
      </w:r>
    </w:p>
    <w:p w:rsidR="00015160" w:rsidRDefault="00015160" w:rsidP="00802977">
      <w:pPr>
        <w:pStyle w:val="a3"/>
        <w:rPr>
          <w:rtl/>
        </w:rPr>
      </w:pPr>
      <w:r>
        <w:rPr>
          <w:rFonts w:hint="cs"/>
          <w:rtl/>
        </w:rPr>
        <w:t>וכמה לא חלי ולא מרגיש שאדה"ז בסימן תקיח סוף ס"א לא קיבל ההיתר של הרמ"א שם.</w:t>
      </w:r>
    </w:p>
    <w:p w:rsidR="00015160" w:rsidRDefault="00015160" w:rsidP="00802977">
      <w:pPr>
        <w:pStyle w:val="a3"/>
        <w:rPr>
          <w:rtl/>
        </w:rPr>
      </w:pPr>
      <w:r>
        <w:rPr>
          <w:rFonts w:hint="cs"/>
          <w:rtl/>
        </w:rPr>
        <w:t xml:space="preserve">ו) אחרי שכבר גילה הדיון בקובץ הנ"ל, למה העלים מהקורא זה ששם הביא רשימה של </w:t>
      </w:r>
      <w:r w:rsidRPr="00B63D20">
        <w:rPr>
          <w:rFonts w:hint="cs"/>
          <w:b/>
          <w:bCs/>
          <w:rtl/>
        </w:rPr>
        <w:t>ששה</w:t>
      </w:r>
      <w:r>
        <w:rPr>
          <w:rFonts w:hint="cs"/>
          <w:rtl/>
        </w:rPr>
        <w:t xml:space="preserve"> מקורות של מורי הוראות של ימינו שהתירו הוצאת הזבל ביו"ט - ולא חששו בזה לפקודה לנכרי לעשות מלאכתו?</w:t>
      </w:r>
    </w:p>
    <w:p w:rsidR="00015160" w:rsidRDefault="00015160" w:rsidP="00802977">
      <w:pPr>
        <w:pStyle w:val="a3"/>
        <w:rPr>
          <w:rtl/>
        </w:rPr>
      </w:pPr>
      <w:r>
        <w:rPr>
          <w:rFonts w:hint="cs"/>
          <w:rtl/>
        </w:rPr>
        <w:t xml:space="preserve">אלא שקצת מהם סמכו על הרמ"א בסימן תקי"ח או מסברא בעלמא. ואנו חתרנו למצוא היתר ברור, עכ"פ בפחי זבל הגבוהים י"ט. ואכן מטרת כתיבתי כל זה היתה לעורר על מה שראיתי בארה"ב שמוציאים הזבל בשקיות לרחוב ביו"ט. שזה קשה יותר להתיר לענ"ד. </w:t>
      </w:r>
    </w:p>
    <w:p w:rsidR="00015160" w:rsidRPr="009A57BB" w:rsidRDefault="00015160" w:rsidP="00802977">
      <w:pPr>
        <w:pStyle w:val="a3"/>
      </w:pPr>
      <w:r>
        <w:rPr>
          <w:rFonts w:hint="cs"/>
          <w:rtl/>
        </w:rPr>
        <w:t xml:space="preserve">ז) בהערה 2 תמה על מה שהבאתי דברי המאירי בטעם איסור הוצאת כוורת בשבת, ולא הבאתי דברי התוספות על אתר ועוד ראשונים שהוא כזורק מרה"י לרה"י דרך רה"ר, ע"כ. אך דבריהם ז"ל רק </w:t>
      </w:r>
      <w:r w:rsidRPr="00B63D20">
        <w:rPr>
          <w:rFonts w:hint="cs"/>
          <w:b/>
          <w:bCs/>
          <w:rtl/>
        </w:rPr>
        <w:t>מגדירים</w:t>
      </w:r>
      <w:r>
        <w:rPr>
          <w:rFonts w:hint="cs"/>
          <w:rtl/>
        </w:rPr>
        <w:t xml:space="preserve"> האיסור, אבל עדיין לא מובן החשש, דתינח התם איכא למיחש שמא יפול החפץ ברה"ר, ונמצא שעשה מלאכה. משא"כ בכוורת דידן, שאיפה שיפול לא יעבור על איסור הוצאה? ועל זה אנו נאלצים לטעם המאירי, שאם נתיר להוציא כוורת גבוהה לרה"ר, יבואו להוציא גם כוורת נמוכה מי' טפחים.</w:t>
      </w:r>
    </w:p>
    <w:p w:rsidR="003F650A" w:rsidRDefault="00AB655D" w:rsidP="003F650A">
      <w:pPr>
        <w:pBdr>
          <w:top w:val="nil"/>
          <w:left w:val="nil"/>
          <w:bottom w:val="nil"/>
          <w:right w:val="nil"/>
          <w:between w:val="nil"/>
        </w:pBdr>
        <w:bidi/>
        <w:spacing w:after="200" w:line="276" w:lineRule="auto"/>
        <w:jc w:val="center"/>
        <w:rPr>
          <w:rFonts w:ascii="Nymphette" w:eastAsia="Times New Roman" w:hAnsi="Nymphette" w:cs="Nymphette"/>
          <w:sz w:val="44"/>
          <w:szCs w:val="44"/>
          <w:lang w:val="en-GB" w:eastAsia="en-GB"/>
        </w:rPr>
      </w:pPr>
      <w:proofErr w:type="gramStart"/>
      <w:r w:rsidRPr="002B4E95">
        <w:rPr>
          <w:rFonts w:ascii="Nymphette" w:eastAsia="Times New Roman" w:hAnsi="Nymphette" w:cs="Nymphette"/>
          <w:sz w:val="44"/>
          <w:szCs w:val="44"/>
          <w:lang w:val="en-GB" w:eastAsia="en-GB"/>
        </w:rPr>
        <w:t>g</w:t>
      </w:r>
      <w:proofErr w:type="gramEnd"/>
    </w:p>
    <w:p w:rsidR="00C5369B" w:rsidRDefault="00C5369B" w:rsidP="00CC07D5">
      <w:pPr>
        <w:pStyle w:val="a0"/>
        <w:rPr>
          <w:rtl/>
        </w:rPr>
      </w:pPr>
      <w:bookmarkStart w:id="139" w:name="_Toc51209980"/>
      <w:r w:rsidRPr="00C5369B">
        <w:rPr>
          <w:rFonts w:hint="cs"/>
          <w:rtl/>
        </w:rPr>
        <w:t>חזרה בזמן הזה</w:t>
      </w:r>
      <w:bookmarkEnd w:id="139"/>
    </w:p>
    <w:p w:rsidR="00CC07D5" w:rsidRPr="00A44330" w:rsidRDefault="00CC07D5" w:rsidP="00DC0503">
      <w:pPr>
        <w:pStyle w:val="a"/>
      </w:pPr>
      <w:bookmarkStart w:id="140" w:name="_Toc51209981"/>
      <w:r>
        <w:rPr>
          <w:rFonts w:hint="cs"/>
          <w:rtl/>
        </w:rPr>
        <w:t xml:space="preserve">הרב </w:t>
      </w:r>
      <w:r w:rsidRPr="00A44330">
        <w:rPr>
          <w:rtl/>
        </w:rPr>
        <w:t>מנחם מענדל מישולבין</w:t>
      </w:r>
      <w:bookmarkEnd w:id="140"/>
    </w:p>
    <w:p w:rsidR="00CC07D5" w:rsidRPr="00A44330" w:rsidRDefault="00CC07D5" w:rsidP="00CC07D5">
      <w:pPr>
        <w:pStyle w:val="a1"/>
        <w:rPr>
          <w:rtl/>
        </w:rPr>
      </w:pPr>
      <w:r w:rsidRPr="00A44330">
        <w:rPr>
          <w:rtl/>
        </w:rPr>
        <w:t>כולל שע"י בית חב"ד דגרעניטש</w:t>
      </w:r>
    </w:p>
    <w:p w:rsidR="00C5369B" w:rsidRPr="00C5369B" w:rsidRDefault="00C5369B" w:rsidP="00802977">
      <w:pPr>
        <w:pStyle w:val="a3"/>
        <w:rPr>
          <w:rtl/>
        </w:rPr>
      </w:pPr>
      <w:r w:rsidRPr="00C5369B">
        <w:rPr>
          <w:rFonts w:hint="cs"/>
          <w:rtl/>
        </w:rPr>
        <w:t>בהלכות ת"ת פ"ב ה"ג כותב אדה"ז שחובת ושננתם בלימוד התורה הוא ללמוד ולחזור ריבוי פעמים עד שיהיה זוכר באופן שאם ישאל אותו אדם לא יגמגם כלל אלא ישיב מיד מבלי עיון בספר כלל.</w:t>
      </w:r>
    </w:p>
    <w:p w:rsidR="00C5369B" w:rsidRPr="00C5369B" w:rsidRDefault="00C5369B" w:rsidP="00802977">
      <w:pPr>
        <w:pStyle w:val="a3"/>
        <w:rPr>
          <w:rtl/>
        </w:rPr>
      </w:pPr>
      <w:r w:rsidRPr="00C5369B">
        <w:rPr>
          <w:rFonts w:hint="cs"/>
          <w:rtl/>
        </w:rPr>
        <w:t>ובזמן הש"ס היו צריכים לחזור מאה פעמים כדי לזכור באופן כזה.</w:t>
      </w:r>
    </w:p>
    <w:p w:rsidR="00C5369B" w:rsidRPr="00C5369B" w:rsidRDefault="00C5369B" w:rsidP="00802977">
      <w:pPr>
        <w:pStyle w:val="a3"/>
        <w:rPr>
          <w:rtl/>
        </w:rPr>
      </w:pPr>
      <w:r w:rsidRPr="00C5369B">
        <w:rPr>
          <w:rFonts w:hint="cs"/>
          <w:rtl/>
        </w:rPr>
        <w:t>ואח"כ כותב: "ועכשיו שתורה שבע"פ כתובה לפנינו אין צריך לחזור מאה פעמים ואחת בשעת לימודו ממש רק שיזהר מאוד לחזור על הראשונות תמיד לפרקים קרובים בענין שתהיינה כל ההלכות שלמד עד עתה חקוקות היטב בזכרונו כל הימים שבינתיים וברורות לו בלי גמגום כבשעת לימודו ממש".</w:t>
      </w:r>
    </w:p>
    <w:p w:rsidR="00C5369B" w:rsidRPr="00C5369B" w:rsidRDefault="00C5369B" w:rsidP="00802977">
      <w:pPr>
        <w:pStyle w:val="a3"/>
        <w:rPr>
          <w:rtl/>
        </w:rPr>
      </w:pPr>
      <w:r w:rsidRPr="00C5369B">
        <w:rPr>
          <w:rFonts w:hint="cs"/>
          <w:rtl/>
        </w:rPr>
        <w:t xml:space="preserve">וצריך להבין דאם בזמן הש"ס היו צריכים חזרה מאה פעמים כדי לזכור בלי גמגום, </w:t>
      </w:r>
      <w:r w:rsidRPr="00C5369B">
        <w:rPr>
          <w:rFonts w:hint="cs"/>
          <w:rtl/>
        </w:rPr>
        <w:lastRenderedPageBreak/>
        <w:t>במה נשתנה כח הזכרון בדורותינו אלה שלא יצטרך לחזור כ"כ. דאי משום שיכול להזכיר לעצמו על ידי עיון בספר הרי אדה"ז כתב בסמוך "אינו יוצא י"ח בזה מצות ושננתם מאחר שמגמגם לשואלו ואינו משיב לו מיד עד שיעיין ואין הלכה זו ברורה לו כאחותו שאינו צריך לעיין".</w:t>
      </w:r>
    </w:p>
    <w:p w:rsidR="00C5369B" w:rsidRPr="00C5369B" w:rsidRDefault="00C5369B" w:rsidP="00802977">
      <w:pPr>
        <w:pStyle w:val="a3"/>
        <w:rPr>
          <w:rtl/>
        </w:rPr>
      </w:pPr>
      <w:r w:rsidRPr="00C5369B">
        <w:rPr>
          <w:rFonts w:hint="cs"/>
          <w:rtl/>
        </w:rPr>
        <w:t>וראיתי בהערות וציונים להרב אשכנזי שנדחק בזה בכמה ביאורים.</w:t>
      </w:r>
    </w:p>
    <w:p w:rsidR="00C5369B" w:rsidRPr="00C5369B" w:rsidRDefault="00C5369B" w:rsidP="00802977">
      <w:pPr>
        <w:pStyle w:val="a3"/>
        <w:rPr>
          <w:rtl/>
        </w:rPr>
      </w:pPr>
      <w:r w:rsidRPr="00C5369B">
        <w:rPr>
          <w:rFonts w:hint="cs"/>
          <w:rtl/>
        </w:rPr>
        <w:t>ולכאורה יש להסביר בפשטות, שהיות הספרים מצויים בדורותינו מיקל על כח הזכרון בשתים:</w:t>
      </w:r>
    </w:p>
    <w:p w:rsidR="00C5369B" w:rsidRPr="00C5369B" w:rsidRDefault="00C5369B" w:rsidP="00802977">
      <w:pPr>
        <w:pStyle w:val="a3"/>
        <w:rPr>
          <w:rtl/>
        </w:rPr>
      </w:pPr>
      <w:r w:rsidRPr="00C5369B">
        <w:rPr>
          <w:rFonts w:hint="cs"/>
          <w:rtl/>
        </w:rPr>
        <w:t>שזוכר לא רק משמיעה מה ששמע מרבו ומה שחזר בעצמו בפיו, אלא זוכר גם מה שראה בעיניו כתוב בספר, ומה שרואה בעיניו נחקק בזכרון הרבה יותר חזק ממה ששמע באוזניו. וכנראה בחוש, וכמפורש בדרז"ל אינו דומה שמיעה לראי'. וא"כ אינו צריך לחזור מאה פעמים כדי לזכור מה שבזמן הש"ס לא יכלו בלי מאה פעמים (ראה לקו"ש חכ"ד ע' 362. סה"מ עזר"ת ע' סג. שיחו"ק תשל"ט ח"ג ע' 770).</w:t>
      </w:r>
    </w:p>
    <w:p w:rsidR="00C5369B" w:rsidRPr="00C5369B" w:rsidRDefault="00C5369B" w:rsidP="00802977">
      <w:pPr>
        <w:pStyle w:val="a3"/>
        <w:rPr>
          <w:rtl/>
        </w:rPr>
      </w:pPr>
      <w:r w:rsidRPr="00C5369B">
        <w:rPr>
          <w:rFonts w:hint="cs"/>
          <w:rtl/>
        </w:rPr>
        <w:t>לכח הזכרון מועיל מאוד בטחון ומנוחת הנפש וכמפורש במכתבי הרבי ובכ"מ. במילא כשהאדם יודע שיש לו פת בסלו, ואם ישכח יוכל לעיין תיכף בספר, ידיעה זו עצמה מועיל לכח הזכרון שיוכל לזכור בפחות ממה שהיו צריכים בזמן הש"ס. וע"ד מה כותב הרבי לכח הריכוז שמועיל לזה ספר פתוח אף שאינו מעיין בו. וק"ל. (ראה אג"ק ח"ח אגרת ב'תקנב).</w:t>
      </w:r>
    </w:p>
    <w:p w:rsidR="00A67527" w:rsidRDefault="00A67527" w:rsidP="00A67527">
      <w:pPr>
        <w:pBdr>
          <w:top w:val="nil"/>
          <w:left w:val="nil"/>
          <w:bottom w:val="nil"/>
          <w:right w:val="nil"/>
          <w:between w:val="nil"/>
        </w:pBdr>
        <w:bidi/>
        <w:spacing w:after="200" w:line="276" w:lineRule="auto"/>
        <w:jc w:val="center"/>
        <w:rPr>
          <w:rFonts w:ascii="Nymphette" w:eastAsia="Times New Roman" w:hAnsi="Nymphette" w:cs="Nymphette"/>
          <w:sz w:val="44"/>
          <w:szCs w:val="44"/>
          <w:rtl/>
          <w:lang w:val="en-GB" w:eastAsia="en-GB"/>
        </w:rPr>
      </w:pPr>
      <w:proofErr w:type="gramStart"/>
      <w:r w:rsidRPr="002B4E95">
        <w:rPr>
          <w:rFonts w:ascii="Nymphette" w:eastAsia="Times New Roman" w:hAnsi="Nymphette" w:cs="Nymphette"/>
          <w:sz w:val="44"/>
          <w:szCs w:val="44"/>
          <w:lang w:val="en-GB" w:eastAsia="en-GB"/>
        </w:rPr>
        <w:t>g</w:t>
      </w:r>
      <w:proofErr w:type="gramEnd"/>
    </w:p>
    <w:p w:rsidR="002B4E95" w:rsidRDefault="002B4E95" w:rsidP="002B4E95">
      <w:pPr>
        <w:pStyle w:val="12"/>
        <w:rPr>
          <w:rtl/>
        </w:rPr>
      </w:pPr>
      <w:bookmarkStart w:id="141" w:name="_Toc51209982"/>
      <w:r w:rsidRPr="002B4E95">
        <w:rPr>
          <w:rFonts w:hint="cs"/>
          <w:rtl/>
        </w:rPr>
        <w:t>שונות</w:t>
      </w:r>
      <w:bookmarkEnd w:id="141"/>
    </w:p>
    <w:p w:rsidR="00AE6F4F" w:rsidRDefault="00443705" w:rsidP="00443705">
      <w:pPr>
        <w:pStyle w:val="a0"/>
        <w:rPr>
          <w:rFonts w:eastAsia="David"/>
          <w:rtl/>
        </w:rPr>
      </w:pPr>
      <w:bookmarkStart w:id="142" w:name="_Toc51209983"/>
      <w:r w:rsidRPr="15FB77F4">
        <w:rPr>
          <w:rFonts w:eastAsia="David"/>
          <w:rtl/>
        </w:rPr>
        <w:t>בית החיים הראשון של ח</w:t>
      </w:r>
      <w:r>
        <w:rPr>
          <w:rFonts w:hint="cs"/>
          <w:rtl/>
        </w:rPr>
        <w:t>ס</w:t>
      </w:r>
      <w:r w:rsidRPr="15FB77F4">
        <w:rPr>
          <w:rFonts w:eastAsia="David"/>
          <w:rtl/>
        </w:rPr>
        <w:t>ידי חב</w:t>
      </w:r>
      <w:r>
        <w:rPr>
          <w:rFonts w:eastAsia="David" w:hint="cs"/>
          <w:rtl/>
        </w:rPr>
        <w:t>"</w:t>
      </w:r>
      <w:r w:rsidRPr="15FB77F4">
        <w:rPr>
          <w:rFonts w:eastAsia="David"/>
          <w:rtl/>
        </w:rPr>
        <w:t>ד בניו יארק</w:t>
      </w:r>
      <w:bookmarkEnd w:id="142"/>
    </w:p>
    <w:p w:rsidR="00443705" w:rsidRPr="00C60FEE" w:rsidRDefault="00443705" w:rsidP="00DC0503">
      <w:pPr>
        <w:pStyle w:val="a"/>
        <w:rPr>
          <w:rtl/>
        </w:rPr>
      </w:pPr>
      <w:bookmarkStart w:id="143" w:name="_Toc51209984"/>
      <w:r w:rsidRPr="00C60FEE">
        <w:rPr>
          <w:rFonts w:hint="cs"/>
          <w:rtl/>
        </w:rPr>
        <w:t>הרב יעקב יהודה ליב אלטיין</w:t>
      </w:r>
      <w:bookmarkEnd w:id="143"/>
    </w:p>
    <w:p w:rsidR="00443705" w:rsidRPr="00443705" w:rsidRDefault="00443705" w:rsidP="00443705">
      <w:pPr>
        <w:pStyle w:val="a1"/>
        <w:rPr>
          <w:rtl/>
        </w:rPr>
      </w:pPr>
      <w:r w:rsidRPr="00C60FEE">
        <w:rPr>
          <w:rFonts w:hint="cs"/>
          <w:rtl/>
        </w:rPr>
        <w:t xml:space="preserve">מנהל מכון "היכל מנחם" </w:t>
      </w:r>
      <w:r w:rsidRPr="00C60FEE">
        <w:rPr>
          <w:rtl/>
        </w:rPr>
        <w:t>–</w:t>
      </w:r>
      <w:r w:rsidRPr="00C60FEE">
        <w:rPr>
          <w:rFonts w:hint="cs"/>
          <w:rtl/>
        </w:rPr>
        <w:t xml:space="preserve"> ברוקלין, נ.י.</w:t>
      </w:r>
    </w:p>
    <w:p w:rsidR="00AE6F4F" w:rsidRDefault="00AE6F4F" w:rsidP="00802977">
      <w:pPr>
        <w:pStyle w:val="a3"/>
      </w:pPr>
      <w:r w:rsidRPr="15FB77F4">
        <w:rPr>
          <w:rtl/>
        </w:rPr>
        <w:t>בס</w:t>
      </w:r>
      <w:r>
        <w:rPr>
          <w:rFonts w:hint="cs"/>
          <w:rtl/>
        </w:rPr>
        <w:t>'</w:t>
      </w:r>
      <w:r w:rsidRPr="15FB77F4">
        <w:rPr>
          <w:rtl/>
        </w:rPr>
        <w:t xml:space="preserve"> תולדות חב”</w:t>
      </w:r>
      <w:r>
        <w:rPr>
          <w:rtl/>
        </w:rPr>
        <w:t>ד ברוסיא</w:t>
      </w:r>
      <w:r w:rsidRPr="15FB77F4">
        <w:rPr>
          <w:rtl/>
        </w:rPr>
        <w:t xml:space="preserve"> מביא על החסיד הנוד</w:t>
      </w:r>
      <w:r>
        <w:rPr>
          <w:rFonts w:hint="cs"/>
          <w:rtl/>
        </w:rPr>
        <w:t>ע</w:t>
      </w:r>
      <w:r w:rsidRPr="15FB77F4">
        <w:rPr>
          <w:rtl/>
        </w:rPr>
        <w:t xml:space="preserve"> ר</w:t>
      </w:r>
      <w:r>
        <w:rPr>
          <w:rFonts w:hint="cs"/>
          <w:rtl/>
        </w:rPr>
        <w:t>'</w:t>
      </w:r>
      <w:r w:rsidRPr="15FB77F4">
        <w:rPr>
          <w:rtl/>
        </w:rPr>
        <w:t xml:space="preserve"> חיים אברהם ראזענבוים שהיגר לארה</w:t>
      </w:r>
      <w:r>
        <w:rPr>
          <w:rFonts w:hint="cs"/>
          <w:rtl/>
        </w:rPr>
        <w:t>"</w:t>
      </w:r>
      <w:r>
        <w:rPr>
          <w:rtl/>
        </w:rPr>
        <w:t>ב עוד ב</w:t>
      </w:r>
      <w:r>
        <w:rPr>
          <w:rFonts w:hint="cs"/>
          <w:rtl/>
        </w:rPr>
        <w:t>ש</w:t>
      </w:r>
      <w:r>
        <w:rPr>
          <w:rtl/>
        </w:rPr>
        <w:t>נת ת</w:t>
      </w:r>
      <w:r>
        <w:rPr>
          <w:rFonts w:hint="cs"/>
          <w:rtl/>
        </w:rPr>
        <w:t>ר</w:t>
      </w:r>
      <w:r w:rsidRPr="15FB77F4">
        <w:rPr>
          <w:rtl/>
        </w:rPr>
        <w:t>נ</w:t>
      </w:r>
      <w:r>
        <w:rPr>
          <w:rFonts w:hint="cs"/>
          <w:rtl/>
        </w:rPr>
        <w:t>"</w:t>
      </w:r>
      <w:r w:rsidRPr="15FB77F4">
        <w:rPr>
          <w:rtl/>
        </w:rPr>
        <w:t>ב בערך</w:t>
      </w:r>
      <w:r>
        <w:rPr>
          <w:rFonts w:hint="cs"/>
          <w:rtl/>
        </w:rPr>
        <w:t>,</w:t>
      </w:r>
      <w:r w:rsidRPr="15FB77F4">
        <w:rPr>
          <w:rtl/>
        </w:rPr>
        <w:t xml:space="preserve"> ושם ע</w:t>
      </w:r>
      <w:r>
        <w:rPr>
          <w:rFonts w:hint="cs"/>
          <w:rtl/>
        </w:rPr>
        <w:t>'</w:t>
      </w:r>
      <w:r w:rsidRPr="15FB77F4">
        <w:rPr>
          <w:rtl/>
        </w:rPr>
        <w:t xml:space="preserve"> ר</w:t>
      </w:r>
      <w:r>
        <w:rPr>
          <w:rFonts w:hint="cs"/>
          <w:rtl/>
        </w:rPr>
        <w:t>"</w:t>
      </w:r>
      <w:r w:rsidRPr="15FB77F4">
        <w:rPr>
          <w:rtl/>
        </w:rPr>
        <w:t>ז מבי</w:t>
      </w:r>
      <w:r>
        <w:rPr>
          <w:rtl/>
        </w:rPr>
        <w:t>א קורותיו בימיו האחרונים פטירתו</w:t>
      </w:r>
      <w:r w:rsidRPr="15FB77F4">
        <w:rPr>
          <w:rtl/>
        </w:rPr>
        <w:t xml:space="preserve"> ומעתיק צוואתו שיקברו אותו ב</w:t>
      </w:r>
      <w:r>
        <w:rPr>
          <w:rtl/>
        </w:rPr>
        <w:t>חלקה שקנה בחלקת אחוזת עולם בניו</w:t>
      </w:r>
      <w:r>
        <w:rPr>
          <w:rFonts w:hint="cs"/>
          <w:rtl/>
        </w:rPr>
        <w:t xml:space="preserve"> יארק,</w:t>
      </w:r>
      <w:r w:rsidRPr="15FB77F4">
        <w:rPr>
          <w:rtl/>
        </w:rPr>
        <w:t xml:space="preserve"> ומעיר שמאז נדפס הס</w:t>
      </w:r>
      <w:r>
        <w:rPr>
          <w:rFonts w:hint="cs"/>
          <w:rtl/>
        </w:rPr>
        <w:t>פר</w:t>
      </w:r>
      <w:r w:rsidRPr="15FB77F4">
        <w:rPr>
          <w:rtl/>
        </w:rPr>
        <w:t xml:space="preserve"> </w:t>
      </w:r>
      <w:r w:rsidR="00D33911">
        <w:rPr>
          <w:rFonts w:hint="cs"/>
          <w:rtl/>
        </w:rPr>
        <w:t>"</w:t>
      </w:r>
      <w:r w:rsidRPr="15FB77F4">
        <w:rPr>
          <w:rtl/>
        </w:rPr>
        <w:t>תולדות אברהם חיים בראשית</w:t>
      </w:r>
      <w:r w:rsidR="00D33911">
        <w:rPr>
          <w:rFonts w:hint="cs"/>
          <w:rtl/>
        </w:rPr>
        <w:t>"</w:t>
      </w:r>
      <w:r w:rsidRPr="15FB77F4">
        <w:rPr>
          <w:rtl/>
        </w:rPr>
        <w:t xml:space="preserve"> </w:t>
      </w:r>
      <w:r>
        <w:rPr>
          <w:rFonts w:hint="cs"/>
          <w:rtl/>
        </w:rPr>
        <w:t>(</w:t>
      </w:r>
      <w:r w:rsidRPr="15FB77F4">
        <w:rPr>
          <w:rtl/>
        </w:rPr>
        <w:t>שנת תשנ</w:t>
      </w:r>
      <w:r w:rsidR="00D33911">
        <w:rPr>
          <w:rFonts w:hint="cs"/>
          <w:rtl/>
        </w:rPr>
        <w:t>"</w:t>
      </w:r>
      <w:r w:rsidRPr="15FB77F4">
        <w:rPr>
          <w:rtl/>
        </w:rPr>
        <w:t>ח</w:t>
      </w:r>
      <w:r>
        <w:rPr>
          <w:rFonts w:hint="cs"/>
          <w:rtl/>
        </w:rPr>
        <w:t>)</w:t>
      </w:r>
      <w:r w:rsidRPr="15FB77F4">
        <w:rPr>
          <w:rtl/>
        </w:rPr>
        <w:t xml:space="preserve"> שבו נדפסה צוואתו נערכו כל מיני בדיקות וחיפושים ונסיונות לאתר את בית החיים הראשון של ח</w:t>
      </w:r>
      <w:r>
        <w:rPr>
          <w:rFonts w:hint="cs"/>
          <w:rtl/>
        </w:rPr>
        <w:t>ס</w:t>
      </w:r>
      <w:r w:rsidRPr="15FB77F4">
        <w:rPr>
          <w:rtl/>
        </w:rPr>
        <w:t>ידי חבד בניו יארק</w:t>
      </w:r>
      <w:r>
        <w:rPr>
          <w:rFonts w:hint="cs"/>
          <w:rtl/>
        </w:rPr>
        <w:t>,</w:t>
      </w:r>
    </w:p>
    <w:p w:rsidR="00AE6F4F" w:rsidRDefault="00AE6F4F" w:rsidP="00802977">
      <w:pPr>
        <w:pStyle w:val="a3"/>
      </w:pPr>
      <w:r w:rsidRPr="15FB77F4">
        <w:rPr>
          <w:rtl/>
        </w:rPr>
        <w:t>כנראה תפס העורך שבודאי הרא</w:t>
      </w:r>
      <w:r>
        <w:rPr>
          <w:rFonts w:hint="cs"/>
          <w:rtl/>
        </w:rPr>
        <w:t>"</w:t>
      </w:r>
      <w:r w:rsidRPr="15FB77F4">
        <w:rPr>
          <w:rtl/>
        </w:rPr>
        <w:t>ח סידר ביה</w:t>
      </w:r>
      <w:r>
        <w:rPr>
          <w:rFonts w:hint="cs"/>
          <w:rtl/>
        </w:rPr>
        <w:t>"</w:t>
      </w:r>
      <w:r w:rsidRPr="15FB77F4">
        <w:rPr>
          <w:rtl/>
        </w:rPr>
        <w:t>ח הראשון של חסידי חב</w:t>
      </w:r>
      <w:r>
        <w:rPr>
          <w:rFonts w:hint="cs"/>
          <w:rtl/>
        </w:rPr>
        <w:t>"</w:t>
      </w:r>
      <w:r w:rsidRPr="15FB77F4">
        <w:rPr>
          <w:rtl/>
        </w:rPr>
        <w:t xml:space="preserve">ד בניו </w:t>
      </w:r>
      <w:r w:rsidRPr="15FB77F4">
        <w:rPr>
          <w:rtl/>
        </w:rPr>
        <w:lastRenderedPageBreak/>
        <w:t>יארק</w:t>
      </w:r>
      <w:r>
        <w:rPr>
          <w:rFonts w:hint="cs"/>
          <w:rtl/>
        </w:rPr>
        <w:t>,</w:t>
      </w:r>
    </w:p>
    <w:p w:rsidR="00AE6F4F" w:rsidRDefault="00AE6F4F" w:rsidP="00802977">
      <w:pPr>
        <w:pStyle w:val="a3"/>
      </w:pPr>
      <w:r w:rsidRPr="15FB77F4">
        <w:rPr>
          <w:rtl/>
        </w:rPr>
        <w:t>כמדומה שלא היא</w:t>
      </w:r>
      <w:r>
        <w:rPr>
          <w:rFonts w:hint="cs"/>
          <w:rtl/>
        </w:rPr>
        <w:t xml:space="preserve">, </w:t>
      </w:r>
      <w:r w:rsidRPr="15FB77F4">
        <w:rPr>
          <w:rtl/>
        </w:rPr>
        <w:t>כי כפי שהעורך הנכבד מביא בס</w:t>
      </w:r>
      <w:r>
        <w:rPr>
          <w:rFonts w:hint="cs"/>
          <w:rtl/>
        </w:rPr>
        <w:t>'</w:t>
      </w:r>
      <w:r w:rsidRPr="15FB77F4">
        <w:rPr>
          <w:rtl/>
        </w:rPr>
        <w:t xml:space="preserve"> </w:t>
      </w:r>
      <w:r>
        <w:rPr>
          <w:rFonts w:hint="cs"/>
          <w:rtl/>
        </w:rPr>
        <w:t>"</w:t>
      </w:r>
      <w:r w:rsidRPr="15FB77F4">
        <w:rPr>
          <w:rtl/>
        </w:rPr>
        <w:t>תולדות חב</w:t>
      </w:r>
      <w:r>
        <w:rPr>
          <w:rFonts w:hint="cs"/>
          <w:rtl/>
        </w:rPr>
        <w:t>"</w:t>
      </w:r>
      <w:r w:rsidRPr="15FB77F4">
        <w:rPr>
          <w:rtl/>
        </w:rPr>
        <w:t>ד בארצות הברית</w:t>
      </w:r>
      <w:r>
        <w:rPr>
          <w:rFonts w:hint="cs"/>
          <w:rtl/>
        </w:rPr>
        <w:t>"</w:t>
      </w:r>
      <w:r w:rsidRPr="15FB77F4">
        <w:rPr>
          <w:rtl/>
        </w:rPr>
        <w:t xml:space="preserve"> שעוד קודם לביאת הרא</w:t>
      </w:r>
      <w:r>
        <w:rPr>
          <w:rFonts w:hint="cs"/>
          <w:rtl/>
        </w:rPr>
        <w:t>"</w:t>
      </w:r>
      <w:r w:rsidRPr="15FB77F4">
        <w:rPr>
          <w:rtl/>
        </w:rPr>
        <w:t>ח לארה</w:t>
      </w:r>
      <w:r>
        <w:rPr>
          <w:rFonts w:hint="cs"/>
          <w:rtl/>
        </w:rPr>
        <w:t>"</w:t>
      </w:r>
      <w:r w:rsidRPr="15FB77F4">
        <w:rPr>
          <w:rtl/>
        </w:rPr>
        <w:t>ב כבר בא לפניו א</w:t>
      </w:r>
      <w:r>
        <w:rPr>
          <w:rFonts w:hint="cs"/>
          <w:rtl/>
        </w:rPr>
        <w:t>'</w:t>
      </w:r>
      <w:r w:rsidRPr="15FB77F4">
        <w:rPr>
          <w:rtl/>
        </w:rPr>
        <w:t xml:space="preserve"> מגדולי חסידי חב</w:t>
      </w:r>
      <w:r>
        <w:rPr>
          <w:rFonts w:hint="cs"/>
          <w:rtl/>
        </w:rPr>
        <w:t>"</w:t>
      </w:r>
      <w:r w:rsidRPr="15FB77F4">
        <w:rPr>
          <w:rtl/>
        </w:rPr>
        <w:t>ד הוא הגאון ר</w:t>
      </w:r>
      <w:r>
        <w:rPr>
          <w:rFonts w:hint="cs"/>
          <w:rtl/>
        </w:rPr>
        <w:t>'</w:t>
      </w:r>
      <w:r w:rsidRPr="15FB77F4">
        <w:rPr>
          <w:rtl/>
        </w:rPr>
        <w:t xml:space="preserve"> חיים יעקב ווידעראוויץ</w:t>
      </w:r>
      <w:r>
        <w:rPr>
          <w:rFonts w:hint="cs"/>
          <w:rtl/>
        </w:rPr>
        <w:t xml:space="preserve"> </w:t>
      </w:r>
      <w:r w:rsidRPr="15FB77F4">
        <w:rPr>
          <w:rtl/>
        </w:rPr>
        <w:t>שנפטר קודם להרא</w:t>
      </w:r>
      <w:r>
        <w:rPr>
          <w:rFonts w:hint="cs"/>
          <w:rtl/>
        </w:rPr>
        <w:t>"</w:t>
      </w:r>
      <w:r w:rsidRPr="15FB77F4">
        <w:rPr>
          <w:rtl/>
        </w:rPr>
        <w:t>ח</w:t>
      </w:r>
      <w:r>
        <w:rPr>
          <w:rFonts w:hint="cs"/>
          <w:rtl/>
        </w:rPr>
        <w:t>,</w:t>
      </w:r>
    </w:p>
    <w:p w:rsidR="00AE6F4F" w:rsidRDefault="00AE6F4F" w:rsidP="00802977">
      <w:pPr>
        <w:pStyle w:val="a3"/>
      </w:pPr>
      <w:r w:rsidRPr="15FB77F4">
        <w:rPr>
          <w:rtl/>
        </w:rPr>
        <w:t>והוא נטמן בביה</w:t>
      </w:r>
      <w:r>
        <w:rPr>
          <w:rFonts w:hint="cs"/>
          <w:rtl/>
        </w:rPr>
        <w:t>"</w:t>
      </w:r>
      <w:r w:rsidRPr="15FB77F4">
        <w:rPr>
          <w:rtl/>
        </w:rPr>
        <w:t>ח בברוקלין הנק</w:t>
      </w:r>
      <w:r>
        <w:rPr>
          <w:rFonts w:hint="cs"/>
          <w:rtl/>
        </w:rPr>
        <w:t>'</w:t>
      </w:r>
      <w:r w:rsidRPr="15FB77F4">
        <w:rPr>
          <w:rtl/>
        </w:rPr>
        <w:t xml:space="preserve"> בייסייד, כמדומה שהוא בשכונת איסט ניו יארק</w:t>
      </w:r>
      <w:r>
        <w:rPr>
          <w:rFonts w:hint="cs"/>
          <w:rtl/>
        </w:rPr>
        <w:t>,</w:t>
      </w:r>
      <w:r w:rsidRPr="15FB77F4">
        <w:t xml:space="preserve"> </w:t>
      </w:r>
    </w:p>
    <w:p w:rsidR="00AE6F4F" w:rsidRDefault="00AE6F4F" w:rsidP="00802977">
      <w:pPr>
        <w:pStyle w:val="a3"/>
      </w:pPr>
      <w:r w:rsidRPr="15FB77F4">
        <w:rPr>
          <w:rtl/>
        </w:rPr>
        <w:t>וכמדומה ג</w:t>
      </w:r>
      <w:r>
        <w:rPr>
          <w:rFonts w:hint="cs"/>
          <w:rtl/>
        </w:rPr>
        <w:t>"</w:t>
      </w:r>
      <w:r w:rsidRPr="15FB77F4">
        <w:rPr>
          <w:rtl/>
        </w:rPr>
        <w:t>כ שראיתי פעם שבביה</w:t>
      </w:r>
      <w:r>
        <w:rPr>
          <w:rFonts w:hint="cs"/>
          <w:rtl/>
        </w:rPr>
        <w:t>"</w:t>
      </w:r>
      <w:r w:rsidRPr="15FB77F4">
        <w:rPr>
          <w:rtl/>
        </w:rPr>
        <w:t xml:space="preserve">ח זה </w:t>
      </w:r>
      <w:r w:rsidRPr="15FB77F4">
        <w:rPr>
          <w:rFonts w:hint="cs"/>
          <w:rtl/>
        </w:rPr>
        <w:t>נמצא</w:t>
      </w:r>
      <w:r w:rsidRPr="15FB77F4">
        <w:rPr>
          <w:rtl/>
        </w:rPr>
        <w:t xml:space="preserve"> החלקה </w:t>
      </w:r>
      <w:r w:rsidRPr="15FB77F4">
        <w:rPr>
          <w:rFonts w:hint="cs"/>
          <w:rtl/>
        </w:rPr>
        <w:t>הראשונה</w:t>
      </w:r>
      <w:r w:rsidRPr="15FB77F4">
        <w:rPr>
          <w:rtl/>
        </w:rPr>
        <w:t xml:space="preserve"> של חסידי </w:t>
      </w:r>
      <w:r w:rsidRPr="15FB77F4">
        <w:rPr>
          <w:rFonts w:hint="cs"/>
          <w:rtl/>
        </w:rPr>
        <w:t>חב"</w:t>
      </w:r>
      <w:r w:rsidRPr="15FB77F4">
        <w:rPr>
          <w:rFonts w:hint="eastAsia"/>
          <w:rtl/>
        </w:rPr>
        <w:t>ד</w:t>
      </w:r>
      <w:r w:rsidRPr="15FB77F4">
        <w:rPr>
          <w:rtl/>
        </w:rPr>
        <w:t xml:space="preserve"> </w:t>
      </w:r>
      <w:r w:rsidRPr="15FB77F4">
        <w:rPr>
          <w:rFonts w:hint="cs"/>
          <w:rtl/>
        </w:rPr>
        <w:t>בארה"</w:t>
      </w:r>
      <w:r w:rsidRPr="15FB77F4">
        <w:rPr>
          <w:rFonts w:hint="eastAsia"/>
          <w:rtl/>
        </w:rPr>
        <w:t>ב</w:t>
      </w:r>
      <w:r w:rsidRPr="15FB77F4">
        <w:rPr>
          <w:rtl/>
        </w:rPr>
        <w:t xml:space="preserve"> ועוד שיש שם שתי חלקות א</w:t>
      </w:r>
      <w:r>
        <w:rPr>
          <w:rFonts w:hint="cs"/>
          <w:rtl/>
        </w:rPr>
        <w:t>'</w:t>
      </w:r>
      <w:r w:rsidRPr="15FB77F4">
        <w:rPr>
          <w:rtl/>
        </w:rPr>
        <w:t xml:space="preserve"> </w:t>
      </w:r>
      <w:r w:rsidRPr="15FB77F4">
        <w:rPr>
          <w:rFonts w:hint="cs"/>
          <w:rtl/>
        </w:rPr>
        <w:t>לחסידי</w:t>
      </w:r>
      <w:r w:rsidRPr="15FB77F4">
        <w:rPr>
          <w:rtl/>
        </w:rPr>
        <w:t xml:space="preserve"> ליובאוויטש ו</w:t>
      </w:r>
      <w:r>
        <w:rPr>
          <w:rFonts w:hint="cs"/>
          <w:rtl/>
        </w:rPr>
        <w:t xml:space="preserve">א' </w:t>
      </w:r>
      <w:r w:rsidRPr="15FB77F4">
        <w:rPr>
          <w:rtl/>
        </w:rPr>
        <w:t>לחסידי קאפוסט</w:t>
      </w:r>
      <w:r w:rsidR="00D33911">
        <w:rPr>
          <w:rFonts w:hint="cs"/>
          <w:rtl/>
        </w:rPr>
        <w:t>,</w:t>
      </w:r>
    </w:p>
    <w:p w:rsidR="00AE6F4F" w:rsidRDefault="00AE6F4F" w:rsidP="00802977">
      <w:pPr>
        <w:pStyle w:val="a3"/>
      </w:pPr>
      <w:r w:rsidRPr="15FB77F4">
        <w:rPr>
          <w:rtl/>
        </w:rPr>
        <w:t>כך בזכרוני שראיתי פעם</w:t>
      </w:r>
      <w:r>
        <w:rPr>
          <w:rFonts w:hint="cs"/>
          <w:rtl/>
        </w:rPr>
        <w:t>.</w:t>
      </w:r>
    </w:p>
    <w:p w:rsidR="00AE6F4F" w:rsidRDefault="00AE6F4F" w:rsidP="00802977">
      <w:pPr>
        <w:pStyle w:val="a3"/>
      </w:pPr>
      <w:r w:rsidRPr="15FB77F4">
        <w:rPr>
          <w:rtl/>
        </w:rPr>
        <w:t>אח</w:t>
      </w:r>
      <w:r>
        <w:rPr>
          <w:rFonts w:hint="cs"/>
          <w:rtl/>
        </w:rPr>
        <w:t>"</w:t>
      </w:r>
      <w:r>
        <w:rPr>
          <w:rtl/>
        </w:rPr>
        <w:t>כ כות</w:t>
      </w:r>
      <w:r>
        <w:rPr>
          <w:rFonts w:hint="cs"/>
          <w:rtl/>
        </w:rPr>
        <w:t>ב</w:t>
      </w:r>
      <w:r w:rsidRPr="15FB77F4">
        <w:rPr>
          <w:rtl/>
        </w:rPr>
        <w:t xml:space="preserve"> העורך בהשגח</w:t>
      </w:r>
      <w:r>
        <w:rPr>
          <w:rFonts w:hint="cs"/>
          <w:rtl/>
        </w:rPr>
        <w:t>"</w:t>
      </w:r>
      <w:r w:rsidRPr="15FB77F4">
        <w:rPr>
          <w:rtl/>
        </w:rPr>
        <w:t>פ גילה אח</w:t>
      </w:r>
      <w:r>
        <w:rPr>
          <w:rFonts w:hint="cs"/>
          <w:rtl/>
        </w:rPr>
        <w:t>"</w:t>
      </w:r>
      <w:r w:rsidRPr="15FB77F4">
        <w:rPr>
          <w:rtl/>
        </w:rPr>
        <w:t>כ התמים ר</w:t>
      </w:r>
      <w:r>
        <w:rPr>
          <w:rFonts w:hint="cs"/>
          <w:rtl/>
        </w:rPr>
        <w:t>'</w:t>
      </w:r>
      <w:r w:rsidRPr="15FB77F4">
        <w:rPr>
          <w:rtl/>
        </w:rPr>
        <w:t xml:space="preserve"> ישראל</w:t>
      </w:r>
      <w:r>
        <w:rPr>
          <w:rFonts w:hint="cs"/>
          <w:rtl/>
        </w:rPr>
        <w:t xml:space="preserve"> </w:t>
      </w:r>
      <w:r w:rsidRPr="15FB77F4">
        <w:rPr>
          <w:rtl/>
        </w:rPr>
        <w:t xml:space="preserve">מרדכי הלוי קאזאמינסקי </w:t>
      </w:r>
      <w:r>
        <w:rPr>
          <w:rFonts w:hint="cs"/>
          <w:rtl/>
        </w:rPr>
        <w:t>ז"ל (</w:t>
      </w:r>
      <w:r w:rsidRPr="15FB77F4">
        <w:rPr>
          <w:rtl/>
        </w:rPr>
        <w:t xml:space="preserve">שבימים האחרונים </w:t>
      </w:r>
      <w:r>
        <w:rPr>
          <w:rFonts w:hint="cs"/>
          <w:rtl/>
        </w:rPr>
        <w:t>הלך לעולמו</w:t>
      </w:r>
      <w:r w:rsidRPr="15FB77F4">
        <w:rPr>
          <w:rtl/>
        </w:rPr>
        <w:t xml:space="preserve"> ויהיו דברים אלה לע</w:t>
      </w:r>
      <w:r>
        <w:rPr>
          <w:rFonts w:hint="cs"/>
          <w:rtl/>
        </w:rPr>
        <w:t>"</w:t>
      </w:r>
      <w:r w:rsidRPr="15FB77F4">
        <w:rPr>
          <w:rtl/>
        </w:rPr>
        <w:t>נ</w:t>
      </w:r>
      <w:r>
        <w:rPr>
          <w:rFonts w:hint="cs"/>
          <w:rtl/>
        </w:rPr>
        <w:t>)</w:t>
      </w:r>
    </w:p>
    <w:p w:rsidR="00AE6F4F" w:rsidRDefault="00AE6F4F" w:rsidP="00802977">
      <w:pPr>
        <w:pStyle w:val="a3"/>
      </w:pPr>
      <w:r>
        <w:rPr>
          <w:rtl/>
        </w:rPr>
        <w:t xml:space="preserve">את החלקה </w:t>
      </w:r>
      <w:r w:rsidRPr="15FB77F4">
        <w:rPr>
          <w:rtl/>
        </w:rPr>
        <w:t>בזה בירר את תאריך פטירתו המדוייק</w:t>
      </w:r>
      <w:r>
        <w:rPr>
          <w:rFonts w:hint="cs"/>
          <w:rtl/>
        </w:rPr>
        <w:t xml:space="preserve"> </w:t>
      </w:r>
      <w:r w:rsidRPr="15FB77F4">
        <w:rPr>
          <w:rtl/>
        </w:rPr>
        <w:t>והעיר על</w:t>
      </w:r>
      <w:r>
        <w:rPr>
          <w:rFonts w:hint="cs"/>
          <w:rtl/>
        </w:rPr>
        <w:t xml:space="preserve"> </w:t>
      </w:r>
      <w:r w:rsidRPr="15FB77F4">
        <w:rPr>
          <w:rtl/>
        </w:rPr>
        <w:t>כך</w:t>
      </w:r>
      <w:r>
        <w:rPr>
          <w:rFonts w:hint="cs"/>
          <w:rtl/>
        </w:rPr>
        <w:t xml:space="preserve"> </w:t>
      </w:r>
      <w:r w:rsidRPr="15FB77F4">
        <w:rPr>
          <w:rtl/>
        </w:rPr>
        <w:t>(הרימ</w:t>
      </w:r>
      <w:r w:rsidR="00D33911">
        <w:rPr>
          <w:rFonts w:hint="cs"/>
          <w:rtl/>
        </w:rPr>
        <w:t>"</w:t>
      </w:r>
      <w:r w:rsidRPr="15FB77F4">
        <w:rPr>
          <w:rtl/>
        </w:rPr>
        <w:t>ק</w:t>
      </w:r>
      <w:r>
        <w:rPr>
          <w:rFonts w:hint="cs"/>
          <w:rtl/>
        </w:rPr>
        <w:t>)</w:t>
      </w:r>
    </w:p>
    <w:p w:rsidR="00AE6F4F" w:rsidRDefault="00AE6F4F" w:rsidP="00802977">
      <w:pPr>
        <w:pStyle w:val="a3"/>
      </w:pPr>
      <w:r w:rsidRPr="15FB77F4">
        <w:rPr>
          <w:rtl/>
        </w:rPr>
        <w:t>אני וידי</w:t>
      </w:r>
      <w:r>
        <w:rPr>
          <w:rFonts w:hint="cs"/>
          <w:rtl/>
        </w:rPr>
        <w:t>"</w:t>
      </w:r>
      <w:r w:rsidRPr="15FB77F4">
        <w:rPr>
          <w:rtl/>
        </w:rPr>
        <w:t>נ הרה</w:t>
      </w:r>
      <w:r w:rsidR="00D33911">
        <w:rPr>
          <w:rFonts w:hint="cs"/>
          <w:rtl/>
        </w:rPr>
        <w:t>"</w:t>
      </w:r>
      <w:r w:rsidRPr="15FB77F4">
        <w:rPr>
          <w:rtl/>
        </w:rPr>
        <w:t>ת מ”ש אבראמאוויטש</w:t>
      </w:r>
      <w:r>
        <w:rPr>
          <w:rFonts w:hint="cs"/>
          <w:rtl/>
        </w:rPr>
        <w:t xml:space="preserve"> </w:t>
      </w:r>
      <w:r w:rsidRPr="15FB77F4">
        <w:rPr>
          <w:rtl/>
        </w:rPr>
        <w:t>חיפשנו בביה</w:t>
      </w:r>
      <w:r>
        <w:rPr>
          <w:rFonts w:hint="cs"/>
          <w:rtl/>
        </w:rPr>
        <w:t>"</w:t>
      </w:r>
      <w:r w:rsidRPr="15FB77F4">
        <w:rPr>
          <w:rtl/>
        </w:rPr>
        <w:t>ח בסטע</w:t>
      </w:r>
      <w:r>
        <w:rPr>
          <w:rFonts w:hint="cs"/>
          <w:rtl/>
        </w:rPr>
        <w:t>ט</w:t>
      </w:r>
      <w:r w:rsidRPr="15FB77F4">
        <w:rPr>
          <w:rtl/>
        </w:rPr>
        <w:t>ן איילינד</w:t>
      </w:r>
      <w:r>
        <w:rPr>
          <w:rFonts w:hint="cs"/>
          <w:rtl/>
        </w:rPr>
        <w:t xml:space="preserve"> </w:t>
      </w:r>
      <w:r w:rsidRPr="15FB77F4">
        <w:rPr>
          <w:rtl/>
        </w:rPr>
        <w:t>בחלקת אחוזת עולם והוא ביה</w:t>
      </w:r>
      <w:r>
        <w:rPr>
          <w:rFonts w:hint="cs"/>
          <w:rtl/>
        </w:rPr>
        <w:t>"</w:t>
      </w:r>
      <w:r w:rsidRPr="15FB77F4">
        <w:rPr>
          <w:rtl/>
        </w:rPr>
        <w:t>ח אשר תחת הנהלת הרב דוד שיפרין</w:t>
      </w:r>
      <w:r>
        <w:rPr>
          <w:rFonts w:hint="cs"/>
          <w:rtl/>
        </w:rPr>
        <w:t xml:space="preserve"> </w:t>
      </w:r>
      <w:r w:rsidRPr="15FB77F4">
        <w:rPr>
          <w:rtl/>
        </w:rPr>
        <w:t>אגו</w:t>
      </w:r>
      <w:r>
        <w:rPr>
          <w:rFonts w:hint="cs"/>
          <w:rtl/>
        </w:rPr>
        <w:t>"</w:t>
      </w:r>
      <w:r w:rsidRPr="15FB77F4">
        <w:rPr>
          <w:rtl/>
        </w:rPr>
        <w:t>ח ומתברר שכנראה התחילו לערו</w:t>
      </w:r>
      <w:r>
        <w:rPr>
          <w:rFonts w:hint="cs"/>
          <w:rtl/>
        </w:rPr>
        <w:t>ך</w:t>
      </w:r>
      <w:r w:rsidRPr="15FB77F4">
        <w:rPr>
          <w:rtl/>
        </w:rPr>
        <w:t xml:space="preserve"> שם לוויות משנות עזר</w:t>
      </w:r>
      <w:r w:rsidR="00D33911">
        <w:rPr>
          <w:rFonts w:hint="cs"/>
          <w:rtl/>
        </w:rPr>
        <w:t>"</w:t>
      </w:r>
      <w:r w:rsidRPr="15FB77F4">
        <w:rPr>
          <w:rtl/>
        </w:rPr>
        <w:t>ת לערך</w:t>
      </w:r>
      <w:r>
        <w:rPr>
          <w:rFonts w:hint="cs"/>
          <w:rtl/>
        </w:rPr>
        <w:t xml:space="preserve"> </w:t>
      </w:r>
      <w:r w:rsidRPr="15FB77F4">
        <w:rPr>
          <w:rtl/>
        </w:rPr>
        <w:t>(והוא ע</w:t>
      </w:r>
      <w:r>
        <w:rPr>
          <w:rFonts w:hint="cs"/>
          <w:rtl/>
        </w:rPr>
        <w:t>"</w:t>
      </w:r>
      <w:r w:rsidRPr="15FB77F4">
        <w:rPr>
          <w:rtl/>
        </w:rPr>
        <w:t>פ צוואת של הרא</w:t>
      </w:r>
      <w:r>
        <w:rPr>
          <w:rFonts w:hint="cs"/>
          <w:rtl/>
        </w:rPr>
        <w:t>"</w:t>
      </w:r>
      <w:r w:rsidRPr="15FB77F4">
        <w:rPr>
          <w:rtl/>
        </w:rPr>
        <w:t>ח ז”ל  וחיפשנו עד</w:t>
      </w:r>
      <w:r>
        <w:rPr>
          <w:rFonts w:hint="cs"/>
          <w:rtl/>
        </w:rPr>
        <w:t xml:space="preserve"> </w:t>
      </w:r>
      <w:r w:rsidRPr="15FB77F4">
        <w:rPr>
          <w:rtl/>
        </w:rPr>
        <w:t>שמצאתי בא מן העיתונים אשר בביה</w:t>
      </w:r>
      <w:r>
        <w:rPr>
          <w:rFonts w:hint="cs"/>
          <w:rtl/>
        </w:rPr>
        <w:t>"</w:t>
      </w:r>
      <w:r w:rsidRPr="15FB77F4">
        <w:rPr>
          <w:rtl/>
        </w:rPr>
        <w:t>ח מאונט זייון</w:t>
      </w:r>
      <w:r>
        <w:rPr>
          <w:rFonts w:hint="cs"/>
          <w:rtl/>
        </w:rPr>
        <w:t xml:space="preserve"> </w:t>
      </w:r>
      <w:r w:rsidRPr="15FB77F4">
        <w:rPr>
          <w:rtl/>
        </w:rPr>
        <w:t>(נר ציון</w:t>
      </w:r>
      <w:r>
        <w:rPr>
          <w:rFonts w:hint="cs"/>
          <w:rtl/>
        </w:rPr>
        <w:t xml:space="preserve">) </w:t>
      </w:r>
      <w:r w:rsidRPr="15FB77F4">
        <w:rPr>
          <w:rtl/>
        </w:rPr>
        <w:t xml:space="preserve">שבפרברי ברוקלין נמצא </w:t>
      </w:r>
      <w:r w:rsidR="00D33911" w:rsidRPr="00D33911">
        <w:rPr>
          <w:rtl/>
        </w:rPr>
        <w:t>במ</w:t>
      </w:r>
      <w:r w:rsidR="00D33911">
        <w:rPr>
          <w:rFonts w:hint="cs"/>
          <w:rtl/>
        </w:rPr>
        <w:t xml:space="preserve">קום מנחותו </w:t>
      </w:r>
      <w:r>
        <w:rPr>
          <w:rFonts w:hint="cs"/>
          <w:rtl/>
        </w:rPr>
        <w:t>ש</w:t>
      </w:r>
      <w:r w:rsidRPr="15FB77F4">
        <w:rPr>
          <w:rtl/>
        </w:rPr>
        <w:t xml:space="preserve">ל </w:t>
      </w:r>
      <w:r w:rsidRPr="15FB77F4">
        <w:rPr>
          <w:rFonts w:hint="cs"/>
          <w:rtl/>
        </w:rPr>
        <w:t>הרה"</w:t>
      </w:r>
      <w:r w:rsidRPr="15FB77F4">
        <w:rPr>
          <w:rFonts w:hint="eastAsia"/>
          <w:rtl/>
        </w:rPr>
        <w:t>ח</w:t>
      </w:r>
      <w:r w:rsidRPr="15FB77F4">
        <w:rPr>
          <w:rtl/>
        </w:rPr>
        <w:t xml:space="preserve"> </w:t>
      </w:r>
      <w:r w:rsidRPr="15FB77F4">
        <w:rPr>
          <w:rFonts w:hint="cs"/>
          <w:rtl/>
        </w:rPr>
        <w:t>ז"</w:t>
      </w:r>
      <w:r w:rsidRPr="15FB77F4">
        <w:rPr>
          <w:rFonts w:hint="eastAsia"/>
          <w:rtl/>
        </w:rPr>
        <w:t>ל</w:t>
      </w:r>
      <w:r w:rsidRPr="15FB77F4">
        <w:rPr>
          <w:rtl/>
        </w:rPr>
        <w:t xml:space="preserve"> ובקרתי שם</w:t>
      </w:r>
      <w:r>
        <w:rPr>
          <w:rFonts w:hint="cs"/>
          <w:rtl/>
        </w:rPr>
        <w:t xml:space="preserve"> </w:t>
      </w:r>
      <w:r w:rsidRPr="15FB77F4">
        <w:rPr>
          <w:rtl/>
        </w:rPr>
        <w:t>ועשה תמונה של המצבה</w:t>
      </w:r>
      <w:r>
        <w:rPr>
          <w:rFonts w:hint="cs"/>
          <w:rtl/>
        </w:rPr>
        <w:t xml:space="preserve"> </w:t>
      </w:r>
      <w:r w:rsidRPr="15FB77F4">
        <w:rPr>
          <w:rtl/>
        </w:rPr>
        <w:t>אינני יודע הקס</w:t>
      </w:r>
      <w:r>
        <w:rPr>
          <w:rFonts w:hint="cs"/>
          <w:rtl/>
        </w:rPr>
        <w:t>"</w:t>
      </w:r>
      <w:r>
        <w:rPr>
          <w:rtl/>
        </w:rPr>
        <w:t xml:space="preserve">ד שלו </w:t>
      </w:r>
      <w:r w:rsidR="00D33911">
        <w:rPr>
          <w:rFonts w:hint="cs"/>
          <w:rtl/>
        </w:rPr>
        <w:t>לכתחילה</w:t>
      </w:r>
      <w:r>
        <w:rPr>
          <w:rtl/>
        </w:rPr>
        <w:t xml:space="preserve"> ל</w:t>
      </w:r>
      <w:r w:rsidRPr="15FB77F4">
        <w:rPr>
          <w:rtl/>
        </w:rPr>
        <w:t>חפש בסטעטין איילינד</w:t>
      </w:r>
      <w:r>
        <w:rPr>
          <w:rFonts w:hint="cs"/>
          <w:rtl/>
        </w:rPr>
        <w:t xml:space="preserve"> </w:t>
      </w:r>
      <w:r w:rsidRPr="15FB77F4">
        <w:rPr>
          <w:rtl/>
        </w:rPr>
        <w:t>ששם החלקה של</w:t>
      </w:r>
      <w:r>
        <w:rPr>
          <w:rFonts w:hint="cs"/>
          <w:rtl/>
        </w:rPr>
        <w:t xml:space="preserve"> </w:t>
      </w:r>
      <w:r w:rsidRPr="15FB77F4">
        <w:rPr>
          <w:rtl/>
        </w:rPr>
        <w:t>אגו</w:t>
      </w:r>
      <w:r>
        <w:rPr>
          <w:rFonts w:hint="cs"/>
          <w:rtl/>
        </w:rPr>
        <w:t>"</w:t>
      </w:r>
      <w:r w:rsidRPr="15FB77F4">
        <w:rPr>
          <w:rtl/>
        </w:rPr>
        <w:t>ח אינו אחוזת עולם אלא אחוזת ישראל</w:t>
      </w:r>
      <w:r>
        <w:rPr>
          <w:rFonts w:hint="cs"/>
          <w:rtl/>
        </w:rPr>
        <w:t xml:space="preserve"> </w:t>
      </w:r>
      <w:r w:rsidRPr="15FB77F4">
        <w:rPr>
          <w:rtl/>
        </w:rPr>
        <w:t>(ראה ס</w:t>
      </w:r>
      <w:r w:rsidR="00D33911">
        <w:rPr>
          <w:rFonts w:hint="cs"/>
          <w:rtl/>
        </w:rPr>
        <w:t>'</w:t>
      </w:r>
      <w:r w:rsidRPr="15FB77F4">
        <w:rPr>
          <w:rtl/>
        </w:rPr>
        <w:t xml:space="preserve"> תולדות חב</w:t>
      </w:r>
      <w:r w:rsidR="00D33911">
        <w:rPr>
          <w:rFonts w:hint="cs"/>
          <w:rtl/>
        </w:rPr>
        <w:t>"</w:t>
      </w:r>
      <w:r w:rsidRPr="15FB77F4">
        <w:rPr>
          <w:rtl/>
        </w:rPr>
        <w:t>ד בארה</w:t>
      </w:r>
      <w:r w:rsidR="00D33911">
        <w:rPr>
          <w:rFonts w:hint="cs"/>
          <w:rtl/>
        </w:rPr>
        <w:t>"</w:t>
      </w:r>
      <w:r w:rsidRPr="15FB77F4">
        <w:rPr>
          <w:rtl/>
        </w:rPr>
        <w:t>ב</w:t>
      </w:r>
      <w:r>
        <w:rPr>
          <w:rFonts w:hint="cs"/>
          <w:rtl/>
        </w:rPr>
        <w:t>)</w:t>
      </w:r>
      <w:r w:rsidRPr="15FB77F4">
        <w:rPr>
          <w:rtl/>
        </w:rPr>
        <w:t xml:space="preserve"> ואפילו אם התחילו לקבור של בשנת עזר</w:t>
      </w:r>
      <w:r w:rsidR="00D33911">
        <w:rPr>
          <w:rFonts w:hint="cs"/>
          <w:rtl/>
        </w:rPr>
        <w:t>"</w:t>
      </w:r>
      <w:r w:rsidRPr="15FB77F4">
        <w:rPr>
          <w:rtl/>
        </w:rPr>
        <w:t>ת איז שייך לאגו</w:t>
      </w:r>
      <w:r>
        <w:rPr>
          <w:rFonts w:hint="cs"/>
          <w:rtl/>
        </w:rPr>
        <w:t>"</w:t>
      </w:r>
      <w:r w:rsidRPr="15FB77F4">
        <w:rPr>
          <w:rtl/>
        </w:rPr>
        <w:t>ח שלא נתייסד עד  אמצע שנות תר</w:t>
      </w:r>
      <w:r w:rsidR="00D33911">
        <w:rPr>
          <w:rFonts w:hint="cs"/>
          <w:rtl/>
        </w:rPr>
        <w:t>"</w:t>
      </w:r>
      <w:r w:rsidRPr="15FB77F4">
        <w:rPr>
          <w:rtl/>
        </w:rPr>
        <w:t>פ וכדאי לברר מתי בדיוק קנה אגו</w:t>
      </w:r>
      <w:r w:rsidR="00D33911">
        <w:rPr>
          <w:rFonts w:hint="cs"/>
          <w:rtl/>
        </w:rPr>
        <w:t>"</w:t>
      </w:r>
      <w:r w:rsidRPr="15FB77F4">
        <w:rPr>
          <w:rtl/>
        </w:rPr>
        <w:t>ח חלקה זו</w:t>
      </w:r>
      <w:r w:rsidR="00D33911">
        <w:rPr>
          <w:rFonts w:hint="cs"/>
          <w:rtl/>
        </w:rPr>
        <w:t>,</w:t>
      </w:r>
    </w:p>
    <w:p w:rsidR="00AE6F4F" w:rsidRDefault="00AE6F4F" w:rsidP="00802977">
      <w:pPr>
        <w:pStyle w:val="a3"/>
      </w:pPr>
      <w:r w:rsidRPr="15FB77F4">
        <w:rPr>
          <w:rtl/>
        </w:rPr>
        <w:t>ביה</w:t>
      </w:r>
      <w:r>
        <w:rPr>
          <w:rFonts w:hint="cs"/>
          <w:rtl/>
        </w:rPr>
        <w:t>"</w:t>
      </w:r>
      <w:r w:rsidRPr="15FB77F4">
        <w:rPr>
          <w:rtl/>
        </w:rPr>
        <w:t>ח הנ</w:t>
      </w:r>
      <w:r w:rsidR="00D33911">
        <w:rPr>
          <w:rFonts w:hint="cs"/>
          <w:rtl/>
        </w:rPr>
        <w:t>"</w:t>
      </w:r>
      <w:r w:rsidRPr="15FB77F4">
        <w:rPr>
          <w:rtl/>
        </w:rPr>
        <w:t>ל מאונט זייון נמצא בקווינס בעיר מאספעט ואכן יש שם חלקה בשם אחוזת עולם</w:t>
      </w:r>
      <w:r w:rsidR="00D33911">
        <w:rPr>
          <w:rFonts w:hint="cs"/>
          <w:rtl/>
        </w:rPr>
        <w:t>,</w:t>
      </w:r>
    </w:p>
    <w:p w:rsidR="00AE6F4F" w:rsidRDefault="00AE6F4F" w:rsidP="00802977">
      <w:pPr>
        <w:pStyle w:val="a3"/>
      </w:pPr>
      <w:r w:rsidRPr="15FB77F4">
        <w:rPr>
          <w:rtl/>
        </w:rPr>
        <w:t>ה</w:t>
      </w:r>
      <w:r w:rsidR="00D33911">
        <w:rPr>
          <w:rFonts w:hint="cs"/>
          <w:rtl/>
        </w:rPr>
        <w:t>'</w:t>
      </w:r>
      <w:r w:rsidRPr="15FB77F4">
        <w:rPr>
          <w:rtl/>
        </w:rPr>
        <w:t xml:space="preserve"> יתן שנעסוק רק בענינים של החיים אתנו</w:t>
      </w:r>
      <w:r>
        <w:rPr>
          <w:rFonts w:hint="cs"/>
          <w:rtl/>
        </w:rPr>
        <w:t>.</w:t>
      </w:r>
    </w:p>
    <w:bookmarkEnd w:id="72"/>
    <w:bookmarkEnd w:id="89"/>
    <w:bookmarkEnd w:id="90"/>
    <w:bookmarkEnd w:id="91"/>
    <w:bookmarkEnd w:id="92"/>
    <w:bookmarkEnd w:id="126"/>
    <w:p w:rsidR="002B4E95" w:rsidRDefault="002B4E95" w:rsidP="002B4E95">
      <w:pPr>
        <w:pBdr>
          <w:top w:val="nil"/>
          <w:left w:val="nil"/>
          <w:bottom w:val="nil"/>
          <w:right w:val="nil"/>
          <w:between w:val="nil"/>
        </w:pBdr>
        <w:bidi/>
        <w:spacing w:after="200" w:line="276" w:lineRule="auto"/>
        <w:jc w:val="center"/>
        <w:rPr>
          <w:rFonts w:ascii="Nymphette" w:eastAsia="Times New Roman" w:hAnsi="Nymphette" w:cs="Nymphette"/>
          <w:sz w:val="44"/>
          <w:szCs w:val="44"/>
          <w:rtl/>
          <w:lang w:val="en-GB" w:eastAsia="en-GB"/>
        </w:rPr>
      </w:pPr>
      <w:proofErr w:type="gramStart"/>
      <w:r w:rsidRPr="002B4E95">
        <w:rPr>
          <w:rFonts w:ascii="Nymphette" w:eastAsia="Times New Roman" w:hAnsi="Nymphette" w:cs="Nymphette"/>
          <w:sz w:val="44"/>
          <w:szCs w:val="44"/>
          <w:lang w:val="en-GB" w:eastAsia="en-GB"/>
        </w:rPr>
        <w:t>g</w:t>
      </w:r>
      <w:proofErr w:type="gramEnd"/>
    </w:p>
    <w:p w:rsidR="00443705" w:rsidRDefault="00443705" w:rsidP="00443705">
      <w:pPr>
        <w:pStyle w:val="a0"/>
        <w:bidi w:val="0"/>
        <w:rPr>
          <w:rtl/>
        </w:rPr>
      </w:pPr>
      <w:bookmarkStart w:id="144" w:name="_Toc51209985"/>
      <w:r w:rsidRPr="002C541A">
        <w:rPr>
          <w:rtl/>
        </w:rPr>
        <w:t>למה יצו ה' בבת אל נכר</w:t>
      </w:r>
      <w:bookmarkEnd w:id="144"/>
    </w:p>
    <w:p w:rsidR="00443705" w:rsidRPr="00491826" w:rsidRDefault="00443705" w:rsidP="00DC0503">
      <w:pPr>
        <w:pStyle w:val="a"/>
        <w:rPr>
          <w:rtl/>
        </w:rPr>
      </w:pPr>
      <w:bookmarkStart w:id="145" w:name="_Toc51209986"/>
      <w:r w:rsidRPr="00491826">
        <w:rPr>
          <w:rtl/>
        </w:rPr>
        <w:t>הרב ישכר דוד קלויזנר</w:t>
      </w:r>
      <w:bookmarkEnd w:id="145"/>
    </w:p>
    <w:p w:rsidR="00443705" w:rsidRPr="00491826" w:rsidRDefault="00443705" w:rsidP="00443705">
      <w:pPr>
        <w:pStyle w:val="a1"/>
        <w:rPr>
          <w:rtl/>
        </w:rPr>
      </w:pPr>
      <w:r w:rsidRPr="00491826">
        <w:rPr>
          <w:rtl/>
        </w:rPr>
        <w:t>נחלת הר חב"ד, אה"ק</w:t>
      </w:r>
    </w:p>
    <w:p w:rsidR="00443705" w:rsidRDefault="00443705" w:rsidP="00802977">
      <w:pPr>
        <w:pStyle w:val="a3"/>
        <w:rPr>
          <w:rtl/>
        </w:rPr>
      </w:pPr>
      <w:r>
        <w:rPr>
          <w:rtl/>
        </w:rPr>
        <w:t xml:space="preserve">איתא </w:t>
      </w:r>
      <w:r>
        <w:rPr>
          <w:b/>
          <w:bCs/>
          <w:rtl/>
        </w:rPr>
        <w:t>ב'אור החיים' הק'</w:t>
      </w:r>
      <w:r>
        <w:rPr>
          <w:rtl/>
        </w:rPr>
        <w:t xml:space="preserve"> (כי תצא כא, יא): "ולישב הכתוב</w:t>
      </w:r>
      <w:r>
        <w:rPr>
          <w:rFonts w:hint="cs"/>
          <w:rtl/>
        </w:rPr>
        <w:t>,</w:t>
      </w:r>
      <w:r>
        <w:rPr>
          <w:rtl/>
        </w:rPr>
        <w:t xml:space="preserve"> צריך להעיר בענין </w:t>
      </w:r>
      <w:r>
        <w:rPr>
          <w:b/>
          <w:bCs/>
          <w:rtl/>
        </w:rPr>
        <w:t xml:space="preserve">למה </w:t>
      </w:r>
      <w:r>
        <w:rPr>
          <w:b/>
          <w:bCs/>
          <w:rtl/>
        </w:rPr>
        <w:lastRenderedPageBreak/>
        <w:t>יצו ה' כדברים האלה לטמא אדם עצמו בבת אל נכר,</w:t>
      </w:r>
      <w:r>
        <w:rPr>
          <w:rtl/>
        </w:rPr>
        <w:t xml:space="preserve"> ובפרט בעת מעשה הנס, במקום שצריך להוסיף טהרה ודבקות בה' יתיר לעשות מעשה כעור השנאוי אצלו יתברך"</w:t>
      </w:r>
      <w:r>
        <w:rPr>
          <w:rFonts w:hint="cs"/>
          <w:rtl/>
        </w:rPr>
        <w:t>?</w:t>
      </w:r>
      <w:r>
        <w:rPr>
          <w:rtl/>
        </w:rPr>
        <w:t xml:space="preserve"> </w:t>
      </w:r>
    </w:p>
    <w:p w:rsidR="00443705" w:rsidRDefault="00443705" w:rsidP="00802977">
      <w:pPr>
        <w:pStyle w:val="a3"/>
        <w:rPr>
          <w:rtl/>
        </w:rPr>
      </w:pPr>
      <w:r>
        <w:rPr>
          <w:rtl/>
        </w:rPr>
        <w:t xml:space="preserve">בספר </w:t>
      </w:r>
      <w:r>
        <w:rPr>
          <w:b/>
          <w:bCs/>
          <w:rtl/>
        </w:rPr>
        <w:t>'כל הכתוב לחיים'</w:t>
      </w:r>
      <w:r>
        <w:rPr>
          <w:rtl/>
        </w:rPr>
        <w:t xml:space="preserve"> ח"ב (ע' תקעג) מביא מה</w:t>
      </w:r>
      <w:r>
        <w:rPr>
          <w:b/>
          <w:bCs/>
          <w:rtl/>
        </w:rPr>
        <w:t>'שם משמואל'</w:t>
      </w:r>
      <w:r>
        <w:rPr>
          <w:rtl/>
        </w:rPr>
        <w:t xml:space="preserve"> להעיר על לשון רבנו </w:t>
      </w:r>
      <w:r>
        <w:rPr>
          <w:b/>
          <w:bCs/>
          <w:rtl/>
        </w:rPr>
        <w:t>'יצו ה''</w:t>
      </w:r>
      <w:r>
        <w:rPr>
          <w:rtl/>
        </w:rPr>
        <w:t>, הלא אין זה ציווי ליקחנה אלא היתר? וב</w:t>
      </w:r>
      <w:r>
        <w:rPr>
          <w:b/>
          <w:bCs/>
          <w:rtl/>
        </w:rPr>
        <w:t>'ברכת שמעון'</w:t>
      </w:r>
      <w:r>
        <w:rPr>
          <w:rtl/>
        </w:rPr>
        <w:t xml:space="preserve"> תירץ דאה"נ אין כוונת רבנו לחיוב, אלא לציווי דין זה שיש היתר לקחתה.</w:t>
      </w:r>
    </w:p>
    <w:p w:rsidR="00443705" w:rsidRDefault="00443705" w:rsidP="00802977">
      <w:pPr>
        <w:pStyle w:val="a3"/>
        <w:rPr>
          <w:rtl/>
        </w:rPr>
      </w:pPr>
      <w:r>
        <w:rPr>
          <w:rtl/>
        </w:rPr>
        <w:t xml:space="preserve">והנה באוה"ח </w:t>
      </w:r>
      <w:r>
        <w:rPr>
          <w:rFonts w:hint="cs"/>
          <w:rtl/>
        </w:rPr>
        <w:t xml:space="preserve">הק' </w:t>
      </w:r>
      <w:r>
        <w:rPr>
          <w:rtl/>
        </w:rPr>
        <w:t xml:space="preserve">לקמן (ד"ה והנה לפי שיש) נאמר שוב: "או אפשר שכולה נחלטה בחלק הטוב כרות וכנעמה, </w:t>
      </w:r>
      <w:bookmarkStart w:id="146" w:name="_Hlk49683078"/>
      <w:r>
        <w:rPr>
          <w:rtl/>
        </w:rPr>
        <w:t xml:space="preserve">לזה </w:t>
      </w:r>
      <w:r>
        <w:rPr>
          <w:b/>
          <w:bCs/>
          <w:rtl/>
        </w:rPr>
        <w:t>יצו ה' והבאתה</w:t>
      </w:r>
      <w:r>
        <w:rPr>
          <w:rtl/>
        </w:rPr>
        <w:t xml:space="preserve"> </w:t>
      </w:r>
      <w:r>
        <w:rPr>
          <w:b/>
          <w:bCs/>
          <w:rtl/>
        </w:rPr>
        <w:t>אל תוך ביתך</w:t>
      </w:r>
      <w:r>
        <w:rPr>
          <w:rtl/>
        </w:rPr>
        <w:t xml:space="preserve"> </w:t>
      </w:r>
      <w:bookmarkEnd w:id="146"/>
      <w:r>
        <w:rPr>
          <w:rtl/>
        </w:rPr>
        <w:t>וגו'", גם כאן אין זה ציווי אלא היתר.</w:t>
      </w:r>
    </w:p>
    <w:p w:rsidR="00443705" w:rsidRDefault="00443705" w:rsidP="00802977">
      <w:pPr>
        <w:pStyle w:val="a3"/>
        <w:rPr>
          <w:rtl/>
        </w:rPr>
      </w:pPr>
      <w:r>
        <w:rPr>
          <w:rtl/>
        </w:rPr>
        <w:t>ונראה לבאר לשון רבנו</w:t>
      </w:r>
      <w:r>
        <w:rPr>
          <w:b/>
          <w:bCs/>
          <w:rtl/>
        </w:rPr>
        <w:t xml:space="preserve"> 'יצו ה'' </w:t>
      </w:r>
      <w:r>
        <w:rPr>
          <w:rtl/>
        </w:rPr>
        <w:t xml:space="preserve">עפ"י מ"ש </w:t>
      </w:r>
      <w:r>
        <w:rPr>
          <w:b/>
          <w:bCs/>
          <w:rtl/>
        </w:rPr>
        <w:t>רבנו הזקן נ"ע ב'תניא - אגרת הקודש' (</w:t>
      </w:r>
      <w:r>
        <w:rPr>
          <w:rtl/>
        </w:rPr>
        <w:t>סי' כה): "להבין</w:t>
      </w:r>
      <w:r>
        <w:rPr>
          <w:rFonts w:ascii="Cambria" w:hAnsi="Cambria" w:cs="Cambria" w:hint="cs"/>
          <w:rtl/>
        </w:rPr>
        <w:t> </w:t>
      </w:r>
      <w:r>
        <w:rPr>
          <w:rFonts w:hint="cs"/>
          <w:rtl/>
        </w:rPr>
        <w:t>אמרי</w:t>
      </w:r>
      <w:r>
        <w:rPr>
          <w:rtl/>
        </w:rPr>
        <w:t xml:space="preserve"> </w:t>
      </w:r>
      <w:r>
        <w:rPr>
          <w:rFonts w:hint="cs"/>
          <w:rtl/>
        </w:rPr>
        <w:t>בינה</w:t>
      </w:r>
      <w:r>
        <w:rPr>
          <w:rtl/>
        </w:rPr>
        <w:t xml:space="preserve"> </w:t>
      </w:r>
      <w:r>
        <w:rPr>
          <w:rFonts w:hint="cs"/>
          <w:rtl/>
        </w:rPr>
        <w:t>מ</w:t>
      </w:r>
      <w:r>
        <w:rPr>
          <w:rtl/>
        </w:rPr>
        <w:t>"</w:t>
      </w:r>
      <w:r>
        <w:rPr>
          <w:rFonts w:hint="cs"/>
          <w:rtl/>
        </w:rPr>
        <w:t>ש</w:t>
      </w:r>
      <w:r>
        <w:rPr>
          <w:rtl/>
        </w:rPr>
        <w:t xml:space="preserve"> </w:t>
      </w:r>
      <w:r>
        <w:rPr>
          <w:rFonts w:hint="cs"/>
          <w:rtl/>
        </w:rPr>
        <w:t>בספר</w:t>
      </w:r>
      <w:r>
        <w:rPr>
          <w:rtl/>
        </w:rPr>
        <w:t xml:space="preserve"> </w:t>
      </w:r>
      <w:r>
        <w:rPr>
          <w:rFonts w:hint="cs"/>
          <w:rtl/>
        </w:rPr>
        <w:t>הנק</w:t>
      </w:r>
      <w:r>
        <w:rPr>
          <w:rtl/>
        </w:rPr>
        <w:t xml:space="preserve">' </w:t>
      </w:r>
      <w:r>
        <w:rPr>
          <w:rFonts w:hint="cs"/>
          <w:rtl/>
        </w:rPr>
        <w:t>צוואת</w:t>
      </w:r>
      <w:r>
        <w:rPr>
          <w:rtl/>
        </w:rPr>
        <w:t xml:space="preserve"> </w:t>
      </w:r>
      <w:r>
        <w:rPr>
          <w:rFonts w:hint="cs"/>
          <w:rtl/>
        </w:rPr>
        <w:t>ריב</w:t>
      </w:r>
      <w:r>
        <w:rPr>
          <w:rtl/>
        </w:rPr>
        <w:t>"</w:t>
      </w:r>
      <w:r>
        <w:rPr>
          <w:rFonts w:hint="cs"/>
          <w:rtl/>
        </w:rPr>
        <w:t>ש</w:t>
      </w:r>
      <w:r>
        <w:rPr>
          <w:rtl/>
        </w:rPr>
        <w:t xml:space="preserve"> </w:t>
      </w:r>
      <w:r>
        <w:rPr>
          <w:rFonts w:hint="cs"/>
          <w:rtl/>
        </w:rPr>
        <w:t>הגם</w:t>
      </w:r>
      <w:r>
        <w:rPr>
          <w:rtl/>
        </w:rPr>
        <w:t xml:space="preserve"> </w:t>
      </w:r>
      <w:r>
        <w:rPr>
          <w:rFonts w:hint="cs"/>
          <w:rtl/>
        </w:rPr>
        <w:t>שבאמת</w:t>
      </w:r>
      <w:r>
        <w:rPr>
          <w:rtl/>
        </w:rPr>
        <w:t xml:space="preserve"> </w:t>
      </w:r>
      <w:r>
        <w:rPr>
          <w:rFonts w:hint="cs"/>
          <w:rtl/>
        </w:rPr>
        <w:t>אינה</w:t>
      </w:r>
      <w:r>
        <w:rPr>
          <w:rtl/>
        </w:rPr>
        <w:t xml:space="preserve"> </w:t>
      </w:r>
      <w:r>
        <w:rPr>
          <w:rFonts w:hint="cs"/>
          <w:rtl/>
        </w:rPr>
        <w:t>צוואתו</w:t>
      </w:r>
      <w:r>
        <w:rPr>
          <w:rtl/>
        </w:rPr>
        <w:t xml:space="preserve"> </w:t>
      </w:r>
      <w:r>
        <w:rPr>
          <w:rFonts w:hint="cs"/>
          <w:rtl/>
        </w:rPr>
        <w:t>ולא</w:t>
      </w:r>
      <w:r>
        <w:rPr>
          <w:rtl/>
        </w:rPr>
        <w:t xml:space="preserve"> </w:t>
      </w:r>
      <w:r>
        <w:rPr>
          <w:rFonts w:hint="cs"/>
          <w:rtl/>
        </w:rPr>
        <w:t>ציוה</w:t>
      </w:r>
      <w:r>
        <w:rPr>
          <w:rtl/>
        </w:rPr>
        <w:t xml:space="preserve"> </w:t>
      </w:r>
      <w:r>
        <w:rPr>
          <w:rFonts w:hint="cs"/>
          <w:rtl/>
        </w:rPr>
        <w:t>כלל</w:t>
      </w:r>
      <w:r>
        <w:rPr>
          <w:rtl/>
        </w:rPr>
        <w:t xml:space="preserve"> </w:t>
      </w:r>
      <w:r>
        <w:rPr>
          <w:rFonts w:hint="cs"/>
          <w:rtl/>
        </w:rPr>
        <w:t>לפני</w:t>
      </w:r>
      <w:r>
        <w:rPr>
          <w:rtl/>
        </w:rPr>
        <w:t xml:space="preserve"> </w:t>
      </w:r>
      <w:r>
        <w:rPr>
          <w:rFonts w:hint="cs"/>
          <w:rtl/>
        </w:rPr>
        <w:t>פטירתו</w:t>
      </w:r>
      <w:r>
        <w:rPr>
          <w:rtl/>
        </w:rPr>
        <w:t xml:space="preserve"> </w:t>
      </w:r>
      <w:r>
        <w:rPr>
          <w:rFonts w:hint="cs"/>
          <w:rtl/>
        </w:rPr>
        <w:t>רק</w:t>
      </w:r>
      <w:r>
        <w:rPr>
          <w:rtl/>
        </w:rPr>
        <w:t xml:space="preserve"> </w:t>
      </w:r>
      <w:r>
        <w:rPr>
          <w:rFonts w:hint="cs"/>
          <w:rtl/>
        </w:rPr>
        <w:t>הם</w:t>
      </w:r>
      <w:r>
        <w:rPr>
          <w:rtl/>
        </w:rPr>
        <w:t xml:space="preserve"> </w:t>
      </w:r>
      <w:r>
        <w:rPr>
          <w:rFonts w:hint="cs"/>
          <w:rtl/>
        </w:rPr>
        <w:t>לקוטי</w:t>
      </w:r>
      <w:r>
        <w:rPr>
          <w:rtl/>
        </w:rPr>
        <w:t xml:space="preserve"> </w:t>
      </w:r>
      <w:r>
        <w:rPr>
          <w:rFonts w:hint="cs"/>
          <w:rtl/>
        </w:rPr>
        <w:t>אמרותיו</w:t>
      </w:r>
      <w:r>
        <w:rPr>
          <w:rtl/>
        </w:rPr>
        <w:t xml:space="preserve"> </w:t>
      </w:r>
      <w:r>
        <w:rPr>
          <w:rFonts w:hint="cs"/>
          <w:rtl/>
        </w:rPr>
        <w:t>הטהורות</w:t>
      </w:r>
      <w:r>
        <w:rPr>
          <w:rtl/>
        </w:rPr>
        <w:t xml:space="preserve"> </w:t>
      </w:r>
      <w:r>
        <w:rPr>
          <w:rFonts w:hint="cs"/>
          <w:rtl/>
        </w:rPr>
        <w:t>שלקטו</w:t>
      </w:r>
      <w:r>
        <w:rPr>
          <w:rtl/>
        </w:rPr>
        <w:t xml:space="preserve"> </w:t>
      </w:r>
      <w:r>
        <w:rPr>
          <w:rFonts w:hint="cs"/>
          <w:rtl/>
        </w:rPr>
        <w:t>לקוטי</w:t>
      </w:r>
      <w:r>
        <w:rPr>
          <w:rtl/>
        </w:rPr>
        <w:t xml:space="preserve"> </w:t>
      </w:r>
      <w:r>
        <w:rPr>
          <w:rFonts w:hint="cs"/>
          <w:rtl/>
        </w:rPr>
        <w:t>בתר</w:t>
      </w:r>
      <w:r>
        <w:rPr>
          <w:rtl/>
        </w:rPr>
        <w:t xml:space="preserve"> </w:t>
      </w:r>
      <w:r>
        <w:rPr>
          <w:rFonts w:hint="cs"/>
          <w:rtl/>
        </w:rPr>
        <w:t>לקוטי</w:t>
      </w:r>
      <w:r>
        <w:rPr>
          <w:rtl/>
        </w:rPr>
        <w:t xml:space="preserve"> </w:t>
      </w:r>
      <w:r>
        <w:rPr>
          <w:rFonts w:hint="cs"/>
          <w:rtl/>
        </w:rPr>
        <w:t>ולא</w:t>
      </w:r>
      <w:r>
        <w:rPr>
          <w:rtl/>
        </w:rPr>
        <w:t xml:space="preserve"> </w:t>
      </w:r>
      <w:r>
        <w:rPr>
          <w:rFonts w:hint="cs"/>
          <w:rtl/>
        </w:rPr>
        <w:t>ידעו</w:t>
      </w:r>
      <w:r>
        <w:rPr>
          <w:rtl/>
        </w:rPr>
        <w:t xml:space="preserve"> </w:t>
      </w:r>
      <w:r>
        <w:rPr>
          <w:rFonts w:hint="cs"/>
          <w:rtl/>
        </w:rPr>
        <w:t>לכוין</w:t>
      </w:r>
      <w:r>
        <w:rPr>
          <w:rtl/>
        </w:rPr>
        <w:t xml:space="preserve"> </w:t>
      </w:r>
      <w:r>
        <w:rPr>
          <w:rFonts w:hint="cs"/>
          <w:rtl/>
        </w:rPr>
        <w:t>הלשון</w:t>
      </w:r>
      <w:r>
        <w:rPr>
          <w:rtl/>
        </w:rPr>
        <w:t xml:space="preserve"> </w:t>
      </w:r>
      <w:r>
        <w:rPr>
          <w:rFonts w:hint="cs"/>
          <w:rtl/>
        </w:rPr>
        <w:t>על</w:t>
      </w:r>
      <w:r>
        <w:rPr>
          <w:rtl/>
        </w:rPr>
        <w:t xml:space="preserve"> </w:t>
      </w:r>
      <w:r>
        <w:rPr>
          <w:rFonts w:hint="cs"/>
          <w:rtl/>
        </w:rPr>
        <w:t>מתכונתו</w:t>
      </w:r>
      <w:r>
        <w:rPr>
          <w:rtl/>
        </w:rPr>
        <w:t xml:space="preserve">. </w:t>
      </w:r>
      <w:r>
        <w:rPr>
          <w:rFonts w:hint="cs"/>
          <w:rtl/>
        </w:rPr>
        <w:t>אך</w:t>
      </w:r>
      <w:r>
        <w:rPr>
          <w:rtl/>
        </w:rPr>
        <w:t xml:space="preserve"> </w:t>
      </w:r>
      <w:r>
        <w:rPr>
          <w:rFonts w:hint="cs"/>
          <w:rtl/>
        </w:rPr>
        <w:t>המכוון</w:t>
      </w:r>
      <w:r>
        <w:rPr>
          <w:rtl/>
        </w:rPr>
        <w:t xml:space="preserve"> </w:t>
      </w:r>
      <w:r>
        <w:rPr>
          <w:rFonts w:hint="cs"/>
          <w:rtl/>
        </w:rPr>
        <w:t>הוא</w:t>
      </w:r>
      <w:r>
        <w:rPr>
          <w:rtl/>
        </w:rPr>
        <w:t xml:space="preserve"> </w:t>
      </w:r>
      <w:r>
        <w:rPr>
          <w:rFonts w:hint="cs"/>
          <w:rtl/>
        </w:rPr>
        <w:t>אמת</w:t>
      </w:r>
      <w:r>
        <w:rPr>
          <w:rtl/>
        </w:rPr>
        <w:t xml:space="preserve"> </w:t>
      </w:r>
      <w:r>
        <w:rPr>
          <w:rFonts w:hint="cs"/>
          <w:rtl/>
        </w:rPr>
        <w:t>לאמיתו</w:t>
      </w:r>
      <w:r>
        <w:rPr>
          <w:rtl/>
        </w:rPr>
        <w:t xml:space="preserve">. </w:t>
      </w:r>
      <w:r>
        <w:rPr>
          <w:rFonts w:hint="cs"/>
          <w:rtl/>
        </w:rPr>
        <w:t>והוא</w:t>
      </w:r>
      <w:r>
        <w:rPr>
          <w:rtl/>
        </w:rPr>
        <w:t xml:space="preserve"> </w:t>
      </w:r>
      <w:r>
        <w:rPr>
          <w:rFonts w:hint="cs"/>
          <w:rtl/>
        </w:rPr>
        <w:t>בהקדים</w:t>
      </w:r>
      <w:r>
        <w:rPr>
          <w:rtl/>
        </w:rPr>
        <w:t xml:space="preserve"> </w:t>
      </w:r>
      <w:r>
        <w:rPr>
          <w:rFonts w:hint="cs"/>
          <w:rtl/>
        </w:rPr>
        <w:t>מארז</w:t>
      </w:r>
      <w:r>
        <w:rPr>
          <w:rtl/>
        </w:rPr>
        <w:t>"</w:t>
      </w:r>
      <w:r>
        <w:rPr>
          <w:rFonts w:hint="cs"/>
          <w:rtl/>
        </w:rPr>
        <w:t>ל</w:t>
      </w:r>
      <w:r>
        <w:rPr>
          <w:rtl/>
        </w:rPr>
        <w:t xml:space="preserve"> </w:t>
      </w:r>
      <w:r>
        <w:rPr>
          <w:rFonts w:hint="cs"/>
          <w:rtl/>
        </w:rPr>
        <w:t>כל</w:t>
      </w:r>
      <w:r>
        <w:rPr>
          <w:rtl/>
        </w:rPr>
        <w:t xml:space="preserve"> </w:t>
      </w:r>
      <w:r>
        <w:rPr>
          <w:rFonts w:hint="cs"/>
          <w:rtl/>
        </w:rPr>
        <w:t>הכוע</w:t>
      </w:r>
      <w:r>
        <w:rPr>
          <w:rtl/>
        </w:rPr>
        <w:t xml:space="preserve">ס כאילו עובד עכו"ם וכו'. והטעם מובן ליודעי בינה לפי שבעת כעסו נסתלקה ממנו האמונה כי אילו היה מאמין שמאת ה' היתה זאת לו לא היה בכעס כלל, ואף שבן אדם שהוא בעל בחירה מקללו או מכהו או מזיק ממונו ומתחייב בדיני אדם ובדיני שמים על רוע בחירתו, אעפי"כ על הניזק כבר נגזר מן השמים והרבה שלוחים למקום ולא עוד אלא אפילו בשעה זו ממש שמכהו או מקללו מתלבש בו כח ה' ורוח פיו ית' המחייהו ומקיימו, </w:t>
      </w:r>
      <w:r>
        <w:rPr>
          <w:b/>
          <w:bCs/>
          <w:rtl/>
        </w:rPr>
        <w:t xml:space="preserve">וכמ"ש </w:t>
      </w:r>
      <w:bookmarkStart w:id="147" w:name="_Hlk49683159"/>
      <w:r>
        <w:rPr>
          <w:b/>
          <w:bCs/>
          <w:rtl/>
        </w:rPr>
        <w:t>כי ה' אמר לו קלל, והיכן אמר לשמעי? אלא שמחשבה זו שנפלה לשמעי בלבו ומוחו ירדה מאת ה' ורוח פיו המחי' כל צבאם החיה רוחו של שמעי בשעה שדיבר דברים אלו לדוד</w:t>
      </w:r>
      <w:r>
        <w:rPr>
          <w:rFonts w:hint="cs"/>
          <w:b/>
          <w:bCs/>
          <w:rtl/>
        </w:rPr>
        <w:t>,</w:t>
      </w:r>
      <w:r>
        <w:rPr>
          <w:b/>
          <w:bCs/>
          <w:rtl/>
        </w:rPr>
        <w:t xml:space="preserve"> כי אילו נסתלק רוח פיו ית' רגע אחד מרוחו של שמעי לא יכול לדבר מאומה </w:t>
      </w:r>
      <w:bookmarkEnd w:id="147"/>
      <w:r>
        <w:rPr>
          <w:b/>
          <w:bCs/>
          <w:rtl/>
        </w:rPr>
        <w:t>(וזהו כי ה' אמר לו בעת ההיא ממש קלל את דוד ומי יאמר לו וגו' וכנודע מ"ש הבעש"ט ז"ל ע"פ לעולם ה' דברך נצב בשמים...)"</w:t>
      </w:r>
      <w:r>
        <w:rPr>
          <w:rtl/>
        </w:rPr>
        <w:t>. ע"ש באריכות גדולה.</w:t>
      </w:r>
    </w:p>
    <w:p w:rsidR="00443705" w:rsidRDefault="00443705" w:rsidP="00802977">
      <w:pPr>
        <w:pStyle w:val="a3"/>
        <w:rPr>
          <w:rtl/>
        </w:rPr>
      </w:pPr>
      <w:r>
        <w:rPr>
          <w:rtl/>
        </w:rPr>
        <w:t>ומעתה י"ל שזאת עומק הכוונה במ"ש האוה"ח הק' "למה יצו ה' כדברים האלה לטמא אדם עצמו בבת אל נכר" . . לזה יצו ה' והבאתה אל תוך ביתך וגו'", דהיינו כמו הך ד"ה' אמר לו קלל, והיכן אמר לשמעי? אלא שמחשבה זו שנפלה לשמעי בלבו ומוחו ירדה מאת ה' ורוח פיו המחי' כל צבאם החיה רוחו של שמעי בשעה שדיבר דברים אלו לדוד</w:t>
      </w:r>
      <w:r>
        <w:rPr>
          <w:rFonts w:hint="cs"/>
          <w:rtl/>
        </w:rPr>
        <w:t>,</w:t>
      </w:r>
      <w:r>
        <w:rPr>
          <w:rtl/>
        </w:rPr>
        <w:t xml:space="preserve"> כי אילו נסתלק רוח פיו ית' רגע אחד מרוחו של שמעי לא יכול לדבר מאומה", </w:t>
      </w:r>
      <w:r>
        <w:rPr>
          <w:rFonts w:hint="cs"/>
          <w:rtl/>
        </w:rPr>
        <w:t xml:space="preserve">- </w:t>
      </w:r>
      <w:r>
        <w:rPr>
          <w:rtl/>
        </w:rPr>
        <w:t>ה"נ בנדו"ד,</w:t>
      </w:r>
      <w:r>
        <w:rPr>
          <w:rFonts w:hint="cs"/>
          <w:rtl/>
        </w:rPr>
        <w:t xml:space="preserve"> </w:t>
      </w:r>
      <w:r>
        <w:rPr>
          <w:rtl/>
        </w:rPr>
        <w:t>מחשבה זו שנפלה בלבו ומוחו כדברים האלה לטמא עצמו בבת אל נכר,</w:t>
      </w:r>
      <w:r>
        <w:rPr>
          <w:rFonts w:hint="cs"/>
          <w:rtl/>
        </w:rPr>
        <w:t xml:space="preserve"> </w:t>
      </w:r>
      <w:r>
        <w:rPr>
          <w:rtl/>
        </w:rPr>
        <w:t>ירדה מאת ה' ורוח פיו המחי' כל צבאם החיה רוחו של</w:t>
      </w:r>
      <w:r>
        <w:rPr>
          <w:rFonts w:hint="cs"/>
          <w:rtl/>
        </w:rPr>
        <w:t>ו</w:t>
      </w:r>
      <w:r>
        <w:rPr>
          <w:rtl/>
        </w:rPr>
        <w:t xml:space="preserve"> בשעה </w:t>
      </w:r>
      <w:r>
        <w:rPr>
          <w:rFonts w:hint="cs"/>
          <w:rtl/>
        </w:rPr>
        <w:t>ש</w:t>
      </w:r>
      <w:r>
        <w:rPr>
          <w:rtl/>
        </w:rPr>
        <w:t>הב</w:t>
      </w:r>
      <w:r>
        <w:rPr>
          <w:rFonts w:hint="cs"/>
          <w:rtl/>
        </w:rPr>
        <w:t>י</w:t>
      </w:r>
      <w:r>
        <w:rPr>
          <w:rtl/>
        </w:rPr>
        <w:t>א</w:t>
      </w:r>
      <w:r>
        <w:rPr>
          <w:rFonts w:hint="cs"/>
          <w:rtl/>
        </w:rPr>
        <w:t xml:space="preserve"> או</w:t>
      </w:r>
      <w:r>
        <w:rPr>
          <w:rtl/>
        </w:rPr>
        <w:t>תה אל תוך בית</w:t>
      </w:r>
      <w:r>
        <w:rPr>
          <w:rFonts w:hint="cs"/>
          <w:rtl/>
        </w:rPr>
        <w:t>ו,</w:t>
      </w:r>
      <w:r>
        <w:rPr>
          <w:rtl/>
        </w:rPr>
        <w:t xml:space="preserve"> כי אילו נסתלק רוח פיו ית' רגע אחד מרוחו של</w:t>
      </w:r>
      <w:r>
        <w:rPr>
          <w:rFonts w:hint="cs"/>
          <w:rtl/>
        </w:rPr>
        <w:t>ו,</w:t>
      </w:r>
      <w:r>
        <w:rPr>
          <w:rtl/>
        </w:rPr>
        <w:t xml:space="preserve"> לא יכול ל</w:t>
      </w:r>
      <w:r>
        <w:rPr>
          <w:rFonts w:hint="cs"/>
          <w:rtl/>
        </w:rPr>
        <w:t>עשות</w:t>
      </w:r>
      <w:r>
        <w:rPr>
          <w:rtl/>
        </w:rPr>
        <w:t xml:space="preserve"> מאומה"</w:t>
      </w:r>
      <w:r>
        <w:rPr>
          <w:rFonts w:hint="cs"/>
          <w:rtl/>
        </w:rPr>
        <w:t xml:space="preserve">, </w:t>
      </w:r>
      <w:r>
        <w:rPr>
          <w:rtl/>
        </w:rPr>
        <w:t>וא"ש.</w:t>
      </w:r>
    </w:p>
    <w:p w:rsidR="00C5369B" w:rsidRDefault="00C5369B" w:rsidP="00C5369B">
      <w:pPr>
        <w:pBdr>
          <w:top w:val="nil"/>
          <w:left w:val="nil"/>
          <w:bottom w:val="nil"/>
          <w:right w:val="nil"/>
          <w:between w:val="nil"/>
        </w:pBdr>
        <w:bidi/>
        <w:spacing w:after="200" w:line="276" w:lineRule="auto"/>
        <w:jc w:val="center"/>
        <w:rPr>
          <w:rFonts w:ascii="Nymphette" w:eastAsia="Times New Roman" w:hAnsi="Nymphette" w:cs="Nymphette"/>
          <w:sz w:val="44"/>
          <w:szCs w:val="44"/>
          <w:rtl/>
          <w:lang w:val="en-GB" w:eastAsia="en-GB"/>
        </w:rPr>
      </w:pPr>
      <w:proofErr w:type="gramStart"/>
      <w:r w:rsidRPr="002B4E95">
        <w:rPr>
          <w:rFonts w:ascii="Nymphette" w:eastAsia="Times New Roman" w:hAnsi="Nymphette" w:cs="Nymphette"/>
          <w:sz w:val="44"/>
          <w:szCs w:val="44"/>
          <w:lang w:val="en-GB" w:eastAsia="en-GB"/>
        </w:rPr>
        <w:t>g</w:t>
      </w:r>
      <w:proofErr w:type="gramEnd"/>
    </w:p>
    <w:p w:rsidR="00443705" w:rsidRDefault="00443705" w:rsidP="00443705">
      <w:pPr>
        <w:pStyle w:val="a0"/>
        <w:bidi w:val="0"/>
        <w:rPr>
          <w:rtl/>
        </w:rPr>
      </w:pPr>
      <w:bookmarkStart w:id="148" w:name="_Toc51209987"/>
      <w:r w:rsidRPr="00A56A46">
        <w:rPr>
          <w:rFonts w:hint="cs"/>
          <w:rtl/>
        </w:rPr>
        <w:lastRenderedPageBreak/>
        <w:t>בנוסח ברכת האילנות</w:t>
      </w:r>
      <w:bookmarkEnd w:id="148"/>
    </w:p>
    <w:p w:rsidR="00443705" w:rsidRPr="00290655" w:rsidRDefault="00443705" w:rsidP="00DC0503">
      <w:pPr>
        <w:pStyle w:val="a"/>
        <w:rPr>
          <w:rtl/>
        </w:rPr>
      </w:pPr>
      <w:bookmarkStart w:id="149" w:name="_Toc51209988"/>
      <w:r w:rsidRPr="00290655">
        <w:rPr>
          <w:rFonts w:hint="cs"/>
          <w:rtl/>
        </w:rPr>
        <w:t>הרב יוסף שמחה גינזבורג</w:t>
      </w:r>
      <w:bookmarkEnd w:id="149"/>
    </w:p>
    <w:p w:rsidR="00443705" w:rsidRDefault="00443705" w:rsidP="00443705">
      <w:pPr>
        <w:pStyle w:val="a1"/>
      </w:pPr>
      <w:r w:rsidRPr="00C60FEE">
        <w:rPr>
          <w:rFonts w:hint="cs"/>
          <w:rtl/>
        </w:rPr>
        <w:t xml:space="preserve">רב אזורי </w:t>
      </w:r>
      <w:r w:rsidRPr="00C60FEE">
        <w:rPr>
          <w:rtl/>
        </w:rPr>
        <w:t>–</w:t>
      </w:r>
      <w:r w:rsidRPr="00C60FEE">
        <w:rPr>
          <w:rFonts w:hint="cs"/>
          <w:rtl/>
        </w:rPr>
        <w:t xml:space="preserve"> עומר, אה"ק</w:t>
      </w:r>
    </w:p>
    <w:p w:rsidR="00443705" w:rsidRDefault="00443705" w:rsidP="00802977">
      <w:pPr>
        <w:pStyle w:val="a3"/>
        <w:rPr>
          <w:rtl/>
        </w:rPr>
      </w:pPr>
      <w:r>
        <w:rPr>
          <w:rFonts w:hint="cs"/>
          <w:rtl/>
        </w:rPr>
        <w:t>הנוסח בגמרא שלפנינו</w:t>
      </w:r>
      <w:r>
        <w:rPr>
          <w:rStyle w:val="FootnoteReference"/>
        </w:rPr>
        <w:footnoteReference w:id="108"/>
      </w:r>
      <w:r>
        <w:rPr>
          <w:rFonts w:hint="cs"/>
          <w:rtl/>
        </w:rPr>
        <w:t xml:space="preserve"> "... </w:t>
      </w:r>
      <w:r w:rsidRPr="00A56A46">
        <w:rPr>
          <w:rFonts w:hint="cs"/>
          <w:b/>
          <w:bCs/>
          <w:rtl/>
        </w:rPr>
        <w:t>להתנאות</w:t>
      </w:r>
      <w:r>
        <w:rPr>
          <w:rFonts w:hint="cs"/>
          <w:rtl/>
        </w:rPr>
        <w:t xml:space="preserve"> בהן בני אדם". ופירש"י "להתנאות - ליהנות". וכן הוא ברי"ף</w:t>
      </w:r>
      <w:r>
        <w:rPr>
          <w:rStyle w:val="FootnoteReference"/>
          <w:rtl/>
        </w:rPr>
        <w:footnoteReference w:id="109"/>
      </w:r>
      <w:r>
        <w:rPr>
          <w:rFonts w:hint="cs"/>
          <w:rtl/>
        </w:rPr>
        <w:t>. ברא"ש שלפנינו</w:t>
      </w:r>
      <w:r>
        <w:rPr>
          <w:rStyle w:val="FootnoteReference"/>
          <w:rtl/>
        </w:rPr>
        <w:footnoteReference w:id="110"/>
      </w:r>
      <w:r>
        <w:rPr>
          <w:rFonts w:hint="cs"/>
          <w:rtl/>
        </w:rPr>
        <w:t xml:space="preserve"> "להתנאות בם בני אדם". גם ברמב"ם</w:t>
      </w:r>
      <w:r>
        <w:rPr>
          <w:rStyle w:val="FootnoteReference"/>
          <w:rtl/>
        </w:rPr>
        <w:footnoteReference w:id="111"/>
      </w:r>
      <w:r>
        <w:rPr>
          <w:rFonts w:hint="cs"/>
          <w:rtl/>
        </w:rPr>
        <w:t xml:space="preserve"> הנוסח: "להתנאות בהם בני אדם".</w:t>
      </w:r>
    </w:p>
    <w:p w:rsidR="00443705" w:rsidRDefault="00443705" w:rsidP="00802977">
      <w:pPr>
        <w:pStyle w:val="a3"/>
      </w:pPr>
      <w:r>
        <w:rPr>
          <w:rFonts w:hint="cs"/>
          <w:rtl/>
        </w:rPr>
        <w:t>מאידך, בסמ"ג</w:t>
      </w:r>
      <w:r>
        <w:rPr>
          <w:rStyle w:val="FootnoteReference"/>
          <w:rtl/>
        </w:rPr>
        <w:footnoteReference w:id="112"/>
      </w:r>
      <w:r>
        <w:rPr>
          <w:rFonts w:hint="cs"/>
          <w:rtl/>
        </w:rPr>
        <w:t xml:space="preserve"> הנוסח "כדי </w:t>
      </w:r>
      <w:r w:rsidRPr="00F01893">
        <w:rPr>
          <w:rFonts w:hint="cs"/>
          <w:b/>
          <w:bCs/>
          <w:rtl/>
        </w:rPr>
        <w:t>ליהנות</w:t>
      </w:r>
      <w:r>
        <w:rPr>
          <w:rFonts w:hint="cs"/>
          <w:rtl/>
        </w:rPr>
        <w:t xml:space="preserve"> מהם בני אדם", וכן תיקן המעדני יו"ט</w:t>
      </w:r>
      <w:r>
        <w:rPr>
          <w:rStyle w:val="FootnoteReference"/>
          <w:rtl/>
        </w:rPr>
        <w:footnoteReference w:id="113"/>
      </w:r>
      <w:r>
        <w:rPr>
          <w:rFonts w:hint="cs"/>
          <w:rtl/>
        </w:rPr>
        <w:t xml:space="preserve"> בדברי הרא"ש, וכן הנוסח בטור ובשו"ע</w:t>
      </w:r>
      <w:r>
        <w:rPr>
          <w:rStyle w:val="FootnoteReference"/>
          <w:rtl/>
        </w:rPr>
        <w:footnoteReference w:id="114"/>
      </w:r>
      <w:r>
        <w:rPr>
          <w:rFonts w:hint="cs"/>
          <w:rtl/>
        </w:rPr>
        <w:t>, וכן פסק אדה"ז בסידורו</w:t>
      </w:r>
      <w:r>
        <w:rPr>
          <w:rStyle w:val="FootnoteReference"/>
          <w:rtl/>
        </w:rPr>
        <w:footnoteReference w:id="115"/>
      </w:r>
      <w:r>
        <w:rPr>
          <w:rFonts w:hint="cs"/>
          <w:rtl/>
        </w:rPr>
        <w:t>.</w:t>
      </w:r>
    </w:p>
    <w:p w:rsidR="00C5369B" w:rsidRDefault="00C5369B" w:rsidP="00C5369B">
      <w:pPr>
        <w:pBdr>
          <w:top w:val="nil"/>
          <w:left w:val="nil"/>
          <w:bottom w:val="nil"/>
          <w:right w:val="nil"/>
          <w:between w:val="nil"/>
        </w:pBdr>
        <w:bidi/>
        <w:spacing w:after="200" w:line="276" w:lineRule="auto"/>
        <w:jc w:val="center"/>
        <w:rPr>
          <w:rFonts w:ascii="Nymphette" w:eastAsia="Times New Roman" w:hAnsi="Nymphette" w:cs="Nymphette"/>
          <w:sz w:val="44"/>
          <w:szCs w:val="44"/>
          <w:rtl/>
          <w:lang w:val="en-GB" w:eastAsia="en-GB"/>
        </w:rPr>
      </w:pPr>
      <w:proofErr w:type="gramStart"/>
      <w:r w:rsidRPr="002B4E95">
        <w:rPr>
          <w:rFonts w:ascii="Nymphette" w:eastAsia="Times New Roman" w:hAnsi="Nymphette" w:cs="Nymphette"/>
          <w:sz w:val="44"/>
          <w:szCs w:val="44"/>
          <w:lang w:val="en-GB" w:eastAsia="en-GB"/>
        </w:rPr>
        <w:t>g</w:t>
      </w:r>
      <w:proofErr w:type="gramEnd"/>
    </w:p>
    <w:p w:rsidR="005336F3" w:rsidRPr="005336F3" w:rsidRDefault="005336F3" w:rsidP="005336F3">
      <w:pPr>
        <w:pStyle w:val="a0"/>
        <w:rPr>
          <w:rFonts w:eastAsiaTheme="majorEastAsia"/>
          <w:rtl/>
        </w:rPr>
      </w:pPr>
      <w:bookmarkStart w:id="150" w:name="_Toc51209989"/>
      <w:r w:rsidRPr="005336F3">
        <w:rPr>
          <w:rFonts w:eastAsiaTheme="majorEastAsia" w:hint="cs"/>
          <w:rtl/>
        </w:rPr>
        <w:t>הסכמת רבינו הזקן על הדפסת הש"ס</w:t>
      </w:r>
      <w:r w:rsidRPr="005336F3">
        <w:rPr>
          <w:rFonts w:eastAsiaTheme="majorEastAsia"/>
        </w:rPr>
        <w:t xml:space="preserve"> </w:t>
      </w:r>
      <w:r w:rsidRPr="005336F3">
        <w:rPr>
          <w:rFonts w:eastAsiaTheme="majorEastAsia" w:hint="cs"/>
          <w:rtl/>
        </w:rPr>
        <w:t>(ג)</w:t>
      </w:r>
      <w:bookmarkEnd w:id="150"/>
    </w:p>
    <w:p w:rsidR="005336F3" w:rsidRPr="005336F3" w:rsidRDefault="005336F3" w:rsidP="00DC0503">
      <w:pPr>
        <w:pStyle w:val="a"/>
        <w:rPr>
          <w:rtl/>
        </w:rPr>
      </w:pPr>
      <w:bookmarkStart w:id="151" w:name="_Toc51209990"/>
      <w:r w:rsidRPr="005336F3">
        <w:rPr>
          <w:rFonts w:hint="cs"/>
          <w:rtl/>
        </w:rPr>
        <w:t>הרב אליהו מטוסוב</w:t>
      </w:r>
      <w:bookmarkEnd w:id="151"/>
    </w:p>
    <w:p w:rsidR="005336F3" w:rsidRPr="005336F3" w:rsidRDefault="005336F3" w:rsidP="005336F3">
      <w:pPr>
        <w:pStyle w:val="a1"/>
        <w:rPr>
          <w:rtl/>
        </w:rPr>
      </w:pPr>
      <w:r w:rsidRPr="005336F3">
        <w:rPr>
          <w:rFonts w:hint="cs"/>
          <w:rtl/>
        </w:rPr>
        <w:t>חבר מערכת "אוצר החסידים"</w:t>
      </w:r>
    </w:p>
    <w:p w:rsidR="005336F3" w:rsidRPr="005336F3" w:rsidRDefault="005336F3" w:rsidP="005336F3">
      <w:pPr>
        <w:pStyle w:val="11"/>
        <w:rPr>
          <w:rtl/>
        </w:rPr>
      </w:pPr>
      <w:r w:rsidRPr="005336F3">
        <w:rPr>
          <w:rFonts w:hint="cs"/>
          <w:rtl/>
        </w:rPr>
        <w:t>הסכמות רבינו הזקן, היו רק לשעתן</w:t>
      </w:r>
    </w:p>
    <w:p w:rsidR="005336F3" w:rsidRPr="005336F3" w:rsidRDefault="005336F3" w:rsidP="005336F3">
      <w:pPr>
        <w:pStyle w:val="a3"/>
        <w:rPr>
          <w:rtl/>
        </w:rPr>
      </w:pPr>
      <w:r w:rsidRPr="005336F3">
        <w:rPr>
          <w:rFonts w:hint="cs"/>
          <w:rtl/>
        </w:rPr>
        <w:t xml:space="preserve">ומעתה אחרי שהבאנו כי כל ענין הסכמות על הספרים, הוא מכח הפקר בי"ד הפקר של בי"ד המופלג שבמדינה או בי"ד של בקיאין החשוב שבעירו. הנה אין לקבוע שום כללים בכל עניני הסכמות, לכמה שנים הוא ניתן, ואם גם אחרי נמכר או לא, כי כל הענין הוא תקנת בי"ד מחדש בכל מקום לפי עניינו. ומלכתחילה הוא ענין המסור לדיינים לעשות בזה כפי ראות עינם לתקנת הצבור ולתקנת יגדיל תורה, ועל כן כל בי"ד מופלג עושה לפי תקנת הדור והמדינה, ואין להקיש כלל משנה אחת לשנה </w:t>
      </w:r>
      <w:r w:rsidRPr="005336F3">
        <w:rPr>
          <w:rFonts w:hint="cs"/>
          <w:rtl/>
        </w:rPr>
        <w:lastRenderedPageBreak/>
        <w:t>שלאחריה וממקום אחד למשנהו.</w:t>
      </w:r>
    </w:p>
    <w:p w:rsidR="005336F3" w:rsidRPr="005336F3" w:rsidRDefault="005336F3" w:rsidP="005336F3">
      <w:pPr>
        <w:pStyle w:val="a3"/>
        <w:rPr>
          <w:rtl/>
        </w:rPr>
      </w:pPr>
      <w:r w:rsidRPr="005336F3">
        <w:rPr>
          <w:rFonts w:hint="cs"/>
          <w:rtl/>
        </w:rPr>
        <w:t>ועיין רש"י ב"מ צ"ו ע"ב:</w:t>
      </w:r>
      <w:r w:rsidRPr="005336F3">
        <w:rPr>
          <w:rFonts w:hint="cs"/>
        </w:rPr>
        <w:t xml:space="preserve"> </w:t>
      </w:r>
      <w:r w:rsidRPr="005336F3">
        <w:rPr>
          <w:rFonts w:hint="cs"/>
          <w:rtl/>
        </w:rPr>
        <w:t xml:space="preserve"> בי"ד של ישראל שבאותו דור שכל תקנות משפט תלוייה בהן ועל ידיהן נוהגות חקות המתוקנים לצבור מאז והוי כמו שתקנו לו הם קנין זה. עיי"ש כי אף בתקנות אושא שמלפנים הרי הם מתחדשים על ידי בי"ד שבכל דור. וזהו ע"ד אומדנא ושודא דדייני שזהו רק לפי אותו שעה ואותו מקום. ועיין מזה בדבר אברהם ח"א סכ"ט (אות ד') שהאריך בדברי רש"י אלו. ובשו"ת משכנות יעקב חו"מ סל"ו.</w:t>
      </w:r>
    </w:p>
    <w:p w:rsidR="005336F3" w:rsidRPr="005336F3" w:rsidRDefault="005336F3" w:rsidP="005336F3">
      <w:pPr>
        <w:pStyle w:val="a3"/>
        <w:rPr>
          <w:rtl/>
        </w:rPr>
      </w:pPr>
      <w:r w:rsidRPr="005336F3">
        <w:rPr>
          <w:rFonts w:hint="cs"/>
          <w:rtl/>
        </w:rPr>
        <w:t>ועפ"ז יובן, מה שאדמו"ר הצ"צ, והמהרי"ל אחיו של רבינו הזקן, כתבו מה שכתבו לגבי מחלוקת המדפיסים בתקע"ו, ובתקצ"ה - שאין לתת הסכמה לזמן ארוך, ושאין תוקף להסכמה אחרי שנמכרו הספרים. ואין הדבר קשור כלל עם מה שכתב אדמו"ר הזקן בתק"ס ובתקס"ז שיש למדפיסי סלאוויטא הזכות לכ"ה שנים וגם אחרי נמכר, כי רבינו הזקן כתב אז רק לפי הצורך לשעתו ולמדינתו, כאשר נבאר לקמן בעזר השם. וגאוני הזמן שלאחריו כתבו מה שהי' לפי הצורך והמצב בשעתם.</w:t>
      </w:r>
    </w:p>
    <w:p w:rsidR="005336F3" w:rsidRPr="005336F3" w:rsidRDefault="005336F3" w:rsidP="005336F3">
      <w:pPr>
        <w:pStyle w:val="11"/>
        <w:rPr>
          <w:rtl/>
        </w:rPr>
      </w:pPr>
      <w:r w:rsidRPr="005336F3">
        <w:rPr>
          <w:rFonts w:hint="cs"/>
          <w:rtl/>
        </w:rPr>
        <w:t>בדיני ממונות בי"ד מבטל דברי בי"ד חבירו</w:t>
      </w:r>
    </w:p>
    <w:p w:rsidR="005336F3" w:rsidRPr="005336F3" w:rsidRDefault="005336F3" w:rsidP="005336F3">
      <w:pPr>
        <w:pStyle w:val="a3"/>
        <w:rPr>
          <w:rtl/>
        </w:rPr>
      </w:pPr>
      <w:r w:rsidRPr="005336F3">
        <w:rPr>
          <w:rFonts w:hint="cs"/>
          <w:rtl/>
        </w:rPr>
        <w:t>ואין שייך לכאן מה שאין בי"ד יכול לבטל דברי בי"ד חבירו כו', כאשר כתבו בתוס' יבמות דע"ט ע"ב ד"ה בימי רבי שבדיני ממונות כל בי"ד יכול לבטל דברי בי"ד הקודם.</w:t>
      </w:r>
    </w:p>
    <w:p w:rsidR="005336F3" w:rsidRPr="005336F3" w:rsidRDefault="005336F3" w:rsidP="005336F3">
      <w:pPr>
        <w:pStyle w:val="a3"/>
        <w:rPr>
          <w:rtl/>
        </w:rPr>
      </w:pPr>
      <w:r w:rsidRPr="005336F3">
        <w:rPr>
          <w:rFonts w:hint="cs"/>
          <w:rtl/>
        </w:rPr>
        <w:t>ובפרט בנדו"ד שמלכתחילה המסכימים בבי"ד של תק"ס ותקס"ז גזרו רק לפי המצב באותו זמן, וע"ד בגמ' מו"ק ד"ג ע"ב בבי"ד שעשו תקנה והתנו שכל בי"ד הרוצה יבוא ויבטל, שכל בי"ד יכול לבטל. ואף שכאן בהסכמות לא התנו כן מפורש, אבל זה מובן מאליו שכל תקנה בהסכמות הוא רק לצורך הצלת המדפיס מהפסדים ולא סתם לקפח זכותם של שאר מדפיסים ח"ו. וגם כי כאמור בדיני ממונות זה פשוט שכל בי"ד יכול לבטל והבי"ד הראשון אי"צ לפרש ע"ז תנאי.</w:t>
      </w:r>
    </w:p>
    <w:p w:rsidR="005336F3" w:rsidRPr="005336F3" w:rsidRDefault="005336F3" w:rsidP="005336F3">
      <w:pPr>
        <w:pStyle w:val="a3"/>
        <w:rPr>
          <w:rtl/>
        </w:rPr>
      </w:pPr>
      <w:r w:rsidRPr="005336F3">
        <w:rPr>
          <w:rFonts w:hint="cs"/>
          <w:rtl/>
        </w:rPr>
        <w:t>ועי' מג"א סו"ס תר"צ: ואין בי"ד יכול לבטל אא"כ גדול ממנו בחכמה ובמנין וכל דבר שהוא רק משום חששא ועברה החששא אי"צ מנין אחר כמ"ש בי"ד סי' קי"ו ובתוס' ביצה כו' ע"ש במג"א. וזהו ממש בנדו"ד במדפיסים בסלאוויטא שבי"ד השני בתקע"ז ותקצ"ה ראה שעברה החששא של הפסד המדפיס בסלאוויטא מהדפסת הש"ס, כי המדפיס כבר עשה ומכר טוב והרויח בהוצאתו הראשונה והשנית, א"כ אין לקפח יותר את זכותם של מדפיסים האחרים, כמ"ש המהרי"ל והצ"צ.</w:t>
      </w:r>
    </w:p>
    <w:p w:rsidR="005336F3" w:rsidRPr="005336F3" w:rsidRDefault="005336F3" w:rsidP="005336F3">
      <w:pPr>
        <w:pStyle w:val="a3"/>
        <w:rPr>
          <w:rtl/>
        </w:rPr>
      </w:pPr>
      <w:r w:rsidRPr="005336F3">
        <w:rPr>
          <w:rFonts w:hint="cs"/>
          <w:rtl/>
        </w:rPr>
        <w:t>ועל כן כל מ"ש המהרי"ל והצ"צ, בשלילת נתינת הסכמה לזמן ארוך ואחרי הימכר הספרים, אינו בסתירה למעשה רבינו הזקן שהוא רק תיקן לפי המצב הנצרכת בשעתו, ומהרי"ל והצ"צ המשיכו ותיקנו לפי הנצרך בשנים לאחרי זה.</w:t>
      </w:r>
    </w:p>
    <w:p w:rsidR="005336F3" w:rsidRPr="005336F3" w:rsidRDefault="005336F3" w:rsidP="005336F3">
      <w:pPr>
        <w:pStyle w:val="a3"/>
      </w:pPr>
      <w:r w:rsidRPr="005336F3">
        <w:rPr>
          <w:rFonts w:hint="cs"/>
          <w:rtl/>
        </w:rPr>
        <w:t xml:space="preserve">ולא רק שאינם בסתירה, אלא אדרבא במה דפתח הוא לתקן לטובת הדפסת הש"ס, </w:t>
      </w:r>
      <w:r w:rsidRPr="005336F3">
        <w:rPr>
          <w:rFonts w:hint="cs"/>
          <w:rtl/>
        </w:rPr>
        <w:lastRenderedPageBreak/>
        <w:t>הם מסיימים ומשלימים את התקנות לפי התוצאות ולפי הצורך, ושליחותא דקמאי קא עבדי.</w:t>
      </w:r>
    </w:p>
    <w:p w:rsidR="005336F3" w:rsidRPr="005336F3" w:rsidRDefault="005336F3" w:rsidP="005336F3">
      <w:pPr>
        <w:pStyle w:val="11"/>
        <w:rPr>
          <w:rtl/>
        </w:rPr>
      </w:pPr>
      <w:r w:rsidRPr="005336F3">
        <w:rPr>
          <w:rFonts w:hint="cs"/>
          <w:rtl/>
        </w:rPr>
        <w:t>סיבת הדפסת הש"ס בסלאוויטא</w:t>
      </w:r>
    </w:p>
    <w:p w:rsidR="005336F3" w:rsidRPr="005336F3" w:rsidRDefault="005336F3" w:rsidP="005336F3">
      <w:pPr>
        <w:pStyle w:val="a3"/>
        <w:rPr>
          <w:rtl/>
        </w:rPr>
      </w:pPr>
      <w:r w:rsidRPr="005336F3">
        <w:rPr>
          <w:rFonts w:hint="cs"/>
          <w:rtl/>
        </w:rPr>
        <w:t>והנה אין בידינו לעמוד בבירור על הסיבה, מה היה המניע הראשון לפעולת אדמו"ר הזקן בהדפסת ש"ס זה,</w:t>
      </w:r>
    </w:p>
    <w:p w:rsidR="005336F3" w:rsidRPr="005336F3" w:rsidRDefault="005336F3" w:rsidP="005336F3">
      <w:pPr>
        <w:pStyle w:val="a3"/>
        <w:rPr>
          <w:rtl/>
        </w:rPr>
      </w:pPr>
      <w:r w:rsidRPr="005336F3">
        <w:rPr>
          <w:rFonts w:hint="cs"/>
          <w:rtl/>
        </w:rPr>
        <w:t>אבל בפשטות הוא, ככתוב בכל הספרים כי היה אז ברוסיא מחסור עצום בש"ס, וגם בבתי כנסת לא הי' ש"ס שלם והיו צריכים בכל פעם לחפש למצוא מסכת שרוצים ללמוד או לעיין, ובפרט ללימוד עם התלמידים עד שכמעט נשתכחה תורה מישראל. ומצד מצב העניות ויוקר הנייר כו', לא היה מצוי מוציא לאור או מדפיס שייכניס עצמו בעסק עצום כזה של הדפסת הש"ס, שהוא קרוב להפסד. כי רק עשירים מיוחדים שחפצם בתורת ה' היו יכולים לקנות ש"ס שהיה עולה ביוקר, לפי השקעת ההדפסה.</w:t>
      </w:r>
    </w:p>
    <w:p w:rsidR="005336F3" w:rsidRPr="005336F3" w:rsidRDefault="005336F3" w:rsidP="005336F3">
      <w:pPr>
        <w:pStyle w:val="11"/>
        <w:rPr>
          <w:rtl/>
        </w:rPr>
      </w:pPr>
      <w:r w:rsidRPr="005336F3">
        <w:rPr>
          <w:rFonts w:hint="cs"/>
          <w:rtl/>
        </w:rPr>
        <w:t>רבינו הזקן, לכבוד התורה היה דורש</w:t>
      </w:r>
    </w:p>
    <w:p w:rsidR="005336F3" w:rsidRPr="005336F3" w:rsidRDefault="005336F3" w:rsidP="005336F3">
      <w:pPr>
        <w:pStyle w:val="a3"/>
        <w:rPr>
          <w:rtl/>
        </w:rPr>
      </w:pPr>
      <w:r w:rsidRPr="005336F3">
        <w:rPr>
          <w:rFonts w:hint="cs"/>
          <w:rtl/>
        </w:rPr>
        <w:t>[מה שכן ברירא לי, הוא דבר אחד שאי אפשר לאומרו, אשר עסק רבינו בהדפסת הש"ס היה גם לצורך הכנסה עבור בית רבינו עצמו. וזה מושלל לגמרי, כי הלא נמצא כתוב מרבינו עצמו באותו עת ממש אשר הוא אינו זקוק להכנסה נוספת, כי ז"ל בתוך דברי העדות שלו בעת מאסרו אצל המימשל הרוסי "וכל הנכנסין אלי אינני מקבל מהם שום מעות ולא שום חפצים בעולם, ועיקר פרנסתי מקופצעסטווע [מסחר] שאני משלם גילדע בסורעז [חבר בגילדת סוחרים בעיר סורעז, שמפריש שם חלק מהכנסתו], ואשתי סוחרת בכל מיני תבואה בשוק שבעיר וגם משאר מקומות וגם יש לה בית בשוק ומחזקת שם שיינקער [בית ממכר למשקאות עם מוזג] מוכר יי"ש ושאר משקין... ויש לנו מזה הכנסה כמה רובל לשבוע כפי אשר יתן ה', וגם יש לי הכנסה קבועה מקופת הקהל דלאזניע גם כן כמה רובל לשבוע... וכל הנ"ל מספיק לי על הוצאות קבועות, כי לאזנע היא עיר קטנה והכל בזול שם, ולכן אני דר שם ולא בעיר גדולה... כי באמת אילו הייתי חפץ מעות היו נותנים לי סך רב כו'. כל זה באגרות קודש אדה"ז ע' רכג, וע"ש עוד.</w:t>
      </w:r>
    </w:p>
    <w:p w:rsidR="005336F3" w:rsidRPr="005336F3" w:rsidRDefault="005336F3" w:rsidP="005336F3">
      <w:pPr>
        <w:pStyle w:val="a3"/>
        <w:rPr>
          <w:rtl/>
        </w:rPr>
      </w:pPr>
      <w:r w:rsidRPr="005336F3">
        <w:rPr>
          <w:rFonts w:hint="cs"/>
          <w:rtl/>
        </w:rPr>
        <w:t>ובכלל כאשר מעיינים באגרות קודש של רבינו הזקן מכל השנים, וגם באגרות קודש של עוד צדיקים תלמידי הה"מ שכתבו אודות רבינו הזקן, וגם בשיחות ואגרות רבותינו נשיאינו, ניכר שעיקר פעולותיו של רבינו מתמקדים אך ורק במסירות נפש עבור הזולת, וגם בעת זקנותו היה מכתת רגליו בהרבה מדינות עבור פדיון שבויים כו',</w:t>
      </w:r>
    </w:p>
    <w:p w:rsidR="005336F3" w:rsidRPr="005336F3" w:rsidRDefault="005336F3" w:rsidP="005336F3">
      <w:pPr>
        <w:pStyle w:val="a3"/>
        <w:rPr>
          <w:rtl/>
        </w:rPr>
      </w:pPr>
      <w:r w:rsidRPr="005336F3">
        <w:rPr>
          <w:rFonts w:hint="cs"/>
          <w:rtl/>
        </w:rPr>
        <w:t>ומכל זה בודאי אין לומר שבפעולת הדפסת הש"ס היה לאדה"ז גם כוונה להכנסה עבור ביתו, ומה גם שבכניסה לעסק זה של הדפסת הש"ס הלא הוא אוסר את ההדפסה לכמה שנים על מדפיסים אחרים כו', ובודאי לא הי' דורש לטובת עצמו היפך מכל מעשיו ומכל תורתו כל ימיו ח"ו, ישתקע הדבר ולא ייאמר.</w:t>
      </w:r>
    </w:p>
    <w:p w:rsidR="005336F3" w:rsidRPr="005336F3" w:rsidRDefault="005336F3" w:rsidP="005336F3">
      <w:pPr>
        <w:pStyle w:val="a3"/>
        <w:rPr>
          <w:rtl/>
        </w:rPr>
      </w:pPr>
      <w:r w:rsidRPr="005336F3">
        <w:rPr>
          <w:rFonts w:hint="cs"/>
          <w:rtl/>
        </w:rPr>
        <w:lastRenderedPageBreak/>
        <w:t>וסופו יוכיח על תחילתו, כי מיד אחרי הדפסה הראשונה, כאשר העסק החל להתייצב עם מקום לריווח, מיד הוא סילק את עצמו מכל הענין ומסר כל כוחו וזכותו בזה, במתנה אל המדפיס הרה"ק הר"מ שפירא].</w:t>
      </w:r>
    </w:p>
    <w:p w:rsidR="005336F3" w:rsidRPr="005336F3" w:rsidRDefault="005336F3" w:rsidP="005336F3">
      <w:pPr>
        <w:pStyle w:val="11"/>
        <w:rPr>
          <w:rtl/>
        </w:rPr>
      </w:pPr>
      <w:r w:rsidRPr="005336F3">
        <w:rPr>
          <w:rFonts w:hint="cs"/>
          <w:rtl/>
        </w:rPr>
        <w:t>הפצת לימוד התורה בש"ס משובח</w:t>
      </w:r>
    </w:p>
    <w:p w:rsidR="005336F3" w:rsidRPr="005336F3" w:rsidRDefault="005336F3" w:rsidP="005336F3">
      <w:pPr>
        <w:pStyle w:val="a3"/>
        <w:rPr>
          <w:rtl/>
        </w:rPr>
      </w:pPr>
      <w:r w:rsidRPr="005336F3">
        <w:rPr>
          <w:rFonts w:hint="cs"/>
          <w:rtl/>
        </w:rPr>
        <w:t>ומטבע הדברים, הנה רבינו הזקן שכל מגמתו היתה הרבצת התורה וגמילות חסדים, כמו שהוא עצמו כותב בכמה מקומות, וגם מכח היותו מנהיג החסידים ועי"ז מנהיג היהודים בכל רוסיא, הוא מסר נפשו גם על ענין זה להשקיע כוחות וממון בהדפסת ש"ס הראשון ברוסיא, ש"ס יפה ומוגה היטב, ולהרבות לימוד התורה וידיעת התורה שם ובשאר המדינות.</w:t>
      </w:r>
    </w:p>
    <w:p w:rsidR="005336F3" w:rsidRPr="005336F3" w:rsidRDefault="005336F3" w:rsidP="005336F3">
      <w:pPr>
        <w:pStyle w:val="a3"/>
        <w:rPr>
          <w:rtl/>
        </w:rPr>
      </w:pPr>
      <w:r w:rsidRPr="005336F3">
        <w:rPr>
          <w:rFonts w:hint="cs"/>
          <w:rtl/>
        </w:rPr>
        <w:t>בית דפוס סלאוויטא הצטיין יותר מכל שאר הדפוסים ברוסיא בטיב וברמת הספרים שנדפסו שם, [וקל להבחין גם בדפוס ראשון של תניא שנדפס בסלוויטא שהוא התהדר ביופיו בטיב אותיות הדפוס, יותר מכל שלשים דפוסי התניא שנדפסו לאחריו עד לדפוס ווילנא תר"ס], ועיין בספר "מאמר על הדפסת התלמוד" הרב רפאל נטע רבינוביץ, והוא ראה את הרבה מהוצאות הש"ס, שמפליא את ש"ס סלאוויטא שהוא דפוס נעים ואין ערך ליופיו. בספר אהל רח"ל ח"ב ע' 403 וח"ג ע' 491 ועוד כותב שהיה קשה להתחרות עם הש"ס של סלוויטא שהוא הי' מקובל על הציבור מצד יופי הדפוס והנייר המשובח וההגה"ה המדוייקת.</w:t>
      </w:r>
    </w:p>
    <w:p w:rsidR="005336F3" w:rsidRPr="005336F3" w:rsidRDefault="005336F3" w:rsidP="005336F3">
      <w:pPr>
        <w:pStyle w:val="a3"/>
        <w:rPr>
          <w:rtl/>
        </w:rPr>
      </w:pPr>
      <w:r w:rsidRPr="005336F3">
        <w:rPr>
          <w:rFonts w:hint="cs"/>
          <w:rtl/>
        </w:rPr>
        <w:t>ועיין ב"אגרות בעל התניא" ע' קצא, שמביא מאחד מגדולי תלמידיו של הגר"ח מוולוזי'ן, הר"ר יוסף אב"ד קריניק שכתב אז בקשר לרוסיא-פולין ודפוס סלוויטא "וגם [מתחילה] לא נודע שם תלמוד תורה דרבים, כי הי' העולם שמם מתורה וגם ספרי קודש ספרי ש"ס לא היו נמצאים בעולם כלל כי אם אצל יחידי סגולה גבירים מפורסמים, ואילו בבתי המדרש מעיירות גדולות לא נמצא ש"ס שלם... וכשיסד רבה"ק [הגר"ח מוולוזין] את הישיבה [שנת תקס"ב] נתבקשו גמרות הרבה, והוצרכו לשלוח לעיירות גדולות ולקבץ גמרות לצורך בני הישיבה, ובראות הרב הג' דסלאוויטא נ"ע שהש"סין נצרכים בעולם, הדפיסו כמה מאות ש"סין גדולים וקטנים, ומחמת שהיו חביבים בעולם נתפזרו בכל העולם" (ספר "תולדות רבנו חיים מוואלאזין", ווילנא תרס"ט).</w:t>
      </w:r>
    </w:p>
    <w:p w:rsidR="005336F3" w:rsidRPr="005336F3" w:rsidRDefault="005336F3" w:rsidP="005336F3">
      <w:pPr>
        <w:pStyle w:val="a3"/>
        <w:rPr>
          <w:rtl/>
        </w:rPr>
      </w:pPr>
      <w:r w:rsidRPr="005336F3">
        <w:rPr>
          <w:rFonts w:hint="cs"/>
          <w:rtl/>
        </w:rPr>
        <w:t xml:space="preserve">וכאן במיוחד הקפיד רבינו הזקן וציווה מאד על טיב ההגה"ה שיוגה היטב "לבל יהיו חלילה חלילה" שום טעויות דפוס, וגם ביקש להכפיל את מספר המגיהים ו"להדר אחר מגיה למדן מופלג שילמוד היטב כל דף קודם למעשה הדפוס", ולא להתחשב בריבוי ההוצאות (אגרות קודש אדה"ז ע' רנא. והיינו שלא רק יגיה על ידי קריאת האותיות אחרי האויפזעצן כדרך המגיהים, אלא שגם ילמד היטב את הענין בעת ההגהה או אפילו לפני האויפזעץ, שאז הוא יעמוד יותר על טעותי דפוס בש"ס), וגם </w:t>
      </w:r>
      <w:r w:rsidRPr="005336F3">
        <w:rPr>
          <w:rFonts w:hint="cs"/>
          <w:rtl/>
        </w:rPr>
        <w:lastRenderedPageBreak/>
        <w:t>ציוה שם אשר "הש"ס יודפס מדפוס אמשטרדם, שהם מוגהים היטב". [זהו לגבי נוסח הש"ס, אבל כמדומה כתוב שסדר עימוד המפרשים הם עשו לפי הש"ס דפוס דיהרנפורט].</w:t>
      </w:r>
    </w:p>
    <w:p w:rsidR="005336F3" w:rsidRPr="005336F3" w:rsidRDefault="005336F3" w:rsidP="005336F3">
      <w:pPr>
        <w:pStyle w:val="a3"/>
        <w:rPr>
          <w:rtl/>
        </w:rPr>
      </w:pPr>
      <w:r w:rsidRPr="005336F3">
        <w:rPr>
          <w:rFonts w:hint="cs"/>
          <w:rtl/>
        </w:rPr>
        <w:t>והגאון ר' אברהם אבלי אב"ד ווילנא, שהוא הי' בראש המדברים ועליו סמכו רוב הרבנים ידיהם בעת המחלוקת של סלאוויטא-ווילנא, כותב בהסכמתו: "מדפיסי סלאוויטא אשר כבר ידוע שמן שמיא קא זכו להו להפיץ ולהרבות תורה כמה וכמה שנין, ועבידי שלא תשתכח תורה מישראל, ושעשו מעשיהם ע"פ גדולי ישראל אשר אמצו ידיהם בזה" [כוונתו לאדמו"ר הזקן, שכידוע גאון זה היה מקורב לאדמו"רי חב"ד, וגם כתב חיבור על שו"ע אדה"ז הלכות פסח].</w:t>
      </w:r>
    </w:p>
    <w:p w:rsidR="005336F3" w:rsidRPr="005336F3" w:rsidRDefault="005336F3" w:rsidP="005336F3">
      <w:pPr>
        <w:pStyle w:val="a3"/>
        <w:rPr>
          <w:rtl/>
        </w:rPr>
      </w:pPr>
      <w:r w:rsidRPr="005336F3">
        <w:rPr>
          <w:rFonts w:hint="cs"/>
          <w:rtl/>
        </w:rPr>
        <w:t>ועיין בשו"ת דברי חיים חו"מ סנ"ו, שכותב בכלל בענין ההסכמות שזהו בכדי להטיב את הדפוס, כי אם יניחו תחרות חפוזה אצל המדפיסים אז ישתבשו הרבה בהדפסה, ורק על ידי המניעה כמה שנים ממדפיסים אחרים אז יוכל המדפיס מקבל ההסכמה להדפיס על צד היותר טוב ובהגהה מדוייקת.</w:t>
      </w:r>
    </w:p>
    <w:p w:rsidR="005336F3" w:rsidRPr="005336F3" w:rsidRDefault="005336F3" w:rsidP="005336F3">
      <w:pPr>
        <w:pStyle w:val="11"/>
        <w:rPr>
          <w:rtl/>
        </w:rPr>
      </w:pPr>
      <w:r w:rsidRPr="005336F3">
        <w:rPr>
          <w:rFonts w:hint="cs"/>
          <w:rtl/>
        </w:rPr>
        <w:t>סיכום הדברים</w:t>
      </w:r>
    </w:p>
    <w:p w:rsidR="005336F3" w:rsidRPr="005336F3" w:rsidRDefault="005336F3" w:rsidP="005336F3">
      <w:pPr>
        <w:pStyle w:val="a3"/>
        <w:rPr>
          <w:rtl/>
        </w:rPr>
      </w:pPr>
      <w:r w:rsidRPr="005336F3">
        <w:rPr>
          <w:rFonts w:hint="cs"/>
          <w:rtl/>
        </w:rPr>
        <w:t>ומעתה בנדו"ד בש"ס וארבעה טורים של סלוויטא, ולפי מצב הכלכלי הקשה אז ברוסיא, הצורך היה כי רק על ידי הסכמה ארוכת זמן אל המדפיס מסלוויטא למשך כ"ה שנה, דהיינו לכמה הדפסות חוזרות, רק בדרך זו היה אפשר לגשת אל מעשה הדפסת הש"ס בדיו נאה ונייר משובח כו' ובהגהה מדוייקת וריבוי מפרשים.</w:t>
      </w:r>
    </w:p>
    <w:p w:rsidR="005336F3" w:rsidRPr="005336F3" w:rsidRDefault="005336F3" w:rsidP="005336F3">
      <w:pPr>
        <w:pStyle w:val="a3"/>
        <w:rPr>
          <w:rtl/>
        </w:rPr>
      </w:pPr>
      <w:r w:rsidRPr="005336F3">
        <w:rPr>
          <w:rFonts w:hint="cs"/>
          <w:rtl/>
        </w:rPr>
        <w:t>כי הריווח מעסק הדפסת הש"ס בפעם אחת היה מזערי ביותר, בגלל ריבוי ההשקעה בהדפסת הש"ס עם המפרשים סביב לדף כו' ובפרט עם רא"ש ומפרשים, רי"ף ומפרשים כו', ואם ימכרוהו במחיר לפי ערך ההשקעה והריווח הנצרך, אז ימעטו הקונים. ועל כן צריך לתת למדפיס זכות של ההדפסה כמה פעמים, ובצירוף הריווח שיצא לו מכמה הדפסות, משתלם לו להתעסק בהדפסת הש"ס, וגם להוזיל המקח.</w:t>
      </w:r>
    </w:p>
    <w:p w:rsidR="005336F3" w:rsidRPr="002B4E95" w:rsidRDefault="005336F3" w:rsidP="005336F3">
      <w:pPr>
        <w:pStyle w:val="a3"/>
        <w:rPr>
          <w:rFonts w:ascii="Nymphette" w:eastAsia="Times New Roman" w:hAnsi="Nymphette" w:cs="Nymphette"/>
          <w:sz w:val="44"/>
          <w:szCs w:val="44"/>
          <w:rtl/>
          <w:lang w:val="en-GB" w:eastAsia="en-GB"/>
        </w:rPr>
      </w:pPr>
      <w:r w:rsidRPr="005336F3">
        <w:rPr>
          <w:rFonts w:hint="cs"/>
          <w:rtl/>
        </w:rPr>
        <w:t>אולם אחרי שכבר היתה הדפסה שנית והמדפיס מכר את ספריו ועם ריוח על הוצאותיו כו', הנה לקראת הדפסה השלישית בשנת תקע"ז, אף שזה היה בתוך כ"ה השנה שקבע רבינו הזקן, אבל בודאי שלא חפץ רבינו ח"ו לנעול דלת בפני מדפיסים אחרים, ולמעט התחרות המביאה להוזלת המחירים, ולמעט ח"ו ביגדיל תורה ויאדיר (ואם גם אז ימנעו ח"ו ממדפיסים אחרים, ה"ז היפך כל פעולתו בנתינתו את ההסכמות, שהטעם הוא למען להגדיל תורה ולטובת כל בנ"י).</w:t>
      </w:r>
    </w:p>
    <w:p w:rsidR="00443705" w:rsidRDefault="00443705" w:rsidP="00443705">
      <w:pPr>
        <w:pBdr>
          <w:top w:val="nil"/>
          <w:left w:val="nil"/>
          <w:bottom w:val="nil"/>
          <w:right w:val="nil"/>
          <w:between w:val="nil"/>
        </w:pBdr>
        <w:bidi/>
        <w:spacing w:after="200" w:line="276" w:lineRule="auto"/>
        <w:jc w:val="center"/>
        <w:rPr>
          <w:rFonts w:ascii="Nymphette" w:eastAsia="Times New Roman" w:hAnsi="Nymphette" w:cs="Nymphette"/>
          <w:sz w:val="44"/>
          <w:szCs w:val="44"/>
          <w:rtl/>
          <w:lang w:val="en-GB" w:eastAsia="en-GB"/>
        </w:rPr>
      </w:pPr>
      <w:proofErr w:type="gramStart"/>
      <w:r w:rsidRPr="002B4E95">
        <w:rPr>
          <w:rFonts w:ascii="Nymphette" w:eastAsia="Times New Roman" w:hAnsi="Nymphette" w:cs="Nymphette"/>
          <w:sz w:val="44"/>
          <w:szCs w:val="44"/>
          <w:lang w:val="en-GB" w:eastAsia="en-GB"/>
        </w:rPr>
        <w:t>g</w:t>
      </w:r>
      <w:proofErr w:type="gramEnd"/>
    </w:p>
    <w:p w:rsidR="005336F3" w:rsidRPr="005336F3" w:rsidRDefault="005336F3" w:rsidP="005336F3">
      <w:pPr>
        <w:pStyle w:val="a0"/>
        <w:rPr>
          <w:rtl/>
        </w:rPr>
      </w:pPr>
      <w:bookmarkStart w:id="152" w:name="_Toc51209991"/>
      <w:r w:rsidRPr="005336F3">
        <w:rPr>
          <w:rFonts w:hint="cs"/>
          <w:rtl/>
        </w:rPr>
        <w:lastRenderedPageBreak/>
        <w:t>בריאת האדם בצלם אלקים</w:t>
      </w:r>
      <w:bookmarkEnd w:id="152"/>
    </w:p>
    <w:p w:rsidR="005336F3" w:rsidRPr="005336F3" w:rsidRDefault="005336F3" w:rsidP="005336F3">
      <w:pPr>
        <w:pStyle w:val="a0"/>
        <w:rPr>
          <w:rtl/>
        </w:rPr>
      </w:pPr>
      <w:bookmarkStart w:id="153" w:name="_Toc51209992"/>
      <w:r w:rsidRPr="005336F3">
        <w:rPr>
          <w:rFonts w:hint="cs"/>
          <w:rtl/>
        </w:rPr>
        <w:t>בקבלה וחסידות</w:t>
      </w:r>
      <w:bookmarkEnd w:id="153"/>
    </w:p>
    <w:p w:rsidR="005336F3" w:rsidRPr="00DC0503" w:rsidRDefault="005336F3" w:rsidP="005336F3">
      <w:pPr>
        <w:pStyle w:val="11"/>
        <w:rPr>
          <w:rFonts w:ascii="FbFrankReal Light" w:hAnsi="FbFrankReal Light" w:cs="FbFrankReal Light"/>
          <w:b w:val="0"/>
          <w:bCs w:val="0"/>
          <w:sz w:val="28"/>
          <w:szCs w:val="28"/>
          <w:rtl/>
          <w:lang w:eastAsia="en-GB"/>
        </w:rPr>
      </w:pPr>
      <w:r w:rsidRPr="00DC0503">
        <w:rPr>
          <w:rFonts w:ascii="FbFrankReal Light" w:hAnsi="FbFrankReal Light" w:cs="FbFrankReal Light"/>
          <w:b w:val="0"/>
          <w:bCs w:val="0"/>
          <w:sz w:val="28"/>
          <w:szCs w:val="28"/>
          <w:rtl/>
          <w:lang w:eastAsia="en-GB"/>
        </w:rPr>
        <w:t>(מאמר ראשון בסדרה)</w:t>
      </w:r>
    </w:p>
    <w:p w:rsidR="005336F3" w:rsidRPr="00F3428C" w:rsidRDefault="00045557" w:rsidP="00DC0503">
      <w:pPr>
        <w:pStyle w:val="a"/>
        <w:spacing w:after="120"/>
        <w:rPr>
          <w:rtl/>
        </w:rPr>
      </w:pPr>
      <w:bookmarkStart w:id="154" w:name="_Toc51209993"/>
      <w:r>
        <w:rPr>
          <w:rFonts w:hint="cs"/>
          <w:rtl/>
        </w:rPr>
        <w:t>הנ"ל</w:t>
      </w:r>
      <w:bookmarkEnd w:id="154"/>
    </w:p>
    <w:p w:rsidR="005336F3" w:rsidRDefault="005336F3" w:rsidP="005336F3">
      <w:pPr>
        <w:pStyle w:val="a3"/>
        <w:rPr>
          <w:rtl/>
        </w:rPr>
      </w:pPr>
      <w:r>
        <w:rPr>
          <w:rFonts w:hint="cs"/>
          <w:rtl/>
        </w:rPr>
        <w:t>בתניא אגה"ק בתחילת סט"ו (שיעור היומי, של ימים אלו): "</w:t>
      </w:r>
      <w:r w:rsidRPr="005336F3">
        <w:rPr>
          <w:rFonts w:hint="eastAsia"/>
          <w:b/>
          <w:bCs/>
          <w:rtl/>
        </w:rPr>
        <w:t>להבין</w:t>
      </w:r>
      <w:r w:rsidRPr="005336F3">
        <w:rPr>
          <w:b/>
          <w:bCs/>
          <w:rtl/>
        </w:rPr>
        <w:t xml:space="preserve"> </w:t>
      </w:r>
      <w:r w:rsidRPr="005336F3">
        <w:rPr>
          <w:rFonts w:hint="eastAsia"/>
          <w:b/>
          <w:bCs/>
          <w:rtl/>
        </w:rPr>
        <w:t>משל</w:t>
      </w:r>
      <w:r w:rsidRPr="005336F3">
        <w:rPr>
          <w:b/>
          <w:bCs/>
          <w:rtl/>
        </w:rPr>
        <w:t xml:space="preserve"> </w:t>
      </w:r>
      <w:r w:rsidRPr="005336F3">
        <w:rPr>
          <w:rFonts w:hint="eastAsia"/>
          <w:b/>
          <w:bCs/>
          <w:rtl/>
        </w:rPr>
        <w:t>ומליצה</w:t>
      </w:r>
      <w:r w:rsidRPr="005336F3">
        <w:rPr>
          <w:b/>
          <w:bCs/>
          <w:rtl/>
        </w:rPr>
        <w:t xml:space="preserve"> </w:t>
      </w:r>
      <w:r w:rsidRPr="005336F3">
        <w:rPr>
          <w:rFonts w:hint="eastAsia"/>
          <w:b/>
          <w:bCs/>
          <w:rtl/>
        </w:rPr>
        <w:t>דברי</w:t>
      </w:r>
      <w:r w:rsidRPr="005336F3">
        <w:rPr>
          <w:b/>
          <w:bCs/>
          <w:rtl/>
        </w:rPr>
        <w:t xml:space="preserve"> </w:t>
      </w:r>
      <w:r w:rsidRPr="005336F3">
        <w:rPr>
          <w:rFonts w:hint="eastAsia"/>
          <w:b/>
          <w:bCs/>
          <w:rtl/>
        </w:rPr>
        <w:t>חכמים</w:t>
      </w:r>
      <w:r w:rsidRPr="005336F3">
        <w:rPr>
          <w:b/>
          <w:bCs/>
          <w:rtl/>
        </w:rPr>
        <w:t xml:space="preserve"> וחידותם בענין הספירות</w:t>
      </w:r>
      <w:r w:rsidRPr="005336F3">
        <w:rPr>
          <w:rFonts w:hint="cs"/>
          <w:b/>
          <w:bCs/>
          <w:rtl/>
        </w:rPr>
        <w:t>,</w:t>
      </w:r>
      <w:r w:rsidRPr="005336F3">
        <w:rPr>
          <w:b/>
          <w:bCs/>
          <w:rtl/>
        </w:rPr>
        <w:t xml:space="preserve"> מודעת זאת בארץ מפי קד</w:t>
      </w:r>
      <w:r w:rsidRPr="005336F3">
        <w:rPr>
          <w:rFonts w:hint="eastAsia"/>
          <w:b/>
          <w:bCs/>
          <w:rtl/>
        </w:rPr>
        <w:t>ושי</w:t>
      </w:r>
      <w:r w:rsidRPr="005336F3">
        <w:rPr>
          <w:b/>
          <w:bCs/>
          <w:rtl/>
        </w:rPr>
        <w:t xml:space="preserve"> עליון נ"ע </w:t>
      </w:r>
      <w:r w:rsidRPr="005336F3">
        <w:rPr>
          <w:rFonts w:hint="eastAsia"/>
          <w:b/>
          <w:bCs/>
          <w:rtl/>
        </w:rPr>
        <w:t>לקרב</w:t>
      </w:r>
      <w:r w:rsidRPr="005336F3">
        <w:rPr>
          <w:b/>
          <w:bCs/>
          <w:rtl/>
        </w:rPr>
        <w:t xml:space="preserve"> קצת אל השכל מאי דכתיב ומבשרי אחזה אלוה</w:t>
      </w:r>
      <w:r w:rsidRPr="005336F3">
        <w:rPr>
          <w:rFonts w:hint="cs"/>
          <w:b/>
          <w:bCs/>
          <w:rtl/>
        </w:rPr>
        <w:t>,</w:t>
      </w:r>
      <w:r w:rsidRPr="005336F3">
        <w:rPr>
          <w:b/>
          <w:bCs/>
          <w:rtl/>
        </w:rPr>
        <w:t xml:space="preserve"> שהכוונה היא להבין קצת אלהותו יתברך מנפש </w:t>
      </w:r>
      <w:r w:rsidRPr="005336F3">
        <w:rPr>
          <w:rFonts w:hint="eastAsia"/>
          <w:b/>
          <w:bCs/>
          <w:rtl/>
        </w:rPr>
        <w:t>המלובשת</w:t>
      </w:r>
      <w:r w:rsidRPr="005336F3">
        <w:rPr>
          <w:b/>
          <w:bCs/>
          <w:rtl/>
        </w:rPr>
        <w:t xml:space="preserve"> בבשר האדם</w:t>
      </w:r>
      <w:r w:rsidRPr="005336F3">
        <w:rPr>
          <w:rFonts w:hint="cs"/>
          <w:b/>
          <w:bCs/>
          <w:rtl/>
        </w:rPr>
        <w:t>,</w:t>
      </w:r>
      <w:r w:rsidRPr="005336F3">
        <w:rPr>
          <w:b/>
          <w:bCs/>
          <w:rtl/>
        </w:rPr>
        <w:t xml:space="preserve"> וע"פ מארז"ל ע"פ ברכי נפשי וגו' מה הקב"ה כו' אף הנשמה כו'</w:t>
      </w:r>
      <w:r w:rsidRPr="005336F3">
        <w:rPr>
          <w:rFonts w:hint="cs"/>
          <w:b/>
          <w:bCs/>
          <w:rtl/>
        </w:rPr>
        <w:t xml:space="preserve"> [מה הקב"ה ממלא את העולם, אף הנשמה ממלאת את הגוף]</w:t>
      </w:r>
      <w:r w:rsidRPr="005336F3">
        <w:rPr>
          <w:b/>
          <w:bCs/>
          <w:rtl/>
        </w:rPr>
        <w:t xml:space="preserve"> וע"פ מאמר </w:t>
      </w:r>
      <w:r w:rsidRPr="005336F3">
        <w:rPr>
          <w:rFonts w:hint="eastAsia"/>
          <w:b/>
          <w:bCs/>
          <w:rtl/>
        </w:rPr>
        <w:t>הזהר</w:t>
      </w:r>
      <w:r w:rsidRPr="005336F3">
        <w:rPr>
          <w:b/>
          <w:bCs/>
          <w:rtl/>
        </w:rPr>
        <w:t xml:space="preserve"> ע"פ ויפח באפיו נשמת חיים מאן דנפח מתוכי' נפח</w:t>
      </w:r>
      <w:r w:rsidRPr="005336F3">
        <w:rPr>
          <w:rFonts w:hint="cs"/>
          <w:b/>
          <w:bCs/>
          <w:rtl/>
        </w:rPr>
        <w:t xml:space="preserve">..., ועל כן </w:t>
      </w:r>
      <w:r w:rsidRPr="005336F3">
        <w:rPr>
          <w:b/>
          <w:bCs/>
          <w:rtl/>
        </w:rPr>
        <w:t>גם בנשמת האדם מאיר אור א"ס ב"ה מלובש וגנוז באור החכמה שבה להחיות את האדם</w:t>
      </w:r>
      <w:r w:rsidRPr="005336F3">
        <w:rPr>
          <w:rFonts w:hint="cs"/>
          <w:b/>
          <w:bCs/>
          <w:rtl/>
        </w:rPr>
        <w:t>,</w:t>
      </w:r>
      <w:r w:rsidRPr="005336F3">
        <w:rPr>
          <w:b/>
          <w:bCs/>
          <w:rtl/>
        </w:rPr>
        <w:t xml:space="preserve"> וממנה </w:t>
      </w:r>
      <w:r w:rsidRPr="005336F3">
        <w:rPr>
          <w:rFonts w:hint="eastAsia"/>
          <w:b/>
          <w:bCs/>
          <w:rtl/>
        </w:rPr>
        <w:t>יוכל</w:t>
      </w:r>
      <w:r w:rsidRPr="005336F3">
        <w:rPr>
          <w:b/>
          <w:bCs/>
          <w:rtl/>
        </w:rPr>
        <w:t xml:space="preserve"> האדם להבין קצת בספירות העליונות שכולן מאירות בנשמתו הכלולה מהן</w:t>
      </w:r>
      <w:r w:rsidRPr="005336F3">
        <w:rPr>
          <w:rFonts w:hint="cs"/>
          <w:b/>
          <w:bCs/>
          <w:rtl/>
        </w:rPr>
        <w:t>"</w:t>
      </w:r>
      <w:r>
        <w:rPr>
          <w:rFonts w:hint="cs"/>
          <w:rtl/>
        </w:rPr>
        <w:t>.</w:t>
      </w:r>
    </w:p>
    <w:p w:rsidR="005336F3" w:rsidRDefault="005336F3" w:rsidP="005336F3">
      <w:pPr>
        <w:pStyle w:val="a3"/>
        <w:rPr>
          <w:rtl/>
        </w:rPr>
      </w:pPr>
      <w:r>
        <w:rPr>
          <w:rFonts w:hint="cs"/>
          <w:rtl/>
        </w:rPr>
        <w:t>[ובהמשך שם מבאר, שאין לטעות ולומר כי מדות האדם הן מעין וסוג מדות העליונות, אלא כי: "</w:t>
      </w:r>
      <w:r w:rsidRPr="00A35ECE">
        <w:rPr>
          <w:rtl/>
        </w:rPr>
        <w:t xml:space="preserve">אעפ"כ ברדתה למטה להתלבש בגופו ע"י השתלשלות העולמות </w:t>
      </w:r>
      <w:r w:rsidRPr="00A35ECE">
        <w:rPr>
          <w:rFonts w:hint="eastAsia"/>
          <w:rtl/>
        </w:rPr>
        <w:t>ממדרגה</w:t>
      </w:r>
      <w:r w:rsidRPr="00A35ECE">
        <w:rPr>
          <w:rtl/>
        </w:rPr>
        <w:t xml:space="preserve"> למדרגה על ידי צמצומים רבים</w:t>
      </w:r>
      <w:r>
        <w:rPr>
          <w:rFonts w:hint="cs"/>
          <w:rtl/>
        </w:rPr>
        <w:t>,</w:t>
      </w:r>
      <w:r w:rsidRPr="00A35ECE">
        <w:rPr>
          <w:rtl/>
        </w:rPr>
        <w:t xml:space="preserve"> אין דמיון וערך מהות אור האהבה המאיר בו אל מהות אור </w:t>
      </w:r>
      <w:r w:rsidRPr="00A35ECE">
        <w:rPr>
          <w:rFonts w:hint="eastAsia"/>
          <w:rtl/>
        </w:rPr>
        <w:t>אהבה</w:t>
      </w:r>
      <w:r w:rsidRPr="00A35ECE">
        <w:rPr>
          <w:rtl/>
        </w:rPr>
        <w:t xml:space="preserve"> וחסד עליון שבאצילות</w:t>
      </w:r>
      <w:r>
        <w:rPr>
          <w:rFonts w:hint="cs"/>
          <w:rtl/>
        </w:rPr>
        <w:t>" כו', ע"ש באריכות].</w:t>
      </w:r>
    </w:p>
    <w:p w:rsidR="005336F3" w:rsidRDefault="005336F3" w:rsidP="005336F3">
      <w:pPr>
        <w:pStyle w:val="11"/>
        <w:rPr>
          <w:rtl/>
        </w:rPr>
      </w:pPr>
      <w:r>
        <w:rPr>
          <w:rFonts w:hint="cs"/>
          <w:rtl/>
        </w:rPr>
        <w:t>נשתלשלו מהן</w:t>
      </w:r>
    </w:p>
    <w:p w:rsidR="005336F3" w:rsidRDefault="005336F3" w:rsidP="005336F3">
      <w:pPr>
        <w:pStyle w:val="a3"/>
        <w:rPr>
          <w:u w:val="single"/>
          <w:rtl/>
        </w:rPr>
      </w:pPr>
      <w:r>
        <w:rPr>
          <w:rFonts w:hint="cs"/>
          <w:rtl/>
        </w:rPr>
        <w:t>נקודת הדברים, נמצא גם בספר התניא בתחילת פרק ג: "</w:t>
      </w:r>
      <w:r w:rsidRPr="00045557">
        <w:rPr>
          <w:rFonts w:hint="cs"/>
          <w:bCs/>
          <w:rtl/>
        </w:rPr>
        <w:t xml:space="preserve">והנה כל בחינה ומדריגה... [של "נפש רוח ונשמה"] </w:t>
      </w:r>
      <w:r w:rsidRPr="00045557">
        <w:rPr>
          <w:bCs/>
          <w:rtl/>
        </w:rPr>
        <w:t xml:space="preserve">כלולה </w:t>
      </w:r>
      <w:r w:rsidRPr="00045557">
        <w:rPr>
          <w:rFonts w:hint="eastAsia"/>
          <w:bCs/>
          <w:rtl/>
        </w:rPr>
        <w:t>מעשר</w:t>
      </w:r>
      <w:r w:rsidRPr="00045557">
        <w:rPr>
          <w:bCs/>
          <w:rtl/>
        </w:rPr>
        <w:t xml:space="preserve"> בחי</w:t>
      </w:r>
      <w:r w:rsidRPr="00045557">
        <w:rPr>
          <w:rFonts w:hint="cs"/>
          <w:bCs/>
          <w:rtl/>
        </w:rPr>
        <w:t>נות,</w:t>
      </w:r>
      <w:r w:rsidRPr="00045557">
        <w:rPr>
          <w:bCs/>
          <w:rtl/>
        </w:rPr>
        <w:t xml:space="preserve"> כנגד עשר ספירות עליונות</w:t>
      </w:r>
      <w:r w:rsidRPr="00045557">
        <w:rPr>
          <w:rFonts w:hint="cs"/>
          <w:bCs/>
          <w:rtl/>
        </w:rPr>
        <w:t>,</w:t>
      </w:r>
      <w:r w:rsidRPr="00045557">
        <w:rPr>
          <w:bCs/>
          <w:rtl/>
        </w:rPr>
        <w:t xml:space="preserve"> </w:t>
      </w:r>
      <w:r w:rsidRPr="00045557">
        <w:rPr>
          <w:rFonts w:hint="eastAsia"/>
          <w:bCs/>
          <w:rtl/>
        </w:rPr>
        <w:t>שנשתלשלו</w:t>
      </w:r>
      <w:r w:rsidRPr="00045557">
        <w:rPr>
          <w:bCs/>
          <w:rtl/>
        </w:rPr>
        <w:t xml:space="preserve"> </w:t>
      </w:r>
      <w:r w:rsidRPr="00045557">
        <w:rPr>
          <w:rFonts w:hint="eastAsia"/>
          <w:bCs/>
          <w:rtl/>
        </w:rPr>
        <w:t>מהן</w:t>
      </w:r>
      <w:r>
        <w:rPr>
          <w:rFonts w:hint="cs"/>
          <w:rtl/>
        </w:rPr>
        <w:t xml:space="preserve">" [ומפרש שם שהוא: חכמה בינה דעת חסד גבורה תפארת </w:t>
      </w:r>
      <w:r w:rsidRPr="003A2F7F">
        <w:rPr>
          <w:rFonts w:hint="cs"/>
          <w:rtl/>
        </w:rPr>
        <w:t>כו'</w:t>
      </w:r>
      <w:r>
        <w:rPr>
          <w:rFonts w:hint="cs"/>
          <w:rtl/>
        </w:rPr>
        <w:t>].</w:t>
      </w:r>
    </w:p>
    <w:p w:rsidR="005336F3" w:rsidRDefault="005336F3" w:rsidP="005336F3">
      <w:pPr>
        <w:pStyle w:val="a3"/>
        <w:rPr>
          <w:rtl/>
        </w:rPr>
      </w:pPr>
      <w:r w:rsidRPr="00982DEE">
        <w:rPr>
          <w:rFonts w:hint="cs"/>
          <w:rtl/>
        </w:rPr>
        <w:t>הלא</w:t>
      </w:r>
      <w:r>
        <w:rPr>
          <w:rFonts w:hint="cs"/>
          <w:rtl/>
        </w:rPr>
        <w:t xml:space="preserve"> גם כאן כי מדות האדם למטה "נשתלשלו מהן" ממדות אדם העליון שבאצילות.</w:t>
      </w:r>
    </w:p>
    <w:p w:rsidR="005336F3" w:rsidRDefault="005336F3" w:rsidP="005336F3">
      <w:pPr>
        <w:pStyle w:val="11"/>
        <w:rPr>
          <w:rtl/>
        </w:rPr>
      </w:pPr>
      <w:r>
        <w:rPr>
          <w:rFonts w:hint="cs"/>
          <w:rtl/>
        </w:rPr>
        <w:t>תאריך כתיבת אגה"ק זו</w:t>
      </w:r>
    </w:p>
    <w:p w:rsidR="005336F3" w:rsidRDefault="005336F3" w:rsidP="005336F3">
      <w:pPr>
        <w:pStyle w:val="a3"/>
        <w:rPr>
          <w:rtl/>
        </w:rPr>
      </w:pPr>
      <w:r>
        <w:rPr>
          <w:rFonts w:hint="cs"/>
          <w:rtl/>
        </w:rPr>
        <w:t>[בכלל על רוב הסימנים שבאגה"ק נמצאים עליהם תאריכים באיזה שנה הם נכתבו ע"י רבינו הזקן, ונפרטו התאריכים בהערות רשד"ל בספר אגרות קודש של אדה"ז החדש, הוצאת תשע"ג. אולם על סימן ט"ו האמור, שהוא ביאור ארוך בפרטי ענין מדות האדם שנשתלשלו ממדות העליונות, עדיין לא נמצא עליו תאריך. ויתכן שנכתב בתור ביאור או בתור הקדמה על תניא פ"ג.</w:t>
      </w:r>
    </w:p>
    <w:p w:rsidR="005336F3" w:rsidRDefault="005336F3" w:rsidP="005336F3">
      <w:pPr>
        <w:pStyle w:val="a3"/>
        <w:rPr>
          <w:rtl/>
        </w:rPr>
      </w:pPr>
      <w:r>
        <w:rPr>
          <w:rFonts w:hint="cs"/>
          <w:rtl/>
        </w:rPr>
        <w:t xml:space="preserve">יש לציין אל לשון אדה"ז בסוף אגרת סט"ו זו (בתניא דף קכד, א), שכותב על חכמה ברק המבריק שכשהוא בא לידי בינה, בבינה הוא בהרחבת הביאור באורך ורוחב, </w:t>
      </w:r>
      <w:r>
        <w:rPr>
          <w:rFonts w:hint="cs"/>
          <w:rtl/>
        </w:rPr>
        <w:lastRenderedPageBreak/>
        <w:t>ומסיים "</w:t>
      </w:r>
      <w:r w:rsidRPr="00045557">
        <w:rPr>
          <w:rFonts w:hint="cs"/>
          <w:bCs/>
          <w:rtl/>
        </w:rPr>
        <w:t>כמו שיתבאר במקומו</w:t>
      </w:r>
      <w:r>
        <w:rPr>
          <w:rFonts w:hint="cs"/>
          <w:rtl/>
        </w:rPr>
        <w:t>". ובהערות רבינו על התניא כותב כי אולי הכוונה לתניא ח"א. לשון "כמשי"ת במקומו" נמצא ג"כ ב' פעמים בהקדמת שעהיחוה"א, ואכמ"ל. בהערות הרב טובי' בלוי לתניא פ"ג מבאר על לשון התניא שם "שהן ענפי היראה והאהבה כמ"ש במ"א" שלכאורה הכוונה לאגה"ק זו.</w:t>
      </w:r>
    </w:p>
    <w:p w:rsidR="005336F3" w:rsidRDefault="005336F3" w:rsidP="005336F3">
      <w:pPr>
        <w:pStyle w:val="11"/>
        <w:rPr>
          <w:rtl/>
        </w:rPr>
      </w:pPr>
      <w:r>
        <w:rPr>
          <w:rFonts w:hint="cs"/>
          <w:rtl/>
        </w:rPr>
        <w:t>לשון קצרה, וכולל ענינים רבים</w:t>
      </w:r>
    </w:p>
    <w:p w:rsidR="005336F3" w:rsidRDefault="005336F3" w:rsidP="005336F3">
      <w:pPr>
        <w:pStyle w:val="a3"/>
        <w:rPr>
          <w:rtl/>
        </w:rPr>
      </w:pPr>
      <w:r>
        <w:rPr>
          <w:rFonts w:hint="cs"/>
          <w:rtl/>
        </w:rPr>
        <w:t>לפי ההנחה שאגה"ק סט"ו זו נכתבה לפני פ"ג שבתניא, הנה באגה"ק בא כל ביאור הענין באריכות (בתניא שלפנינו, הוא על שבעה עמודי דפוס), ואילו בתניא פ"ג בא רק חלק מתוכן הדברים בקיצור רב ועוד איזה נקודות, אם כן גם כאן דוגמא מובהקת אל הידוע בשיחות כו' איך שכל תיבה ואות בתניא היתה מדוייקת ומחושבת להפליא.</w:t>
      </w:r>
    </w:p>
    <w:p w:rsidR="005336F3" w:rsidRPr="00982DEE" w:rsidRDefault="005336F3" w:rsidP="005336F3">
      <w:pPr>
        <w:pStyle w:val="a3"/>
        <w:rPr>
          <w:rtl/>
        </w:rPr>
      </w:pPr>
      <w:r>
        <w:rPr>
          <w:rFonts w:hint="cs"/>
          <w:rtl/>
        </w:rPr>
        <w:t>דוגמא פרטית יש לציין אל הלשון בתניא כאן "שנשתלשלו מהן", שזהו ענין עצום בכל תורת הקבלה והחסידות, וכל זה מרוכז בתניא כאן בשתי תיבות בלבד].</w:t>
      </w:r>
    </w:p>
    <w:p w:rsidR="005336F3" w:rsidRPr="00982DEE" w:rsidRDefault="005336F3" w:rsidP="005336F3">
      <w:pPr>
        <w:pStyle w:val="11"/>
        <w:rPr>
          <w:rtl/>
        </w:rPr>
      </w:pPr>
      <w:r>
        <w:rPr>
          <w:rFonts w:hint="cs"/>
          <w:rtl/>
        </w:rPr>
        <w:t>הלשון בשיחות הרבי</w:t>
      </w:r>
    </w:p>
    <w:p w:rsidR="005336F3" w:rsidRPr="00FD3F7F" w:rsidRDefault="005336F3" w:rsidP="005336F3">
      <w:pPr>
        <w:pStyle w:val="a3"/>
      </w:pPr>
      <w:r>
        <w:rPr>
          <w:rtl/>
        </w:rPr>
        <w:t>ענין יסודי</w:t>
      </w:r>
      <w:r w:rsidRPr="00FD3F7F">
        <w:rPr>
          <w:rtl/>
        </w:rPr>
        <w:t xml:space="preserve"> זה, אשר </w:t>
      </w:r>
      <w:r>
        <w:rPr>
          <w:rFonts w:hint="cs"/>
          <w:rtl/>
        </w:rPr>
        <w:t xml:space="preserve">הן באדם והן </w:t>
      </w:r>
      <w:r w:rsidRPr="00FD3F7F">
        <w:rPr>
          <w:rtl/>
        </w:rPr>
        <w:t>כל עניני עלמא תתאה הם באים בהשתלשלות מהענינים דוגמתם בעולמות הרוחניים, ה</w:t>
      </w:r>
      <w:r>
        <w:rPr>
          <w:rtl/>
        </w:rPr>
        <w:t xml:space="preserve">יה </w:t>
      </w:r>
      <w:r w:rsidRPr="00FD3F7F">
        <w:rPr>
          <w:rtl/>
        </w:rPr>
        <w:t>ג"כ מרגלא בפומי' דכ"ק רבינו</w:t>
      </w:r>
      <w:r>
        <w:rPr>
          <w:rtl/>
        </w:rPr>
        <w:t xml:space="preserve"> בכל השיחות ומאמרים, והרבה פעמים היה משתמש על זה בלשון </w:t>
      </w:r>
      <w:r>
        <w:rPr>
          <w:rFonts w:hint="cs"/>
          <w:rtl/>
        </w:rPr>
        <w:t xml:space="preserve">קצר של </w:t>
      </w:r>
      <w:r>
        <w:rPr>
          <w:rtl/>
        </w:rPr>
        <w:t xml:space="preserve">רבינו הזקן בתניא כאן </w:t>
      </w:r>
      <w:r w:rsidRPr="00FD3F7F">
        <w:t>"</w:t>
      </w:r>
      <w:r w:rsidRPr="00FD3F7F">
        <w:rPr>
          <w:rtl/>
        </w:rPr>
        <w:t>שנ</w:t>
      </w:r>
      <w:r>
        <w:rPr>
          <w:rtl/>
        </w:rPr>
        <w:t>ש</w:t>
      </w:r>
      <w:r w:rsidRPr="00FD3F7F">
        <w:rPr>
          <w:rtl/>
        </w:rPr>
        <w:t>תלשלו</w:t>
      </w:r>
      <w:r>
        <w:rPr>
          <w:rtl/>
        </w:rPr>
        <w:t xml:space="preserve"> מהן".</w:t>
      </w:r>
    </w:p>
    <w:p w:rsidR="005336F3" w:rsidRPr="00CB11BE" w:rsidRDefault="005336F3" w:rsidP="005336F3">
      <w:pPr>
        <w:pStyle w:val="11"/>
        <w:rPr>
          <w:rtl/>
        </w:rPr>
      </w:pPr>
      <w:r>
        <w:rPr>
          <w:rFonts w:hint="cs"/>
          <w:rtl/>
        </w:rPr>
        <w:t>מקורות בספרי הקבלה וחסידות</w:t>
      </w:r>
    </w:p>
    <w:p w:rsidR="005336F3" w:rsidRDefault="005336F3" w:rsidP="005336F3">
      <w:pPr>
        <w:pStyle w:val="a3"/>
        <w:rPr>
          <w:rtl/>
        </w:rPr>
      </w:pPr>
      <w:r>
        <w:rPr>
          <w:rFonts w:hint="cs"/>
          <w:rtl/>
        </w:rPr>
        <w:t>להלן במאמרים הבאים, שנכתוב בהמשך, נציין מקורות לסוגיא זו, בספרי הקבלה וספרי החסידות, וגם יתפרטו הדברים לחלקים ומדריגות שונות בעז"ה.</w:t>
      </w:r>
    </w:p>
    <w:p w:rsidR="005336F3" w:rsidRDefault="005336F3" w:rsidP="005336F3">
      <w:pPr>
        <w:pStyle w:val="a3"/>
        <w:rPr>
          <w:rtl/>
        </w:rPr>
      </w:pPr>
      <w:r>
        <w:rPr>
          <w:rFonts w:hint="cs"/>
          <w:rtl/>
        </w:rPr>
        <w:t>(המשך יבוא)</w:t>
      </w:r>
    </w:p>
    <w:p w:rsidR="00443705" w:rsidRPr="002B4E95" w:rsidRDefault="00443705" w:rsidP="00443705">
      <w:pPr>
        <w:pBdr>
          <w:top w:val="nil"/>
          <w:left w:val="nil"/>
          <w:bottom w:val="nil"/>
          <w:right w:val="nil"/>
          <w:between w:val="nil"/>
        </w:pBdr>
        <w:bidi/>
        <w:spacing w:after="200" w:line="276" w:lineRule="auto"/>
        <w:jc w:val="center"/>
        <w:rPr>
          <w:rFonts w:ascii="Nymphette" w:eastAsia="Times New Roman" w:hAnsi="Nymphette" w:cs="Nymphette"/>
          <w:sz w:val="44"/>
          <w:szCs w:val="44"/>
          <w:rtl/>
          <w:lang w:val="en-GB" w:eastAsia="en-GB"/>
        </w:rPr>
      </w:pPr>
      <w:proofErr w:type="gramStart"/>
      <w:r w:rsidRPr="002B4E95">
        <w:rPr>
          <w:rFonts w:ascii="Nymphette" w:eastAsia="Times New Roman" w:hAnsi="Nymphette" w:cs="Nymphette"/>
          <w:sz w:val="44"/>
          <w:szCs w:val="44"/>
          <w:lang w:val="en-GB" w:eastAsia="en-GB"/>
        </w:rPr>
        <w:t>g</w:t>
      </w:r>
      <w:proofErr w:type="gramEnd"/>
    </w:p>
    <w:p w:rsidR="003F650A" w:rsidRDefault="003F650A">
      <w:pPr>
        <w:rPr>
          <w:rFonts w:ascii="Nymphette" w:eastAsia="Times New Roman" w:hAnsi="Nymphette" w:cs="Nymphette"/>
          <w:sz w:val="44"/>
          <w:szCs w:val="44"/>
          <w:rtl/>
          <w:lang w:val="en-GB" w:eastAsia="en-GB"/>
        </w:rPr>
      </w:pPr>
      <w:r>
        <w:rPr>
          <w:rFonts w:ascii="Nymphette" w:eastAsia="Times New Roman" w:hAnsi="Nymphette" w:cs="Times New Roman"/>
          <w:sz w:val="44"/>
          <w:szCs w:val="44"/>
          <w:rtl/>
          <w:lang w:val="en-GB" w:eastAsia="en-GB"/>
        </w:rPr>
        <w:br w:type="page"/>
      </w:r>
    </w:p>
    <w:p w:rsidR="003F650A" w:rsidRDefault="003F650A" w:rsidP="003F650A">
      <w:pPr>
        <w:bidi/>
        <w:spacing w:after="0" w:line="360" w:lineRule="auto"/>
        <w:jc w:val="center"/>
        <w:rPr>
          <w:rFonts w:cs="1ShefaClassic"/>
          <w:b/>
          <w:bCs/>
          <w:sz w:val="26"/>
          <w:szCs w:val="26"/>
          <w:rtl/>
        </w:rPr>
      </w:pPr>
    </w:p>
    <w:p w:rsidR="003F650A" w:rsidRPr="003F650A" w:rsidRDefault="003F650A" w:rsidP="003F650A">
      <w:pPr>
        <w:bidi/>
        <w:spacing w:after="0" w:line="360" w:lineRule="auto"/>
        <w:jc w:val="center"/>
        <w:rPr>
          <w:rFonts w:cs="1ShefaClassic"/>
          <w:b/>
          <w:bCs/>
          <w:sz w:val="26"/>
          <w:szCs w:val="26"/>
          <w:rtl/>
        </w:rPr>
      </w:pPr>
      <w:r w:rsidRPr="003F650A">
        <w:rPr>
          <w:rFonts w:cs="1ShefaClassic"/>
          <w:b/>
          <w:bCs/>
          <w:sz w:val="26"/>
          <w:szCs w:val="26"/>
          <w:rtl/>
        </w:rPr>
        <w:t>לזכרון איש חסיד ירא שמים</w:t>
      </w:r>
    </w:p>
    <w:p w:rsidR="003F650A" w:rsidRPr="003F650A" w:rsidRDefault="003F650A" w:rsidP="003F650A">
      <w:pPr>
        <w:bidi/>
        <w:spacing w:after="0" w:line="360" w:lineRule="auto"/>
        <w:jc w:val="center"/>
        <w:rPr>
          <w:rFonts w:cs="1ShefaClassic"/>
          <w:sz w:val="26"/>
          <w:szCs w:val="26"/>
          <w:rtl/>
        </w:rPr>
      </w:pPr>
      <w:r w:rsidRPr="003F650A">
        <w:rPr>
          <w:rFonts w:cs="1ShefaClassic"/>
          <w:sz w:val="26"/>
          <w:szCs w:val="26"/>
          <w:rtl/>
        </w:rPr>
        <w:t xml:space="preserve">ולמדן מופלג הידר במצות במס"נ הרה"ת מוה"ר </w:t>
      </w:r>
      <w:r w:rsidRPr="003F650A">
        <w:rPr>
          <w:rFonts w:cs="1ShefaClassic"/>
          <w:b/>
          <w:bCs/>
          <w:sz w:val="26"/>
          <w:szCs w:val="26"/>
          <w:rtl/>
        </w:rPr>
        <w:t>שניאור זלמן</w:t>
      </w:r>
      <w:r w:rsidRPr="003F650A">
        <w:rPr>
          <w:rFonts w:cs="1ShefaClassic"/>
          <w:sz w:val="26"/>
          <w:szCs w:val="26"/>
          <w:rtl/>
        </w:rPr>
        <w:t xml:space="preserve"> בן הרה"ח ר' </w:t>
      </w:r>
      <w:r w:rsidRPr="003F650A">
        <w:rPr>
          <w:rFonts w:cs="1ShefaClassic"/>
          <w:b/>
          <w:bCs/>
          <w:sz w:val="26"/>
          <w:szCs w:val="26"/>
          <w:rtl/>
        </w:rPr>
        <w:t>נתן</w:t>
      </w:r>
      <w:r w:rsidRPr="003F650A">
        <w:rPr>
          <w:rFonts w:cs="1ShefaClassic"/>
          <w:sz w:val="26"/>
          <w:szCs w:val="26"/>
          <w:rtl/>
        </w:rPr>
        <w:t xml:space="preserve"> ע"ה </w:t>
      </w:r>
      <w:r w:rsidRPr="003F650A">
        <w:rPr>
          <w:rFonts w:cs="1ShefaClassic"/>
          <w:b/>
          <w:bCs/>
          <w:sz w:val="26"/>
          <w:szCs w:val="26"/>
          <w:rtl/>
        </w:rPr>
        <w:t>גורארי</w:t>
      </w:r>
      <w:r w:rsidRPr="003F650A">
        <w:rPr>
          <w:rFonts w:cs="1ShefaClassic"/>
          <w:sz w:val="26"/>
          <w:szCs w:val="26"/>
          <w:rtl/>
        </w:rPr>
        <w:t>' מגזע מהר"ל מפראג, חתנו של אדמו"ר הרב אי"ה מקאפיטשיניץ שהי' דור שישי להרב המגיד זכה לראות ולהיראות ולהתברך משלשה מרבוה"ק, מסור ונתון בכל נימי נפשו לכ"ק אדמו"ר מוהריי"ץ שכתב אליו "ידעתי והנני מתבשר מגודל התקשרותו אלי" ולכ"ק אדמו"ר נשיא דורנו שהי' איש אמונו וידיד ביתו עד שברכו ע"ז "שזכות זה יעמוד לו וליו"ח עד סוף כל הדורות" וזכה לקירובים מיוחדים ולחיבה יתירה מהן.</w:t>
      </w:r>
    </w:p>
    <w:p w:rsidR="003F650A" w:rsidRPr="003F650A" w:rsidRDefault="003F650A" w:rsidP="003F650A">
      <w:pPr>
        <w:bidi/>
        <w:spacing w:after="0" w:line="360" w:lineRule="auto"/>
        <w:jc w:val="center"/>
        <w:rPr>
          <w:rFonts w:cs="1ShefaClassic"/>
          <w:sz w:val="26"/>
          <w:szCs w:val="26"/>
          <w:rtl/>
        </w:rPr>
      </w:pPr>
      <w:r w:rsidRPr="003F650A">
        <w:rPr>
          <w:rFonts w:cs="1ShefaClassic"/>
          <w:sz w:val="26"/>
          <w:szCs w:val="26"/>
          <w:rtl/>
        </w:rPr>
        <w:t>הצליח במילוי שליחויות שונות בדעת ובנחישות לנצח נגד כל מניעות ועיכובים מבית ומחוץ כדי למלאות רצונם הק' פזר מכספו לדפסת הספרים של כ"ק רבוה"ק הבעש"ט, הה"מ, אדמוה"ז, אדמוה"א, הצ"צ, המהר"ש, המהרש"ב, המהריי"ץ, ונשיא דורנו. הי' חבר בהנהלה הראשית דאגו"ח העולמי, וחבר פעיל בהנהלת מל"ח, קה"ת, תות"ל, ועד המסדר, ועוד</w:t>
      </w:r>
    </w:p>
    <w:p w:rsidR="003F650A" w:rsidRPr="003F650A" w:rsidRDefault="003F650A" w:rsidP="003F650A">
      <w:pPr>
        <w:bidi/>
        <w:spacing w:after="0" w:line="360" w:lineRule="auto"/>
        <w:jc w:val="center"/>
        <w:rPr>
          <w:rFonts w:cs="1ShefaClassic"/>
          <w:sz w:val="26"/>
          <w:szCs w:val="26"/>
          <w:rtl/>
        </w:rPr>
      </w:pPr>
      <w:r w:rsidRPr="003F650A">
        <w:rPr>
          <w:rFonts w:cs="1ShefaClassic"/>
          <w:sz w:val="26"/>
          <w:szCs w:val="26"/>
          <w:rtl/>
        </w:rPr>
        <w:t>ממיסדי ועד רבני ליובאוויטש סגן יו"ר ועד הפועל של אגודת הרבנים דארה"ב פעל רבות להרמת קרן חב"ד ולחיזוק שכונת המלך בביסוס בתי כנסיות ובניית מקוואות ובגמ"ח בכלל ובפרט עבור קניית בתים בהשכונה.</w:t>
      </w:r>
    </w:p>
    <w:p w:rsidR="003F650A" w:rsidRPr="003F650A" w:rsidRDefault="003F650A" w:rsidP="003F650A">
      <w:pPr>
        <w:bidi/>
        <w:spacing w:after="0" w:line="360" w:lineRule="auto"/>
        <w:jc w:val="center"/>
        <w:rPr>
          <w:rFonts w:cs="1ShefaClassic"/>
          <w:sz w:val="26"/>
          <w:szCs w:val="26"/>
          <w:rtl/>
        </w:rPr>
      </w:pPr>
      <w:r w:rsidRPr="003F650A">
        <w:rPr>
          <w:rFonts w:cs="1ShefaClassic"/>
          <w:sz w:val="26"/>
          <w:szCs w:val="26"/>
          <w:rtl/>
        </w:rPr>
        <w:t>זכה להיות סנדק במאות בריתות. מסר שיעור ברבים בוקר וערב במשך עשיריות בשנים עד ימיו האחרונים. זכה שכל צאצאיו הולכים בדרכי רבותינו נשיאינו הק' ורבים מהם שלוחי המלך. ציפה בכליון עינים לביאת המשיח.</w:t>
      </w:r>
    </w:p>
    <w:p w:rsidR="003F650A" w:rsidRPr="003F650A" w:rsidRDefault="003F650A" w:rsidP="003F650A">
      <w:pPr>
        <w:bidi/>
        <w:spacing w:after="0" w:line="360" w:lineRule="auto"/>
        <w:jc w:val="center"/>
        <w:rPr>
          <w:rFonts w:cs="1ShefaClassic"/>
          <w:sz w:val="26"/>
          <w:szCs w:val="26"/>
          <w:rtl/>
        </w:rPr>
      </w:pPr>
      <w:r w:rsidRPr="003F650A">
        <w:rPr>
          <w:rFonts w:cs="1ShefaClassic"/>
          <w:sz w:val="26"/>
          <w:szCs w:val="26"/>
          <w:rtl/>
        </w:rPr>
        <w:t>נפטר בש"ט ביום השבת א' דראש השנה ה'תשס"ד ת.נ.צ.ב.ה.</w:t>
      </w:r>
    </w:p>
    <w:p w:rsidR="003F650A" w:rsidRDefault="003F650A" w:rsidP="003F650A">
      <w:pPr>
        <w:bidi/>
        <w:spacing w:after="0" w:line="360" w:lineRule="auto"/>
        <w:jc w:val="center"/>
        <w:rPr>
          <w:rFonts w:ascii="VTvilnacopy01" w:cs="VTvilnacopy01"/>
          <w:b/>
          <w:bCs/>
          <w:w w:val="80"/>
          <w:position w:val="-2"/>
          <w:sz w:val="28"/>
          <w:szCs w:val="28"/>
          <w:rtl/>
        </w:rPr>
      </w:pPr>
      <w:r w:rsidRPr="003F650A">
        <w:rPr>
          <w:rFonts w:cs="1ShefaClassic"/>
          <w:sz w:val="26"/>
          <w:szCs w:val="26"/>
          <w:rtl/>
        </w:rPr>
        <w:t>נדפס ע"י</w:t>
      </w:r>
      <w:r>
        <w:rPr>
          <w:rFonts w:cs="1ShefaClassic" w:hint="cs"/>
          <w:sz w:val="26"/>
          <w:szCs w:val="26"/>
          <w:rtl/>
        </w:rPr>
        <w:t xml:space="preserve"> ולזכות</w:t>
      </w:r>
      <w:r w:rsidRPr="003F650A">
        <w:rPr>
          <w:rFonts w:cs="1ShefaClassic"/>
          <w:sz w:val="26"/>
          <w:szCs w:val="26"/>
          <w:rtl/>
        </w:rPr>
        <w:t xml:space="preserve"> נכדו הרה"ח ר' </w:t>
      </w:r>
      <w:r w:rsidRPr="003F650A">
        <w:rPr>
          <w:rFonts w:cs="1ShefaClassic"/>
          <w:b/>
          <w:bCs/>
          <w:sz w:val="26"/>
          <w:szCs w:val="26"/>
          <w:rtl/>
        </w:rPr>
        <w:t>יוסף יצחק וזוגתו</w:t>
      </w:r>
      <w:r w:rsidRPr="003F650A">
        <w:rPr>
          <w:rFonts w:cs="1ShefaClassic"/>
          <w:sz w:val="26"/>
          <w:szCs w:val="26"/>
          <w:rtl/>
        </w:rPr>
        <w:t xml:space="preserve"> ומשפחתם שיחיו </w:t>
      </w:r>
      <w:r w:rsidRPr="003F650A">
        <w:rPr>
          <w:rFonts w:cs="1ShefaClassic"/>
          <w:b/>
          <w:bCs/>
          <w:sz w:val="26"/>
          <w:szCs w:val="26"/>
          <w:rtl/>
        </w:rPr>
        <w:t>שטערנבערג</w:t>
      </w:r>
      <w:r w:rsidRPr="003F650A">
        <w:rPr>
          <w:rFonts w:ascii="VTvilnacopy01" w:cs="VTvilnacopy01"/>
          <w:b/>
          <w:bCs/>
          <w:w w:val="80"/>
          <w:position w:val="-2"/>
          <w:sz w:val="28"/>
          <w:szCs w:val="28"/>
          <w:rtl/>
        </w:rPr>
        <w:t xml:space="preserve"> </w:t>
      </w:r>
    </w:p>
    <w:p w:rsidR="006C6AAD" w:rsidRDefault="006C6AAD" w:rsidP="006C6AAD">
      <w:pPr>
        <w:bidi/>
        <w:spacing w:after="120" w:line="288" w:lineRule="auto"/>
        <w:jc w:val="center"/>
        <w:rPr>
          <w:rFonts w:ascii="Narkisim" w:eastAsia="Times New Roman" w:hAnsi="Narkisim" w:cs="1ShefaClassic"/>
          <w:sz w:val="27"/>
          <w:szCs w:val="27"/>
          <w:rtl/>
        </w:rPr>
      </w:pPr>
    </w:p>
    <w:p w:rsidR="006C6AAD" w:rsidRPr="006C6AAD" w:rsidRDefault="006C6AAD" w:rsidP="006C6AAD">
      <w:pPr>
        <w:bidi/>
        <w:spacing w:after="120" w:line="288" w:lineRule="auto"/>
        <w:jc w:val="center"/>
        <w:rPr>
          <w:rFonts w:ascii="Narkisim" w:eastAsia="Times New Roman" w:hAnsi="Narkisim" w:cs="1ShefaClassic"/>
          <w:sz w:val="27"/>
          <w:szCs w:val="27"/>
          <w:rtl/>
        </w:rPr>
      </w:pPr>
      <w:r w:rsidRPr="006C6AAD">
        <w:rPr>
          <w:rFonts w:ascii="Narkisim" w:eastAsia="Times New Roman" w:hAnsi="Narkisim" w:cs="1ShefaClassic" w:hint="eastAsia"/>
          <w:sz w:val="27"/>
          <w:szCs w:val="27"/>
          <w:rtl/>
        </w:rPr>
        <w:t>לזכות</w:t>
      </w:r>
    </w:p>
    <w:p w:rsidR="006C6AAD" w:rsidRPr="006C6AAD" w:rsidRDefault="006C6AAD" w:rsidP="006C6AAD">
      <w:pPr>
        <w:bidi/>
        <w:spacing w:after="120" w:line="276" w:lineRule="auto"/>
        <w:jc w:val="center"/>
        <w:rPr>
          <w:rFonts w:ascii="Narkisim" w:eastAsia="Times New Roman" w:hAnsi="Narkisim" w:cs="1ShefaClassic"/>
          <w:sz w:val="27"/>
          <w:szCs w:val="27"/>
        </w:rPr>
      </w:pPr>
      <w:r w:rsidRPr="006C6AAD">
        <w:rPr>
          <w:rFonts w:ascii="Narkisim" w:eastAsia="Times New Roman" w:hAnsi="Narkisim" w:cs="1ShefaClassic" w:hint="eastAsia"/>
          <w:sz w:val="27"/>
          <w:szCs w:val="27"/>
          <w:rtl/>
        </w:rPr>
        <w:t>החתן</w:t>
      </w:r>
      <w:r w:rsidRPr="006C6AAD">
        <w:rPr>
          <w:rFonts w:ascii="Narkisim" w:eastAsia="Times New Roman" w:hAnsi="Narkisim" w:cs="1ShefaClassic"/>
          <w:sz w:val="27"/>
          <w:szCs w:val="27"/>
          <w:rtl/>
        </w:rPr>
        <w:t xml:space="preserve"> </w:t>
      </w:r>
      <w:r w:rsidRPr="006C6AAD">
        <w:rPr>
          <w:rFonts w:ascii="Narkisim" w:eastAsia="Times New Roman" w:hAnsi="Narkisim" w:cs="1ShefaClassic" w:hint="eastAsia"/>
          <w:sz w:val="27"/>
          <w:szCs w:val="27"/>
          <w:rtl/>
        </w:rPr>
        <w:t>התמים</w:t>
      </w:r>
      <w:r w:rsidRPr="006C6AAD">
        <w:rPr>
          <w:rFonts w:ascii="Narkisim" w:eastAsia="Times New Roman" w:hAnsi="Narkisim" w:cs="1ShefaClassic"/>
          <w:sz w:val="27"/>
          <w:szCs w:val="27"/>
          <w:rtl/>
        </w:rPr>
        <w:t xml:space="preserve"> </w:t>
      </w:r>
      <w:r w:rsidRPr="006C6AAD">
        <w:rPr>
          <w:rFonts w:ascii="Narkisim" w:eastAsia="Times New Roman" w:hAnsi="Narkisim" w:cs="1ShefaClassic" w:hint="cs"/>
          <w:b/>
          <w:bCs/>
          <w:sz w:val="27"/>
          <w:szCs w:val="27"/>
          <w:rtl/>
        </w:rPr>
        <w:t>ראובן דובער</w:t>
      </w:r>
      <w:r w:rsidRPr="006C6AAD">
        <w:rPr>
          <w:rFonts w:ascii="Narkisim" w:eastAsia="Times New Roman" w:hAnsi="Narkisim" w:cs="1ShefaClassic"/>
          <w:sz w:val="27"/>
          <w:szCs w:val="27"/>
          <w:rtl/>
        </w:rPr>
        <w:t xml:space="preserve"> </w:t>
      </w:r>
      <w:r w:rsidRPr="006C6AAD">
        <w:rPr>
          <w:rFonts w:ascii="Narkisim" w:eastAsia="Times New Roman" w:hAnsi="Narkisim" w:cs="1ShefaClassic" w:hint="eastAsia"/>
          <w:sz w:val="27"/>
          <w:szCs w:val="27"/>
          <w:rtl/>
        </w:rPr>
        <w:t>שיחי</w:t>
      </w:r>
      <w:r w:rsidRPr="006C6AAD">
        <w:rPr>
          <w:rFonts w:ascii="Narkisim" w:eastAsia="Times New Roman" w:hAnsi="Narkisim" w:cs="1ShefaClassic"/>
          <w:sz w:val="27"/>
          <w:szCs w:val="27"/>
          <w:rtl/>
        </w:rPr>
        <w:t>'</w:t>
      </w:r>
    </w:p>
    <w:p w:rsidR="006C6AAD" w:rsidRPr="006C6AAD" w:rsidRDefault="006C6AAD" w:rsidP="006C6AAD">
      <w:pPr>
        <w:bidi/>
        <w:spacing w:after="120" w:line="276" w:lineRule="auto"/>
        <w:jc w:val="center"/>
        <w:rPr>
          <w:rFonts w:ascii="Narkisim" w:eastAsia="Times New Roman" w:hAnsi="Narkisim" w:cs="1ShefaClassic"/>
          <w:sz w:val="27"/>
          <w:szCs w:val="27"/>
          <w:rtl/>
        </w:rPr>
      </w:pPr>
      <w:r w:rsidRPr="006C6AAD">
        <w:rPr>
          <w:rFonts w:ascii="Narkisim" w:eastAsia="Times New Roman" w:hAnsi="Narkisim" w:cs="1ShefaClassic" w:hint="eastAsia"/>
          <w:sz w:val="27"/>
          <w:szCs w:val="27"/>
          <w:rtl/>
        </w:rPr>
        <w:t>והכלה</w:t>
      </w:r>
      <w:r w:rsidRPr="006C6AAD">
        <w:rPr>
          <w:rFonts w:ascii="Narkisim" w:eastAsia="Times New Roman" w:hAnsi="Narkisim" w:cs="1ShefaClassic"/>
          <w:sz w:val="27"/>
          <w:szCs w:val="27"/>
          <w:rtl/>
        </w:rPr>
        <w:t xml:space="preserve"> </w:t>
      </w:r>
      <w:r w:rsidRPr="006C6AAD">
        <w:rPr>
          <w:rFonts w:ascii="Narkisim" w:eastAsia="Times New Roman" w:hAnsi="Narkisim" w:cs="1ShefaClassic" w:hint="eastAsia"/>
          <w:sz w:val="27"/>
          <w:szCs w:val="27"/>
          <w:rtl/>
        </w:rPr>
        <w:t>מרת</w:t>
      </w:r>
      <w:r w:rsidRPr="006C6AAD">
        <w:rPr>
          <w:rFonts w:ascii="Narkisim" w:eastAsia="Times New Roman" w:hAnsi="Narkisim" w:cs="1ShefaClassic"/>
          <w:sz w:val="27"/>
          <w:szCs w:val="27"/>
          <w:rtl/>
        </w:rPr>
        <w:t xml:space="preserve"> </w:t>
      </w:r>
      <w:r w:rsidRPr="006C6AAD">
        <w:rPr>
          <w:rFonts w:ascii="Narkisim" w:eastAsia="Times New Roman" w:hAnsi="Narkisim" w:cs="1ShefaClassic" w:hint="cs"/>
          <w:b/>
          <w:bCs/>
          <w:sz w:val="27"/>
          <w:szCs w:val="27"/>
          <w:rtl/>
        </w:rPr>
        <w:t>חי' לאה</w:t>
      </w:r>
      <w:r w:rsidRPr="006C6AAD">
        <w:rPr>
          <w:rFonts w:ascii="Narkisim" w:eastAsia="Times New Roman" w:hAnsi="Narkisim" w:cs="1ShefaClassic"/>
          <w:sz w:val="27"/>
          <w:szCs w:val="27"/>
          <w:rtl/>
        </w:rPr>
        <w:t xml:space="preserve"> </w:t>
      </w:r>
      <w:r w:rsidRPr="006C6AAD">
        <w:rPr>
          <w:rFonts w:ascii="Narkisim" w:eastAsia="Times New Roman" w:hAnsi="Narkisim" w:cs="1ShefaClassic" w:hint="eastAsia"/>
          <w:sz w:val="27"/>
          <w:szCs w:val="27"/>
          <w:rtl/>
        </w:rPr>
        <w:t>שתחי</w:t>
      </w:r>
      <w:r w:rsidRPr="006C6AAD">
        <w:rPr>
          <w:rFonts w:ascii="Narkisim" w:eastAsia="Times New Roman" w:hAnsi="Narkisim" w:cs="1ShefaClassic"/>
          <w:sz w:val="27"/>
          <w:szCs w:val="27"/>
          <w:rtl/>
        </w:rPr>
        <w:t>'</w:t>
      </w:r>
    </w:p>
    <w:p w:rsidR="006C6AAD" w:rsidRPr="006C6AAD" w:rsidRDefault="006C6AAD" w:rsidP="006C6AAD">
      <w:pPr>
        <w:bidi/>
        <w:spacing w:after="120" w:line="276" w:lineRule="auto"/>
        <w:jc w:val="center"/>
        <w:rPr>
          <w:rFonts w:ascii="Narkisim" w:eastAsia="Times New Roman" w:hAnsi="Narkisim" w:cs="1ShefaClassic"/>
          <w:b/>
          <w:bCs/>
          <w:sz w:val="27"/>
          <w:szCs w:val="27"/>
          <w:rtl/>
        </w:rPr>
      </w:pPr>
      <w:r w:rsidRPr="006C6AAD">
        <w:rPr>
          <w:rFonts w:ascii="Narkisim" w:eastAsia="Times New Roman" w:hAnsi="Narkisim" w:cs="1ShefaClassic" w:hint="cs"/>
          <w:b/>
          <w:bCs/>
          <w:sz w:val="27"/>
          <w:szCs w:val="27"/>
          <w:rtl/>
        </w:rPr>
        <w:t>נפרסטק</w:t>
      </w:r>
    </w:p>
    <w:p w:rsidR="006C6AAD" w:rsidRPr="006C6AAD" w:rsidRDefault="006C6AAD" w:rsidP="006C6AAD">
      <w:pPr>
        <w:bidi/>
        <w:spacing w:after="120" w:line="276" w:lineRule="auto"/>
        <w:jc w:val="center"/>
        <w:rPr>
          <w:rFonts w:ascii="Narkisim" w:eastAsia="Times New Roman" w:hAnsi="Narkisim" w:cs="1ShefaClassic"/>
          <w:sz w:val="27"/>
          <w:szCs w:val="27"/>
          <w:rtl/>
        </w:rPr>
      </w:pPr>
      <w:r w:rsidRPr="006C6AAD">
        <w:rPr>
          <w:rFonts w:ascii="Narkisim" w:eastAsia="Times New Roman" w:hAnsi="Narkisim" w:cs="1ShefaClassic"/>
          <w:sz w:val="27"/>
          <w:szCs w:val="27"/>
          <w:rtl/>
        </w:rPr>
        <w:t xml:space="preserve">לרגל </w:t>
      </w:r>
      <w:r w:rsidRPr="006C6AAD">
        <w:rPr>
          <w:rFonts w:ascii="Narkisim" w:eastAsia="Times New Roman" w:hAnsi="Narkisim" w:cs="1ShefaClassic" w:hint="cs"/>
          <w:sz w:val="27"/>
          <w:szCs w:val="27"/>
          <w:rtl/>
        </w:rPr>
        <w:t xml:space="preserve">נישואיהם </w:t>
      </w:r>
    </w:p>
    <w:p w:rsidR="006C6AAD" w:rsidRPr="006C6AAD" w:rsidRDefault="006C6AAD" w:rsidP="006C6AAD">
      <w:pPr>
        <w:bidi/>
        <w:spacing w:after="120" w:line="276" w:lineRule="auto"/>
        <w:jc w:val="center"/>
        <w:rPr>
          <w:rFonts w:ascii="Narkisim" w:eastAsia="Times New Roman" w:hAnsi="Narkisim" w:cs="1ShefaClassic"/>
          <w:sz w:val="27"/>
          <w:szCs w:val="27"/>
          <w:rtl/>
        </w:rPr>
      </w:pPr>
      <w:r w:rsidRPr="006C6AAD">
        <w:rPr>
          <w:rFonts w:ascii="Narkisim" w:eastAsia="Times New Roman" w:hAnsi="Narkisim" w:cs="1ShefaClassic" w:hint="cs"/>
          <w:sz w:val="27"/>
          <w:szCs w:val="27"/>
          <w:rtl/>
        </w:rPr>
        <w:t>ביום ג' כ"ו אלול ה</w:t>
      </w:r>
      <w:r w:rsidRPr="006C6AAD">
        <w:rPr>
          <w:rFonts w:ascii="Narkisim" w:eastAsia="Times New Roman" w:hAnsi="Narkisim" w:cs="1ShefaClassic"/>
          <w:sz w:val="27"/>
          <w:szCs w:val="27"/>
          <w:rtl/>
        </w:rPr>
        <w:t>’</w:t>
      </w:r>
      <w:r w:rsidRPr="006C6AAD">
        <w:rPr>
          <w:rFonts w:ascii="Narkisim" w:eastAsia="Times New Roman" w:hAnsi="Narkisim" w:cs="1ShefaClassic" w:hint="cs"/>
          <w:sz w:val="27"/>
          <w:szCs w:val="27"/>
          <w:rtl/>
        </w:rPr>
        <w:t>תשע</w:t>
      </w:r>
      <w:r w:rsidRPr="006C6AAD">
        <w:rPr>
          <w:rFonts w:ascii="Narkisim" w:eastAsia="Times New Roman" w:hAnsi="Narkisim" w:cs="1ShefaClassic"/>
          <w:sz w:val="27"/>
          <w:szCs w:val="27"/>
          <w:rtl/>
        </w:rPr>
        <w:t>”</w:t>
      </w:r>
      <w:r w:rsidRPr="006C6AAD">
        <w:rPr>
          <w:rFonts w:ascii="Narkisim" w:eastAsia="Times New Roman" w:hAnsi="Narkisim" w:cs="1ShefaClassic" w:hint="cs"/>
          <w:sz w:val="27"/>
          <w:szCs w:val="27"/>
          <w:rtl/>
        </w:rPr>
        <w:t>פ</w:t>
      </w:r>
    </w:p>
    <w:p w:rsidR="006C6AAD" w:rsidRPr="006C6AAD" w:rsidRDefault="006C6AAD" w:rsidP="006C6AAD">
      <w:pPr>
        <w:bidi/>
        <w:spacing w:after="120" w:line="276" w:lineRule="auto"/>
        <w:jc w:val="center"/>
        <w:rPr>
          <w:rFonts w:ascii="Narkisim" w:eastAsia="Times New Roman" w:hAnsi="Narkisim" w:cs="1ShefaClassic"/>
          <w:sz w:val="27"/>
          <w:szCs w:val="27"/>
          <w:rtl/>
        </w:rPr>
      </w:pPr>
      <w:r w:rsidRPr="006C6AAD">
        <w:rPr>
          <w:rFonts w:ascii="Narkisim" w:eastAsia="Times New Roman" w:hAnsi="Narkisim" w:cs="1ShefaClassic" w:hint="cs"/>
          <w:sz w:val="27"/>
          <w:szCs w:val="27"/>
          <w:rtl/>
        </w:rPr>
        <w:t>יה"ר שיזכו לבנות בית נאמן בישראל בנין עדי עד</w:t>
      </w:r>
    </w:p>
    <w:p w:rsidR="006C6AAD" w:rsidRPr="006C6AAD" w:rsidRDefault="006C6AAD" w:rsidP="006C6AAD">
      <w:pPr>
        <w:bidi/>
        <w:spacing w:after="120" w:line="276" w:lineRule="auto"/>
        <w:jc w:val="center"/>
        <w:rPr>
          <w:rFonts w:ascii="Narkisim" w:eastAsia="Times New Roman" w:hAnsi="Narkisim" w:cs="1ShefaClassic"/>
          <w:sz w:val="27"/>
          <w:szCs w:val="27"/>
          <w:rtl/>
        </w:rPr>
      </w:pPr>
      <w:r w:rsidRPr="006C6AAD">
        <w:rPr>
          <w:rFonts w:ascii="Narkisim" w:eastAsia="Times New Roman" w:hAnsi="Narkisim" w:cs="1ShefaClassic" w:hint="cs"/>
          <w:sz w:val="27"/>
          <w:szCs w:val="27"/>
          <w:rtl/>
        </w:rPr>
        <w:t>כרצוה"ק ולנח"ר כ"ק אדמו"ר נשיא דורנו</w:t>
      </w:r>
    </w:p>
    <w:p w:rsidR="006C6AAD" w:rsidRPr="006C6AAD" w:rsidRDefault="006C6AAD" w:rsidP="006C6AAD">
      <w:pPr>
        <w:bidi/>
        <w:spacing w:after="120" w:line="276" w:lineRule="auto"/>
        <w:jc w:val="center"/>
        <w:rPr>
          <w:rFonts w:ascii="Narkisim" w:eastAsia="Times New Roman" w:hAnsi="Narkisim" w:cs="1ShefaClassic"/>
          <w:sz w:val="27"/>
          <w:szCs w:val="27"/>
        </w:rPr>
      </w:pPr>
      <w:r w:rsidRPr="006C6AAD">
        <w:rPr>
          <w:rFonts w:ascii="Narkisim" w:eastAsia="Times New Roman" w:hAnsi="Narkisim" w:cs="1ShefaClassic" w:hint="cs"/>
          <w:sz w:val="27"/>
          <w:szCs w:val="27"/>
          <w:rtl/>
        </w:rPr>
        <w:t>מתוך ברכה והצלחה בגו"ר אושר ושמחה תמיד כה"י</w:t>
      </w:r>
    </w:p>
    <w:p w:rsidR="006C6AAD" w:rsidRPr="006C6AAD" w:rsidRDefault="006C6AAD" w:rsidP="006C6AAD">
      <w:pPr>
        <w:bidi/>
        <w:spacing w:before="240" w:after="120" w:line="276" w:lineRule="auto"/>
        <w:jc w:val="center"/>
        <w:rPr>
          <w:rFonts w:ascii="Narkisim" w:eastAsia="Times New Roman" w:hAnsi="Narkisim" w:cs="1ShefaClassic"/>
          <w:sz w:val="27"/>
          <w:szCs w:val="27"/>
        </w:rPr>
      </w:pPr>
      <w:r w:rsidRPr="006C6AAD">
        <w:rPr>
          <w:rFonts w:ascii="Narkisim" w:eastAsia="Times New Roman" w:hAnsi="Narkisim" w:cs="1ShefaClassic"/>
          <w:sz w:val="27"/>
          <w:szCs w:val="27"/>
        </w:rPr>
        <w:sym w:font="Wingdings 2" w:char="F0B2"/>
      </w:r>
    </w:p>
    <w:p w:rsidR="006C6AAD" w:rsidRPr="006C6AAD" w:rsidRDefault="006C6AAD" w:rsidP="006C6AAD">
      <w:pPr>
        <w:bidi/>
        <w:spacing w:after="120" w:line="276" w:lineRule="auto"/>
        <w:jc w:val="center"/>
        <w:rPr>
          <w:rFonts w:ascii="Narkisim" w:eastAsia="Times New Roman" w:hAnsi="Narkisim" w:cs="1ShefaClassic"/>
          <w:b/>
          <w:sz w:val="27"/>
          <w:szCs w:val="27"/>
          <w:rtl/>
        </w:rPr>
      </w:pPr>
      <w:r w:rsidRPr="006C6AAD">
        <w:rPr>
          <w:rFonts w:ascii="Narkisim" w:eastAsia="Times New Roman" w:hAnsi="Narkisim" w:cs="1ShefaClassic" w:hint="cs"/>
          <w:b/>
          <w:sz w:val="27"/>
          <w:szCs w:val="27"/>
          <w:rtl/>
        </w:rPr>
        <w:t>נדפס ע"י ו</w:t>
      </w:r>
      <w:r w:rsidRPr="006C6AAD">
        <w:rPr>
          <w:rFonts w:ascii="Narkisim" w:eastAsia="Times New Roman" w:hAnsi="Narkisim" w:cs="1ShefaClassic" w:hint="eastAsia"/>
          <w:b/>
          <w:sz w:val="27"/>
          <w:szCs w:val="27"/>
          <w:rtl/>
        </w:rPr>
        <w:t>לזכות</w:t>
      </w:r>
      <w:r w:rsidRPr="006C6AAD">
        <w:rPr>
          <w:rFonts w:ascii="Narkisim" w:eastAsia="Times New Roman" w:hAnsi="Narkisim" w:cs="1ShefaClassic"/>
          <w:b/>
          <w:sz w:val="27"/>
          <w:szCs w:val="27"/>
          <w:rtl/>
        </w:rPr>
        <w:t xml:space="preserve"> </w:t>
      </w:r>
      <w:r w:rsidRPr="006C6AAD">
        <w:rPr>
          <w:rFonts w:ascii="Narkisim" w:eastAsia="Times New Roman" w:hAnsi="Narkisim" w:cs="1ShefaClassic" w:hint="eastAsia"/>
          <w:b/>
          <w:sz w:val="27"/>
          <w:szCs w:val="27"/>
          <w:rtl/>
        </w:rPr>
        <w:t>הוריהם</w:t>
      </w:r>
    </w:p>
    <w:p w:rsidR="006C6AAD" w:rsidRPr="006C6AAD" w:rsidRDefault="006C6AAD" w:rsidP="006C6AAD">
      <w:pPr>
        <w:bidi/>
        <w:spacing w:after="120" w:line="276" w:lineRule="auto"/>
        <w:jc w:val="center"/>
        <w:rPr>
          <w:rFonts w:ascii="Narkisim" w:eastAsia="Times New Roman" w:hAnsi="Narkisim" w:cs="1ShefaClassic"/>
          <w:b/>
          <w:bCs/>
          <w:sz w:val="27"/>
          <w:szCs w:val="27"/>
          <w:rtl/>
        </w:rPr>
      </w:pPr>
      <w:r w:rsidRPr="006C6AAD">
        <w:rPr>
          <w:rFonts w:ascii="Narkisim" w:eastAsia="Times New Roman" w:hAnsi="Narkisim" w:cs="1ShefaClassic" w:hint="cs"/>
          <w:b/>
          <w:sz w:val="27"/>
          <w:szCs w:val="27"/>
          <w:rtl/>
        </w:rPr>
        <w:t xml:space="preserve">הרה"ח הרה"ת </w:t>
      </w:r>
      <w:r w:rsidRPr="006C6AAD">
        <w:rPr>
          <w:rFonts w:ascii="Narkisim" w:eastAsia="Times New Roman" w:hAnsi="Narkisim" w:cs="1ShefaClassic" w:hint="cs"/>
          <w:sz w:val="27"/>
          <w:szCs w:val="27"/>
          <w:rtl/>
        </w:rPr>
        <w:t xml:space="preserve">ר' </w:t>
      </w:r>
      <w:r w:rsidRPr="006C6AAD">
        <w:rPr>
          <w:rFonts w:ascii="Narkisim" w:eastAsia="Times New Roman" w:hAnsi="Narkisim" w:cs="1ShefaClassic" w:hint="cs"/>
          <w:b/>
          <w:bCs/>
          <w:sz w:val="27"/>
          <w:szCs w:val="27"/>
          <w:rtl/>
        </w:rPr>
        <w:t>שלמה</w:t>
      </w:r>
      <w:r w:rsidRPr="006C6AAD">
        <w:rPr>
          <w:rFonts w:ascii="Narkisim" w:eastAsia="Times New Roman" w:hAnsi="Narkisim" w:cs="1ShefaClassic" w:hint="cs"/>
          <w:sz w:val="27"/>
          <w:szCs w:val="27"/>
          <w:rtl/>
        </w:rPr>
        <w:t xml:space="preserve"> וזוגתו מרת </w:t>
      </w:r>
      <w:r w:rsidRPr="006C6AAD">
        <w:rPr>
          <w:rFonts w:ascii="Narkisim" w:eastAsia="Times New Roman" w:hAnsi="Narkisim" w:cs="1ShefaClassic" w:hint="cs"/>
          <w:b/>
          <w:bCs/>
          <w:sz w:val="27"/>
          <w:szCs w:val="27"/>
          <w:rtl/>
        </w:rPr>
        <w:t>חנה גאלדא</w:t>
      </w:r>
      <w:r w:rsidRPr="006C6AAD">
        <w:rPr>
          <w:rFonts w:ascii="Narkisim" w:eastAsia="Times New Roman" w:hAnsi="Narkisim" w:cs="1ShefaClassic" w:hint="cs"/>
          <w:sz w:val="27"/>
          <w:szCs w:val="27"/>
          <w:rtl/>
        </w:rPr>
        <w:t xml:space="preserve"> שיחיו </w:t>
      </w:r>
      <w:r w:rsidRPr="006C6AAD">
        <w:rPr>
          <w:rFonts w:ascii="Narkisim" w:eastAsia="Times New Roman" w:hAnsi="Narkisim" w:cs="1ShefaClassic" w:hint="cs"/>
          <w:b/>
          <w:bCs/>
          <w:sz w:val="27"/>
          <w:szCs w:val="27"/>
          <w:rtl/>
        </w:rPr>
        <w:t>נפרסטק</w:t>
      </w:r>
    </w:p>
    <w:p w:rsidR="006C6AAD" w:rsidRPr="006C6AAD" w:rsidRDefault="006C6AAD" w:rsidP="006C6AAD">
      <w:pPr>
        <w:bidi/>
        <w:spacing w:after="120" w:line="276" w:lineRule="auto"/>
        <w:jc w:val="center"/>
        <w:rPr>
          <w:rFonts w:ascii="Narkisim" w:eastAsia="Times New Roman" w:hAnsi="Narkisim" w:cs="1ShefaClassic"/>
          <w:sz w:val="27"/>
          <w:szCs w:val="27"/>
        </w:rPr>
      </w:pPr>
      <w:r w:rsidRPr="006C6AAD">
        <w:rPr>
          <w:rFonts w:ascii="Narkisim" w:eastAsia="Times New Roman" w:hAnsi="Narkisim" w:cs="1ShefaClassic" w:hint="cs"/>
          <w:b/>
          <w:sz w:val="27"/>
          <w:szCs w:val="27"/>
          <w:rtl/>
        </w:rPr>
        <w:t xml:space="preserve">הרה"ח הרה"ת </w:t>
      </w:r>
      <w:r w:rsidRPr="006C6AAD">
        <w:rPr>
          <w:rFonts w:ascii="Narkisim" w:eastAsia="Times New Roman" w:hAnsi="Narkisim" w:cs="1ShefaClassic" w:hint="cs"/>
          <w:sz w:val="27"/>
          <w:szCs w:val="27"/>
          <w:rtl/>
        </w:rPr>
        <w:t xml:space="preserve">ר' </w:t>
      </w:r>
      <w:r w:rsidRPr="006C6AAD">
        <w:rPr>
          <w:rFonts w:ascii="Narkisim" w:eastAsia="Times New Roman" w:hAnsi="Narkisim" w:cs="1ShefaClassic" w:hint="cs"/>
          <w:b/>
          <w:bCs/>
          <w:sz w:val="27"/>
          <w:szCs w:val="27"/>
          <w:rtl/>
        </w:rPr>
        <w:t>מנחם מענדל</w:t>
      </w:r>
      <w:r w:rsidRPr="006C6AAD">
        <w:rPr>
          <w:rFonts w:ascii="Narkisim" w:eastAsia="Times New Roman" w:hAnsi="Narkisim" w:cs="1ShefaClassic" w:hint="cs"/>
          <w:sz w:val="27"/>
          <w:szCs w:val="27"/>
          <w:rtl/>
        </w:rPr>
        <w:t xml:space="preserve"> וזוגתו מרת </w:t>
      </w:r>
      <w:r w:rsidRPr="006C6AAD">
        <w:rPr>
          <w:rFonts w:ascii="Narkisim" w:eastAsia="Times New Roman" w:hAnsi="Narkisim" w:cs="1ShefaClassic" w:hint="cs"/>
          <w:b/>
          <w:bCs/>
          <w:sz w:val="27"/>
          <w:szCs w:val="27"/>
          <w:rtl/>
        </w:rPr>
        <w:t>חנה</w:t>
      </w:r>
      <w:r w:rsidRPr="006C6AAD">
        <w:rPr>
          <w:rFonts w:ascii="Narkisim" w:eastAsia="Times New Roman" w:hAnsi="Narkisim" w:cs="1ShefaClassic" w:hint="cs"/>
          <w:sz w:val="27"/>
          <w:szCs w:val="27"/>
          <w:rtl/>
        </w:rPr>
        <w:t xml:space="preserve"> שיחיו </w:t>
      </w:r>
      <w:r w:rsidRPr="006C6AAD">
        <w:rPr>
          <w:rFonts w:ascii="Narkisim" w:eastAsia="Times New Roman" w:hAnsi="Narkisim" w:cs="1ShefaClassic" w:hint="cs"/>
          <w:b/>
          <w:bCs/>
          <w:sz w:val="27"/>
          <w:szCs w:val="27"/>
          <w:rtl/>
        </w:rPr>
        <w:t>חאנין</w:t>
      </w:r>
    </w:p>
    <w:p w:rsidR="006C6AAD" w:rsidRPr="006C6AAD" w:rsidRDefault="006C6AAD" w:rsidP="006C6AAD">
      <w:pPr>
        <w:bidi/>
        <w:spacing w:before="240" w:after="120" w:line="276" w:lineRule="auto"/>
        <w:jc w:val="center"/>
        <w:rPr>
          <w:rFonts w:ascii="Narkisim" w:eastAsia="Times New Roman" w:hAnsi="Narkisim" w:cs="1ShefaClassic"/>
          <w:b/>
          <w:sz w:val="27"/>
          <w:szCs w:val="27"/>
          <w:rtl/>
        </w:rPr>
      </w:pPr>
      <w:r w:rsidRPr="006C6AAD">
        <w:rPr>
          <w:rFonts w:ascii="Narkisim" w:eastAsia="Times New Roman" w:hAnsi="Narkisim" w:cs="1ShefaClassic" w:hint="cs"/>
          <w:b/>
          <w:sz w:val="27"/>
          <w:szCs w:val="27"/>
          <w:rtl/>
        </w:rPr>
        <w:t>ולזכות זקניהם</w:t>
      </w:r>
    </w:p>
    <w:p w:rsidR="006C6AAD" w:rsidRPr="006C6AAD" w:rsidRDefault="006C6AAD" w:rsidP="006C6AAD">
      <w:pPr>
        <w:bidi/>
        <w:spacing w:after="120" w:line="276" w:lineRule="auto"/>
        <w:jc w:val="center"/>
        <w:rPr>
          <w:rFonts w:ascii="Narkisim" w:eastAsia="Times New Roman" w:hAnsi="Narkisim" w:cs="1ShefaClassic"/>
          <w:bCs/>
          <w:sz w:val="27"/>
          <w:szCs w:val="27"/>
          <w:rtl/>
        </w:rPr>
      </w:pPr>
      <w:r w:rsidRPr="006C6AAD">
        <w:rPr>
          <w:rFonts w:ascii="Narkisim" w:eastAsia="Times New Roman" w:hAnsi="Narkisim" w:cs="1ShefaClassic" w:hint="cs"/>
          <w:b/>
          <w:sz w:val="27"/>
          <w:szCs w:val="27"/>
          <w:rtl/>
        </w:rPr>
        <w:t xml:space="preserve">הרה"ח הרה"ת ר' </w:t>
      </w:r>
      <w:r w:rsidRPr="006C6AAD">
        <w:rPr>
          <w:rFonts w:ascii="Narkisim" w:eastAsia="Times New Roman" w:hAnsi="Narkisim" w:cs="1ShefaClassic" w:hint="cs"/>
          <w:bCs/>
          <w:sz w:val="27"/>
          <w:szCs w:val="27"/>
          <w:rtl/>
        </w:rPr>
        <w:t xml:space="preserve">ישראל אהרן </w:t>
      </w:r>
      <w:r w:rsidRPr="006C6AAD">
        <w:rPr>
          <w:rFonts w:ascii="Narkisim" w:eastAsia="Times New Roman" w:hAnsi="Narkisim" w:cs="1ShefaClassic" w:hint="cs"/>
          <w:b/>
          <w:sz w:val="27"/>
          <w:szCs w:val="27"/>
          <w:rtl/>
        </w:rPr>
        <w:t>שיחי'</w:t>
      </w:r>
      <w:r w:rsidRPr="006C6AAD">
        <w:rPr>
          <w:rFonts w:ascii="Narkisim" w:eastAsia="Times New Roman" w:hAnsi="Narkisim" w:cs="1ShefaClassic" w:hint="cs"/>
          <w:bCs/>
          <w:sz w:val="27"/>
          <w:szCs w:val="27"/>
          <w:rtl/>
        </w:rPr>
        <w:t xml:space="preserve"> </w:t>
      </w:r>
      <w:r w:rsidRPr="006C6AAD">
        <w:rPr>
          <w:rFonts w:ascii="Narkisim" w:eastAsia="Times New Roman" w:hAnsi="Narkisim" w:cs="1ShefaClassic" w:hint="cs"/>
          <w:b/>
          <w:sz w:val="27"/>
          <w:szCs w:val="27"/>
          <w:rtl/>
        </w:rPr>
        <w:t xml:space="preserve">וזוגתו מרת </w:t>
      </w:r>
      <w:r w:rsidRPr="006C6AAD">
        <w:rPr>
          <w:rFonts w:ascii="Narkisim" w:eastAsia="Times New Roman" w:hAnsi="Narkisim" w:cs="1ShefaClassic" w:hint="cs"/>
          <w:bCs/>
          <w:sz w:val="27"/>
          <w:szCs w:val="27"/>
          <w:rtl/>
        </w:rPr>
        <w:t>בתי' דבורה</w:t>
      </w:r>
      <w:r w:rsidRPr="006C6AAD">
        <w:rPr>
          <w:rFonts w:ascii="Narkisim" w:eastAsia="Times New Roman" w:hAnsi="Narkisim" w:cs="1ShefaClassic" w:hint="cs"/>
          <w:b/>
          <w:sz w:val="27"/>
          <w:szCs w:val="27"/>
          <w:rtl/>
        </w:rPr>
        <w:t xml:space="preserve"> ע"ה </w:t>
      </w:r>
      <w:r w:rsidRPr="006C6AAD">
        <w:rPr>
          <w:rFonts w:ascii="Narkisim" w:eastAsia="Times New Roman" w:hAnsi="Narkisim" w:cs="1ShefaClassic" w:hint="cs"/>
          <w:bCs/>
          <w:sz w:val="27"/>
          <w:szCs w:val="27"/>
          <w:rtl/>
        </w:rPr>
        <w:t>נפרסטק</w:t>
      </w:r>
    </w:p>
    <w:p w:rsidR="006C6AAD" w:rsidRPr="006C6AAD" w:rsidRDefault="006C6AAD" w:rsidP="006C6AAD">
      <w:pPr>
        <w:bidi/>
        <w:spacing w:after="120" w:line="276" w:lineRule="auto"/>
        <w:jc w:val="center"/>
        <w:rPr>
          <w:rFonts w:ascii="Narkisim" w:eastAsia="Times New Roman" w:hAnsi="Narkisim" w:cs="1ShefaClassic"/>
          <w:bCs/>
          <w:sz w:val="27"/>
          <w:szCs w:val="27"/>
          <w:rtl/>
        </w:rPr>
      </w:pPr>
      <w:r w:rsidRPr="006C6AAD">
        <w:rPr>
          <w:rFonts w:ascii="Narkisim" w:eastAsia="Times New Roman" w:hAnsi="Narkisim" w:cs="1ShefaClassic" w:hint="cs"/>
          <w:b/>
          <w:sz w:val="27"/>
          <w:szCs w:val="27"/>
          <w:rtl/>
        </w:rPr>
        <w:t>הרב</w:t>
      </w:r>
      <w:r w:rsidRPr="006C6AAD">
        <w:rPr>
          <w:rFonts w:ascii="Narkisim" w:eastAsia="Times New Roman" w:hAnsi="Narkisim" w:cs="1ShefaClassic" w:hint="cs"/>
          <w:bCs/>
          <w:sz w:val="27"/>
          <w:szCs w:val="27"/>
          <w:rtl/>
        </w:rPr>
        <w:t xml:space="preserve"> משה יעקב </w:t>
      </w:r>
      <w:r w:rsidRPr="006C6AAD">
        <w:rPr>
          <w:rFonts w:ascii="Narkisim" w:eastAsia="Times New Roman" w:hAnsi="Narkisim" w:cs="1ShefaClassic" w:hint="cs"/>
          <w:b/>
          <w:sz w:val="27"/>
          <w:szCs w:val="27"/>
          <w:rtl/>
        </w:rPr>
        <w:t>ע"ה ותבדלחט"א זוגתו מרת</w:t>
      </w:r>
      <w:r w:rsidRPr="006C6AAD">
        <w:rPr>
          <w:rFonts w:ascii="Narkisim" w:eastAsia="Times New Roman" w:hAnsi="Narkisim" w:cs="1ShefaClassic" w:hint="cs"/>
          <w:bCs/>
          <w:sz w:val="27"/>
          <w:szCs w:val="27"/>
          <w:rtl/>
        </w:rPr>
        <w:t xml:space="preserve"> רבקה </w:t>
      </w:r>
      <w:r w:rsidRPr="006C6AAD">
        <w:rPr>
          <w:rFonts w:ascii="Narkisim" w:eastAsia="Times New Roman" w:hAnsi="Narkisim" w:cs="1ShefaClassic" w:hint="cs"/>
          <w:b/>
          <w:sz w:val="27"/>
          <w:szCs w:val="27"/>
          <w:rtl/>
        </w:rPr>
        <w:t>שתחי'</w:t>
      </w:r>
      <w:r w:rsidRPr="006C6AAD">
        <w:rPr>
          <w:rFonts w:ascii="Narkisim" w:eastAsia="Times New Roman" w:hAnsi="Narkisim" w:cs="1ShefaClassic" w:hint="cs"/>
          <w:bCs/>
          <w:sz w:val="27"/>
          <w:szCs w:val="27"/>
          <w:rtl/>
        </w:rPr>
        <w:t xml:space="preserve"> טעלעשעווסקי</w:t>
      </w:r>
    </w:p>
    <w:p w:rsidR="006C6AAD" w:rsidRPr="006C6AAD" w:rsidRDefault="006C6AAD" w:rsidP="006C6AAD">
      <w:pPr>
        <w:bidi/>
        <w:spacing w:after="120" w:line="276" w:lineRule="auto"/>
        <w:jc w:val="center"/>
        <w:rPr>
          <w:rFonts w:ascii="Narkisim" w:eastAsia="Times New Roman" w:hAnsi="Narkisim" w:cs="1ShefaClassic"/>
          <w:bCs/>
          <w:sz w:val="27"/>
          <w:szCs w:val="27"/>
          <w:rtl/>
        </w:rPr>
      </w:pPr>
      <w:r w:rsidRPr="006C6AAD">
        <w:rPr>
          <w:rFonts w:ascii="Narkisim" w:eastAsia="Times New Roman" w:hAnsi="Narkisim" w:cs="1ShefaClassic" w:hint="cs"/>
          <w:b/>
          <w:sz w:val="27"/>
          <w:szCs w:val="27"/>
          <w:rtl/>
        </w:rPr>
        <w:t xml:space="preserve">הרה"ח הרה"ת ר' </w:t>
      </w:r>
      <w:r w:rsidRPr="006C6AAD">
        <w:rPr>
          <w:rFonts w:ascii="Narkisim" w:eastAsia="Times New Roman" w:hAnsi="Narkisim" w:cs="1ShefaClassic" w:hint="cs"/>
          <w:bCs/>
          <w:sz w:val="27"/>
          <w:szCs w:val="27"/>
          <w:rtl/>
        </w:rPr>
        <w:t xml:space="preserve">שניאור זלמן י"י </w:t>
      </w:r>
      <w:r w:rsidRPr="006C6AAD">
        <w:rPr>
          <w:rFonts w:ascii="Narkisim" w:eastAsia="Times New Roman" w:hAnsi="Narkisim" w:cs="1ShefaClassic" w:hint="cs"/>
          <w:b/>
          <w:sz w:val="27"/>
          <w:szCs w:val="27"/>
          <w:rtl/>
        </w:rPr>
        <w:t xml:space="preserve">וזוגתו מרת </w:t>
      </w:r>
      <w:r w:rsidRPr="006C6AAD">
        <w:rPr>
          <w:rFonts w:ascii="Narkisim" w:eastAsia="Times New Roman" w:hAnsi="Narkisim" w:cs="1ShefaClassic" w:hint="cs"/>
          <w:bCs/>
          <w:sz w:val="27"/>
          <w:szCs w:val="27"/>
          <w:rtl/>
        </w:rPr>
        <w:t>נחמה</w:t>
      </w:r>
      <w:r w:rsidRPr="006C6AAD">
        <w:rPr>
          <w:rFonts w:ascii="Narkisim" w:eastAsia="Times New Roman" w:hAnsi="Narkisim" w:cs="1ShefaClassic" w:hint="cs"/>
          <w:b/>
          <w:sz w:val="27"/>
          <w:szCs w:val="27"/>
          <w:rtl/>
        </w:rPr>
        <w:t xml:space="preserve"> שיחיו </w:t>
      </w:r>
      <w:r w:rsidRPr="006C6AAD">
        <w:rPr>
          <w:rFonts w:ascii="Narkisim" w:eastAsia="Times New Roman" w:hAnsi="Narkisim" w:cs="1ShefaClassic" w:hint="cs"/>
          <w:bCs/>
          <w:sz w:val="27"/>
          <w:szCs w:val="27"/>
          <w:rtl/>
        </w:rPr>
        <w:t>חאנין</w:t>
      </w:r>
    </w:p>
    <w:p w:rsidR="006C6AAD" w:rsidRPr="006C6AAD" w:rsidRDefault="006C6AAD" w:rsidP="006C6AAD">
      <w:pPr>
        <w:bidi/>
        <w:spacing w:after="120" w:line="276" w:lineRule="auto"/>
        <w:jc w:val="center"/>
        <w:rPr>
          <w:rFonts w:ascii="Narkisim" w:eastAsia="Times New Roman" w:hAnsi="Narkisim" w:cs="1ShefaClassic"/>
          <w:bCs/>
          <w:sz w:val="27"/>
          <w:szCs w:val="27"/>
          <w:rtl/>
        </w:rPr>
      </w:pPr>
      <w:r w:rsidRPr="006C6AAD">
        <w:rPr>
          <w:rFonts w:ascii="Narkisim" w:eastAsia="Times New Roman" w:hAnsi="Narkisim" w:cs="1ShefaClassic" w:hint="cs"/>
          <w:b/>
          <w:sz w:val="27"/>
          <w:szCs w:val="27"/>
          <w:rtl/>
        </w:rPr>
        <w:t xml:space="preserve">הרה"ח הרה"ת ר' </w:t>
      </w:r>
      <w:r w:rsidRPr="006C6AAD">
        <w:rPr>
          <w:rFonts w:ascii="Narkisim" w:eastAsia="Times New Roman" w:hAnsi="Narkisim" w:cs="1ShefaClassic" w:hint="cs"/>
          <w:bCs/>
          <w:sz w:val="27"/>
          <w:szCs w:val="27"/>
          <w:rtl/>
        </w:rPr>
        <w:t xml:space="preserve">יוסף יצחק </w:t>
      </w:r>
      <w:r w:rsidRPr="006C6AAD">
        <w:rPr>
          <w:rFonts w:ascii="Narkisim" w:eastAsia="Times New Roman" w:hAnsi="Narkisim" w:cs="1ShefaClassic" w:hint="cs"/>
          <w:b/>
          <w:sz w:val="27"/>
          <w:szCs w:val="27"/>
          <w:rtl/>
        </w:rPr>
        <w:t xml:space="preserve">וזוגתו מרת </w:t>
      </w:r>
      <w:r w:rsidRPr="006C6AAD">
        <w:rPr>
          <w:rFonts w:ascii="Narkisim" w:eastAsia="Times New Roman" w:hAnsi="Narkisim" w:cs="1ShefaClassic" w:hint="cs"/>
          <w:bCs/>
          <w:sz w:val="27"/>
          <w:szCs w:val="27"/>
          <w:rtl/>
        </w:rPr>
        <w:t xml:space="preserve">רבקה </w:t>
      </w:r>
      <w:r w:rsidRPr="006C6AAD">
        <w:rPr>
          <w:rFonts w:ascii="Narkisim" w:eastAsia="Times New Roman" w:hAnsi="Narkisim" w:cs="1ShefaClassic" w:hint="cs"/>
          <w:b/>
          <w:sz w:val="27"/>
          <w:szCs w:val="27"/>
          <w:rtl/>
        </w:rPr>
        <w:t>שיחיו</w:t>
      </w:r>
      <w:r w:rsidRPr="006C6AAD">
        <w:rPr>
          <w:rFonts w:ascii="Narkisim" w:eastAsia="Times New Roman" w:hAnsi="Narkisim" w:cs="1ShefaClassic" w:hint="cs"/>
          <w:bCs/>
          <w:sz w:val="27"/>
          <w:szCs w:val="27"/>
          <w:rtl/>
        </w:rPr>
        <w:t xml:space="preserve"> ראסקין</w:t>
      </w:r>
    </w:p>
    <w:p w:rsidR="006C6AAD" w:rsidRPr="006C6AAD" w:rsidRDefault="006C6AAD" w:rsidP="006C6AAD">
      <w:pPr>
        <w:bidi/>
        <w:spacing w:after="120" w:line="276" w:lineRule="auto"/>
        <w:jc w:val="center"/>
        <w:rPr>
          <w:rFonts w:ascii="Narkisim" w:eastAsia="Times New Roman" w:hAnsi="Narkisim" w:cs="1ShefaClassic"/>
          <w:bCs/>
          <w:sz w:val="27"/>
          <w:szCs w:val="27"/>
          <w:rtl/>
        </w:rPr>
      </w:pPr>
      <w:r w:rsidRPr="006C6AAD">
        <w:rPr>
          <w:rFonts w:ascii="Narkisim" w:eastAsia="Times New Roman" w:hAnsi="Narkisim" w:cs="1ShefaClassic" w:hint="cs"/>
          <w:b/>
          <w:sz w:val="27"/>
          <w:szCs w:val="27"/>
          <w:rtl/>
        </w:rPr>
        <w:t>מרת</w:t>
      </w:r>
      <w:r w:rsidRPr="006C6AAD">
        <w:rPr>
          <w:rFonts w:ascii="Narkisim" w:eastAsia="Times New Roman" w:hAnsi="Narkisim" w:cs="1ShefaClassic" w:hint="cs"/>
          <w:bCs/>
          <w:sz w:val="27"/>
          <w:szCs w:val="27"/>
          <w:rtl/>
        </w:rPr>
        <w:t xml:space="preserve"> ביילא</w:t>
      </w:r>
      <w:r w:rsidRPr="006C6AAD">
        <w:rPr>
          <w:rFonts w:ascii="Narkisim" w:eastAsia="Times New Roman" w:hAnsi="Narkisim" w:cs="1ShefaClassic" w:hint="cs"/>
          <w:b/>
          <w:sz w:val="27"/>
          <w:szCs w:val="27"/>
          <w:rtl/>
        </w:rPr>
        <w:t xml:space="preserve"> </w:t>
      </w:r>
      <w:r w:rsidRPr="006C6AAD">
        <w:rPr>
          <w:rFonts w:ascii="Narkisim" w:eastAsia="Times New Roman" w:hAnsi="Narkisim" w:cs="1ShefaClassic" w:hint="cs"/>
          <w:b/>
          <w:sz w:val="27"/>
          <w:szCs w:val="27"/>
          <w:rtl/>
        </w:rPr>
        <w:t>שתחי'</w:t>
      </w:r>
      <w:r w:rsidRPr="006C6AAD">
        <w:rPr>
          <w:rFonts w:ascii="Narkisim" w:eastAsia="Times New Roman" w:hAnsi="Narkisim" w:cs="1ShefaClassic" w:hint="cs"/>
          <w:bCs/>
          <w:sz w:val="27"/>
          <w:szCs w:val="27"/>
          <w:rtl/>
        </w:rPr>
        <w:t xml:space="preserve"> שטילערמאן </w:t>
      </w:r>
    </w:p>
    <w:sectPr w:rsidR="006C6AAD" w:rsidRPr="006C6AAD" w:rsidSect="004F57D9">
      <w:footnotePr>
        <w:numRestart w:val="eachSect"/>
      </w:footnotePr>
      <w:type w:val="continuous"/>
      <w:pgSz w:w="7920" w:h="12240"/>
      <w:pgMar w:top="-810" w:right="864" w:bottom="720" w:left="864" w:header="27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861" w:rsidRDefault="00225861" w:rsidP="002B4E95">
      <w:pPr>
        <w:spacing w:after="0" w:line="240" w:lineRule="auto"/>
      </w:pPr>
      <w:r>
        <w:separator/>
      </w:r>
    </w:p>
  </w:endnote>
  <w:endnote w:type="continuationSeparator" w:id="0">
    <w:p w:rsidR="00225861" w:rsidRDefault="00225861" w:rsidP="002B4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0A87" w:usb1="00000000" w:usb2="00000000" w:usb3="00000000" w:csb0="000001BF" w:csb1="00000000"/>
  </w:font>
  <w:font w:name="Wingdings">
    <w:panose1 w:val="05000000000000000000"/>
    <w:charset w:val="02"/>
    <w:family w:val="auto"/>
    <w:pitch w:val="variable"/>
    <w:sig w:usb0="00000000" w:usb1="10000000" w:usb2="00000000" w:usb3="00000000" w:csb0="80000000" w:csb1="00000000"/>
  </w:font>
  <w:font w:name="FbFRealBelet Bold">
    <w:altName w:val="Times New Roman"/>
    <w:panose1 w:val="02020803050405020304"/>
    <w:charset w:val="00"/>
    <w:family w:val="roman"/>
    <w:pitch w:val="variable"/>
    <w:sig w:usb0="80000827" w:usb1="50000000" w:usb2="00000000" w:usb3="00000000" w:csb0="0000002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auto"/>
    <w:pitch w:val="variable"/>
    <w:sig w:usb0="00000801" w:usb1="00000000" w:usb2="00000000" w:usb3="00000000" w:csb0="00000020" w:csb1="00000000"/>
  </w:font>
  <w:font w:name="Arial">
    <w:panose1 w:val="020B0604020202020204"/>
    <w:charset w:val="00"/>
    <w:family w:val="swiss"/>
    <w:pitch w:val="variable"/>
    <w:sig w:usb0="20000A87" w:usb1="00000000"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iriam">
    <w:panose1 w:val="020B0502050101010101"/>
    <w:charset w:val="B1"/>
    <w:family w:val="auto"/>
    <w:pitch w:val="variable"/>
    <w:sig w:usb0="00000801" w:usb1="00000000" w:usb2="00000000" w:usb3="00000000" w:csb0="00000020" w:csb1="00000000"/>
  </w:font>
  <w:font w:name="FbFrankReal">
    <w:panose1 w:val="02020603050405020304"/>
    <w:charset w:val="00"/>
    <w:family w:val="roman"/>
    <w:pitch w:val="variable"/>
    <w:sig w:usb0="80000827" w:usb1="50000000" w:usb2="00000000" w:usb3="00000000" w:csb0="00000021" w:csb1="00000000"/>
  </w:font>
  <w:font w:name="AAd_Livorna">
    <w:panose1 w:val="00000000000000000000"/>
    <w:charset w:val="B1"/>
    <w:family w:val="auto"/>
    <w:pitch w:val="variable"/>
    <w:sig w:usb0="00000801" w:usb1="00000000" w:usb2="00000000" w:usb3="00000000" w:csb0="00000020" w:csb1="00000000"/>
  </w:font>
  <w:font w:name="AAd_Livorna4">
    <w:altName w:val="Times New Roman"/>
    <w:panose1 w:val="02020603050405020304"/>
    <w:charset w:val="00"/>
    <w:family w:val="roman"/>
    <w:pitch w:val="variable"/>
    <w:sig w:usb0="80000827" w:usb1="50000000" w:usb2="00000000" w:usb3="00000000" w:csb0="00000021" w:csb1="00000000"/>
  </w:font>
  <w:font w:name="Helvetica">
    <w:panose1 w:val="020B0604020202030204"/>
    <w:charset w:val="00"/>
    <w:family w:val="swiss"/>
    <w:pitch w:val="variable"/>
    <w:sig w:usb0="00000007" w:usb1="00000000" w:usb2="00000000" w:usb3="00000000" w:csb0="00000093" w:csb1="00000000"/>
  </w:font>
  <w:font w:name="FbSfaradi Medium">
    <w:panose1 w:val="02020603050405020304"/>
    <w:charset w:val="00"/>
    <w:family w:val="roman"/>
    <w:pitch w:val="variable"/>
    <w:sig w:usb0="80000827" w:usb1="50000000" w:usb2="00000000" w:usb3="00000000" w:csb0="00000021" w:csb1="00000000"/>
  </w:font>
  <w:font w:name="FbSfaradi">
    <w:panose1 w:val="02020603050405020304"/>
    <w:charset w:val="00"/>
    <w:family w:val="roman"/>
    <w:pitch w:val="variable"/>
    <w:sig w:usb0="80000827" w:usb1="50000000" w:usb2="00000000" w:usb3="00000000" w:csb0="00000021" w:csb1="00000000"/>
  </w:font>
  <w:font w:name="FbTehilaMedium">
    <w:panose1 w:val="02020603050405020304"/>
    <w:charset w:val="00"/>
    <w:family w:val="roman"/>
    <w:pitch w:val="variable"/>
    <w:sig w:usb0="80000827" w:usb1="50000000" w:usb2="00000000" w:usb3="00000000" w:csb0="00000021" w:csb1="00000000"/>
  </w:font>
  <w:font w:name="Nymphette">
    <w:altName w:val="Calibri"/>
    <w:panose1 w:val="02000505000000020000"/>
    <w:charset w:val="00"/>
    <w:family w:val="auto"/>
    <w:pitch w:val="variable"/>
    <w:sig w:usb0="00000003" w:usb1="00000000" w:usb2="00000000" w:usb3="00000000" w:csb0="00000001" w:csb1="00000000"/>
  </w:font>
  <w:font w:name="FrankRuehl">
    <w:panose1 w:val="020E0503060101010101"/>
    <w:charset w:val="B1"/>
    <w:family w:val="auto"/>
    <w:pitch w:val="variable"/>
    <w:sig w:usb0="00000801" w:usb1="00000000" w:usb2="00000000" w:usb3="00000000" w:csb0="00000020" w:csb1="00000000"/>
  </w:font>
  <w:font w:name="Narkisim">
    <w:panose1 w:val="020E0502050101010101"/>
    <w:charset w:val="B1"/>
    <w:family w:val="auto"/>
    <w:pitch w:val="variable"/>
    <w:sig w:usb0="00000801" w:usb1="00000000" w:usb2="00000000" w:usb3="00000000" w:csb0="00000020" w:csb1="00000000"/>
  </w:font>
  <w:font w:name="Segoe UI">
    <w:panose1 w:val="020B0502040204020203"/>
    <w:charset w:val="00"/>
    <w:family w:val="swiss"/>
    <w:pitch w:val="variable"/>
    <w:sig w:usb0="E00022FF" w:usb1="C000205B" w:usb2="00000009" w:usb3="00000000" w:csb0="000001DF" w:csb1="00000000"/>
  </w:font>
  <w:font w:name="WinSoft Pro">
    <w:panose1 w:val="020B0600060200000000"/>
    <w:charset w:val="00"/>
    <w:family w:val="auto"/>
    <w:pitch w:val="variable"/>
    <w:sig w:usb0="0000280F" w:usb1="80000000" w:usb2="00000008" w:usb3="00000000" w:csb0="00000063" w:csb1="00000000"/>
  </w:font>
  <w:font w:name="Ashkenazy">
    <w:panose1 w:val="00000000000000000000"/>
    <w:charset w:val="B1"/>
    <w:family w:val="auto"/>
    <w:pitch w:val="variable"/>
    <w:sig w:usb0="00000801" w:usb1="00000000" w:usb2="00000000" w:usb3="00000000" w:csb0="00000020" w:csb1="00000000"/>
  </w:font>
  <w:font w:name="VTvilnacopy01">
    <w:panose1 w:val="00000000000000000000"/>
    <w:charset w:val="B1"/>
    <w:family w:val="auto"/>
    <w:pitch w:val="variable"/>
    <w:sig w:usb0="00000801" w:usb1="00000000" w:usb2="00000000" w:usb3="00000000" w:csb0="00000020" w:csb1="00000000"/>
  </w:font>
  <w:font w:name="Consolas">
    <w:panose1 w:val="020B0609020204030204"/>
    <w:charset w:val="00"/>
    <w:family w:val="modern"/>
    <w:pitch w:val="fixed"/>
    <w:sig w:usb0="E10002FF" w:usb1="4000FCFF" w:usb2="00000009" w:usb3="00000000" w:csb0="0000019F" w:csb1="00000000"/>
  </w:font>
  <w:font w:name="Dor">
    <w:panose1 w:val="00000000000000000000"/>
    <w:charset w:val="B1"/>
    <w:family w:val="auto"/>
    <w:pitch w:val="variable"/>
    <w:sig w:usb0="00000801" w:usb1="00000000" w:usb2="00000000" w:usb3="00000000" w:csb0="00000020" w:csb1="00000000"/>
  </w:font>
  <w:font w:name="Levenim MT">
    <w:panose1 w:val="02010502060101010101"/>
    <w:charset w:val="B1"/>
    <w:family w:val="auto"/>
    <w:pitch w:val="variable"/>
    <w:sig w:usb0="00000801" w:usb1="00000000" w:usb2="00000000" w:usb3="00000000" w:csb0="00000020" w:csb1="00000000"/>
  </w:font>
  <w:font w:name="FbFrankReal Light">
    <w:panose1 w:val="02020603050405020304"/>
    <w:charset w:val="00"/>
    <w:family w:val="roman"/>
    <w:pitch w:val="variable"/>
    <w:sig w:usb0="80000827" w:usb1="50000000" w:usb2="00000000" w:usb3="00000000" w:csb0="00000021" w:csb1="00000000"/>
  </w:font>
  <w:font w:name="Helvetica Neue">
    <w:altName w:val="Times New Roman"/>
    <w:charset w:val="00"/>
    <w:family w:val="roman"/>
    <w:pitch w:val="variable"/>
    <w:sig w:usb0="00000003" w:usb1="00000000" w:usb2="00000000" w:usb3="00000000" w:csb0="00000001" w:csb1="00000000"/>
  </w:font>
  <w:font w:name="FbHadasaNew">
    <w:panose1 w:val="02020603050405020304"/>
    <w:charset w:val="00"/>
    <w:family w:val="roman"/>
    <w:pitch w:val="variable"/>
    <w:sig w:usb0="80000827" w:usb1="5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1ShefaClassic">
    <w:altName w:val="Arial"/>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FbLivornaRegular">
    <w:altName w:val="Times New Roman"/>
    <w:charset w:val="00"/>
    <w:family w:val="roman"/>
    <w:pitch w:val="default"/>
  </w:font>
  <w:font w:name="MNarkisim">
    <w:panose1 w:val="00000000000000000000"/>
    <w:charset w:val="B1"/>
    <w:family w:val="auto"/>
    <w:pitch w:val="variable"/>
    <w:sig w:usb0="00000801" w:usb1="00000000" w:usb2="00000000" w:usb3="00000000" w:csb0="00000020" w:csb1="00000000"/>
  </w:font>
  <w:font w:name="Guttman Rashi">
    <w:panose1 w:val="00000000000000000000"/>
    <w:charset w:val="B1"/>
    <w:family w:val="auto"/>
    <w:pitch w:val="variable"/>
    <w:sig w:usb0="00000801" w:usb1="00000000" w:usb2="00000000" w:usb3="00000000" w:csb0="00000020" w:csb1="00000000"/>
  </w:font>
  <w:font w:name="TopType Mantova-Decor">
    <w:panose1 w:val="00000000000000000000"/>
    <w:charset w:val="B1"/>
    <w:family w:val="auto"/>
    <w:pitch w:val="variable"/>
    <w:sig w:usb0="00000801" w:usb1="00000000" w:usb2="00000000" w:usb3="00000000" w:csb0="00000020" w:csb1="00000000"/>
  </w:font>
  <w:font w:name="Hadassa Light">
    <w:panose1 w:val="00000000000000000000"/>
    <w:charset w:val="B1"/>
    <w:family w:val="auto"/>
    <w:pitch w:val="variable"/>
    <w:sig w:usb0="00000801" w:usb1="00000000" w:usb2="00000000" w:usb3="00000000" w:csb0="00000020" w:csb1="00000000"/>
  </w:font>
  <w:font w:name="Hadassa Bold">
    <w:panose1 w:val="00000000000000000000"/>
    <w:charset w:val="B1"/>
    <w:family w:val="auto"/>
    <w:pitch w:val="variable"/>
    <w:sig w:usb0="00000801" w:usb1="00000000" w:usb2="00000000" w:usb3="00000000" w:csb0="00000020" w:csb1="00000000"/>
  </w:font>
  <w:font w:name="Monotype Hadassah">
    <w:panose1 w:val="00000000000000000000"/>
    <w:charset w:val="B1"/>
    <w:family w:val="auto"/>
    <w:pitch w:val="variable"/>
    <w:sig w:usb0="00000801" w:usb1="00000000" w:usb2="00000000" w:usb3="00000000" w:csb0="00000020" w:csb1="00000000"/>
  </w:font>
  <w:font w:name="FbSfaradi Regular">
    <w:panose1 w:val="02020803050405020304"/>
    <w:charset w:val="00"/>
    <w:family w:val="roman"/>
    <w:pitch w:val="variable"/>
    <w:sig w:usb0="80000827" w:usb1="50000000" w:usb2="00000000" w:usb3="00000000" w:csb0="00000021" w:csb1="00000000"/>
  </w:font>
  <w:font w:name="PFT_Vilna">
    <w:altName w:val="Arial"/>
    <w:panose1 w:val="01000503000000020003"/>
    <w:charset w:val="B1"/>
    <w:family w:val="auto"/>
    <w:pitch w:val="variable"/>
    <w:sig w:usb0="80000827" w:usb1="5000004A" w:usb2="00000000" w:usb3="00000000" w:csb0="00000020" w:csb1="00000000"/>
  </w:font>
  <w:font w:name="FbSfaradi Bold">
    <w:panose1 w:val="02020803050405020304"/>
    <w:charset w:val="00"/>
    <w:family w:val="roman"/>
    <w:pitch w:val="variable"/>
    <w:sig w:usb0="80000827" w:usb1="50000000" w:usb2="00000000" w:usb3="00000000" w:csb0="00000021" w:csb1="00000000"/>
  </w:font>
  <w:font w:name="AAd_Ashcnazi">
    <w:panose1 w:val="00000000000000000000"/>
    <w:charset w:val="B1"/>
    <w:family w:val="auto"/>
    <w:pitch w:val="variable"/>
    <w:sig w:usb0="00000801" w:usb1="00000000" w:usb2="00000000" w:usb3="00000000" w:csb0="00000020" w:csb1="00000000"/>
  </w:font>
  <w:font w:name="FbCarizmaBook Medium">
    <w:panose1 w:val="02020603050405020304"/>
    <w:charset w:val="00"/>
    <w:family w:val="roman"/>
    <w:pitch w:val="variable"/>
    <w:sig w:usb0="80000827" w:usb1="50000000" w:usb2="00000000" w:usb3="00000000" w:csb0="00000021" w:csb1="00000000"/>
  </w:font>
  <w:font w:name="Wingdings 2">
    <w:panose1 w:val="05020102010507070707"/>
    <w:charset w:val="02"/>
    <w:family w:val="roman"/>
    <w:pitch w:val="variable"/>
    <w:sig w:usb0="00000000" w:usb1="10000000" w:usb2="00000000" w:usb3="00000000" w:csb0="80000000" w:csb1="00000000"/>
  </w:font>
  <w:font w:name="AAd_LivornaB4">
    <w:panose1 w:val="00000000000000000000"/>
    <w:charset w:val="B1"/>
    <w:family w:val="auto"/>
    <w:pitch w:val="variable"/>
    <w:sig w:usb0="00000801" w:usb1="00000000" w:usb2="00000000" w:usb3="00000000" w:csb0="00000020" w:csb1="00000000"/>
  </w:font>
  <w:font w:name="Sfarady">
    <w:panose1 w:val="00000000000000000000"/>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861" w:rsidRDefault="00225861" w:rsidP="00FF707C">
      <w:pPr>
        <w:bidi/>
        <w:spacing w:after="0" w:line="240" w:lineRule="auto"/>
      </w:pPr>
      <w:r>
        <w:separator/>
      </w:r>
    </w:p>
  </w:footnote>
  <w:footnote w:type="continuationSeparator" w:id="0">
    <w:p w:rsidR="00225861" w:rsidRDefault="00225861" w:rsidP="00FF707C">
      <w:pPr>
        <w:bidi/>
        <w:spacing w:after="0" w:line="240" w:lineRule="auto"/>
      </w:pPr>
      <w:r>
        <w:continuationSeparator/>
      </w:r>
    </w:p>
  </w:footnote>
  <w:footnote w:type="continuationNotice" w:id="1">
    <w:p w:rsidR="00225861" w:rsidRDefault="00225861" w:rsidP="00FF707C">
      <w:pPr>
        <w:bidi/>
        <w:spacing w:after="0" w:line="240" w:lineRule="auto"/>
      </w:pPr>
    </w:p>
  </w:footnote>
  <w:footnote w:id="2">
    <w:p w:rsidR="003F650A" w:rsidRPr="002723B2" w:rsidRDefault="003F650A" w:rsidP="00DC0503">
      <w:pPr>
        <w:pStyle w:val="FootnoteText"/>
        <w:rPr>
          <w:rtl/>
        </w:rPr>
      </w:pPr>
      <w:r w:rsidRPr="002723B2">
        <w:rPr>
          <w:rStyle w:val="FootnoteReference"/>
          <w:vertAlign w:val="baseline"/>
        </w:rPr>
        <w:footnoteRef/>
      </w:r>
      <w:r>
        <w:rPr>
          <w:rFonts w:hint="cs"/>
          <w:rtl/>
        </w:rPr>
        <w:t>)</w:t>
      </w:r>
      <w:r w:rsidRPr="002723B2">
        <w:rPr>
          <w:rtl/>
        </w:rPr>
        <w:t xml:space="preserve"> ב</w:t>
      </w:r>
      <w:r w:rsidRPr="002723B2">
        <w:rPr>
          <w:rFonts w:hint="cs"/>
          <w:rtl/>
        </w:rPr>
        <w:t xml:space="preserve">קובצי 'הערות וביאורים </w:t>
      </w:r>
      <w:r w:rsidRPr="002723B2">
        <w:rPr>
          <w:rtl/>
        </w:rPr>
        <w:t>–</w:t>
      </w:r>
      <w:r w:rsidRPr="002723B2">
        <w:rPr>
          <w:rFonts w:hint="cs"/>
          <w:rtl/>
        </w:rPr>
        <w:t xml:space="preserve"> </w:t>
      </w:r>
      <w:r w:rsidRPr="002723B2">
        <w:rPr>
          <w:rtl/>
        </w:rPr>
        <w:t>אהלי תורה</w:t>
      </w:r>
      <w:r w:rsidRPr="002723B2">
        <w:rPr>
          <w:rFonts w:hint="cs"/>
          <w:rtl/>
        </w:rPr>
        <w:t>' ב</w:t>
      </w:r>
      <w:r w:rsidRPr="002723B2">
        <w:rPr>
          <w:rtl/>
        </w:rPr>
        <w:t>גליו</w:t>
      </w:r>
      <w:r>
        <w:rPr>
          <w:rFonts w:hint="cs"/>
          <w:rtl/>
        </w:rPr>
        <w:t>ן תת"ג</w:t>
      </w:r>
      <w:r w:rsidRPr="002723B2">
        <w:rPr>
          <w:rFonts w:hint="cs"/>
          <w:rtl/>
        </w:rPr>
        <w:t xml:space="preserve"> (מהגה"ח רי"י קופרמן שליט"א) ובגליון תת"ה</w:t>
      </w:r>
      <w:r>
        <w:rPr>
          <w:rFonts w:hint="cs"/>
          <w:rtl/>
        </w:rPr>
        <w:t xml:space="preserve">, </w:t>
      </w:r>
      <w:r w:rsidRPr="002723B2">
        <w:rPr>
          <w:rFonts w:hint="cs"/>
          <w:rtl/>
        </w:rPr>
        <w:t>ועוד, ובס' ימות המשיח בהלכה ח"ב סי' סז.</w:t>
      </w:r>
    </w:p>
  </w:footnote>
  <w:footnote w:id="3">
    <w:p w:rsidR="003F650A" w:rsidRPr="002723B2" w:rsidRDefault="003F650A" w:rsidP="002723B2">
      <w:pPr>
        <w:pStyle w:val="FootnoteText"/>
      </w:pPr>
      <w:r w:rsidRPr="002723B2">
        <w:rPr>
          <w:rStyle w:val="FootnoteReference"/>
          <w:vertAlign w:val="baseline"/>
        </w:rPr>
        <w:footnoteRef/>
      </w:r>
      <w:r>
        <w:rPr>
          <w:rFonts w:hint="cs"/>
          <w:rtl/>
        </w:rPr>
        <w:t>)</w:t>
      </w:r>
      <w:r w:rsidRPr="002723B2">
        <w:rPr>
          <w:rtl/>
        </w:rPr>
        <w:t xml:space="preserve"> </w:t>
      </w:r>
      <w:r w:rsidRPr="002723B2">
        <w:rPr>
          <w:rFonts w:hint="cs"/>
          <w:rtl/>
        </w:rPr>
        <w:t>שו"ע או"ח סי' שמ"ה סי"א-ב.</w:t>
      </w:r>
    </w:p>
  </w:footnote>
  <w:footnote w:id="4">
    <w:p w:rsidR="003F650A" w:rsidRDefault="003F650A" w:rsidP="002723B2">
      <w:pPr>
        <w:pStyle w:val="FootnoteText"/>
      </w:pPr>
      <w:r w:rsidRPr="002723B2">
        <w:rPr>
          <w:rStyle w:val="FootnoteReference"/>
          <w:vertAlign w:val="baseline"/>
        </w:rPr>
        <w:footnoteRef/>
      </w:r>
      <w:r>
        <w:rPr>
          <w:rFonts w:hint="cs"/>
          <w:rtl/>
        </w:rPr>
        <w:t>)</w:t>
      </w:r>
      <w:r w:rsidRPr="002723B2">
        <w:rPr>
          <w:rtl/>
        </w:rPr>
        <w:t xml:space="preserve"> </w:t>
      </w:r>
      <w:r w:rsidRPr="002723B2">
        <w:rPr>
          <w:rFonts w:hint="eastAsia"/>
          <w:rtl/>
        </w:rPr>
        <w:t>ראה</w:t>
      </w:r>
      <w:r w:rsidRPr="002723B2">
        <w:rPr>
          <w:rtl/>
        </w:rPr>
        <w:t xml:space="preserve"> אוצר מפרשי התלמוד סוכה ח"</w:t>
      </w:r>
      <w:r w:rsidRPr="002723B2">
        <w:rPr>
          <w:rFonts w:hint="eastAsia"/>
          <w:rtl/>
        </w:rPr>
        <w:t>ב</w:t>
      </w:r>
      <w:r w:rsidRPr="002723B2">
        <w:rPr>
          <w:rtl/>
        </w:rPr>
        <w:t xml:space="preserve"> עמ' </w:t>
      </w:r>
      <w:r w:rsidRPr="002723B2">
        <w:rPr>
          <w:rFonts w:hint="eastAsia"/>
          <w:rtl/>
        </w:rPr>
        <w:t>תקלג</w:t>
      </w:r>
      <w:r w:rsidRPr="002723B2">
        <w:rPr>
          <w:rtl/>
        </w:rPr>
        <w:t xml:space="preserve"> וש"</w:t>
      </w:r>
      <w:r w:rsidRPr="002723B2">
        <w:rPr>
          <w:rFonts w:hint="eastAsia"/>
          <w:rtl/>
        </w:rPr>
        <w:t>נ</w:t>
      </w:r>
      <w:r w:rsidRPr="002723B2">
        <w:rPr>
          <w:rFonts w:hint="cs"/>
          <w:rtl/>
        </w:rPr>
        <w:t>.</w:t>
      </w:r>
    </w:p>
  </w:footnote>
  <w:footnote w:id="5">
    <w:p w:rsidR="003F650A" w:rsidRPr="002723B2" w:rsidRDefault="003F650A" w:rsidP="002723B2">
      <w:pPr>
        <w:pStyle w:val="FootnoteText"/>
      </w:pPr>
      <w:r w:rsidRPr="002723B2">
        <w:rPr>
          <w:rStyle w:val="FootnoteReference"/>
          <w:vertAlign w:val="baseline"/>
        </w:rPr>
        <w:footnoteRef/>
      </w:r>
      <w:r>
        <w:rPr>
          <w:rFonts w:hint="cs"/>
          <w:rtl/>
        </w:rPr>
        <w:t>)</w:t>
      </w:r>
      <w:r w:rsidRPr="002723B2">
        <w:rPr>
          <w:rtl/>
        </w:rPr>
        <w:t xml:space="preserve"> </w:t>
      </w:r>
      <w:r w:rsidRPr="002723B2">
        <w:rPr>
          <w:rFonts w:hint="cs"/>
          <w:rtl/>
        </w:rPr>
        <w:t>נדפס בספר המאמרים</w:t>
      </w:r>
      <w:r w:rsidRPr="002723B2">
        <w:rPr>
          <w:rtl/>
        </w:rPr>
        <w:t xml:space="preserve"> </w:t>
      </w:r>
      <w:r w:rsidRPr="002723B2">
        <w:rPr>
          <w:rFonts w:hint="eastAsia"/>
          <w:rtl/>
        </w:rPr>
        <w:t>מלוקט</w:t>
      </w:r>
      <w:r w:rsidRPr="002723B2">
        <w:rPr>
          <w:rtl/>
        </w:rPr>
        <w:t xml:space="preserve"> ח</w:t>
      </w:r>
      <w:r w:rsidRPr="002723B2">
        <w:rPr>
          <w:rFonts w:hint="cs"/>
          <w:rtl/>
        </w:rPr>
        <w:t xml:space="preserve">לק </w:t>
      </w:r>
      <w:r w:rsidRPr="002723B2">
        <w:rPr>
          <w:rFonts w:hint="eastAsia"/>
          <w:rtl/>
        </w:rPr>
        <w:t>א</w:t>
      </w:r>
      <w:r w:rsidRPr="002723B2">
        <w:rPr>
          <w:rFonts w:hint="cs"/>
          <w:rtl/>
        </w:rPr>
        <w:t>'</w:t>
      </w:r>
      <w:r w:rsidRPr="002723B2">
        <w:rPr>
          <w:rtl/>
        </w:rPr>
        <w:t xml:space="preserve"> עמ' תכח</w:t>
      </w:r>
      <w:r w:rsidRPr="002723B2">
        <w:rPr>
          <w:rFonts w:hint="cs"/>
          <w:rtl/>
        </w:rPr>
        <w:t>.</w:t>
      </w:r>
    </w:p>
  </w:footnote>
  <w:footnote w:id="6">
    <w:p w:rsidR="003F650A" w:rsidRDefault="003F650A" w:rsidP="002723B2">
      <w:pPr>
        <w:pStyle w:val="FootnoteText"/>
      </w:pPr>
      <w:r w:rsidRPr="002723B2">
        <w:rPr>
          <w:rStyle w:val="FootnoteReference"/>
          <w:vertAlign w:val="baseline"/>
        </w:rPr>
        <w:footnoteRef/>
      </w:r>
      <w:r>
        <w:rPr>
          <w:rFonts w:hint="cs"/>
          <w:rtl/>
        </w:rPr>
        <w:t>)</w:t>
      </w:r>
      <w:r w:rsidRPr="002723B2">
        <w:rPr>
          <w:rtl/>
        </w:rPr>
        <w:t xml:space="preserve"> וראה גם לקוטי שיחות חי"</w:t>
      </w:r>
      <w:r w:rsidRPr="002723B2">
        <w:rPr>
          <w:rFonts w:hint="eastAsia"/>
          <w:rtl/>
        </w:rPr>
        <w:t>ג</w:t>
      </w:r>
      <w:r w:rsidRPr="002723B2">
        <w:rPr>
          <w:rtl/>
        </w:rPr>
        <w:t xml:space="preserve"> עמ' 84 הערה 36, וחכ"</w:t>
      </w:r>
      <w:r w:rsidRPr="002723B2">
        <w:rPr>
          <w:rFonts w:hint="eastAsia"/>
          <w:rtl/>
        </w:rPr>
        <w:t>ב</w:t>
      </w:r>
      <w:r w:rsidRPr="002723B2">
        <w:rPr>
          <w:rtl/>
        </w:rPr>
        <w:t xml:space="preserve"> עמ' 35 </w:t>
      </w:r>
      <w:r w:rsidRPr="002723B2">
        <w:rPr>
          <w:rFonts w:hint="eastAsia"/>
          <w:rtl/>
        </w:rPr>
        <w:t>הערה</w:t>
      </w:r>
      <w:r w:rsidRPr="002723B2">
        <w:rPr>
          <w:rtl/>
        </w:rPr>
        <w:t xml:space="preserve"> 52, וראה גם בס' הדרנים על הרמב"</w:t>
      </w:r>
      <w:r w:rsidRPr="002723B2">
        <w:rPr>
          <w:rFonts w:hint="eastAsia"/>
          <w:rtl/>
        </w:rPr>
        <w:t>ם</w:t>
      </w:r>
      <w:r w:rsidRPr="002723B2">
        <w:rPr>
          <w:rtl/>
        </w:rPr>
        <w:t xml:space="preserve"> וש"</w:t>
      </w:r>
      <w:r w:rsidRPr="002723B2">
        <w:rPr>
          <w:rFonts w:hint="eastAsia"/>
          <w:rtl/>
        </w:rPr>
        <w:t>ס</w:t>
      </w:r>
      <w:r w:rsidRPr="002723B2">
        <w:rPr>
          <w:rtl/>
        </w:rPr>
        <w:t xml:space="preserve"> עמ' רי</w:t>
      </w:r>
      <w:r w:rsidRPr="002723B2">
        <w:rPr>
          <w:rFonts w:hint="eastAsia"/>
          <w:rtl/>
        </w:rPr>
        <w:t>א</w:t>
      </w:r>
      <w:r w:rsidRPr="002723B2">
        <w:rPr>
          <w:rtl/>
        </w:rPr>
        <w:t xml:space="preserve"> בענין זה.</w:t>
      </w:r>
    </w:p>
  </w:footnote>
  <w:footnote w:id="7">
    <w:p w:rsidR="003F650A" w:rsidRPr="002723B2" w:rsidRDefault="003F650A" w:rsidP="002723B2">
      <w:pPr>
        <w:pStyle w:val="FootnoteText"/>
        <w:rPr>
          <w:rtl/>
        </w:rPr>
      </w:pPr>
      <w:r w:rsidRPr="002723B2">
        <w:rPr>
          <w:rStyle w:val="FootnoteReference"/>
          <w:vertAlign w:val="baseline"/>
        </w:rPr>
        <w:footnoteRef/>
      </w:r>
      <w:r>
        <w:rPr>
          <w:rFonts w:hint="cs"/>
          <w:rtl/>
        </w:rPr>
        <w:t>)</w:t>
      </w:r>
      <w:r w:rsidRPr="002723B2">
        <w:rPr>
          <w:rtl/>
        </w:rPr>
        <w:t xml:space="preserve"> </w:t>
      </w:r>
      <w:r w:rsidRPr="002723B2">
        <w:rPr>
          <w:rFonts w:hint="cs"/>
          <w:rtl/>
        </w:rPr>
        <w:t>אבל בשיחת ש"פ בחוקותי תשמ"ט ביאר הטעם משום דכהנים זריזין הם עיי"ש, וכ"כ בלקו"ש ח"ז ע' 210, ובחלק ג' פ' צו ביאר באופן אחר ע"פ הט"ז הנ"ל דכיון דכתיב בפירוש בתורה "כל הלילה עד הבוקר" אי אפשר לחכמים לגזור עיי"ש, ובדברי מהרי"ל דיסקין לכאורה צריך להבין דהרי גזרו בק"ש ושם ליכא כרת? ואולי דשם שאני כיון שהוא דבר תמידי ורגיל בכל יום.</w:t>
      </w:r>
    </w:p>
  </w:footnote>
  <w:footnote w:id="8">
    <w:p w:rsidR="003F650A" w:rsidRPr="002723B2" w:rsidRDefault="003F650A" w:rsidP="002723B2">
      <w:pPr>
        <w:pStyle w:val="FootnoteText"/>
      </w:pPr>
      <w:r w:rsidRPr="002723B2">
        <w:rPr>
          <w:rStyle w:val="FootnoteReference"/>
          <w:vertAlign w:val="baseline"/>
        </w:rPr>
        <w:footnoteRef/>
      </w:r>
      <w:r>
        <w:rPr>
          <w:rFonts w:hint="cs"/>
          <w:rtl/>
        </w:rPr>
        <w:t>)</w:t>
      </w:r>
      <w:r w:rsidRPr="002723B2">
        <w:rPr>
          <w:rtl/>
        </w:rPr>
        <w:t xml:space="preserve"> </w:t>
      </w:r>
      <w:r w:rsidRPr="002723B2">
        <w:rPr>
          <w:rFonts w:hint="cs"/>
          <w:rtl/>
        </w:rPr>
        <w:t>ולכאורה אכתי צ"ע מרבי עקיבא דג"כ לא סב"ל מתוך כנ"ל.</w:t>
      </w:r>
    </w:p>
  </w:footnote>
  <w:footnote w:id="9">
    <w:p w:rsidR="003F650A" w:rsidRDefault="003F650A" w:rsidP="002723B2">
      <w:pPr>
        <w:pStyle w:val="FootnoteText"/>
        <w:rPr>
          <w:rtl/>
        </w:rPr>
      </w:pPr>
      <w:r w:rsidRPr="002723B2">
        <w:rPr>
          <w:rStyle w:val="FootnoteReference"/>
          <w:vertAlign w:val="baseline"/>
        </w:rPr>
        <w:footnoteRef/>
      </w:r>
      <w:r>
        <w:rPr>
          <w:rFonts w:hint="cs"/>
          <w:rtl/>
        </w:rPr>
        <w:t>)</w:t>
      </w:r>
      <w:r w:rsidRPr="002723B2">
        <w:rPr>
          <w:rtl/>
        </w:rPr>
        <w:t xml:space="preserve"> </w:t>
      </w:r>
      <w:r w:rsidRPr="002723B2">
        <w:rPr>
          <w:rFonts w:hint="cs"/>
          <w:rtl/>
        </w:rPr>
        <w:t>כמואר בקונטרס 'תורה חדשה מאתי תצא' סעי' ז' עיי"ש.</w:t>
      </w:r>
    </w:p>
  </w:footnote>
  <w:footnote w:id="10">
    <w:p w:rsidR="003F650A" w:rsidRPr="006538E4" w:rsidRDefault="003F650A" w:rsidP="00DC0503">
      <w:pPr>
        <w:pStyle w:val="FootnoteText"/>
        <w:rPr>
          <w:rtl/>
        </w:rPr>
      </w:pPr>
      <w:r w:rsidRPr="006538E4">
        <w:rPr>
          <w:rStyle w:val="FootnoteReference"/>
          <w:vertAlign w:val="baseline"/>
        </w:rPr>
        <w:footnoteRef/>
      </w:r>
      <w:r>
        <w:rPr>
          <w:rFonts w:hint="cs"/>
          <w:rtl/>
        </w:rPr>
        <w:t xml:space="preserve">) </w:t>
      </w:r>
      <w:r w:rsidRPr="006538E4">
        <w:rPr>
          <w:rFonts w:hint="cs"/>
          <w:rtl/>
        </w:rPr>
        <w:t>לקו"ש חי"ח ע' 276 ואילך. חכ"ב ע' 77 ואילך. חכ"ז ע' 249.</w:t>
      </w:r>
    </w:p>
  </w:footnote>
  <w:footnote w:id="11">
    <w:p w:rsidR="003F650A" w:rsidRPr="006538E4" w:rsidRDefault="003F650A" w:rsidP="006538E4">
      <w:pPr>
        <w:pStyle w:val="FootnoteText"/>
        <w:rPr>
          <w:rtl/>
        </w:rPr>
      </w:pPr>
      <w:r w:rsidRPr="006538E4">
        <w:rPr>
          <w:rStyle w:val="FootnoteReference"/>
          <w:vertAlign w:val="baseline"/>
        </w:rPr>
        <w:footnoteRef/>
      </w:r>
      <w:r>
        <w:rPr>
          <w:rFonts w:hint="cs"/>
          <w:rtl/>
        </w:rPr>
        <w:t xml:space="preserve">) </w:t>
      </w:r>
      <w:r w:rsidRPr="006538E4">
        <w:rPr>
          <w:rFonts w:hint="cs"/>
          <w:rtl/>
        </w:rPr>
        <w:t>יש כמה שיטות במספר המצוות השייכות בזמן הזה. ראה בספר המצוות להרמב"ם בסוף מנין המ"ע. (וראה גם שם סוף שורש הי"ד). אגרת שבריש ס' החינוך. הנסמן במאמרי אדמו"ר האמצעי קונטרסים ע' רסו בהערה. ובשלחן ערוך הקצר (וייס) ח"א פמ"ג ס"ד בהערות ליקט כו"כ שיטות ומ"מ בזה. ע"ש. וראה גם ע"ד הרמז במגלה עמוקות אופן עו. מגלה עמוקות פרשת קדושים ד"ה תלמידי. שער יששכר שער חג הבכורים אות מה.</w:t>
      </w:r>
      <w:r>
        <w:rPr>
          <w:rFonts w:hint="cs"/>
          <w:rtl/>
        </w:rPr>
        <w:t xml:space="preserve"> </w:t>
      </w:r>
    </w:p>
  </w:footnote>
  <w:footnote w:id="12">
    <w:p w:rsidR="003F650A" w:rsidRPr="006538E4" w:rsidRDefault="003F650A" w:rsidP="006538E4">
      <w:pPr>
        <w:pStyle w:val="FootnoteText"/>
        <w:rPr>
          <w:rtl/>
        </w:rPr>
      </w:pPr>
      <w:r w:rsidRPr="006538E4">
        <w:rPr>
          <w:rStyle w:val="FootnoteReference"/>
          <w:vertAlign w:val="baseline"/>
        </w:rPr>
        <w:footnoteRef/>
      </w:r>
      <w:r>
        <w:rPr>
          <w:rFonts w:hint="cs"/>
          <w:rtl/>
        </w:rPr>
        <w:t xml:space="preserve">) </w:t>
      </w:r>
      <w:r w:rsidRPr="006538E4">
        <w:rPr>
          <w:rFonts w:hint="cs"/>
          <w:rtl/>
        </w:rPr>
        <w:t>ידוע השקו"ט על אפשריות ההקרבה בזמה"ז. והארכתי בזה בגליון א'קכד. ולהעיר גם מרמב"ם שם סוף שורש הי"ד. ועכ"פ מפשטות הענינים נראה שיוחזר רק לע"ל. וראה גם יחזקאל קאפיטל מג ואילך אודות קרבנות לע"ל (וכידוע יש כמה שינוייים בפרטי הקרבנות שם, ויש כמה שיטות איך לפרש זה, ראה מנחות מה, א, מפרשים על יחזקאל שם. תורה אור עו, ג. ובכ"מ. ואכ"מ).</w:t>
      </w:r>
    </w:p>
  </w:footnote>
  <w:footnote w:id="13">
    <w:p w:rsidR="003F650A" w:rsidRPr="006538E4" w:rsidRDefault="003F650A" w:rsidP="006538E4">
      <w:pPr>
        <w:pStyle w:val="FootnoteText"/>
        <w:rPr>
          <w:rtl/>
        </w:rPr>
      </w:pPr>
      <w:r w:rsidRPr="006538E4">
        <w:rPr>
          <w:rStyle w:val="FootnoteReference"/>
          <w:vertAlign w:val="baseline"/>
        </w:rPr>
        <w:footnoteRef/>
      </w:r>
      <w:r>
        <w:rPr>
          <w:rFonts w:hint="cs"/>
          <w:rtl/>
        </w:rPr>
        <w:t xml:space="preserve">) </w:t>
      </w:r>
      <w:r w:rsidRPr="006538E4">
        <w:rPr>
          <w:rFonts w:hint="cs"/>
          <w:rtl/>
        </w:rPr>
        <w:t>ראה גם יחזקאל קאפיטל מד אודות דיני כהנים, אכילת קרבנות, תרומה ביכורים וחלה, לע"ל.</w:t>
      </w:r>
    </w:p>
  </w:footnote>
  <w:footnote w:id="14">
    <w:p w:rsidR="003F650A" w:rsidRPr="006538E4" w:rsidRDefault="003F650A" w:rsidP="0094097C">
      <w:pPr>
        <w:pStyle w:val="FootnoteText"/>
      </w:pPr>
      <w:r w:rsidRPr="006538E4">
        <w:rPr>
          <w:rStyle w:val="FootnoteReference"/>
          <w:vertAlign w:val="baseline"/>
        </w:rPr>
        <w:footnoteRef/>
      </w:r>
      <w:r>
        <w:rPr>
          <w:rFonts w:hint="cs"/>
          <w:rtl/>
        </w:rPr>
        <w:t xml:space="preserve">) </w:t>
      </w:r>
      <w:r w:rsidRPr="006538E4">
        <w:rPr>
          <w:rtl/>
        </w:rPr>
        <w:t>רמב"ם הל' ביכורים פ"ב ה"א. אנציקלופדי' תלמודית כרך ג' ערך בכורים עמוד ש.</w:t>
      </w:r>
    </w:p>
  </w:footnote>
  <w:footnote w:id="15">
    <w:p w:rsidR="003F650A" w:rsidRPr="006538E4" w:rsidRDefault="003F650A" w:rsidP="006538E4">
      <w:pPr>
        <w:pStyle w:val="FootnoteText"/>
        <w:rPr>
          <w:rtl/>
        </w:rPr>
      </w:pPr>
      <w:r w:rsidRPr="006538E4">
        <w:rPr>
          <w:rStyle w:val="FootnoteReference"/>
          <w:vertAlign w:val="baseline"/>
        </w:rPr>
        <w:footnoteRef/>
      </w:r>
      <w:r>
        <w:rPr>
          <w:rFonts w:hint="cs"/>
          <w:rtl/>
        </w:rPr>
        <w:t xml:space="preserve">) </w:t>
      </w:r>
      <w:r w:rsidRPr="006538E4">
        <w:rPr>
          <w:rFonts w:hint="cs"/>
          <w:rtl/>
        </w:rPr>
        <w:t xml:space="preserve">ראה </w:t>
      </w:r>
      <w:r w:rsidRPr="006538E4">
        <w:rPr>
          <w:rtl/>
        </w:rPr>
        <w:t>ילקוט שמעוני ישעי' רמז תקי"ד, פסיקתא רבתי פ' שבת וראש חודש ב. וע"ע בד"ה והי' מדי חודש תשל"ז ובהנסמן שם</w:t>
      </w:r>
      <w:r w:rsidRPr="006538E4">
        <w:rPr>
          <w:rFonts w:hint="cs"/>
          <w:rtl/>
        </w:rPr>
        <w:t>.</w:t>
      </w:r>
    </w:p>
  </w:footnote>
  <w:footnote w:id="16">
    <w:p w:rsidR="003F650A" w:rsidRDefault="003F650A" w:rsidP="006538E4">
      <w:pPr>
        <w:pStyle w:val="FootnoteText"/>
        <w:rPr>
          <w:rtl/>
        </w:rPr>
      </w:pPr>
      <w:r w:rsidRPr="006538E4">
        <w:rPr>
          <w:rStyle w:val="FootnoteReference"/>
          <w:vertAlign w:val="baseline"/>
        </w:rPr>
        <w:footnoteRef/>
      </w:r>
      <w:r>
        <w:rPr>
          <w:rFonts w:hint="cs"/>
          <w:rtl/>
        </w:rPr>
        <w:t xml:space="preserve">) </w:t>
      </w:r>
      <w:r w:rsidRPr="006538E4">
        <w:rPr>
          <w:rFonts w:hint="cs"/>
          <w:rtl/>
        </w:rPr>
        <w:t>רמב"ם הלכות סנהדרין סוף פי"ד. וראה לקו"ש חל"א ע' 152 ובהנסמן שם.</w:t>
      </w:r>
    </w:p>
  </w:footnote>
  <w:footnote w:id="17">
    <w:p w:rsidR="003F650A" w:rsidRPr="00E1445B" w:rsidRDefault="003F650A" w:rsidP="006538E4">
      <w:pPr>
        <w:pStyle w:val="FootnoteText"/>
        <w:rPr>
          <w:rtl/>
        </w:rPr>
      </w:pPr>
      <w:r w:rsidRPr="00E1445B">
        <w:rPr>
          <w:rStyle w:val="FootnoteReference"/>
          <w:vertAlign w:val="baseline"/>
        </w:rPr>
        <w:footnoteRef/>
      </w:r>
      <w:r>
        <w:rPr>
          <w:rFonts w:hint="cs"/>
          <w:rtl/>
        </w:rPr>
        <w:t xml:space="preserve">) </w:t>
      </w:r>
      <w:r w:rsidRPr="00E1445B">
        <w:rPr>
          <w:rFonts w:hint="cs"/>
          <w:rtl/>
        </w:rPr>
        <w:t>שו"ע אדמוה"ז סי' תעה, טו.</w:t>
      </w:r>
    </w:p>
  </w:footnote>
  <w:footnote w:id="18">
    <w:p w:rsidR="003F650A" w:rsidRPr="00E1445B" w:rsidRDefault="003F650A" w:rsidP="006538E4">
      <w:pPr>
        <w:pStyle w:val="FootnoteText"/>
        <w:rPr>
          <w:rtl/>
        </w:rPr>
      </w:pPr>
      <w:r w:rsidRPr="00E1445B">
        <w:rPr>
          <w:rStyle w:val="FootnoteReference"/>
          <w:vertAlign w:val="baseline"/>
        </w:rPr>
        <w:footnoteRef/>
      </w:r>
      <w:r>
        <w:rPr>
          <w:rFonts w:hint="cs"/>
          <w:rtl/>
        </w:rPr>
        <w:t xml:space="preserve">) </w:t>
      </w:r>
      <w:r w:rsidRPr="00E1445B">
        <w:rPr>
          <w:rFonts w:hint="cs"/>
          <w:rtl/>
        </w:rPr>
        <w:t>שם סי' תפט, ב.</w:t>
      </w:r>
    </w:p>
  </w:footnote>
  <w:footnote w:id="19">
    <w:p w:rsidR="003F650A" w:rsidRPr="00E1445B" w:rsidRDefault="003F650A" w:rsidP="00E1445B">
      <w:pPr>
        <w:pStyle w:val="FootnoteText"/>
        <w:rPr>
          <w:rtl/>
        </w:rPr>
      </w:pPr>
      <w:r w:rsidRPr="00E1445B">
        <w:rPr>
          <w:rStyle w:val="FootnoteReference"/>
          <w:vertAlign w:val="baseline"/>
        </w:rPr>
        <w:footnoteRef/>
      </w:r>
      <w:r>
        <w:rPr>
          <w:rFonts w:hint="cs"/>
          <w:rtl/>
        </w:rPr>
        <w:t>)</w:t>
      </w:r>
      <w:r w:rsidRPr="00E1445B">
        <w:t xml:space="preserve"> </w:t>
      </w:r>
      <w:r w:rsidRPr="00E1445B">
        <w:rPr>
          <w:rtl/>
        </w:rPr>
        <w:t>רמב"ם הל' איסורי ביאה פ"כ ה"ג, תרומות סופ"א, הל' ביכורים פ"ה ה"ה.</w:t>
      </w:r>
      <w:r w:rsidRPr="00E1445B">
        <w:rPr>
          <w:rFonts w:hint="cs"/>
          <w:rtl/>
        </w:rPr>
        <w:t xml:space="preserve"> ו</w:t>
      </w:r>
      <w:r w:rsidRPr="00E1445B">
        <w:rPr>
          <w:rtl/>
        </w:rPr>
        <w:t>ביו"ד סי’ של”א ב פסק המחבר דתרו”מ בזמן הזה דרבנן, וכתב הרמ”א די”א דהוא מדאורייתא אך לא נהגו כך. וביו"ד סי' שכ"ב, ב דחלה בזה"ז דרבנן. וע"ע אנציקלופדי' תלמודית כרך ט"ו ערך חלה ע' רט"ו ואילך.</w:t>
      </w:r>
    </w:p>
  </w:footnote>
  <w:footnote w:id="20">
    <w:p w:rsidR="003F650A" w:rsidRPr="00E1445B" w:rsidRDefault="003F650A" w:rsidP="006538E4">
      <w:pPr>
        <w:pStyle w:val="FootnoteText"/>
        <w:rPr>
          <w:rtl/>
        </w:rPr>
      </w:pPr>
      <w:r w:rsidRPr="00E1445B">
        <w:rPr>
          <w:rStyle w:val="FootnoteReference"/>
          <w:vertAlign w:val="baseline"/>
        </w:rPr>
        <w:footnoteRef/>
      </w:r>
      <w:r>
        <w:rPr>
          <w:rFonts w:hint="cs"/>
          <w:rtl/>
        </w:rPr>
        <w:t>)</w:t>
      </w:r>
      <w:r w:rsidRPr="00E1445B">
        <w:rPr>
          <w:rFonts w:hint="cs"/>
          <w:rtl/>
        </w:rPr>
        <w:t xml:space="preserve"> וע"ע מה</w:t>
      </w:r>
      <w:r w:rsidRPr="00E1445B">
        <w:rPr>
          <w:rtl/>
        </w:rPr>
        <w:t xml:space="preserve"> שכתבתי בגליון א'נד ע' 2</w:t>
      </w:r>
      <w:r w:rsidRPr="00E1445B">
        <w:rPr>
          <w:rFonts w:hint="cs"/>
          <w:rtl/>
        </w:rPr>
        <w:t>, אודות קיום מצוות לקט שכחה ופיאה לע"ל.</w:t>
      </w:r>
    </w:p>
  </w:footnote>
  <w:footnote w:id="21">
    <w:p w:rsidR="003F650A" w:rsidRPr="00E1445B" w:rsidRDefault="003F650A" w:rsidP="006538E4">
      <w:pPr>
        <w:pStyle w:val="FootnoteText"/>
        <w:rPr>
          <w:rtl/>
        </w:rPr>
      </w:pPr>
      <w:r w:rsidRPr="00E1445B">
        <w:rPr>
          <w:rStyle w:val="FootnoteReference"/>
          <w:vertAlign w:val="baseline"/>
        </w:rPr>
        <w:footnoteRef/>
      </w:r>
      <w:r>
        <w:rPr>
          <w:rFonts w:hint="cs"/>
          <w:rtl/>
        </w:rPr>
        <w:t xml:space="preserve">) </w:t>
      </w:r>
      <w:r w:rsidRPr="00E1445B">
        <w:rPr>
          <w:rtl/>
        </w:rPr>
        <w:t>שו"ע חו"מ רס"י סז. שו"ע אדמוה"ז הלכות הלואה סעי' לד</w:t>
      </w:r>
      <w:r w:rsidRPr="00E1445B">
        <w:rPr>
          <w:rFonts w:hint="cs"/>
          <w:rtl/>
        </w:rPr>
        <w:t>.</w:t>
      </w:r>
    </w:p>
  </w:footnote>
  <w:footnote w:id="22">
    <w:p w:rsidR="003F650A" w:rsidRPr="00E1445B" w:rsidRDefault="003F650A" w:rsidP="006538E4">
      <w:pPr>
        <w:pStyle w:val="FootnoteText"/>
        <w:rPr>
          <w:rtl/>
        </w:rPr>
      </w:pPr>
      <w:r w:rsidRPr="00E1445B">
        <w:rPr>
          <w:rStyle w:val="FootnoteReference"/>
          <w:vertAlign w:val="baseline"/>
        </w:rPr>
        <w:footnoteRef/>
      </w:r>
      <w:r>
        <w:rPr>
          <w:rFonts w:hint="cs"/>
          <w:rtl/>
        </w:rPr>
        <w:t xml:space="preserve">) </w:t>
      </w:r>
      <w:r w:rsidRPr="00E1445B">
        <w:rPr>
          <w:rtl/>
        </w:rPr>
        <w:t>ראה בס' שמיטת קרקעות פ"א סעי' ל"ב וש"נ, ובס' שבת הארץ במבוא פ"ה-ו, ובס' לאור הלכה' עמ' קה בענין שמיטה בזה"ז הביא ג' טעמים למה הוה שמיטה בזה"ז דרבנן. ואכ"מ</w:t>
      </w:r>
      <w:r w:rsidRPr="00E1445B">
        <w:rPr>
          <w:rFonts w:hint="cs"/>
          <w:rtl/>
        </w:rPr>
        <w:t>.</w:t>
      </w:r>
    </w:p>
  </w:footnote>
  <w:footnote w:id="23">
    <w:p w:rsidR="003F650A" w:rsidRPr="00E1445B" w:rsidRDefault="003F650A" w:rsidP="006538E4">
      <w:pPr>
        <w:pStyle w:val="FootnoteText"/>
        <w:rPr>
          <w:rtl/>
        </w:rPr>
      </w:pPr>
      <w:r w:rsidRPr="00E1445B">
        <w:rPr>
          <w:rStyle w:val="FootnoteReference"/>
          <w:vertAlign w:val="baseline"/>
        </w:rPr>
        <w:footnoteRef/>
      </w:r>
      <w:r>
        <w:rPr>
          <w:rFonts w:hint="cs"/>
          <w:rtl/>
        </w:rPr>
        <w:t xml:space="preserve">) </w:t>
      </w:r>
      <w:r w:rsidRPr="00E1445B">
        <w:rPr>
          <w:rtl/>
        </w:rPr>
        <w:t>אנציקלופדי' תלמודית שם ע' ק"פ ואילך וש"נ.</w:t>
      </w:r>
    </w:p>
  </w:footnote>
  <w:footnote w:id="24">
    <w:p w:rsidR="003F650A" w:rsidRPr="00E1445B" w:rsidRDefault="003F650A" w:rsidP="006538E4">
      <w:pPr>
        <w:pStyle w:val="FootnoteText"/>
        <w:rPr>
          <w:rtl/>
        </w:rPr>
      </w:pPr>
      <w:r w:rsidRPr="00E1445B">
        <w:rPr>
          <w:rStyle w:val="FootnoteReference"/>
          <w:vertAlign w:val="baseline"/>
        </w:rPr>
        <w:footnoteRef/>
      </w:r>
      <w:r>
        <w:rPr>
          <w:rFonts w:hint="cs"/>
          <w:rtl/>
        </w:rPr>
        <w:t xml:space="preserve">) </w:t>
      </w:r>
      <w:r w:rsidRPr="00E1445B">
        <w:rPr>
          <w:rFonts w:hint="cs"/>
          <w:rtl/>
        </w:rPr>
        <w:t xml:space="preserve">רמב"ם </w:t>
      </w:r>
      <w:r w:rsidRPr="00E1445B">
        <w:rPr>
          <w:rtl/>
        </w:rPr>
        <w:t>הלכות שמיטה ויובל פ"י ה"ח, מערכין לב, ותורת כהנים בהר פ"ב, ב.</w:t>
      </w:r>
      <w:r w:rsidRPr="00E1445B">
        <w:rPr>
          <w:rFonts w:hint="cs"/>
          <w:rtl/>
        </w:rPr>
        <w:t xml:space="preserve"> וראה </w:t>
      </w:r>
      <w:r w:rsidRPr="00E1445B">
        <w:rPr>
          <w:rtl/>
        </w:rPr>
        <w:t>אנציקלופדי' תלמודית כרך כ"ה ערך יובל ע' ק</w:t>
      </w:r>
      <w:r w:rsidRPr="00E1445B">
        <w:rPr>
          <w:rFonts w:hint="cs"/>
          <w:rtl/>
        </w:rPr>
        <w:t>טו</w:t>
      </w:r>
      <w:r w:rsidRPr="00E1445B">
        <w:rPr>
          <w:rtl/>
        </w:rPr>
        <w:t xml:space="preserve"> ואילך</w:t>
      </w:r>
      <w:r w:rsidRPr="00E1445B">
        <w:rPr>
          <w:rFonts w:hint="cs"/>
          <w:rtl/>
        </w:rPr>
        <w:t xml:space="preserve"> בארוכה</w:t>
      </w:r>
      <w:r w:rsidRPr="00E1445B">
        <w:rPr>
          <w:rtl/>
        </w:rPr>
        <w:t>.</w:t>
      </w:r>
    </w:p>
  </w:footnote>
  <w:footnote w:id="25">
    <w:p w:rsidR="003F650A" w:rsidRPr="00E1445B" w:rsidRDefault="003F650A" w:rsidP="006538E4">
      <w:pPr>
        <w:pStyle w:val="FootnoteText"/>
        <w:rPr>
          <w:rtl/>
        </w:rPr>
      </w:pPr>
      <w:r w:rsidRPr="00E1445B">
        <w:rPr>
          <w:rStyle w:val="FootnoteReference"/>
          <w:vertAlign w:val="baseline"/>
        </w:rPr>
        <w:footnoteRef/>
      </w:r>
      <w:r>
        <w:rPr>
          <w:rFonts w:hint="cs"/>
          <w:rtl/>
        </w:rPr>
        <w:t xml:space="preserve">) </w:t>
      </w:r>
      <w:r w:rsidRPr="00E1445B">
        <w:rPr>
          <w:rFonts w:hint="cs"/>
          <w:rtl/>
        </w:rPr>
        <w:t xml:space="preserve">הלכות מלכים פי"ב ה"ג. </w:t>
      </w:r>
    </w:p>
  </w:footnote>
  <w:footnote w:id="26">
    <w:p w:rsidR="003F650A" w:rsidRPr="00E1445B" w:rsidRDefault="003F650A" w:rsidP="006538E4">
      <w:pPr>
        <w:pStyle w:val="FootnoteText"/>
        <w:rPr>
          <w:rtl/>
        </w:rPr>
      </w:pPr>
      <w:r w:rsidRPr="00E1445B">
        <w:rPr>
          <w:rStyle w:val="FootnoteReference"/>
          <w:vertAlign w:val="baseline"/>
        </w:rPr>
        <w:footnoteRef/>
      </w:r>
      <w:r>
        <w:rPr>
          <w:rFonts w:hint="cs"/>
          <w:rtl/>
        </w:rPr>
        <w:t xml:space="preserve">) </w:t>
      </w:r>
      <w:r w:rsidRPr="00E1445B">
        <w:rPr>
          <w:rFonts w:hint="cs"/>
          <w:rtl/>
        </w:rPr>
        <w:t>ראה סוף יחזקאל.</w:t>
      </w:r>
    </w:p>
  </w:footnote>
  <w:footnote w:id="27">
    <w:p w:rsidR="003F650A" w:rsidRPr="00E1445B" w:rsidRDefault="003F650A" w:rsidP="00E1445B">
      <w:pPr>
        <w:pStyle w:val="FootnoteText"/>
        <w:rPr>
          <w:rtl/>
        </w:rPr>
      </w:pPr>
      <w:r w:rsidRPr="00E1445B">
        <w:rPr>
          <w:rStyle w:val="FootnoteReference"/>
          <w:vertAlign w:val="baseline"/>
        </w:rPr>
        <w:footnoteRef/>
      </w:r>
      <w:r>
        <w:rPr>
          <w:rFonts w:hint="cs"/>
          <w:rtl/>
        </w:rPr>
        <w:t xml:space="preserve">) </w:t>
      </w:r>
      <w:r w:rsidRPr="00E1445B">
        <w:rPr>
          <w:rFonts w:hint="cs"/>
          <w:rtl/>
        </w:rPr>
        <w:t xml:space="preserve">רמב"ם הלכות שמיטה ויובל סופי"ב. הלכות מלכים רפי"א. וראה גם יחזקאל מו, יז אודות קיום מצות יובל לע"ל. הטעם ע"פ פנימיות הענינים למה שמיטה ויובל נוהג בזמן הזה, ראה בלקו"ש ח"ז פ' בהר שיחה א'. </w:t>
      </w:r>
    </w:p>
  </w:footnote>
  <w:footnote w:id="28">
    <w:p w:rsidR="003F650A" w:rsidRDefault="003F650A" w:rsidP="006538E4">
      <w:pPr>
        <w:pStyle w:val="FootnoteText"/>
      </w:pPr>
      <w:r w:rsidRPr="00E1445B">
        <w:rPr>
          <w:rStyle w:val="FootnoteReference"/>
          <w:vertAlign w:val="baseline"/>
        </w:rPr>
        <w:footnoteRef/>
      </w:r>
      <w:r>
        <w:rPr>
          <w:rFonts w:hint="cs"/>
          <w:rtl/>
        </w:rPr>
        <w:t xml:space="preserve">) </w:t>
      </w:r>
      <w:r w:rsidRPr="00E1445B">
        <w:rPr>
          <w:rFonts w:hint="cs"/>
          <w:rtl/>
        </w:rPr>
        <w:t>סה"ש תשנ"ב ע' 38</w:t>
      </w:r>
      <w:r>
        <w:rPr>
          <w:rFonts w:hint="cs"/>
          <w:rtl/>
        </w:rPr>
        <w:t xml:space="preserve"> </w:t>
      </w:r>
      <w:r w:rsidRPr="00E1445B">
        <w:rPr>
          <w:rFonts w:hint="cs"/>
          <w:rtl/>
        </w:rPr>
        <w:t xml:space="preserve">הערה 22. שם ע' 74-75. </w:t>
      </w:r>
    </w:p>
  </w:footnote>
  <w:footnote w:id="29">
    <w:p w:rsidR="003F650A" w:rsidRPr="00E1445B" w:rsidRDefault="003F650A" w:rsidP="006538E4">
      <w:pPr>
        <w:pStyle w:val="FootnoteText"/>
        <w:rPr>
          <w:rtl/>
        </w:rPr>
      </w:pPr>
      <w:r w:rsidRPr="00E1445B">
        <w:rPr>
          <w:rStyle w:val="FootnoteReference"/>
          <w:vertAlign w:val="baseline"/>
        </w:rPr>
        <w:footnoteRef/>
      </w:r>
      <w:r>
        <w:rPr>
          <w:rFonts w:hint="cs"/>
          <w:rtl/>
        </w:rPr>
        <w:t xml:space="preserve">) </w:t>
      </w:r>
      <w:r w:rsidRPr="00E1445B">
        <w:rPr>
          <w:rFonts w:hint="cs"/>
          <w:rtl/>
        </w:rPr>
        <w:t xml:space="preserve">ראה גם אנציקלופדי' תלמודית כרך כ"ד ערך ימות המשיח ע' תקצד. </w:t>
      </w:r>
    </w:p>
  </w:footnote>
  <w:footnote w:id="30">
    <w:p w:rsidR="003F650A" w:rsidRPr="00E1445B" w:rsidRDefault="003F650A" w:rsidP="006538E4">
      <w:pPr>
        <w:pStyle w:val="FootnoteText"/>
        <w:rPr>
          <w:rtl/>
        </w:rPr>
      </w:pPr>
      <w:r w:rsidRPr="00E1445B">
        <w:rPr>
          <w:rStyle w:val="FootnoteReference"/>
          <w:vertAlign w:val="baseline"/>
        </w:rPr>
        <w:footnoteRef/>
      </w:r>
      <w:r>
        <w:rPr>
          <w:rFonts w:hint="cs"/>
          <w:rtl/>
        </w:rPr>
        <w:t xml:space="preserve">) </w:t>
      </w:r>
      <w:r w:rsidRPr="00E1445B">
        <w:rPr>
          <w:rFonts w:hint="cs"/>
          <w:rtl/>
        </w:rPr>
        <w:t>רמב"ם ה</w:t>
      </w:r>
      <w:r w:rsidRPr="00E1445B">
        <w:rPr>
          <w:rtl/>
        </w:rPr>
        <w:t>ל' קידוש החודש סופ"א ורפ"ה</w:t>
      </w:r>
      <w:r w:rsidRPr="00E1445B">
        <w:rPr>
          <w:rFonts w:hint="cs"/>
          <w:rtl/>
        </w:rPr>
        <w:t>.</w:t>
      </w:r>
    </w:p>
  </w:footnote>
  <w:footnote w:id="31">
    <w:p w:rsidR="003F650A" w:rsidRPr="00E1445B" w:rsidRDefault="003F650A" w:rsidP="006538E4">
      <w:pPr>
        <w:pStyle w:val="FootnoteText"/>
        <w:rPr>
          <w:rtl/>
        </w:rPr>
      </w:pPr>
      <w:r w:rsidRPr="00E1445B">
        <w:rPr>
          <w:rStyle w:val="FootnoteReference"/>
          <w:vertAlign w:val="baseline"/>
        </w:rPr>
        <w:footnoteRef/>
      </w:r>
      <w:r>
        <w:rPr>
          <w:rFonts w:hint="cs"/>
          <w:rtl/>
        </w:rPr>
        <w:t xml:space="preserve">) </w:t>
      </w:r>
      <w:r w:rsidRPr="00E1445B">
        <w:rPr>
          <w:rFonts w:hint="cs"/>
          <w:rtl/>
        </w:rPr>
        <w:t xml:space="preserve">שו"ע אדמוה"ז חו"מ הלכות נזקי גוף ונפש סט"ו. אנציקלופדי' תלמודית כרך ג' ערך בית דין ע' קסא ואילך. שם ע' קעג. </w:t>
      </w:r>
    </w:p>
  </w:footnote>
  <w:footnote w:id="32">
    <w:p w:rsidR="003F650A" w:rsidRPr="00E1445B" w:rsidRDefault="003F650A" w:rsidP="006538E4">
      <w:pPr>
        <w:pStyle w:val="FootnoteText"/>
        <w:rPr>
          <w:rtl/>
        </w:rPr>
      </w:pPr>
      <w:r w:rsidRPr="00E1445B">
        <w:rPr>
          <w:rStyle w:val="FootnoteReference"/>
          <w:vertAlign w:val="baseline"/>
        </w:rPr>
        <w:footnoteRef/>
      </w:r>
      <w:r>
        <w:rPr>
          <w:rFonts w:hint="cs"/>
          <w:rtl/>
        </w:rPr>
        <w:t xml:space="preserve">) </w:t>
      </w:r>
      <w:r w:rsidRPr="00E1445B">
        <w:rPr>
          <w:rtl/>
        </w:rPr>
        <w:t>רמב"ם הלכות סנהדרין סוף פי"ד</w:t>
      </w:r>
      <w:r w:rsidRPr="00E1445B">
        <w:rPr>
          <w:rFonts w:hint="cs"/>
          <w:rtl/>
        </w:rPr>
        <w:t>. לקו"ש חי"ח ע' 277-278 הע' 49.</w:t>
      </w:r>
    </w:p>
  </w:footnote>
  <w:footnote w:id="33">
    <w:p w:rsidR="003F650A" w:rsidRPr="00E1445B" w:rsidRDefault="003F650A" w:rsidP="006538E4">
      <w:pPr>
        <w:pStyle w:val="FootnoteText"/>
        <w:rPr>
          <w:rtl/>
        </w:rPr>
      </w:pPr>
      <w:r w:rsidRPr="00E1445B">
        <w:rPr>
          <w:rStyle w:val="FootnoteReference"/>
          <w:vertAlign w:val="baseline"/>
        </w:rPr>
        <w:footnoteRef/>
      </w:r>
      <w:r>
        <w:rPr>
          <w:rFonts w:hint="cs"/>
          <w:rtl/>
        </w:rPr>
        <w:t xml:space="preserve">) </w:t>
      </w:r>
      <w:r w:rsidRPr="00E1445B">
        <w:rPr>
          <w:rFonts w:hint="cs"/>
          <w:rtl/>
        </w:rPr>
        <w:t>ראה מש"כ בזה בגליון א'לא.</w:t>
      </w:r>
    </w:p>
  </w:footnote>
  <w:footnote w:id="34">
    <w:p w:rsidR="003F650A" w:rsidRPr="00E1445B" w:rsidRDefault="003F650A" w:rsidP="006538E4">
      <w:pPr>
        <w:pStyle w:val="FootnoteText"/>
        <w:rPr>
          <w:rtl/>
        </w:rPr>
      </w:pPr>
      <w:r w:rsidRPr="00E1445B">
        <w:rPr>
          <w:rStyle w:val="FootnoteReference"/>
          <w:vertAlign w:val="baseline"/>
        </w:rPr>
        <w:footnoteRef/>
      </w:r>
      <w:r>
        <w:rPr>
          <w:rFonts w:hint="cs"/>
          <w:rtl/>
        </w:rPr>
        <w:t xml:space="preserve">) </w:t>
      </w:r>
      <w:r w:rsidRPr="00E1445B">
        <w:rPr>
          <w:rFonts w:hint="cs"/>
          <w:rtl/>
        </w:rPr>
        <w:t>ראה רמב"ם הלכות סנהדרין ריש פ"ה. אנציקלופדי' תלמודית כרך ג' ערך בית דין הגדול ע' קעו ואילך.</w:t>
      </w:r>
    </w:p>
  </w:footnote>
  <w:footnote w:id="35">
    <w:p w:rsidR="003F650A" w:rsidRPr="00E1445B" w:rsidRDefault="003F650A" w:rsidP="006538E4">
      <w:pPr>
        <w:pStyle w:val="FootnoteText"/>
        <w:rPr>
          <w:rtl/>
        </w:rPr>
      </w:pPr>
      <w:r w:rsidRPr="00E1445B">
        <w:rPr>
          <w:rStyle w:val="FootnoteReference"/>
          <w:vertAlign w:val="baseline"/>
        </w:rPr>
        <w:footnoteRef/>
      </w:r>
      <w:r>
        <w:rPr>
          <w:rFonts w:hint="cs"/>
          <w:rtl/>
        </w:rPr>
        <w:t xml:space="preserve">) </w:t>
      </w:r>
      <w:r w:rsidRPr="00E1445B">
        <w:rPr>
          <w:rtl/>
        </w:rPr>
        <w:t>ראה פירוש המשניות להרמב"ם סנהדרין פ"א מ"ג. רמב"ם הל' סנהדרין פ"ד הי"א. (וע"ע בלקו"ש ח"ט ע' 105 הע' 74. לקו"ש חי"ח ע' 278 הע' 49. שיחת ש"פ ראה תנש"א הע' 122).</w:t>
      </w:r>
      <w:r w:rsidRPr="00E1445B">
        <w:rPr>
          <w:rFonts w:hint="cs"/>
          <w:rtl/>
        </w:rPr>
        <w:t xml:space="preserve"> </w:t>
      </w:r>
      <w:r w:rsidRPr="00E1445B">
        <w:rPr>
          <w:rtl/>
        </w:rPr>
        <w:t>ניצוצי אורות לזח"ב ז, ב. וראה תורת מנחם תשמ"ט ח"א ע' 420 הטעם למה חזרת הסנהדרין הוא לפני בנין ביהמ"ק). שיחות קודש תשל"ו ח"ב ע' 529 (ואשיבה (דוקא) שופטיך, היינו שקשור עם ביאת משיח, כששכינה חוזרת לטבריא</w:t>
      </w:r>
      <w:r w:rsidRPr="00E1445B">
        <w:rPr>
          <w:rFonts w:hint="cs"/>
          <w:rtl/>
        </w:rPr>
        <w:t xml:space="preserve">). </w:t>
      </w:r>
      <w:r w:rsidRPr="00E1445B">
        <w:rPr>
          <w:rtl/>
        </w:rPr>
        <w:t xml:space="preserve">בשיחו"ק תשכ"ז ח"ב ע' 186 שמשיח יחזיר הסנהדרין לטבריא, וכן בשיחו"ק תש"מ ח"ג ע' 983. לקו"ש חל"ד ע' 15 הערה 46. וע"ע בס' ימות </w:t>
      </w:r>
      <w:r>
        <w:rPr>
          <w:rFonts w:hint="cs"/>
          <w:rtl/>
        </w:rPr>
        <w:t xml:space="preserve">המשיח </w:t>
      </w:r>
      <w:r w:rsidRPr="00E1445B">
        <w:rPr>
          <w:rtl/>
        </w:rPr>
        <w:t>בהלכה ח"א סי' ח"י. ומש"כ גליון א'ל וא'לא</w:t>
      </w:r>
      <w:r w:rsidRPr="00E1445B">
        <w:rPr>
          <w:rFonts w:hint="cs"/>
          <w:rtl/>
        </w:rPr>
        <w:t>.</w:t>
      </w:r>
    </w:p>
  </w:footnote>
  <w:footnote w:id="36">
    <w:p w:rsidR="003F650A" w:rsidRPr="00E1445B" w:rsidRDefault="003F650A" w:rsidP="006538E4">
      <w:pPr>
        <w:pStyle w:val="FootnoteText"/>
        <w:rPr>
          <w:rtl/>
        </w:rPr>
      </w:pPr>
      <w:r w:rsidRPr="00E1445B">
        <w:rPr>
          <w:rStyle w:val="FootnoteReference"/>
          <w:vertAlign w:val="baseline"/>
        </w:rPr>
        <w:footnoteRef/>
      </w:r>
      <w:r>
        <w:rPr>
          <w:rFonts w:hint="cs"/>
          <w:rtl/>
        </w:rPr>
        <w:t xml:space="preserve">) </w:t>
      </w:r>
      <w:r w:rsidRPr="00E1445B">
        <w:rPr>
          <w:rFonts w:hint="cs"/>
          <w:rtl/>
        </w:rPr>
        <w:t>רמב"ם הלכות סנהדרין פי"ד הי"ב.</w:t>
      </w:r>
    </w:p>
  </w:footnote>
  <w:footnote w:id="37">
    <w:p w:rsidR="003F650A" w:rsidRPr="00E1445B" w:rsidRDefault="003F650A" w:rsidP="00E1445B">
      <w:pPr>
        <w:pStyle w:val="FootnoteText"/>
        <w:rPr>
          <w:rtl/>
        </w:rPr>
      </w:pPr>
      <w:r w:rsidRPr="00E1445B">
        <w:rPr>
          <w:rStyle w:val="FootnoteReference"/>
          <w:vertAlign w:val="baseline"/>
        </w:rPr>
        <w:footnoteRef/>
      </w:r>
      <w:r>
        <w:rPr>
          <w:rFonts w:hint="cs"/>
          <w:rtl/>
        </w:rPr>
        <w:t>)</w:t>
      </w:r>
      <w:r w:rsidRPr="00E1445B">
        <w:t xml:space="preserve"> </w:t>
      </w:r>
      <w:r w:rsidRPr="00E1445B">
        <w:rPr>
          <w:rFonts w:hint="cs"/>
          <w:rtl/>
        </w:rPr>
        <w:t>רמב"ם הלכות ממרים פ"א. וראה אודות תפקיד הסנהדרין לע"ל בתורת מנחם תשמ"ח ח"ב ע' 143. שיחת ש"פ שופטים תשנ"א.</w:t>
      </w:r>
    </w:p>
  </w:footnote>
  <w:footnote w:id="38">
    <w:p w:rsidR="003F650A" w:rsidRPr="00E1445B" w:rsidRDefault="003F650A" w:rsidP="006538E4">
      <w:pPr>
        <w:pStyle w:val="FootnoteText"/>
      </w:pPr>
      <w:r w:rsidRPr="00E1445B">
        <w:rPr>
          <w:rStyle w:val="FootnoteReference"/>
          <w:vertAlign w:val="baseline"/>
        </w:rPr>
        <w:footnoteRef/>
      </w:r>
      <w:r>
        <w:rPr>
          <w:rFonts w:hint="cs"/>
          <w:rtl/>
        </w:rPr>
        <w:t xml:space="preserve">) </w:t>
      </w:r>
      <w:r w:rsidRPr="00E1445B">
        <w:rPr>
          <w:rFonts w:hint="cs"/>
          <w:rtl/>
        </w:rPr>
        <w:t>ראה סה"ש תשנ"א ח"ב ע' 572 בשוה"ג.</w:t>
      </w:r>
    </w:p>
  </w:footnote>
  <w:footnote w:id="39">
    <w:p w:rsidR="003F650A" w:rsidRPr="00E1445B" w:rsidRDefault="003F650A" w:rsidP="00E1445B">
      <w:pPr>
        <w:pStyle w:val="FootnoteText"/>
        <w:rPr>
          <w:rtl/>
        </w:rPr>
      </w:pPr>
      <w:r w:rsidRPr="00E1445B">
        <w:rPr>
          <w:rStyle w:val="FootnoteReference"/>
          <w:vertAlign w:val="baseline"/>
        </w:rPr>
        <w:footnoteRef/>
      </w:r>
      <w:r>
        <w:rPr>
          <w:rFonts w:hint="cs"/>
          <w:rtl/>
        </w:rPr>
        <w:t>)</w:t>
      </w:r>
      <w:r w:rsidRPr="00E1445B">
        <w:t xml:space="preserve"> </w:t>
      </w:r>
      <w:r w:rsidRPr="00E1445B">
        <w:rPr>
          <w:rFonts w:hint="cs"/>
          <w:rtl/>
        </w:rPr>
        <w:t>ראה בכ"ז אנציקלופדי' תלמודית כרך כ"ד ערך ימות המשיח ע' תקצד-ה. הטעם הפנימי למה אין הענינים של טומאה וטהרה בזמן הזה, ראה לקו"ש ח"ג ע' 985.</w:t>
      </w:r>
    </w:p>
    <w:p w:rsidR="003F650A" w:rsidRPr="002723B2" w:rsidRDefault="003F650A" w:rsidP="002723B2">
      <w:pPr>
        <w:pStyle w:val="FootnoteText"/>
        <w:rPr>
          <w:rtl/>
        </w:rPr>
      </w:pPr>
      <w:r>
        <w:rPr>
          <w:rFonts w:hint="cs"/>
          <w:rtl/>
        </w:rPr>
        <w:t xml:space="preserve">וראה גם ביחזקאל לט, יב ואילך (ובמפרשים שם), פרק מד, פסוקים יט (ע"ש במפרשים), כג ואילך, אודות זהירות בעניני טומאה וטהרה לע"ל. ומה שמבואר בכ"מ שלע"ל יעבור רוח הטומאה מן הארץ, לכאו' י"ל שזה קאי בעיקר על תקופה הב', (ראה שיטת האגדת אלי' על אגדות ירושלמי שקלים פ"ו </w:t>
      </w:r>
      <w:r w:rsidRPr="002723B2">
        <w:rPr>
          <w:rFonts w:hint="cs"/>
          <w:rtl/>
        </w:rPr>
        <w:t>אות יג. ואכ"מ). (וגם ידוע הפירושים השונים בזה, האם הפירוש הוא שלא יהי' הדין של טומאה, או המציאות של טומאה). וראה מש"כ בגליון א'קמג ע' 15 ואילך. ובכ"מ.</w:t>
      </w:r>
      <w:r>
        <w:rPr>
          <w:rFonts w:hint="cs"/>
          <w:rtl/>
        </w:rPr>
        <w:t xml:space="preserve"> </w:t>
      </w:r>
    </w:p>
  </w:footnote>
  <w:footnote w:id="40">
    <w:p w:rsidR="003F650A" w:rsidRPr="002723B2" w:rsidRDefault="003F650A" w:rsidP="002723B2">
      <w:pPr>
        <w:pStyle w:val="FootnoteText"/>
        <w:rPr>
          <w:rtl/>
        </w:rPr>
      </w:pPr>
      <w:r w:rsidRPr="002723B2">
        <w:rPr>
          <w:rStyle w:val="FootnoteReference"/>
          <w:vertAlign w:val="baseline"/>
        </w:rPr>
        <w:footnoteRef/>
      </w:r>
      <w:r>
        <w:rPr>
          <w:rFonts w:hint="cs"/>
          <w:rtl/>
        </w:rPr>
        <w:t>)</w:t>
      </w:r>
      <w:r w:rsidRPr="002723B2">
        <w:t xml:space="preserve"> </w:t>
      </w:r>
      <w:r w:rsidRPr="002723B2">
        <w:rPr>
          <w:rFonts w:hint="cs"/>
          <w:rtl/>
        </w:rPr>
        <w:t>רמב"ם הלכות פרה אדומה סופ"ג.</w:t>
      </w:r>
    </w:p>
  </w:footnote>
  <w:footnote w:id="41">
    <w:p w:rsidR="003F650A" w:rsidRPr="002723B2" w:rsidRDefault="003F650A" w:rsidP="002723B2">
      <w:pPr>
        <w:pStyle w:val="FootnoteText"/>
        <w:rPr>
          <w:rtl/>
        </w:rPr>
      </w:pPr>
      <w:r w:rsidRPr="002723B2">
        <w:rPr>
          <w:rStyle w:val="FootnoteReference"/>
          <w:vertAlign w:val="baseline"/>
        </w:rPr>
        <w:footnoteRef/>
      </w:r>
      <w:r w:rsidRPr="002723B2">
        <w:t xml:space="preserve"> </w:t>
      </w:r>
      <w:r>
        <w:rPr>
          <w:rFonts w:hint="cs"/>
          <w:rtl/>
        </w:rPr>
        <w:t xml:space="preserve">) </w:t>
      </w:r>
      <w:r w:rsidRPr="002723B2">
        <w:rPr>
          <w:rFonts w:hint="cs"/>
          <w:rtl/>
        </w:rPr>
        <w:t>ובאמת יש לעיין לגבי מלך המשיח מהמבואר בכ"מ שהאומות יביאו ריבוי כסף וזהב למשיח. ואכ"מ.</w:t>
      </w:r>
    </w:p>
  </w:footnote>
  <w:footnote w:id="42">
    <w:p w:rsidR="003F650A" w:rsidRPr="002723B2" w:rsidRDefault="003F650A" w:rsidP="002723B2">
      <w:pPr>
        <w:pStyle w:val="FootnoteText"/>
        <w:rPr>
          <w:rtl/>
        </w:rPr>
      </w:pPr>
      <w:r w:rsidRPr="002723B2">
        <w:rPr>
          <w:rStyle w:val="FootnoteReference"/>
          <w:vertAlign w:val="baseline"/>
        </w:rPr>
        <w:footnoteRef/>
      </w:r>
      <w:r w:rsidRPr="002723B2">
        <w:t xml:space="preserve"> </w:t>
      </w:r>
      <w:r>
        <w:rPr>
          <w:rFonts w:hint="cs"/>
          <w:rtl/>
        </w:rPr>
        <w:t xml:space="preserve">) </w:t>
      </w:r>
      <w:r w:rsidRPr="002723B2">
        <w:rPr>
          <w:rFonts w:hint="cs"/>
          <w:rtl/>
        </w:rPr>
        <w:t>רמב"ם הלכות מלכים פ"ג.</w:t>
      </w:r>
    </w:p>
  </w:footnote>
  <w:footnote w:id="43">
    <w:p w:rsidR="003F650A" w:rsidRPr="002723B2" w:rsidRDefault="003F650A" w:rsidP="002723B2">
      <w:pPr>
        <w:pStyle w:val="FootnoteText"/>
        <w:rPr>
          <w:rtl/>
        </w:rPr>
      </w:pPr>
      <w:r w:rsidRPr="002723B2">
        <w:rPr>
          <w:rStyle w:val="FootnoteReference"/>
          <w:vertAlign w:val="baseline"/>
        </w:rPr>
        <w:footnoteRef/>
      </w:r>
      <w:r w:rsidRPr="002723B2">
        <w:t xml:space="preserve"> </w:t>
      </w:r>
      <w:r>
        <w:rPr>
          <w:rFonts w:hint="cs"/>
          <w:rtl/>
        </w:rPr>
        <w:t xml:space="preserve">) </w:t>
      </w:r>
      <w:r w:rsidRPr="002723B2">
        <w:rPr>
          <w:rFonts w:hint="cs"/>
          <w:rtl/>
        </w:rPr>
        <w:t>רמב"ם הלכות מלכים ריש פ"א, ופ"ב.</w:t>
      </w:r>
    </w:p>
  </w:footnote>
  <w:footnote w:id="44">
    <w:p w:rsidR="003F650A" w:rsidRPr="002723B2" w:rsidRDefault="003F650A" w:rsidP="002723B2">
      <w:pPr>
        <w:pStyle w:val="FootnoteText"/>
        <w:rPr>
          <w:rtl/>
        </w:rPr>
      </w:pPr>
      <w:r w:rsidRPr="002723B2">
        <w:rPr>
          <w:rStyle w:val="FootnoteReference"/>
          <w:vertAlign w:val="baseline"/>
        </w:rPr>
        <w:footnoteRef/>
      </w:r>
      <w:r w:rsidRPr="002723B2">
        <w:t xml:space="preserve"> </w:t>
      </w:r>
      <w:r>
        <w:rPr>
          <w:rFonts w:hint="cs"/>
          <w:rtl/>
        </w:rPr>
        <w:t xml:space="preserve">) </w:t>
      </w:r>
      <w:r w:rsidRPr="002723B2">
        <w:rPr>
          <w:rtl/>
        </w:rPr>
        <w:t>ו</w:t>
      </w:r>
      <w:r w:rsidRPr="002723B2">
        <w:rPr>
          <w:rFonts w:hint="cs"/>
          <w:rtl/>
        </w:rPr>
        <w:t xml:space="preserve">ראה </w:t>
      </w:r>
      <w:r w:rsidRPr="002723B2">
        <w:rPr>
          <w:rtl/>
        </w:rPr>
        <w:t>לקו"ש ח"ב ע' 387</w:t>
      </w:r>
      <w:r w:rsidRPr="002723B2">
        <w:t>.</w:t>
      </w:r>
    </w:p>
  </w:footnote>
  <w:footnote w:id="45">
    <w:p w:rsidR="003F650A" w:rsidRPr="002723B2" w:rsidRDefault="003F650A" w:rsidP="002723B2">
      <w:pPr>
        <w:pStyle w:val="FootnoteText"/>
        <w:rPr>
          <w:rtl/>
        </w:rPr>
      </w:pPr>
      <w:r w:rsidRPr="002723B2">
        <w:rPr>
          <w:rStyle w:val="FootnoteReference"/>
          <w:vertAlign w:val="baseline"/>
        </w:rPr>
        <w:footnoteRef/>
      </w:r>
      <w:r>
        <w:rPr>
          <w:rFonts w:hint="cs"/>
          <w:rtl/>
        </w:rPr>
        <w:t>)</w:t>
      </w:r>
      <w:r w:rsidRPr="002723B2">
        <w:t xml:space="preserve"> </w:t>
      </w:r>
      <w:r w:rsidRPr="002723B2">
        <w:rPr>
          <w:rFonts w:hint="cs"/>
          <w:rtl/>
        </w:rPr>
        <w:t xml:space="preserve">שזהו תפקיד המלך בפרט, ראה רמב"ם הל' מלכים סופ"ד וריש פ"ה, אע"פ שבכלל שייך ענין המלחמות גם בלי מלך, </w:t>
      </w:r>
      <w:r w:rsidRPr="002723B2">
        <w:rPr>
          <w:rtl/>
        </w:rPr>
        <w:t>וכהמלחמות שהיו לפני שאול, וראה רמב"ם הל' תרומות פ"א ה"ב</w:t>
      </w:r>
      <w:r w:rsidRPr="002723B2">
        <w:rPr>
          <w:rFonts w:hint="cs"/>
          <w:rtl/>
        </w:rPr>
        <w:t>. ולהעיר מסה"צ להרמב"ם סוף שורש הי"ד "וידוע שהמלחמה וכבישת עיירות לא יהיו אלא במלך..." ע"ש.</w:t>
      </w:r>
    </w:p>
  </w:footnote>
  <w:footnote w:id="46">
    <w:p w:rsidR="003F650A" w:rsidRPr="002723B2" w:rsidRDefault="003F650A" w:rsidP="002723B2">
      <w:pPr>
        <w:pStyle w:val="FootnoteText"/>
        <w:rPr>
          <w:rtl/>
        </w:rPr>
      </w:pPr>
      <w:r w:rsidRPr="002723B2">
        <w:rPr>
          <w:rStyle w:val="FootnoteReference"/>
          <w:vertAlign w:val="baseline"/>
        </w:rPr>
        <w:footnoteRef/>
      </w:r>
      <w:r w:rsidRPr="002723B2">
        <w:t xml:space="preserve"> </w:t>
      </w:r>
      <w:r>
        <w:rPr>
          <w:rFonts w:hint="cs"/>
          <w:rtl/>
        </w:rPr>
        <w:t xml:space="preserve">) </w:t>
      </w:r>
      <w:r w:rsidRPr="002723B2">
        <w:rPr>
          <w:rFonts w:hint="cs"/>
          <w:rtl/>
        </w:rPr>
        <w:t>רמב"ם ריש הלכות מלכים. וראה לקו"ש חט"ז ע' 304 הערה 49. חכ"א ע' 196 ובהערה 70.</w:t>
      </w:r>
    </w:p>
  </w:footnote>
  <w:footnote w:id="47">
    <w:p w:rsidR="003F650A" w:rsidRPr="002723B2" w:rsidRDefault="003F650A" w:rsidP="002723B2">
      <w:pPr>
        <w:pStyle w:val="FootnoteText"/>
        <w:rPr>
          <w:rtl/>
        </w:rPr>
      </w:pPr>
      <w:r w:rsidRPr="002723B2">
        <w:rPr>
          <w:rStyle w:val="FootnoteReference"/>
          <w:vertAlign w:val="baseline"/>
        </w:rPr>
        <w:footnoteRef/>
      </w:r>
      <w:r w:rsidRPr="002723B2">
        <w:t xml:space="preserve"> </w:t>
      </w:r>
      <w:r>
        <w:rPr>
          <w:rFonts w:hint="cs"/>
          <w:rtl/>
        </w:rPr>
        <w:t xml:space="preserve">) </w:t>
      </w:r>
      <w:r w:rsidRPr="002723B2">
        <w:rPr>
          <w:rtl/>
        </w:rPr>
        <w:t>ראה הנסמן בלקו"ש חי"ט ע' 326 הע' 40. חל"ד ע' 189 הע' 20</w:t>
      </w:r>
      <w:r w:rsidRPr="002723B2">
        <w:rPr>
          <w:rFonts w:hint="cs"/>
          <w:rtl/>
        </w:rPr>
        <w:t>.</w:t>
      </w:r>
    </w:p>
  </w:footnote>
  <w:footnote w:id="48">
    <w:p w:rsidR="003F650A" w:rsidRPr="002723B2" w:rsidRDefault="003F650A" w:rsidP="002723B2">
      <w:pPr>
        <w:pStyle w:val="FootnoteText"/>
        <w:rPr>
          <w:rtl/>
        </w:rPr>
      </w:pPr>
      <w:r w:rsidRPr="002723B2">
        <w:rPr>
          <w:rStyle w:val="FootnoteReference"/>
          <w:vertAlign w:val="baseline"/>
        </w:rPr>
        <w:footnoteRef/>
      </w:r>
      <w:r w:rsidRPr="002723B2">
        <w:t xml:space="preserve"> </w:t>
      </w:r>
      <w:r>
        <w:rPr>
          <w:rFonts w:hint="cs"/>
          <w:rtl/>
        </w:rPr>
        <w:t xml:space="preserve">) </w:t>
      </w:r>
      <w:r w:rsidRPr="002723B2">
        <w:rPr>
          <w:rFonts w:hint="cs"/>
          <w:rtl/>
        </w:rPr>
        <w:t xml:space="preserve">יואל ג, א. </w:t>
      </w:r>
    </w:p>
  </w:footnote>
  <w:footnote w:id="49">
    <w:p w:rsidR="003F650A" w:rsidRPr="002723B2" w:rsidRDefault="003F650A" w:rsidP="002723B2">
      <w:pPr>
        <w:pStyle w:val="FootnoteText"/>
        <w:rPr>
          <w:rtl/>
        </w:rPr>
      </w:pPr>
      <w:r w:rsidRPr="002723B2">
        <w:rPr>
          <w:rStyle w:val="FootnoteReference"/>
          <w:vertAlign w:val="baseline"/>
        </w:rPr>
        <w:footnoteRef/>
      </w:r>
      <w:r w:rsidRPr="002723B2">
        <w:t xml:space="preserve"> </w:t>
      </w:r>
      <w:r>
        <w:rPr>
          <w:rFonts w:hint="cs"/>
          <w:rtl/>
        </w:rPr>
        <w:t xml:space="preserve">) </w:t>
      </w:r>
      <w:r w:rsidRPr="002723B2">
        <w:rPr>
          <w:rFonts w:hint="cs"/>
          <w:rtl/>
        </w:rPr>
        <w:t>רמב"ם הלכות יסודי התורה פ"ט ופ"י.</w:t>
      </w:r>
    </w:p>
  </w:footnote>
  <w:footnote w:id="50">
    <w:p w:rsidR="003F650A" w:rsidRPr="002723B2" w:rsidRDefault="003F650A" w:rsidP="002723B2">
      <w:pPr>
        <w:pStyle w:val="FootnoteText"/>
        <w:rPr>
          <w:rtl/>
        </w:rPr>
      </w:pPr>
      <w:r w:rsidRPr="002723B2">
        <w:rPr>
          <w:rStyle w:val="FootnoteReference"/>
          <w:vertAlign w:val="baseline"/>
        </w:rPr>
        <w:footnoteRef/>
      </w:r>
      <w:r w:rsidRPr="002723B2">
        <w:t xml:space="preserve"> </w:t>
      </w:r>
      <w:r>
        <w:rPr>
          <w:rFonts w:hint="cs"/>
          <w:rtl/>
        </w:rPr>
        <w:t xml:space="preserve">) </w:t>
      </w:r>
      <w:r w:rsidRPr="002723B2">
        <w:rPr>
          <w:rFonts w:hint="cs"/>
          <w:rtl/>
        </w:rPr>
        <w:t>הלכות מלכים פ"א ה"ג.</w:t>
      </w:r>
    </w:p>
  </w:footnote>
  <w:footnote w:id="51">
    <w:p w:rsidR="003F650A" w:rsidRPr="002723B2" w:rsidRDefault="003F650A" w:rsidP="002723B2">
      <w:pPr>
        <w:pStyle w:val="FootnoteText"/>
        <w:rPr>
          <w:rtl/>
        </w:rPr>
      </w:pPr>
      <w:r w:rsidRPr="002723B2">
        <w:rPr>
          <w:rStyle w:val="FootnoteReference"/>
          <w:vertAlign w:val="baseline"/>
        </w:rPr>
        <w:footnoteRef/>
      </w:r>
      <w:r w:rsidRPr="002723B2">
        <w:t xml:space="preserve"> </w:t>
      </w:r>
      <w:r>
        <w:rPr>
          <w:rFonts w:hint="cs"/>
          <w:rtl/>
        </w:rPr>
        <w:t xml:space="preserve">) </w:t>
      </w:r>
      <w:r w:rsidRPr="002723B2">
        <w:rPr>
          <w:rFonts w:hint="cs"/>
          <w:rtl/>
        </w:rPr>
        <w:t>רמב"ם הלכות בית הבחירה פ"ו הי"א.</w:t>
      </w:r>
    </w:p>
  </w:footnote>
  <w:footnote w:id="52">
    <w:p w:rsidR="003F650A" w:rsidRDefault="003F650A" w:rsidP="002723B2">
      <w:pPr>
        <w:pStyle w:val="FootnoteText"/>
        <w:rPr>
          <w:rtl/>
        </w:rPr>
      </w:pPr>
      <w:r w:rsidRPr="002723B2">
        <w:rPr>
          <w:rStyle w:val="FootnoteReference"/>
          <w:vertAlign w:val="baseline"/>
        </w:rPr>
        <w:footnoteRef/>
      </w:r>
      <w:r>
        <w:rPr>
          <w:rFonts w:hint="cs"/>
          <w:rtl/>
        </w:rPr>
        <w:t>)</w:t>
      </w:r>
      <w:r w:rsidRPr="002723B2">
        <w:t xml:space="preserve"> </w:t>
      </w:r>
      <w:r w:rsidRPr="002723B2">
        <w:rPr>
          <w:rFonts w:hint="cs"/>
          <w:rtl/>
        </w:rPr>
        <w:t>ראה לקו"ש חל"א ע' 157 הערה 16 ובשוה"ג.</w:t>
      </w:r>
    </w:p>
  </w:footnote>
  <w:footnote w:id="53">
    <w:p w:rsidR="003F650A" w:rsidRPr="00E1445B" w:rsidRDefault="003F650A" w:rsidP="00E1445B">
      <w:pPr>
        <w:pStyle w:val="FootnoteText"/>
        <w:rPr>
          <w:rtl/>
        </w:rPr>
      </w:pPr>
      <w:r w:rsidRPr="00E1445B">
        <w:rPr>
          <w:rStyle w:val="FootnoteReference"/>
          <w:vertAlign w:val="baseline"/>
        </w:rPr>
        <w:footnoteRef/>
      </w:r>
      <w:r>
        <w:rPr>
          <w:rFonts w:hint="cs"/>
          <w:rtl/>
        </w:rPr>
        <w:t>)</w:t>
      </w:r>
      <w:r w:rsidRPr="00E1445B">
        <w:t xml:space="preserve"> </w:t>
      </w:r>
      <w:r w:rsidRPr="00E1445B">
        <w:rPr>
          <w:rFonts w:hint="cs"/>
          <w:rtl/>
        </w:rPr>
        <w:t>ראה שו"ע אדמוה"ז סי' ל"ז ס"ב. ובכ"מ. וראה שיחות קודש תשנ"ב ח"ב ע' 708 אודות הנחת ד' זוגות תפילין לע"ל (גם דשימושא רבה וראב"ד).</w:t>
      </w:r>
    </w:p>
  </w:footnote>
  <w:footnote w:id="54">
    <w:p w:rsidR="003F650A" w:rsidRPr="00E1445B" w:rsidRDefault="003F650A" w:rsidP="00DC0503">
      <w:pPr>
        <w:pStyle w:val="FootnoteText"/>
        <w:rPr>
          <w:rtl/>
        </w:rPr>
      </w:pPr>
      <w:r w:rsidRPr="00E1445B">
        <w:rPr>
          <w:rStyle w:val="FootnoteReference"/>
          <w:vertAlign w:val="baseline"/>
        </w:rPr>
        <w:footnoteRef/>
      </w:r>
      <w:r>
        <w:rPr>
          <w:rFonts w:hint="cs"/>
          <w:rtl/>
        </w:rPr>
        <w:t xml:space="preserve">) </w:t>
      </w:r>
      <w:r w:rsidRPr="00E1445B">
        <w:rPr>
          <w:rFonts w:hint="cs"/>
          <w:rtl/>
        </w:rPr>
        <w:t>רמב"ם הל' מלכים פי"א ה"ב. הל' רוצח ושמירת נפש פ"ח ה"ד. וראה לקו"ש חי"ח ע' 280. ענין הערי מקלט לע"ל ברוחניות, ראה לקו"ש ח"ב סו"ע 382 ואילך, וראה הנסמן בגליון א'קמג ע' 33, 35 ואילך.</w:t>
      </w:r>
    </w:p>
  </w:footnote>
  <w:footnote w:id="55">
    <w:p w:rsidR="003F650A" w:rsidRPr="00E1445B" w:rsidRDefault="003F650A" w:rsidP="00E1445B">
      <w:pPr>
        <w:pStyle w:val="FootnoteText"/>
        <w:rPr>
          <w:rtl/>
        </w:rPr>
      </w:pPr>
      <w:r w:rsidRPr="00E1445B">
        <w:rPr>
          <w:rStyle w:val="FootnoteReference"/>
          <w:vertAlign w:val="baseline"/>
        </w:rPr>
        <w:footnoteRef/>
      </w:r>
      <w:r w:rsidRPr="00E1445B">
        <w:t xml:space="preserve"> </w:t>
      </w:r>
      <w:r>
        <w:rPr>
          <w:rFonts w:hint="cs"/>
          <w:rtl/>
        </w:rPr>
        <w:t xml:space="preserve">) </w:t>
      </w:r>
      <w:r w:rsidRPr="00E1445B">
        <w:rPr>
          <w:rFonts w:hint="cs"/>
          <w:rtl/>
        </w:rPr>
        <w:t>רמב"ם הלכות תשובה פ"ט, הלכות מלכים סופי"ב, פירוש המשניות הקדמה לסנהדרין פ"י. לקו""ש חי"ח ע' 279.</w:t>
      </w:r>
    </w:p>
  </w:footnote>
  <w:footnote w:id="56">
    <w:p w:rsidR="003F650A" w:rsidRPr="00E1445B" w:rsidRDefault="003F650A" w:rsidP="00DC0503">
      <w:pPr>
        <w:pStyle w:val="FootnoteText"/>
        <w:rPr>
          <w:rtl/>
        </w:rPr>
      </w:pPr>
      <w:r w:rsidRPr="00E1445B">
        <w:rPr>
          <w:rStyle w:val="FootnoteReference"/>
          <w:vertAlign w:val="baseline"/>
        </w:rPr>
        <w:footnoteRef/>
      </w:r>
      <w:r>
        <w:rPr>
          <w:rFonts w:hint="cs"/>
          <w:rtl/>
        </w:rPr>
        <w:t xml:space="preserve">) </w:t>
      </w:r>
      <w:r w:rsidRPr="00E1445B">
        <w:rPr>
          <w:rFonts w:hint="cs"/>
          <w:rtl/>
        </w:rPr>
        <w:t>ראה תורת מנחם תש"נ ח"ג ע' 111.</w:t>
      </w:r>
    </w:p>
  </w:footnote>
  <w:footnote w:id="57">
    <w:p w:rsidR="003F650A" w:rsidRPr="00E1445B" w:rsidRDefault="003F650A" w:rsidP="00DC0503">
      <w:pPr>
        <w:pStyle w:val="FootnoteText"/>
        <w:rPr>
          <w:rtl/>
        </w:rPr>
      </w:pPr>
      <w:r w:rsidRPr="00E1445B">
        <w:rPr>
          <w:rStyle w:val="FootnoteReference"/>
          <w:vertAlign w:val="baseline"/>
        </w:rPr>
        <w:footnoteRef/>
      </w:r>
      <w:r>
        <w:rPr>
          <w:rFonts w:hint="cs"/>
          <w:rtl/>
        </w:rPr>
        <w:t xml:space="preserve">) </w:t>
      </w:r>
      <w:r w:rsidRPr="00E1445B">
        <w:rPr>
          <w:rFonts w:hint="cs"/>
          <w:rtl/>
        </w:rPr>
        <w:t>ראה רמב"ם הלכות תשובה פ"ט ה"ב שמביא הפסוק והסרותי לב האבן וגו'.</w:t>
      </w:r>
    </w:p>
  </w:footnote>
  <w:footnote w:id="58">
    <w:p w:rsidR="003F650A" w:rsidRPr="00E1445B" w:rsidRDefault="003F650A" w:rsidP="00DC0503">
      <w:pPr>
        <w:pStyle w:val="FootnoteText"/>
        <w:rPr>
          <w:rtl/>
        </w:rPr>
      </w:pPr>
      <w:r w:rsidRPr="00E1445B">
        <w:rPr>
          <w:rStyle w:val="FootnoteReference"/>
          <w:vertAlign w:val="baseline"/>
        </w:rPr>
        <w:footnoteRef/>
      </w:r>
      <w:r>
        <w:rPr>
          <w:rFonts w:hint="cs"/>
          <w:rtl/>
        </w:rPr>
        <w:t xml:space="preserve">) </w:t>
      </w:r>
      <w:r w:rsidRPr="00E1445B">
        <w:rPr>
          <w:rFonts w:hint="cs"/>
          <w:rtl/>
        </w:rPr>
        <w:t xml:space="preserve">ראה לקו"ש חכ"ז ע' 249. הדרן על הרמב"ם תשנ"א הע' 80. </w:t>
      </w:r>
    </w:p>
  </w:footnote>
  <w:footnote w:id="59">
    <w:p w:rsidR="003F650A" w:rsidRPr="00E1445B" w:rsidRDefault="003F650A" w:rsidP="00DC0503">
      <w:pPr>
        <w:pStyle w:val="FootnoteText"/>
        <w:rPr>
          <w:rtl/>
        </w:rPr>
      </w:pPr>
      <w:r w:rsidRPr="00E1445B">
        <w:rPr>
          <w:rStyle w:val="FootnoteReference"/>
          <w:vertAlign w:val="baseline"/>
        </w:rPr>
        <w:footnoteRef/>
      </w:r>
      <w:r>
        <w:rPr>
          <w:rFonts w:hint="cs"/>
          <w:rtl/>
        </w:rPr>
        <w:t xml:space="preserve">) </w:t>
      </w:r>
      <w:r w:rsidRPr="00E1445B">
        <w:rPr>
          <w:rFonts w:hint="cs"/>
          <w:rtl/>
        </w:rPr>
        <w:t xml:space="preserve">ראה שיחות קודש תשנ"ב ח"ב ע' 708. </w:t>
      </w:r>
    </w:p>
  </w:footnote>
  <w:footnote w:id="60">
    <w:p w:rsidR="003F650A" w:rsidRDefault="003F650A" w:rsidP="00E1445B">
      <w:pPr>
        <w:pStyle w:val="FootnoteText"/>
        <w:rPr>
          <w:rtl/>
        </w:rPr>
      </w:pPr>
      <w:r w:rsidRPr="00E1445B">
        <w:rPr>
          <w:rStyle w:val="FootnoteReference"/>
          <w:vertAlign w:val="baseline"/>
        </w:rPr>
        <w:footnoteRef/>
      </w:r>
      <w:r>
        <w:rPr>
          <w:rFonts w:hint="cs"/>
          <w:rtl/>
        </w:rPr>
        <w:t>)</w:t>
      </w:r>
      <w:r w:rsidRPr="00E1445B">
        <w:t xml:space="preserve"> </w:t>
      </w:r>
      <w:r w:rsidRPr="00E1445B">
        <w:rPr>
          <w:rFonts w:hint="cs"/>
          <w:rtl/>
        </w:rPr>
        <w:t>ראה שיחת ש"פ עקב תשמ"ט הע' 33. ש"פ מקץ תשנ"א ס"ד וסי"א.</w:t>
      </w:r>
    </w:p>
  </w:footnote>
  <w:footnote w:id="61">
    <w:p w:rsidR="003F650A" w:rsidRPr="00E1445B" w:rsidRDefault="003F650A" w:rsidP="00DC0503">
      <w:pPr>
        <w:pStyle w:val="FootnoteText"/>
        <w:rPr>
          <w:rtl/>
        </w:rPr>
      </w:pPr>
      <w:r w:rsidRPr="00E1445B">
        <w:rPr>
          <w:rStyle w:val="FootnoteReference"/>
          <w:vertAlign w:val="baseline"/>
        </w:rPr>
        <w:footnoteRef/>
      </w:r>
      <w:r>
        <w:rPr>
          <w:rFonts w:hint="cs"/>
          <w:rtl/>
        </w:rPr>
        <w:t xml:space="preserve">) </w:t>
      </w:r>
      <w:r w:rsidRPr="00E1445B">
        <w:rPr>
          <w:rFonts w:hint="cs"/>
          <w:rtl/>
        </w:rPr>
        <w:t>תניא קו"א ד"ה ולהבין (קס, א). ובכ"מ.</w:t>
      </w:r>
    </w:p>
  </w:footnote>
  <w:footnote w:id="62">
    <w:p w:rsidR="003F650A" w:rsidRPr="00E1445B" w:rsidRDefault="003F650A" w:rsidP="00DC0503">
      <w:pPr>
        <w:pStyle w:val="FootnoteText"/>
      </w:pPr>
      <w:r w:rsidRPr="00E1445B">
        <w:rPr>
          <w:rStyle w:val="FootnoteReference"/>
          <w:vertAlign w:val="baseline"/>
        </w:rPr>
        <w:footnoteRef/>
      </w:r>
      <w:r>
        <w:rPr>
          <w:rFonts w:hint="cs"/>
          <w:rtl/>
        </w:rPr>
        <w:t xml:space="preserve">) </w:t>
      </w:r>
      <w:r w:rsidRPr="00E1445B">
        <w:rPr>
          <w:rtl/>
        </w:rPr>
        <w:t xml:space="preserve">ראה </w:t>
      </w:r>
      <w:r w:rsidRPr="00E1445B">
        <w:rPr>
          <w:rFonts w:hint="cs"/>
          <w:rtl/>
        </w:rPr>
        <w:t xml:space="preserve">תו"ח ריש פ' ויחי. </w:t>
      </w:r>
      <w:r w:rsidRPr="00E1445B">
        <w:rPr>
          <w:rtl/>
        </w:rPr>
        <w:t xml:space="preserve">ד"ה וככה תרל"ז פי"ז ואילך בארוכה. ד"ה צו את בני ישראל תשי"א. </w:t>
      </w:r>
      <w:r w:rsidRPr="00E1445B">
        <w:rPr>
          <w:rFonts w:hint="cs"/>
          <w:rtl/>
        </w:rPr>
        <w:t xml:space="preserve">תורת שמואל תרל"ג </w:t>
      </w:r>
      <w:r w:rsidRPr="00E1445B">
        <w:rPr>
          <w:rtl/>
        </w:rPr>
        <w:t>תרל"ג ח"א ע' קפג ואילך. קצה ואילך. ובהערות שם.</w:t>
      </w:r>
      <w:r w:rsidRPr="00E1445B">
        <w:rPr>
          <w:rFonts w:hint="cs"/>
          <w:rtl/>
        </w:rPr>
        <w:t xml:space="preserve"> </w:t>
      </w:r>
      <w:r w:rsidRPr="00E1445B">
        <w:rPr>
          <w:rtl/>
        </w:rPr>
        <w:t>וראה ד"ה אדם כי יקריב אעת"ר ששם מבואר הענין בתוספת ביאור.</w:t>
      </w:r>
      <w:r w:rsidRPr="00E1445B">
        <w:rPr>
          <w:rFonts w:hint="cs"/>
          <w:rtl/>
        </w:rPr>
        <w:t xml:space="preserve"> וראה גם תורת מנחם תשמ"ו ח"ג ע' 84.</w:t>
      </w:r>
      <w:r w:rsidRPr="00E1445B">
        <w:rPr>
          <w:rtl/>
        </w:rPr>
        <w:t xml:space="preserve"> ו</w:t>
      </w:r>
      <w:r w:rsidRPr="00E1445B">
        <w:rPr>
          <w:rFonts w:hint="cs"/>
          <w:rtl/>
        </w:rPr>
        <w:t xml:space="preserve">בכ"מ מבואר שהמצוות עכשיו הם רק הכנה להמצוות לעת"ל: </w:t>
      </w:r>
      <w:r w:rsidRPr="00E1445B">
        <w:rPr>
          <w:rtl/>
        </w:rPr>
        <w:t>ראה אור התורה שמות כרך ב' ע' תעד</w:t>
      </w:r>
      <w:r w:rsidRPr="00E1445B">
        <w:rPr>
          <w:rFonts w:hint="cs"/>
          <w:rtl/>
        </w:rPr>
        <w:t>. לקו"ש ח"א ע' 272. תורת מנחם תשי"ג ח"ג ע' 160. ולהעיר מתורת מנחם תשמ"ט ח"ד ע' 351 שגם כמצות רצונך אינו תכלית השלימות כי ה"ז עדיין בגדר של ציווי, ובמילא מודגש מציאות האדם. ע"ש.</w:t>
      </w:r>
    </w:p>
  </w:footnote>
  <w:footnote w:id="63">
    <w:p w:rsidR="003F650A" w:rsidRPr="00E1445B" w:rsidRDefault="003F650A" w:rsidP="00DC0503">
      <w:pPr>
        <w:pStyle w:val="FootnoteText"/>
        <w:rPr>
          <w:rtl/>
        </w:rPr>
      </w:pPr>
      <w:r w:rsidRPr="00E1445B">
        <w:rPr>
          <w:rStyle w:val="FootnoteReference"/>
          <w:vertAlign w:val="baseline"/>
        </w:rPr>
        <w:footnoteRef/>
      </w:r>
      <w:r>
        <w:rPr>
          <w:rFonts w:hint="cs"/>
          <w:rtl/>
        </w:rPr>
        <w:t xml:space="preserve">) </w:t>
      </w:r>
      <w:r w:rsidRPr="00E1445B">
        <w:rPr>
          <w:rFonts w:hint="cs"/>
          <w:rtl/>
        </w:rPr>
        <w:t>הל' מלכים פי"ב ה"ד. הל' תשובה פ"ט ה"ב.</w:t>
      </w:r>
    </w:p>
  </w:footnote>
  <w:footnote w:id="64">
    <w:p w:rsidR="003F650A" w:rsidRPr="00E1445B" w:rsidRDefault="003F650A" w:rsidP="00E1445B">
      <w:pPr>
        <w:pStyle w:val="FootnoteText"/>
        <w:rPr>
          <w:rtl/>
        </w:rPr>
      </w:pPr>
      <w:r w:rsidRPr="00E1445B">
        <w:rPr>
          <w:rStyle w:val="FootnoteReference"/>
          <w:vertAlign w:val="baseline"/>
        </w:rPr>
        <w:footnoteRef/>
      </w:r>
      <w:r>
        <w:rPr>
          <w:rFonts w:hint="cs"/>
          <w:rtl/>
        </w:rPr>
        <w:t>)</w:t>
      </w:r>
      <w:r w:rsidRPr="00E1445B">
        <w:t xml:space="preserve"> </w:t>
      </w:r>
      <w:r w:rsidRPr="00E1445B">
        <w:rPr>
          <w:rFonts w:hint="cs"/>
          <w:rtl/>
        </w:rPr>
        <w:t>ראה</w:t>
      </w:r>
      <w:r w:rsidRPr="00E1445B">
        <w:rPr>
          <w:rtl/>
        </w:rPr>
        <w:t xml:space="preserve"> ד"ה ועבדי דוד אחש"פ תשמ"ו ס"ו</w:t>
      </w:r>
      <w:r w:rsidRPr="00E1445B">
        <w:rPr>
          <w:rFonts w:hint="cs"/>
          <w:rtl/>
        </w:rPr>
        <w:t>.</w:t>
      </w:r>
      <w:r w:rsidRPr="00E1445B">
        <w:rPr>
          <w:rtl/>
        </w:rPr>
        <w:t xml:space="preserve"> לקו"ש ח"ל ע' 137 ואילך. הדרן על הרמב"ם תשמ"ה ס"ד.</w:t>
      </w:r>
      <w:r w:rsidRPr="00E1445B">
        <w:rPr>
          <w:rFonts w:hint="cs"/>
          <w:rtl/>
        </w:rPr>
        <w:t xml:space="preserve"> שיחות קודש תשמ"א ח"ג ע' 436. </w:t>
      </w:r>
    </w:p>
  </w:footnote>
  <w:footnote w:id="65">
    <w:p w:rsidR="003F650A" w:rsidRPr="00E1445B" w:rsidRDefault="003F650A" w:rsidP="00DC0503">
      <w:pPr>
        <w:pStyle w:val="FootnoteText"/>
        <w:rPr>
          <w:rtl/>
        </w:rPr>
      </w:pPr>
      <w:r w:rsidRPr="00E1445B">
        <w:rPr>
          <w:rStyle w:val="FootnoteReference"/>
          <w:vertAlign w:val="baseline"/>
        </w:rPr>
        <w:footnoteRef/>
      </w:r>
      <w:r>
        <w:rPr>
          <w:rFonts w:hint="cs"/>
          <w:rtl/>
        </w:rPr>
        <w:t xml:space="preserve">) </w:t>
      </w:r>
      <w:r w:rsidRPr="00E1445B">
        <w:rPr>
          <w:rFonts w:hint="cs"/>
          <w:rtl/>
        </w:rPr>
        <w:t>ראה שיחות קודש תשל"ט ח"ב ע' 100 ואילך. תורת מנחם תשמ"ו ח"ג ע' 524 ואילך. תשמ"ב ח"ג ע' 1382.</w:t>
      </w:r>
    </w:p>
  </w:footnote>
  <w:footnote w:id="66">
    <w:p w:rsidR="003F650A" w:rsidRPr="00E1445B" w:rsidRDefault="003F650A" w:rsidP="00DC0503">
      <w:pPr>
        <w:pStyle w:val="FootnoteText"/>
        <w:rPr>
          <w:rtl/>
        </w:rPr>
      </w:pPr>
      <w:r w:rsidRPr="00E1445B">
        <w:rPr>
          <w:rStyle w:val="FootnoteReference"/>
          <w:vertAlign w:val="baseline"/>
        </w:rPr>
        <w:footnoteRef/>
      </w:r>
      <w:r>
        <w:rPr>
          <w:rFonts w:hint="cs"/>
          <w:rtl/>
        </w:rPr>
        <w:t xml:space="preserve">) </w:t>
      </w:r>
      <w:r w:rsidRPr="00E1445B">
        <w:rPr>
          <w:rFonts w:hint="cs"/>
          <w:rtl/>
        </w:rPr>
        <w:t>כידוע בענין תשבי יתרץ קושיות ואבעיות.</w:t>
      </w:r>
    </w:p>
  </w:footnote>
  <w:footnote w:id="67">
    <w:p w:rsidR="003F650A" w:rsidRPr="00E1445B" w:rsidRDefault="003F650A" w:rsidP="00E1445B">
      <w:pPr>
        <w:pStyle w:val="FootnoteText"/>
        <w:rPr>
          <w:rtl/>
        </w:rPr>
      </w:pPr>
      <w:r w:rsidRPr="00E1445B">
        <w:rPr>
          <w:rStyle w:val="FootnoteReference"/>
          <w:vertAlign w:val="baseline"/>
        </w:rPr>
        <w:footnoteRef/>
      </w:r>
      <w:r>
        <w:rPr>
          <w:rFonts w:hint="cs"/>
          <w:rtl/>
        </w:rPr>
        <w:t>)</w:t>
      </w:r>
      <w:r w:rsidRPr="00E1445B">
        <w:t xml:space="preserve"> </w:t>
      </w:r>
      <w:r w:rsidRPr="00E1445B">
        <w:rPr>
          <w:rFonts w:hint="cs"/>
          <w:rtl/>
        </w:rPr>
        <w:t>ראה בראשית רבה צח,</w:t>
      </w:r>
      <w:r w:rsidRPr="00E1445B">
        <w:rPr>
          <w:rtl/>
        </w:rPr>
        <w:t xml:space="preserve"> ט: לכשיבא אותו שכתוב בו (זכריה ט) עני ורוכב על חמור וגו' כבס ביין לבושו שהוא מחוור להן דברי תורה ובדם ענבים סותה שהוא מחוור להם טעיותיהן</w:t>
      </w:r>
      <w:r w:rsidRPr="00E1445B">
        <w:rPr>
          <w:rFonts w:hint="cs"/>
          <w:rtl/>
        </w:rPr>
        <w:t>.</w:t>
      </w:r>
    </w:p>
  </w:footnote>
  <w:footnote w:id="68">
    <w:p w:rsidR="003F650A" w:rsidRPr="00590B46" w:rsidRDefault="003F650A" w:rsidP="006538E4">
      <w:pPr>
        <w:pStyle w:val="FootnoteText"/>
        <w:ind w:firstLine="0"/>
        <w:rPr>
          <w:rtl/>
        </w:rPr>
      </w:pPr>
      <w:r w:rsidRPr="00E1445B">
        <w:rPr>
          <w:rStyle w:val="FootnoteReference"/>
          <w:vertAlign w:val="baseline"/>
        </w:rPr>
        <w:footnoteRef/>
      </w:r>
      <w:r>
        <w:rPr>
          <w:rFonts w:hint="cs"/>
          <w:rtl/>
        </w:rPr>
        <w:t>)</w:t>
      </w:r>
      <w:r w:rsidRPr="00E1445B">
        <w:t xml:space="preserve"> </w:t>
      </w:r>
      <w:r w:rsidRPr="00E1445B">
        <w:rPr>
          <w:rFonts w:hint="cs"/>
          <w:rtl/>
        </w:rPr>
        <w:t>וע"ע שו"ת הרדב"ז סי' תרס"ו, שלע"ל שיהי' הלימוד מפי הקב"ה לא יהי' ספיקות וכו'.</w:t>
      </w:r>
    </w:p>
  </w:footnote>
  <w:footnote w:id="69">
    <w:p w:rsidR="003F650A" w:rsidRPr="00E1445B" w:rsidRDefault="003F650A" w:rsidP="00E1445B">
      <w:pPr>
        <w:pStyle w:val="FootnoteText"/>
        <w:rPr>
          <w:rtl/>
        </w:rPr>
      </w:pPr>
      <w:r w:rsidRPr="00E1445B">
        <w:rPr>
          <w:rStyle w:val="FootnoteReference"/>
          <w:vertAlign w:val="baseline"/>
        </w:rPr>
        <w:footnoteRef/>
      </w:r>
      <w:r>
        <w:rPr>
          <w:rFonts w:hint="cs"/>
          <w:rtl/>
        </w:rPr>
        <w:t xml:space="preserve">) </w:t>
      </w:r>
      <w:r w:rsidRPr="00E1445B">
        <w:rPr>
          <w:rFonts w:hint="cs"/>
          <w:rtl/>
        </w:rPr>
        <w:t xml:space="preserve">ראה תניא אגה"ק סכ"ו. וראה הדרן על הרמב"ם תשנ"ב ס"א והערה 11 שם. וראה מש"כ בגליון א'עט. </w:t>
      </w:r>
    </w:p>
  </w:footnote>
  <w:footnote w:id="70">
    <w:p w:rsidR="003F650A" w:rsidRPr="00E1445B" w:rsidRDefault="003F650A" w:rsidP="00E1445B">
      <w:pPr>
        <w:pStyle w:val="FootnoteText"/>
        <w:rPr>
          <w:rtl/>
        </w:rPr>
      </w:pPr>
      <w:r w:rsidRPr="00E1445B">
        <w:rPr>
          <w:rStyle w:val="FootnoteReference"/>
          <w:vertAlign w:val="baseline"/>
        </w:rPr>
        <w:footnoteRef/>
      </w:r>
      <w:r>
        <w:rPr>
          <w:rFonts w:hint="cs"/>
          <w:rtl/>
        </w:rPr>
        <w:t xml:space="preserve">) </w:t>
      </w:r>
      <w:r w:rsidRPr="00E1445B">
        <w:rPr>
          <w:rFonts w:hint="cs"/>
          <w:rtl/>
        </w:rPr>
        <w:t>רמב"ם הלכות תשובה פ"ט ה"ב. הל' מלכים סופי"ב. (וראה מו"נ ח"א פל"ד שמונה שם הדברים המונעים מלימוד האלקות. ובעיקר יש לחלקם לג' שהם עומק המושג וקוצר המושג וחוסר ההכנות הנפשיות (מעלות המדות). ולכאו י"ל שכנגד הדברים שמזכיר שם הוא מונה "תרבה הדיעה (היינו הכנות הנפשיות, כידוע בענין פי' "דעות" בספרי הרמב"ם) והחכמה (היינו המשיג) והאמת (היינו המושג)". ואכ"מ להאריך).</w:t>
      </w:r>
    </w:p>
  </w:footnote>
  <w:footnote w:id="71">
    <w:p w:rsidR="003F650A" w:rsidRPr="00E1445B" w:rsidRDefault="003F650A" w:rsidP="00DC0503">
      <w:pPr>
        <w:pStyle w:val="FootnoteText"/>
        <w:rPr>
          <w:rtl/>
        </w:rPr>
      </w:pPr>
      <w:r w:rsidRPr="00E1445B">
        <w:rPr>
          <w:rStyle w:val="FootnoteReference"/>
          <w:vertAlign w:val="baseline"/>
        </w:rPr>
        <w:footnoteRef/>
      </w:r>
      <w:r>
        <w:rPr>
          <w:rFonts w:hint="cs"/>
          <w:rtl/>
        </w:rPr>
        <w:t xml:space="preserve">) </w:t>
      </w:r>
      <w:r w:rsidRPr="00E1445B">
        <w:rPr>
          <w:rFonts w:hint="cs"/>
          <w:rtl/>
        </w:rPr>
        <w:t>ראה לקו"ש חכ"ז ע' 256.</w:t>
      </w:r>
    </w:p>
  </w:footnote>
  <w:footnote w:id="72">
    <w:p w:rsidR="003F650A" w:rsidRPr="00E1445B" w:rsidRDefault="003F650A" w:rsidP="00DC0503">
      <w:pPr>
        <w:pStyle w:val="FootnoteText"/>
        <w:rPr>
          <w:rtl/>
        </w:rPr>
      </w:pPr>
      <w:r w:rsidRPr="00E1445B">
        <w:rPr>
          <w:rStyle w:val="FootnoteReference"/>
          <w:vertAlign w:val="baseline"/>
        </w:rPr>
        <w:footnoteRef/>
      </w:r>
      <w:r>
        <w:rPr>
          <w:rFonts w:hint="cs"/>
          <w:rtl/>
        </w:rPr>
        <w:t xml:space="preserve">) </w:t>
      </w:r>
      <w:r w:rsidRPr="00E1445B">
        <w:rPr>
          <w:rFonts w:hint="cs"/>
          <w:rtl/>
        </w:rPr>
        <w:t xml:space="preserve">ראה </w:t>
      </w:r>
      <w:r w:rsidRPr="00E1445B">
        <w:rPr>
          <w:rtl/>
        </w:rPr>
        <w:t xml:space="preserve">קהלת רבה ב, א: כל התורה שאת למד בעוה"ז הבל הוא לפני תורה שבעולם הבא, לפי שהעולם הזה אדם לומד תורה ושוכח, אבל לעתיד מה כתיב תמן (ירמי' ל"א) נתתי את תורתי בקרבם. </w:t>
      </w:r>
      <w:r w:rsidRPr="00E1445B">
        <w:rPr>
          <w:rFonts w:hint="cs"/>
          <w:rtl/>
        </w:rPr>
        <w:t xml:space="preserve">ילקוט שמעוני ירמי' רמז שיז. </w:t>
      </w:r>
      <w:r w:rsidRPr="00E1445B">
        <w:rPr>
          <w:rtl/>
        </w:rPr>
        <w:t>שיר השירים רבה פרק א פסוק ב אות ד</w:t>
      </w:r>
      <w:r w:rsidRPr="00E1445B">
        <w:rPr>
          <w:rFonts w:hint="cs"/>
          <w:rtl/>
        </w:rPr>
        <w:t xml:space="preserve">. </w:t>
      </w:r>
      <w:r w:rsidRPr="00E1445B">
        <w:rPr>
          <w:rtl/>
        </w:rPr>
        <w:t>מצודות דוד עה"פ ירמיהו לא, לב</w:t>
      </w:r>
      <w:r w:rsidRPr="00E1445B">
        <w:rPr>
          <w:rFonts w:hint="cs"/>
          <w:rtl/>
        </w:rPr>
        <w:t>. תניא אגרת הקודש סי' כו:</w:t>
      </w:r>
      <w:r w:rsidRPr="00E1445B">
        <w:rPr>
          <w:rtl/>
        </w:rPr>
        <w:t xml:space="preserve"> אבל הנגלות יהיו גלוים וידועים לכל איש ישראל בידיעה בתחלה בלי שכחה</w:t>
      </w:r>
      <w:r w:rsidRPr="00E1445B">
        <w:rPr>
          <w:rFonts w:hint="cs"/>
          <w:rtl/>
        </w:rPr>
        <w:t>. וראה לקו"ש חכ"ז ע' 240 שמציין להלכות ת"ת פ"ב סוס"י.</w:t>
      </w:r>
      <w:r>
        <w:rPr>
          <w:rFonts w:hint="cs"/>
          <w:rtl/>
        </w:rPr>
        <w:t xml:space="preserve"> </w:t>
      </w:r>
    </w:p>
  </w:footnote>
  <w:footnote w:id="73">
    <w:p w:rsidR="003F650A" w:rsidRPr="00E1445B" w:rsidRDefault="003F650A" w:rsidP="00DC0503">
      <w:pPr>
        <w:pStyle w:val="FootnoteText"/>
        <w:rPr>
          <w:rtl/>
        </w:rPr>
      </w:pPr>
      <w:r w:rsidRPr="00E1445B">
        <w:rPr>
          <w:rStyle w:val="FootnoteReference"/>
          <w:vertAlign w:val="baseline"/>
        </w:rPr>
        <w:footnoteRef/>
      </w:r>
      <w:r>
        <w:rPr>
          <w:rFonts w:hint="cs"/>
          <w:rtl/>
        </w:rPr>
        <w:t xml:space="preserve">) </w:t>
      </w:r>
      <w:r w:rsidRPr="00E1445B">
        <w:rPr>
          <w:rFonts w:hint="cs"/>
          <w:rtl/>
        </w:rPr>
        <w:t>ראה גם הנלקט בקונטרס ימות המשיח (להר ש"ח בלומינג שי') ע' טז ואילך.</w:t>
      </w:r>
    </w:p>
  </w:footnote>
  <w:footnote w:id="74">
    <w:p w:rsidR="003F650A" w:rsidRPr="00E1445B" w:rsidRDefault="003F650A" w:rsidP="00DC0503">
      <w:pPr>
        <w:pStyle w:val="FootnoteText"/>
        <w:rPr>
          <w:rtl/>
        </w:rPr>
      </w:pPr>
      <w:r w:rsidRPr="00E1445B">
        <w:rPr>
          <w:rStyle w:val="FootnoteReference"/>
          <w:vertAlign w:val="baseline"/>
        </w:rPr>
        <w:footnoteRef/>
      </w:r>
      <w:r>
        <w:rPr>
          <w:rFonts w:hint="cs"/>
          <w:rtl/>
        </w:rPr>
        <w:t xml:space="preserve">) </w:t>
      </w:r>
      <w:r w:rsidRPr="00E1445B">
        <w:rPr>
          <w:rFonts w:hint="cs"/>
          <w:rtl/>
        </w:rPr>
        <w:t>לקו"ש חכ"ז ע' 255.</w:t>
      </w:r>
    </w:p>
  </w:footnote>
  <w:footnote w:id="75">
    <w:p w:rsidR="003F650A" w:rsidRPr="00E1445B" w:rsidRDefault="003F650A" w:rsidP="00DC0503">
      <w:pPr>
        <w:pStyle w:val="FootnoteText"/>
        <w:rPr>
          <w:rtl/>
        </w:rPr>
      </w:pPr>
      <w:r w:rsidRPr="00E1445B">
        <w:rPr>
          <w:rStyle w:val="FootnoteReference"/>
          <w:vertAlign w:val="baseline"/>
        </w:rPr>
        <w:footnoteRef/>
      </w:r>
      <w:r>
        <w:rPr>
          <w:rFonts w:hint="cs"/>
          <w:rtl/>
        </w:rPr>
        <w:t xml:space="preserve">) </w:t>
      </w:r>
      <w:r w:rsidRPr="00E1445B">
        <w:rPr>
          <w:rFonts w:hint="cs"/>
          <w:rtl/>
        </w:rPr>
        <w:t>רמב"ם בסיום ספרו.</w:t>
      </w:r>
    </w:p>
  </w:footnote>
  <w:footnote w:id="76">
    <w:p w:rsidR="003F650A" w:rsidRDefault="003F650A" w:rsidP="00E1445B">
      <w:pPr>
        <w:pStyle w:val="FootnoteText"/>
        <w:rPr>
          <w:rtl/>
        </w:rPr>
      </w:pPr>
      <w:r w:rsidRPr="00E1445B">
        <w:rPr>
          <w:rStyle w:val="FootnoteReference"/>
          <w:vertAlign w:val="baseline"/>
        </w:rPr>
        <w:footnoteRef/>
      </w:r>
      <w:r>
        <w:rPr>
          <w:rFonts w:hint="cs"/>
          <w:rtl/>
        </w:rPr>
        <w:t>)</w:t>
      </w:r>
      <w:r w:rsidRPr="00E1445B">
        <w:t xml:space="preserve"> </w:t>
      </w:r>
      <w:r w:rsidRPr="00E1445B">
        <w:rPr>
          <w:rFonts w:hint="cs"/>
          <w:rtl/>
        </w:rPr>
        <w:t>ראה בס' תורת מנחם הדרנים על הרמב"ם. ועוד.</w:t>
      </w:r>
    </w:p>
  </w:footnote>
  <w:footnote w:id="77">
    <w:p w:rsidR="003F650A" w:rsidRPr="00A67527" w:rsidRDefault="003F650A" w:rsidP="00A67527">
      <w:pPr>
        <w:pStyle w:val="FootnoteText"/>
        <w:rPr>
          <w:rtl/>
        </w:rPr>
      </w:pPr>
      <w:r w:rsidRPr="00A67527">
        <w:rPr>
          <w:rStyle w:val="FootnoteReference"/>
          <w:vertAlign w:val="baseline"/>
        </w:rPr>
        <w:footnoteRef/>
      </w:r>
      <w:r>
        <w:rPr>
          <w:rFonts w:hint="cs"/>
          <w:rtl/>
        </w:rPr>
        <w:t xml:space="preserve">) </w:t>
      </w:r>
      <w:r w:rsidRPr="00A67527">
        <w:rPr>
          <w:rFonts w:hint="cs"/>
          <w:rtl/>
        </w:rPr>
        <w:t>ראה שיחת ש"פ לך תשנ"ב</w:t>
      </w:r>
      <w:r>
        <w:rPr>
          <w:rFonts w:hint="cs"/>
          <w:rtl/>
        </w:rPr>
        <w:t xml:space="preserve"> סי"ג. ובכ"מ.</w:t>
      </w:r>
    </w:p>
  </w:footnote>
  <w:footnote w:id="78">
    <w:p w:rsidR="003F650A" w:rsidRPr="00A67527" w:rsidRDefault="003F650A" w:rsidP="00A67527">
      <w:pPr>
        <w:pStyle w:val="FootnoteText"/>
        <w:rPr>
          <w:rtl/>
        </w:rPr>
      </w:pPr>
      <w:r w:rsidRPr="00A67527">
        <w:rPr>
          <w:rStyle w:val="FootnoteReference"/>
          <w:vertAlign w:val="baseline"/>
        </w:rPr>
        <w:footnoteRef/>
      </w:r>
      <w:r>
        <w:rPr>
          <w:rFonts w:hint="cs"/>
          <w:rtl/>
        </w:rPr>
        <w:t xml:space="preserve">) </w:t>
      </w:r>
      <w:r w:rsidRPr="00A67527">
        <w:rPr>
          <w:rFonts w:hint="cs"/>
          <w:rtl/>
        </w:rPr>
        <w:t xml:space="preserve">ראה הדרן על הרמב"ם תשמ"ט ס"ה. הדרן על הרמב"ם תש"נ ס"ו. </w:t>
      </w:r>
    </w:p>
  </w:footnote>
  <w:footnote w:id="79">
    <w:p w:rsidR="003F650A" w:rsidRPr="00A67527" w:rsidRDefault="003F650A" w:rsidP="00A67527">
      <w:pPr>
        <w:pStyle w:val="FootnoteText"/>
        <w:rPr>
          <w:rtl/>
        </w:rPr>
      </w:pPr>
      <w:r w:rsidRPr="00A67527">
        <w:rPr>
          <w:rStyle w:val="FootnoteReference"/>
          <w:vertAlign w:val="baseline"/>
        </w:rPr>
        <w:footnoteRef/>
      </w:r>
      <w:r>
        <w:rPr>
          <w:rFonts w:hint="cs"/>
          <w:rtl/>
        </w:rPr>
        <w:t>)</w:t>
      </w:r>
      <w:r w:rsidRPr="00A67527">
        <w:t xml:space="preserve"> </w:t>
      </w:r>
      <w:r w:rsidRPr="00A67527">
        <w:rPr>
          <w:rFonts w:hint="cs"/>
          <w:rtl/>
        </w:rPr>
        <w:t>ראה תורת מנחם תשמ"ד ח"ג ע' 1670. שם ח"ד ע' 2168. שיחות קודש תשל"ח ח"ב ע' 382. וראה גם צפנת פענח על דברים עמוד ע'.</w:t>
      </w:r>
    </w:p>
  </w:footnote>
  <w:footnote w:id="80">
    <w:p w:rsidR="003F650A" w:rsidRPr="00A67527" w:rsidRDefault="003F650A" w:rsidP="00A67527">
      <w:pPr>
        <w:pStyle w:val="FootnoteText"/>
        <w:rPr>
          <w:rtl/>
        </w:rPr>
      </w:pPr>
      <w:r w:rsidRPr="00A67527">
        <w:rPr>
          <w:rStyle w:val="FootnoteReference"/>
          <w:vertAlign w:val="baseline"/>
        </w:rPr>
        <w:footnoteRef/>
      </w:r>
      <w:r>
        <w:rPr>
          <w:rFonts w:hint="cs"/>
          <w:rtl/>
        </w:rPr>
        <w:t xml:space="preserve">) </w:t>
      </w:r>
      <w:r w:rsidRPr="00A67527">
        <w:rPr>
          <w:rFonts w:hint="cs"/>
          <w:rtl/>
        </w:rPr>
        <w:t>ראה תניא פ"ג. רמב"ם הלכות יסודי התורה פ"ב ה"א, פ"ד הי"ב, הל' תשובה פ"י ה"ו, ובכ"מ. וראה גם הדרן על הרמב"ם תשל"ה סט"ו</w:t>
      </w:r>
    </w:p>
  </w:footnote>
  <w:footnote w:id="81">
    <w:p w:rsidR="003F650A" w:rsidRPr="00A67527" w:rsidRDefault="003F650A" w:rsidP="00A67527">
      <w:pPr>
        <w:pStyle w:val="FootnoteText"/>
        <w:rPr>
          <w:rtl/>
        </w:rPr>
      </w:pPr>
      <w:r w:rsidRPr="00A67527">
        <w:rPr>
          <w:rStyle w:val="FootnoteReference"/>
          <w:vertAlign w:val="baseline"/>
        </w:rPr>
        <w:footnoteRef/>
      </w:r>
      <w:r>
        <w:rPr>
          <w:rFonts w:hint="cs"/>
          <w:rtl/>
        </w:rPr>
        <w:t xml:space="preserve">) </w:t>
      </w:r>
      <w:r w:rsidRPr="00A67527">
        <w:rPr>
          <w:rFonts w:hint="cs"/>
          <w:rtl/>
        </w:rPr>
        <w:t>עוד ביאור בהשייכות בין קיום המצוות לידעית ה', ראה תורת מנחם תשמ"ה ח"ב ע' 1083.</w:t>
      </w:r>
    </w:p>
  </w:footnote>
  <w:footnote w:id="82">
    <w:p w:rsidR="003F650A" w:rsidRPr="00A67527" w:rsidRDefault="003F650A" w:rsidP="00A67527">
      <w:pPr>
        <w:pStyle w:val="FootnoteText"/>
        <w:rPr>
          <w:rtl/>
        </w:rPr>
      </w:pPr>
      <w:r w:rsidRPr="00A67527">
        <w:rPr>
          <w:rStyle w:val="FootnoteReference"/>
          <w:vertAlign w:val="baseline"/>
        </w:rPr>
        <w:footnoteRef/>
      </w:r>
      <w:r>
        <w:rPr>
          <w:rFonts w:hint="cs"/>
          <w:rtl/>
        </w:rPr>
        <w:t xml:space="preserve">) </w:t>
      </w:r>
      <w:r w:rsidRPr="00A67527">
        <w:rPr>
          <w:rFonts w:hint="cs"/>
          <w:rtl/>
        </w:rPr>
        <w:t>ראה תניא פ"ד. ובתניא בצירוף מ"מ ופירושים (חיטריק) על שער היחוד והאמונה (חינוך קטן) ע' ח' בהערה, מביא כיו"ב בשם הרמב"ם.</w:t>
      </w:r>
    </w:p>
  </w:footnote>
  <w:footnote w:id="83">
    <w:p w:rsidR="003F650A" w:rsidRDefault="003F650A" w:rsidP="00A67527">
      <w:pPr>
        <w:pStyle w:val="FootnoteText"/>
        <w:rPr>
          <w:rtl/>
        </w:rPr>
      </w:pPr>
      <w:r w:rsidRPr="00A67527">
        <w:rPr>
          <w:rStyle w:val="FootnoteReference"/>
          <w:vertAlign w:val="baseline"/>
        </w:rPr>
        <w:footnoteRef/>
      </w:r>
      <w:r>
        <w:rPr>
          <w:rFonts w:hint="cs"/>
          <w:rtl/>
        </w:rPr>
        <w:t>)</w:t>
      </w:r>
      <w:r w:rsidRPr="00A67527">
        <w:t xml:space="preserve"> </w:t>
      </w:r>
      <w:r w:rsidRPr="00A67527">
        <w:rPr>
          <w:rFonts w:hint="cs"/>
          <w:rtl/>
        </w:rPr>
        <w:t>תורת מנחם תשמ"ז ח"ב ע' 436.</w:t>
      </w:r>
    </w:p>
  </w:footnote>
  <w:footnote w:id="84">
    <w:p w:rsidR="003F650A" w:rsidRPr="004F57D9" w:rsidRDefault="003F650A" w:rsidP="00DC0503">
      <w:pPr>
        <w:pStyle w:val="FootnoteText"/>
        <w:rPr>
          <w:rtl/>
        </w:rPr>
      </w:pPr>
      <w:r w:rsidRPr="004F57D9">
        <w:footnoteRef/>
      </w:r>
      <w:r w:rsidRPr="004F57D9">
        <w:t xml:space="preserve"> </w:t>
      </w:r>
      <w:r>
        <w:rPr>
          <w:rFonts w:hint="cs"/>
          <w:rtl/>
        </w:rPr>
        <w:t xml:space="preserve">) </w:t>
      </w:r>
      <w:r w:rsidRPr="004F57D9">
        <w:rPr>
          <w:rtl/>
        </w:rPr>
        <w:t xml:space="preserve">ועיין ברבינו בחיי פרשת כי תצא כ"א, כ"א: </w:t>
      </w:r>
      <w:r w:rsidRPr="004F57D9">
        <w:rPr>
          <w:rFonts w:hint="cs"/>
          <w:rtl/>
        </w:rPr>
        <w:t>"</w:t>
      </w:r>
      <w:r w:rsidRPr="004F57D9">
        <w:rPr>
          <w:rtl/>
        </w:rPr>
        <w:t>תניא בן סורר ומורה ועיר הנדחת לא היו ולא עתידין להיות, ולמה נכתבו, דרוש וקבל שכר. וא"כ יש לשאול מפני מה הוצרכה תורה להודיע ולכתוב מה שלא היה ומה שאין ענינו נוהג בדרך העולם, אבל זה היה מחכמת התורה ללמד דעת את העם בגודל חיוב אהבת הש"י, שהרי אין לך אהבה חזקה בעולם כאהבת האב והאם לבן, וכיון שהבן עובר על מצות השם יתעלה, וזה דרכו כסל לו, חייבין הם שתגבר עליהם אהבת הש"י על אהבת הבן עד שיצטרכו להביא אותו הם בעצמן לב"ד לסקילה. וכבר בא הענין הזה בחיוב גודל אהבה להש"י מפורש בתורה בענין העקדה...ומזה אמרו דרוש וקבל שכר. כך שמעתי מפי הרב ר"ש מורי שיחיה</w:t>
      </w:r>
      <w:r w:rsidRPr="004F57D9">
        <w:t>.</w:t>
      </w:r>
      <w:r w:rsidRPr="004F57D9">
        <w:rPr>
          <w:rFonts w:ascii="Cambria" w:hAnsi="Cambria" w:cs="Cambria"/>
        </w:rPr>
        <w:t> </w:t>
      </w:r>
      <w:r w:rsidRPr="004F57D9">
        <w:rPr>
          <w:rtl/>
        </w:rPr>
        <w:t>ומה</w:t>
      </w:r>
      <w:r w:rsidRPr="004F57D9">
        <w:rPr>
          <w:rFonts w:ascii="Cambria" w:hAnsi="Cambria" w:cs="Cambria"/>
        </w:rPr>
        <w:t> </w:t>
      </w:r>
      <w:r w:rsidRPr="004F57D9">
        <w:rPr>
          <w:rtl/>
        </w:rPr>
        <w:t>שנמצא שם אמר ר' יוחנן אני ישבתי על קברו של בן סורר ומורה ועל תלה של עיר הנדחת, אפשר לומר דפליג אברייתא, או שמא הא דר' יוחנן לא היה בן סורר ומורה גמור אלא כענין אבשלום, אבל לא היה בן סורר ומורה גמור כדין תורה שנגמר לסקילה</w:t>
      </w:r>
      <w:r w:rsidRPr="004F57D9">
        <w:rPr>
          <w:rFonts w:hint="cs"/>
          <w:rtl/>
        </w:rPr>
        <w:t>"</w:t>
      </w:r>
      <w:r w:rsidRPr="004F57D9">
        <w:t>.</w:t>
      </w:r>
      <w:r w:rsidRPr="004F57D9">
        <w:rPr>
          <w:rFonts w:hint="cs"/>
          <w:rtl/>
        </w:rPr>
        <w:t xml:space="preserve"> </w:t>
      </w:r>
    </w:p>
  </w:footnote>
  <w:footnote w:id="85">
    <w:p w:rsidR="003F650A" w:rsidRPr="004F57D9" w:rsidRDefault="003F650A" w:rsidP="00DC0503">
      <w:pPr>
        <w:pStyle w:val="FootnoteText"/>
        <w:rPr>
          <w:rtl/>
        </w:rPr>
      </w:pPr>
      <w:r w:rsidRPr="004F57D9">
        <w:rPr>
          <w:rStyle w:val="FootnoteReference"/>
          <w:vertAlign w:val="baseline"/>
        </w:rPr>
        <w:footnoteRef/>
      </w:r>
      <w:r>
        <w:rPr>
          <w:rFonts w:hint="cs"/>
          <w:rtl/>
        </w:rPr>
        <w:t xml:space="preserve">) </w:t>
      </w:r>
      <w:r w:rsidRPr="00A67527">
        <w:rPr>
          <w:rtl/>
        </w:rPr>
        <w:t>ולהעיר מלקוטי שיחות חי"ד עמ' 72 הערה 14 (המצויין גם בספר הנ"ל) בענין דרוש וקבל שכר – שלשון זה שייך בעיקר לתושבע"פ ע"ש, ובשייכות לכאן – שרק ע"פ הבהרת תושבע"פ (לדעות אלו) לא הי' וכו' אלא דרוש כו'.</w:t>
      </w:r>
    </w:p>
  </w:footnote>
  <w:footnote w:id="86">
    <w:p w:rsidR="003F650A" w:rsidRPr="004F57D9" w:rsidRDefault="003F650A" w:rsidP="00DC0503">
      <w:pPr>
        <w:pStyle w:val="FootnoteText"/>
        <w:rPr>
          <w:rtl/>
        </w:rPr>
      </w:pPr>
      <w:r w:rsidRPr="004F57D9">
        <w:rPr>
          <w:rStyle w:val="FootnoteReference"/>
          <w:vertAlign w:val="baseline"/>
        </w:rPr>
        <w:footnoteRef/>
      </w:r>
      <w:r>
        <w:rPr>
          <w:rFonts w:hint="cs"/>
          <w:rtl/>
        </w:rPr>
        <w:t>)</w:t>
      </w:r>
      <w:r w:rsidRPr="004F57D9">
        <w:rPr>
          <w:rtl/>
        </w:rPr>
        <w:t xml:space="preserve"> ואפילו אם הלאו דאל תצר את מואב וכו' (כהדעות שהוא קיני וכו') אינו לדורות (כדברי הרמב"ם בשורש ג'), וא"כ הי' שייך התנאי להתקיים ע"י האדם, הנה פשטות המקרא תולה הרחבת הגבול בעשיית הקב"ה, ובכלל</w:t>
      </w:r>
      <w:r w:rsidRPr="004F57D9">
        <w:rPr>
          <w:rFonts w:hint="cs"/>
          <w:rtl/>
        </w:rPr>
        <w:t>,</w:t>
      </w:r>
      <w:r w:rsidRPr="004F57D9">
        <w:rPr>
          <w:rtl/>
        </w:rPr>
        <w:t xml:space="preserve"> כפי שהעירו כבר פעם, </w:t>
      </w:r>
      <w:r w:rsidRPr="004F57D9">
        <w:rPr>
          <w:rFonts w:hint="cs"/>
          <w:rtl/>
        </w:rPr>
        <w:t xml:space="preserve">אולי </w:t>
      </w:r>
      <w:r w:rsidRPr="004F57D9">
        <w:rPr>
          <w:rtl/>
        </w:rPr>
        <w:t>ניתן לומר שהוכחה זו חזקה בעיקר עכשיו שאין לנו שייכות לזה וכל כולו תלוי על עשיית הקב"ה.</w:t>
      </w:r>
    </w:p>
  </w:footnote>
  <w:footnote w:id="87">
    <w:p w:rsidR="003F650A" w:rsidRDefault="003F650A" w:rsidP="00F01C4F">
      <w:pPr>
        <w:pStyle w:val="FootnoteText"/>
        <w:rPr>
          <w:rtl/>
        </w:rPr>
      </w:pPr>
      <w:r w:rsidRPr="004F57D9">
        <w:rPr>
          <w:rStyle w:val="FootnoteReference"/>
          <w:vertAlign w:val="baseline"/>
        </w:rPr>
        <w:footnoteRef/>
      </w:r>
      <w:r w:rsidRPr="004F57D9">
        <w:t xml:space="preserve"> </w:t>
      </w:r>
      <w:r>
        <w:rPr>
          <w:rFonts w:hint="cs"/>
          <w:rtl/>
        </w:rPr>
        <w:t>)</w:t>
      </w:r>
      <w:r w:rsidRPr="004F57D9">
        <w:rPr>
          <w:rFonts w:hint="cs"/>
          <w:rtl/>
        </w:rPr>
        <w:t xml:space="preserve"> </w:t>
      </w:r>
      <w:r w:rsidRPr="004F57D9">
        <w:rPr>
          <w:rtl/>
        </w:rPr>
        <w:t>וכ</w:t>
      </w:r>
      <w:r w:rsidRPr="004F57D9">
        <w:rPr>
          <w:rFonts w:hint="cs"/>
          <w:rtl/>
        </w:rPr>
        <w:t>מ"ש ב</w:t>
      </w:r>
      <w:r w:rsidRPr="004F57D9">
        <w:rPr>
          <w:rtl/>
        </w:rPr>
        <w:t>ספר חסידים תתתרלא – "למה נכתבו אלא אי איפשר שלא יצא מהן</w:t>
      </w:r>
      <w:r w:rsidRPr="004F57D9">
        <w:t xml:space="preserve"> </w:t>
      </w:r>
      <w:r w:rsidRPr="004F57D9">
        <w:rPr>
          <w:rtl/>
        </w:rPr>
        <w:t>שום מצוה. בן</w:t>
      </w:r>
      <w:r w:rsidRPr="004F57D9">
        <w:t xml:space="preserve"> </w:t>
      </w:r>
      <w:r w:rsidRPr="004F57D9">
        <w:rPr>
          <w:rtl/>
        </w:rPr>
        <w:t>סורר ומורה לומר שלא יחניף</w:t>
      </w:r>
      <w:r w:rsidRPr="004F57D9">
        <w:t xml:space="preserve"> </w:t>
      </w:r>
      <w:r w:rsidRPr="004F57D9">
        <w:rPr>
          <w:rtl/>
        </w:rPr>
        <w:t>אדם על בנו</w:t>
      </w:r>
      <w:r w:rsidRPr="004F57D9">
        <w:rPr>
          <w:rFonts w:hint="cs"/>
          <w:rtl/>
        </w:rPr>
        <w:t>...</w:t>
      </w:r>
      <w:r w:rsidRPr="004F57D9">
        <w:rPr>
          <w:rtl/>
        </w:rPr>
        <w:t xml:space="preserve">", </w:t>
      </w:r>
      <w:r w:rsidRPr="004F57D9">
        <w:rPr>
          <w:rFonts w:hint="cs"/>
          <w:rtl/>
        </w:rPr>
        <w:t>ועיין</w:t>
      </w:r>
      <w:r w:rsidRPr="004F57D9">
        <w:rPr>
          <w:rtl/>
        </w:rPr>
        <w:t xml:space="preserve"> </w:t>
      </w:r>
      <w:r w:rsidRPr="004F57D9">
        <w:rPr>
          <w:rFonts w:hint="cs"/>
          <w:rtl/>
        </w:rPr>
        <w:t>בהערה</w:t>
      </w:r>
      <w:r w:rsidRPr="004F57D9">
        <w:rPr>
          <w:rtl/>
        </w:rPr>
        <w:t xml:space="preserve"> </w:t>
      </w:r>
      <w:r w:rsidRPr="004F57D9">
        <w:rPr>
          <w:rFonts w:hint="cs"/>
          <w:rtl/>
        </w:rPr>
        <w:t>לעיל</w:t>
      </w:r>
      <w:r w:rsidRPr="004F57D9">
        <w:rPr>
          <w:rtl/>
        </w:rPr>
        <w:t xml:space="preserve"> </w:t>
      </w:r>
      <w:r w:rsidRPr="004F57D9">
        <w:rPr>
          <w:rFonts w:hint="cs"/>
          <w:rtl/>
        </w:rPr>
        <w:t>בנקודה</w:t>
      </w:r>
      <w:r w:rsidRPr="004F57D9">
        <w:rPr>
          <w:rtl/>
        </w:rPr>
        <w:t xml:space="preserve"> </w:t>
      </w:r>
      <w:r w:rsidRPr="004F57D9">
        <w:rPr>
          <w:rFonts w:hint="cs"/>
          <w:rtl/>
        </w:rPr>
        <w:t>ב</w:t>
      </w:r>
      <w:r w:rsidRPr="004F57D9">
        <w:rPr>
          <w:rtl/>
        </w:rPr>
        <w:t xml:space="preserve">' </w:t>
      </w:r>
      <w:r w:rsidRPr="004F57D9">
        <w:rPr>
          <w:rFonts w:hint="cs"/>
          <w:rtl/>
        </w:rPr>
        <w:t>מרבינו</w:t>
      </w:r>
      <w:r w:rsidRPr="004F57D9">
        <w:rPr>
          <w:rtl/>
        </w:rPr>
        <w:t xml:space="preserve"> </w:t>
      </w:r>
      <w:r w:rsidRPr="004F57D9">
        <w:rPr>
          <w:rFonts w:hint="cs"/>
          <w:rtl/>
        </w:rPr>
        <w:t>בחיי</w:t>
      </w:r>
      <w:r w:rsidRPr="004F57D9">
        <w:rPr>
          <w:rtl/>
        </w:rPr>
        <w:t>,</w:t>
      </w:r>
      <w:r w:rsidRPr="004F57D9">
        <w:rPr>
          <w:rFonts w:hint="cs"/>
          <w:rtl/>
        </w:rPr>
        <w:t xml:space="preserve"> ועוד.</w:t>
      </w:r>
    </w:p>
  </w:footnote>
  <w:footnote w:id="88">
    <w:p w:rsidR="003F650A" w:rsidRPr="00A67527" w:rsidRDefault="003F650A" w:rsidP="00A67527">
      <w:pPr>
        <w:pStyle w:val="FootnoteText"/>
      </w:pPr>
      <w:r w:rsidRPr="00A67527">
        <w:rPr>
          <w:rStyle w:val="FootnoteReference"/>
          <w:vertAlign w:val="baseline"/>
        </w:rPr>
        <w:footnoteRef/>
      </w:r>
      <w:r>
        <w:rPr>
          <w:rFonts w:hint="cs"/>
          <w:rtl/>
        </w:rPr>
        <w:t>)</w:t>
      </w:r>
      <w:r w:rsidRPr="00A67527">
        <w:rPr>
          <w:rtl/>
        </w:rPr>
        <w:t xml:space="preserve"> לכבוד ח"י אלול,</w:t>
      </w:r>
      <w:r w:rsidRPr="00A67527">
        <w:rPr>
          <w:rFonts w:ascii="Cambria" w:hAnsi="Cambria" w:cs="Cambria" w:hint="cs"/>
          <w:rtl/>
        </w:rPr>
        <w:t> </w:t>
      </w:r>
      <w:r w:rsidRPr="00A67527">
        <w:rPr>
          <w:rFonts w:hint="cs"/>
          <w:rtl/>
        </w:rPr>
        <w:t>ולרגל</w:t>
      </w:r>
      <w:r w:rsidRPr="00A67527">
        <w:rPr>
          <w:rtl/>
        </w:rPr>
        <w:t xml:space="preserve"> </w:t>
      </w:r>
      <w:r w:rsidRPr="00A67527">
        <w:rPr>
          <w:rFonts w:hint="cs"/>
          <w:rtl/>
        </w:rPr>
        <w:t>יום</w:t>
      </w:r>
      <w:r w:rsidRPr="00A67527">
        <w:rPr>
          <w:rFonts w:ascii="Cambria" w:hAnsi="Cambria" w:cs="Cambria" w:hint="cs"/>
          <w:rtl/>
        </w:rPr>
        <w:t> </w:t>
      </w:r>
      <w:r w:rsidRPr="00A67527">
        <w:rPr>
          <w:rFonts w:hint="cs"/>
          <w:rtl/>
        </w:rPr>
        <w:t>הולדת</w:t>
      </w:r>
      <w:r w:rsidRPr="00A67527">
        <w:rPr>
          <w:rtl/>
        </w:rPr>
        <w:t xml:space="preserve"> </w:t>
      </w:r>
      <w:r w:rsidRPr="00A67527">
        <w:rPr>
          <w:rFonts w:hint="cs"/>
          <w:rtl/>
        </w:rPr>
        <w:t>השלישי</w:t>
      </w:r>
      <w:r>
        <w:rPr>
          <w:rFonts w:ascii="Cambria" w:hAnsi="Cambria" w:cs="Times New Roman" w:hint="cs"/>
          <w:rtl/>
        </w:rPr>
        <w:t xml:space="preserve"> </w:t>
      </w:r>
      <w:r w:rsidRPr="00A67527">
        <w:rPr>
          <w:rFonts w:hint="cs"/>
          <w:rtl/>
        </w:rPr>
        <w:t>בט</w:t>
      </w:r>
      <w:r w:rsidRPr="00A67527">
        <w:rPr>
          <w:rtl/>
        </w:rPr>
        <w:t xml:space="preserve">' </w:t>
      </w:r>
      <w:r w:rsidRPr="00A67527">
        <w:rPr>
          <w:rFonts w:hint="cs"/>
          <w:rtl/>
        </w:rPr>
        <w:t>אלול</w:t>
      </w:r>
      <w:r w:rsidRPr="00A67527">
        <w:rPr>
          <w:rtl/>
        </w:rPr>
        <w:t xml:space="preserve"> </w:t>
      </w:r>
      <w:r w:rsidRPr="00A67527">
        <w:rPr>
          <w:rFonts w:hint="cs"/>
          <w:rtl/>
        </w:rPr>
        <w:t>לבתי</w:t>
      </w:r>
      <w:r w:rsidRPr="00A67527">
        <w:rPr>
          <w:rtl/>
        </w:rPr>
        <w:t xml:space="preserve"> </w:t>
      </w:r>
      <w:r w:rsidRPr="00A67527">
        <w:rPr>
          <w:rFonts w:hint="cs"/>
          <w:rtl/>
        </w:rPr>
        <w:t>החיילת</w:t>
      </w:r>
      <w:r w:rsidRPr="00A67527">
        <w:rPr>
          <w:rtl/>
        </w:rPr>
        <w:t xml:space="preserve"> </w:t>
      </w:r>
      <w:r w:rsidRPr="00A67527">
        <w:rPr>
          <w:rFonts w:hint="cs"/>
          <w:rtl/>
        </w:rPr>
        <w:t>בצבאות</w:t>
      </w:r>
      <w:r w:rsidRPr="00A67527">
        <w:rPr>
          <w:rtl/>
        </w:rPr>
        <w:t xml:space="preserve"> </w:t>
      </w:r>
      <w:r w:rsidRPr="00A67527">
        <w:rPr>
          <w:rFonts w:hint="cs"/>
          <w:rtl/>
        </w:rPr>
        <w:t>ה</w:t>
      </w:r>
      <w:r w:rsidRPr="00A67527">
        <w:rPr>
          <w:rtl/>
        </w:rPr>
        <w:t xml:space="preserve">' - </w:t>
      </w:r>
      <w:r w:rsidRPr="00F01C4F">
        <w:rPr>
          <w:rFonts w:hint="cs"/>
          <w:b/>
          <w:bCs/>
          <w:rtl/>
        </w:rPr>
        <w:t>חי</w:t>
      </w:r>
      <w:r w:rsidRPr="00F01C4F">
        <w:rPr>
          <w:b/>
          <w:bCs/>
          <w:rtl/>
        </w:rPr>
        <w:t xml:space="preserve">' </w:t>
      </w:r>
      <w:r w:rsidRPr="00F01C4F">
        <w:rPr>
          <w:rFonts w:hint="cs"/>
          <w:b/>
          <w:bCs/>
          <w:rtl/>
        </w:rPr>
        <w:t>מושקא</w:t>
      </w:r>
      <w:r w:rsidRPr="00A67527">
        <w:rPr>
          <w:rtl/>
        </w:rPr>
        <w:t xml:space="preserve">, </w:t>
      </w:r>
      <w:r w:rsidRPr="00A67527">
        <w:rPr>
          <w:rFonts w:hint="cs"/>
          <w:rtl/>
        </w:rPr>
        <w:t>שהתחילה</w:t>
      </w:r>
      <w:r w:rsidRPr="00A67527">
        <w:rPr>
          <w:rtl/>
        </w:rPr>
        <w:t xml:space="preserve"> </w:t>
      </w:r>
      <w:r w:rsidRPr="00A67527">
        <w:rPr>
          <w:rFonts w:hint="cs"/>
          <w:rtl/>
        </w:rPr>
        <w:t>להדליק</w:t>
      </w:r>
      <w:r w:rsidRPr="00A67527">
        <w:rPr>
          <w:rtl/>
        </w:rPr>
        <w:t xml:space="preserve"> </w:t>
      </w:r>
      <w:r w:rsidRPr="00A67527">
        <w:rPr>
          <w:rFonts w:hint="cs"/>
          <w:rtl/>
        </w:rPr>
        <w:t>נש</w:t>
      </w:r>
      <w:r w:rsidRPr="00A67527">
        <w:rPr>
          <w:rtl/>
        </w:rPr>
        <w:t>"</w:t>
      </w:r>
      <w:r w:rsidRPr="00A67527">
        <w:rPr>
          <w:rFonts w:hint="cs"/>
          <w:rtl/>
        </w:rPr>
        <w:t>ק</w:t>
      </w:r>
      <w:r w:rsidRPr="00A67527">
        <w:rPr>
          <w:rtl/>
        </w:rPr>
        <w:t xml:space="preserve">, </w:t>
      </w:r>
      <w:r w:rsidRPr="00A67527">
        <w:rPr>
          <w:rFonts w:hint="cs"/>
          <w:rtl/>
        </w:rPr>
        <w:t>לשנת</w:t>
      </w:r>
      <w:r w:rsidRPr="00A67527">
        <w:rPr>
          <w:rtl/>
        </w:rPr>
        <w:t xml:space="preserve"> </w:t>
      </w:r>
      <w:r w:rsidRPr="00A67527">
        <w:rPr>
          <w:rFonts w:hint="cs"/>
          <w:rtl/>
        </w:rPr>
        <w:t>הצלחה</w:t>
      </w:r>
      <w:r w:rsidRPr="00A67527">
        <w:rPr>
          <w:rtl/>
        </w:rPr>
        <w:t xml:space="preserve"> </w:t>
      </w:r>
      <w:r w:rsidRPr="00A67527">
        <w:rPr>
          <w:rFonts w:hint="cs"/>
          <w:rtl/>
        </w:rPr>
        <w:t>בגו</w:t>
      </w:r>
      <w:r w:rsidRPr="00A67527">
        <w:rPr>
          <w:rtl/>
        </w:rPr>
        <w:t>"</w:t>
      </w:r>
      <w:r w:rsidRPr="00A67527">
        <w:rPr>
          <w:rFonts w:hint="cs"/>
          <w:rtl/>
        </w:rPr>
        <w:t>ר</w:t>
      </w:r>
      <w:r w:rsidRPr="00A67527">
        <w:rPr>
          <w:rtl/>
        </w:rPr>
        <w:t xml:space="preserve"> </w:t>
      </w:r>
      <w:r w:rsidRPr="00A67527">
        <w:rPr>
          <w:rFonts w:hint="cs"/>
          <w:rtl/>
        </w:rPr>
        <w:t>ואך</w:t>
      </w:r>
      <w:r w:rsidRPr="00A67527">
        <w:rPr>
          <w:rtl/>
        </w:rPr>
        <w:t xml:space="preserve"> </w:t>
      </w:r>
      <w:r w:rsidRPr="00A67527">
        <w:rPr>
          <w:rFonts w:hint="cs"/>
          <w:rtl/>
        </w:rPr>
        <w:t>נח</w:t>
      </w:r>
      <w:r w:rsidRPr="00A67527">
        <w:rPr>
          <w:rtl/>
        </w:rPr>
        <w:t>"</w:t>
      </w:r>
      <w:r w:rsidRPr="00A67527">
        <w:rPr>
          <w:rFonts w:hint="cs"/>
          <w:rtl/>
        </w:rPr>
        <w:t>ר</w:t>
      </w:r>
      <w:r w:rsidRPr="00A67527">
        <w:rPr>
          <w:rtl/>
        </w:rPr>
        <w:t xml:space="preserve"> </w:t>
      </w:r>
      <w:r w:rsidRPr="00A67527">
        <w:rPr>
          <w:rFonts w:hint="cs"/>
          <w:rtl/>
        </w:rPr>
        <w:t>רב</w:t>
      </w:r>
      <w:r w:rsidRPr="00A67527">
        <w:rPr>
          <w:rtl/>
        </w:rPr>
        <w:t xml:space="preserve"> </w:t>
      </w:r>
      <w:r w:rsidRPr="00A67527">
        <w:rPr>
          <w:rFonts w:hint="cs"/>
          <w:rtl/>
        </w:rPr>
        <w:t>חסידי</w:t>
      </w:r>
      <w:r w:rsidRPr="00A67527">
        <w:rPr>
          <w:rtl/>
        </w:rPr>
        <w:t xml:space="preserve"> </w:t>
      </w:r>
      <w:r w:rsidRPr="00A67527">
        <w:rPr>
          <w:rFonts w:hint="cs"/>
          <w:rtl/>
        </w:rPr>
        <w:t>לרבי</w:t>
      </w:r>
      <w:r w:rsidRPr="00A67527">
        <w:rPr>
          <w:rtl/>
        </w:rPr>
        <w:t>.</w:t>
      </w:r>
    </w:p>
    <w:p w:rsidR="003F650A" w:rsidRPr="00A67527" w:rsidRDefault="003F650A" w:rsidP="00A67527">
      <w:pPr>
        <w:pStyle w:val="FootnoteText"/>
      </w:pPr>
      <w:r w:rsidRPr="00A67527">
        <w:rPr>
          <w:rtl/>
        </w:rPr>
        <w:t>בנידון שמבארים ג"כ קשור להמצב ר"ל של הקורנה</w:t>
      </w:r>
      <w:r w:rsidRPr="00A67527">
        <w:rPr>
          <w:rFonts w:ascii="Cambria" w:hAnsi="Cambria" w:cs="Cambria" w:hint="cs"/>
          <w:rtl/>
        </w:rPr>
        <w:t> </w:t>
      </w:r>
      <w:r w:rsidRPr="00A67527">
        <w:rPr>
          <w:rFonts w:hint="cs"/>
          <w:rtl/>
        </w:rPr>
        <w:t>דהזמן</w:t>
      </w:r>
      <w:r w:rsidRPr="00A67527">
        <w:rPr>
          <w:rFonts w:ascii="Cambria" w:hAnsi="Cambria" w:cs="Cambria" w:hint="cs"/>
          <w:rtl/>
        </w:rPr>
        <w:t> </w:t>
      </w:r>
      <w:r w:rsidRPr="00A67527">
        <w:rPr>
          <w:rFonts w:hint="cs"/>
          <w:rtl/>
        </w:rPr>
        <w:t>גרמא</w:t>
      </w:r>
      <w:r w:rsidRPr="00A67527">
        <w:rPr>
          <w:rtl/>
        </w:rPr>
        <w:t>.</w:t>
      </w:r>
    </w:p>
  </w:footnote>
  <w:footnote w:id="89">
    <w:p w:rsidR="003F650A" w:rsidRPr="00782F6C" w:rsidRDefault="003F650A" w:rsidP="00782F6C">
      <w:pPr>
        <w:pStyle w:val="FootnoteText"/>
      </w:pPr>
      <w:r w:rsidRPr="00782F6C">
        <w:rPr>
          <w:rStyle w:val="FootnoteReference"/>
          <w:vertAlign w:val="baseline"/>
        </w:rPr>
        <w:footnoteRef/>
      </w:r>
      <w:r>
        <w:rPr>
          <w:rFonts w:hint="cs"/>
          <w:rtl/>
        </w:rPr>
        <w:t xml:space="preserve">) </w:t>
      </w:r>
      <w:r w:rsidRPr="00782F6C">
        <w:rPr>
          <w:rFonts w:hint="cs"/>
          <w:rtl/>
        </w:rPr>
        <w:t xml:space="preserve">ולתוס' לכאורה איכא ב' חלקים בהקושיא, א', למה לא אמרינן כדא"ג, ב', למה פסקינן יחלוקו דוקא (והרי איכא דינים אחרים דיהא מונח וכו'). וע"ז מתרץ תוס' דאוחזין שאני דאנן סהדי וכו' ולכן הדין יחלוקו, אך רק אם החלוקה יכולה להיות אמת, משא"כ במנה ג' (דאין החלוקה יכולה להיות אמת) הדין הוא יהא מונח (ולא כדא"ג) משום דאוחזין (הגם דא"א לפסוק יחלוקו כנ"ל) </w:t>
      </w:r>
      <w:r w:rsidRPr="00782F6C">
        <w:rPr>
          <w:rtl/>
        </w:rPr>
        <w:t>–</w:t>
      </w:r>
      <w:r w:rsidRPr="00782F6C">
        <w:rPr>
          <w:rFonts w:hint="cs"/>
          <w:rtl/>
        </w:rPr>
        <w:t xml:space="preserve"> ובמילא אין להניח שא' יגזול וכו' (כסברת הרא"ש. דאם לא ס"ל כן לתוס' קשה למה לא פסקינן כדא"ג במנה ג'. אא"כ נאמר דשאני התם דאי תפיס לא מפקינן [כמו שמבאר הריב"א בב"ב דל"ד. אך תוס' הרי מקשה עליו התם דאיכא מ"ד דמפקינן]). אך צע"ק לפי"ז למה לא ביאר כן תוס' </w:t>
      </w:r>
      <w:r w:rsidRPr="00782F6C">
        <w:rPr>
          <w:rtl/>
        </w:rPr>
        <w:t>–</w:t>
      </w:r>
      <w:r w:rsidRPr="00782F6C">
        <w:rPr>
          <w:rFonts w:hint="cs"/>
          <w:rtl/>
        </w:rPr>
        <w:t xml:space="preserve"> שהרי הקשה למה לא נפסק כאן כדא"ג, והתירוץ ע"ז הוא משום דאין להניח שא' יגזול (כסברת הרא"ש), אלא (דלתוס') עדיין אין זה הסבר למה יחלוקו (ולא יהא מונח וכו') וע"ז הוא התירוץ דאנן סהדי וע"כ יחלוקו, ודו"ק.</w:t>
      </w:r>
    </w:p>
  </w:footnote>
  <w:footnote w:id="90">
    <w:p w:rsidR="003F650A" w:rsidRPr="00782F6C" w:rsidRDefault="003F650A" w:rsidP="00782F6C">
      <w:pPr>
        <w:pStyle w:val="FootnoteText"/>
        <w:rPr>
          <w:rtl/>
        </w:rPr>
      </w:pPr>
      <w:r w:rsidRPr="00782F6C">
        <w:rPr>
          <w:rStyle w:val="FootnoteReference"/>
          <w:vertAlign w:val="baseline"/>
        </w:rPr>
        <w:footnoteRef/>
      </w:r>
      <w:r>
        <w:rPr>
          <w:rFonts w:hint="cs"/>
          <w:rtl/>
        </w:rPr>
        <w:t xml:space="preserve">) </w:t>
      </w:r>
      <w:r w:rsidRPr="00782F6C">
        <w:rPr>
          <w:rFonts w:hint="cs"/>
          <w:rtl/>
        </w:rPr>
        <w:t xml:space="preserve">וידוע להקשות דגם הרא"ש ביאר דהוא מוחזק בו וכו' (שלכן אין להניח לא' לגזול וכו') וא"כ למה באמת לא סגי בזה לפסוק יחלוקו. וכמה ביאורים נאמרו בזה (ולשון ר"ת בב"ב ל"ד ע"ב </w:t>
      </w:r>
      <w:r w:rsidRPr="00782F6C">
        <w:rPr>
          <w:rtl/>
        </w:rPr>
        <w:t>–</w:t>
      </w:r>
      <w:r w:rsidRPr="00782F6C">
        <w:rPr>
          <w:rFonts w:hint="cs"/>
          <w:rtl/>
        </w:rPr>
        <w:t xml:space="preserve"> שהוא כביאורו של הרא"ש </w:t>
      </w:r>
      <w:r w:rsidRPr="00782F6C">
        <w:rPr>
          <w:rtl/>
        </w:rPr>
        <w:t>–</w:t>
      </w:r>
      <w:r w:rsidRPr="00782F6C">
        <w:rPr>
          <w:rFonts w:hint="cs"/>
          <w:rtl/>
        </w:rPr>
        <w:t xml:space="preserve"> "דחשיב כאילו אנו יודעין שיש לשניהן חלק בה"), ואכ"מ. ותלוי הוא גם בהנבת הסוגיא לקמן בע"ב "לימא מתני' דלא כסומכוס" שנחלקו הראשונים בביאור הסוגיא, ויש בזה אריכות דברים (דלכאורה לדרכו של האהא"ז מוכח דהרא"ש לא ס"ל כהשיטה שם (דלמסקנת הסוגיא </w:t>
      </w:r>
      <w:r w:rsidRPr="00782F6C">
        <w:rPr>
          <w:rtl/>
        </w:rPr>
        <w:t>–</w:t>
      </w:r>
      <w:r w:rsidRPr="00782F6C">
        <w:rPr>
          <w:rFonts w:hint="cs"/>
          <w:rtl/>
        </w:rPr>
        <w:t xml:space="preserve"> דהשבועה משום ר' יוחנן </w:t>
      </w:r>
      <w:r w:rsidRPr="00782F6C">
        <w:rPr>
          <w:rtl/>
        </w:rPr>
        <w:t>–</w:t>
      </w:r>
      <w:r w:rsidRPr="00782F6C">
        <w:rPr>
          <w:rFonts w:hint="cs"/>
          <w:rtl/>
        </w:rPr>
        <w:t xml:space="preserve"> הדרינן לסברא קמא), ועוד חזון למועד בעזה"י.</w:t>
      </w:r>
    </w:p>
  </w:footnote>
  <w:footnote w:id="91">
    <w:p w:rsidR="003F650A" w:rsidRPr="00782F6C" w:rsidRDefault="003F650A" w:rsidP="00782F6C">
      <w:pPr>
        <w:pStyle w:val="FootnoteText"/>
        <w:rPr>
          <w:rtl/>
        </w:rPr>
      </w:pPr>
      <w:r w:rsidRPr="00782F6C">
        <w:rPr>
          <w:rStyle w:val="FootnoteReference"/>
          <w:vertAlign w:val="baseline"/>
        </w:rPr>
        <w:footnoteRef/>
      </w:r>
      <w:r>
        <w:rPr>
          <w:rFonts w:hint="cs"/>
          <w:rtl/>
        </w:rPr>
        <w:t xml:space="preserve">) </w:t>
      </w:r>
      <w:r w:rsidRPr="00782F6C">
        <w:rPr>
          <w:rFonts w:hint="cs"/>
          <w:rtl/>
        </w:rPr>
        <w:t>ראה לקמן ההיכי תמצא לזה.</w:t>
      </w:r>
    </w:p>
  </w:footnote>
  <w:footnote w:id="92">
    <w:p w:rsidR="003F650A" w:rsidRPr="00782F6C" w:rsidRDefault="003F650A" w:rsidP="00782F6C">
      <w:pPr>
        <w:pStyle w:val="FootnoteText"/>
        <w:rPr>
          <w:rtl/>
        </w:rPr>
      </w:pPr>
      <w:r w:rsidRPr="00782F6C">
        <w:rPr>
          <w:rStyle w:val="FootnoteReference"/>
          <w:vertAlign w:val="baseline"/>
        </w:rPr>
        <w:footnoteRef/>
      </w:r>
      <w:r>
        <w:rPr>
          <w:rFonts w:hint="cs"/>
          <w:rtl/>
        </w:rPr>
        <w:t xml:space="preserve">) </w:t>
      </w:r>
      <w:r w:rsidRPr="00782F6C">
        <w:rPr>
          <w:rFonts w:hint="cs"/>
          <w:rtl/>
        </w:rPr>
        <w:t>ולכאורה צריכים לפסוק יהא מונח.</w:t>
      </w:r>
    </w:p>
  </w:footnote>
  <w:footnote w:id="93">
    <w:p w:rsidR="003F650A" w:rsidRPr="00782F6C" w:rsidRDefault="003F650A" w:rsidP="00782F6C">
      <w:pPr>
        <w:pStyle w:val="FootnoteText"/>
        <w:rPr>
          <w:rtl/>
        </w:rPr>
      </w:pPr>
      <w:r w:rsidRPr="00782F6C">
        <w:rPr>
          <w:rStyle w:val="FootnoteReference"/>
          <w:vertAlign w:val="baseline"/>
        </w:rPr>
        <w:footnoteRef/>
      </w:r>
      <w:r>
        <w:rPr>
          <w:rFonts w:hint="cs"/>
          <w:rtl/>
        </w:rPr>
        <w:t xml:space="preserve">) </w:t>
      </w:r>
      <w:r w:rsidRPr="00782F6C">
        <w:rPr>
          <w:rFonts w:hint="cs"/>
          <w:rtl/>
        </w:rPr>
        <w:t>ראה גם סמ"ע סי' קל"ח סק"ו.</w:t>
      </w:r>
    </w:p>
  </w:footnote>
  <w:footnote w:id="94">
    <w:p w:rsidR="003F650A" w:rsidRPr="00782F6C" w:rsidRDefault="003F650A" w:rsidP="00782F6C">
      <w:pPr>
        <w:pStyle w:val="FootnoteText"/>
        <w:rPr>
          <w:rtl/>
        </w:rPr>
      </w:pPr>
      <w:r w:rsidRPr="00782F6C">
        <w:rPr>
          <w:rStyle w:val="FootnoteReference"/>
          <w:vertAlign w:val="baseline"/>
        </w:rPr>
        <w:footnoteRef/>
      </w:r>
      <w:r>
        <w:rPr>
          <w:rFonts w:hint="cs"/>
          <w:rtl/>
        </w:rPr>
        <w:t xml:space="preserve">) </w:t>
      </w:r>
      <w:r w:rsidRPr="00782F6C">
        <w:rPr>
          <w:rFonts w:hint="cs"/>
          <w:rtl/>
        </w:rPr>
        <w:t>ושלכן הסיק שם הקצות דהפשט במחבר הוא (כהפירוש ששלל הש"ך) דיחלוקו אם מסכימים, ע"ש.</w:t>
      </w:r>
    </w:p>
    <w:p w:rsidR="003F650A" w:rsidRPr="00782F6C" w:rsidRDefault="003F650A" w:rsidP="00782F6C">
      <w:pPr>
        <w:pStyle w:val="FootnoteText"/>
        <w:rPr>
          <w:rtl/>
        </w:rPr>
      </w:pPr>
      <w:r w:rsidRPr="00782F6C">
        <w:rPr>
          <w:rFonts w:hint="cs"/>
          <w:rtl/>
        </w:rPr>
        <w:t>ולהעיר, דהש"ך הביא שגם רבינו ירוחם כתב שהדין הוא יחלוקו (והש"ך לומד בזה דהיינו מדינא). והרי רבינו ירוחם אזיל תמיד בשיטת הרא"ש (ראה ש"ך יו"ד סי' מ"ו ס"ק י"ד ומג"א סי' תקנ"ט סק"ח ועוד).</w:t>
      </w:r>
    </w:p>
  </w:footnote>
  <w:footnote w:id="95">
    <w:p w:rsidR="003F650A" w:rsidRPr="00782F6C" w:rsidRDefault="003F650A" w:rsidP="00782F6C">
      <w:pPr>
        <w:pStyle w:val="FootnoteText"/>
        <w:rPr>
          <w:rtl/>
        </w:rPr>
      </w:pPr>
      <w:r w:rsidRPr="00782F6C">
        <w:rPr>
          <w:rStyle w:val="FootnoteReference"/>
          <w:vertAlign w:val="baseline"/>
        </w:rPr>
        <w:footnoteRef/>
      </w:r>
      <w:r>
        <w:rPr>
          <w:rFonts w:hint="cs"/>
          <w:rtl/>
        </w:rPr>
        <w:t xml:space="preserve">) </w:t>
      </w:r>
      <w:r w:rsidRPr="00782F6C">
        <w:rPr>
          <w:rFonts w:hint="cs"/>
          <w:rtl/>
        </w:rPr>
        <w:t xml:space="preserve">וחולק עליהם הריב"א בב"ב ל"ד </w:t>
      </w:r>
      <w:r w:rsidRPr="00782F6C">
        <w:rPr>
          <w:rtl/>
        </w:rPr>
        <w:t>–</w:t>
      </w:r>
      <w:r w:rsidRPr="00782F6C">
        <w:rPr>
          <w:rFonts w:hint="cs"/>
          <w:rtl/>
        </w:rPr>
        <w:t xml:space="preserve"> וס"ל דאין זה נחשב ששתיהם מוחזקים בו.</w:t>
      </w:r>
    </w:p>
  </w:footnote>
  <w:footnote w:id="96">
    <w:p w:rsidR="003F650A" w:rsidRPr="00782F6C" w:rsidRDefault="003F650A" w:rsidP="00782F6C">
      <w:pPr>
        <w:pStyle w:val="FootnoteText"/>
        <w:rPr>
          <w:rtl/>
        </w:rPr>
      </w:pPr>
      <w:r w:rsidRPr="00782F6C">
        <w:rPr>
          <w:rStyle w:val="FootnoteReference"/>
          <w:vertAlign w:val="baseline"/>
        </w:rPr>
        <w:footnoteRef/>
      </w:r>
      <w:r>
        <w:rPr>
          <w:rFonts w:hint="cs"/>
          <w:rtl/>
        </w:rPr>
        <w:t xml:space="preserve">) </w:t>
      </w:r>
      <w:r w:rsidRPr="00782F6C">
        <w:rPr>
          <w:rFonts w:hint="cs"/>
          <w:rtl/>
        </w:rPr>
        <w:t xml:space="preserve">ועכצ"ל שהוא פירוש למש"כ ש"אינו תופס ממון זה אלא מכח שניהם" </w:t>
      </w:r>
      <w:r w:rsidRPr="00782F6C">
        <w:rPr>
          <w:rtl/>
        </w:rPr>
        <w:t>–</w:t>
      </w:r>
      <w:r w:rsidRPr="00782F6C">
        <w:rPr>
          <w:rFonts w:hint="cs"/>
          <w:rtl/>
        </w:rPr>
        <w:t xml:space="preserve"> דמה שתופס "מכח שניהם" הוא משום ד"כל מה ששניהם יסכ</w:t>
      </w:r>
      <w:r w:rsidRPr="00A67527">
        <w:rPr>
          <w:rFonts w:hint="cs"/>
          <w:rtl/>
        </w:rPr>
        <w:t xml:space="preserve">ימו בו יש לו לעשות" (ואין הכוונה דבא לכתחילה לידו מכח שניהם [כמ"ש ר' פרץ] </w:t>
      </w:r>
      <w:r w:rsidRPr="00A67527">
        <w:rPr>
          <w:rtl/>
        </w:rPr>
        <w:t>–</w:t>
      </w:r>
      <w:r w:rsidRPr="00A67527">
        <w:rPr>
          <w:rFonts w:hint="cs"/>
          <w:rtl/>
        </w:rPr>
        <w:t xml:space="preserve"> הגם שהלשון משמע כן, וצע"ק).</w:t>
      </w:r>
    </w:p>
  </w:footnote>
  <w:footnote w:id="97">
    <w:p w:rsidR="003F650A" w:rsidRPr="00782F6C" w:rsidRDefault="003F650A" w:rsidP="00A67527">
      <w:pPr>
        <w:pStyle w:val="FootnoteText"/>
        <w:rPr>
          <w:rtl/>
        </w:rPr>
      </w:pPr>
      <w:r w:rsidRPr="00782F6C">
        <w:rPr>
          <w:rStyle w:val="FootnoteReference"/>
          <w:vertAlign w:val="baseline"/>
        </w:rPr>
        <w:footnoteRef/>
      </w:r>
      <w:r>
        <w:rPr>
          <w:rFonts w:hint="cs"/>
          <w:rtl/>
        </w:rPr>
        <w:t xml:space="preserve">) </w:t>
      </w:r>
      <w:r w:rsidRPr="00782F6C">
        <w:rPr>
          <w:rFonts w:hint="cs"/>
          <w:rtl/>
        </w:rPr>
        <w:t>משא"כ בפקדון ביארו האחרונים דמיירי שהפקידו שתיהם בכרך א' (א' מנה וא' מאתיים), ואכ"מ.</w:t>
      </w:r>
    </w:p>
  </w:footnote>
  <w:footnote w:id="98">
    <w:p w:rsidR="003F650A" w:rsidRPr="00782F6C" w:rsidRDefault="003F650A" w:rsidP="00A67527">
      <w:pPr>
        <w:pStyle w:val="FootnoteText"/>
        <w:rPr>
          <w:rtl/>
        </w:rPr>
      </w:pPr>
      <w:r w:rsidRPr="00782F6C">
        <w:rPr>
          <w:rStyle w:val="FootnoteReference"/>
          <w:vertAlign w:val="baseline"/>
        </w:rPr>
        <w:footnoteRef/>
      </w:r>
      <w:r>
        <w:rPr>
          <w:rFonts w:hint="cs"/>
          <w:rtl/>
        </w:rPr>
        <w:t xml:space="preserve">) </w:t>
      </w:r>
      <w:r w:rsidRPr="00782F6C">
        <w:rPr>
          <w:rFonts w:hint="cs"/>
          <w:rtl/>
        </w:rPr>
        <w:t>ולכאורה א"כ צ"ל הדין יהא מונח (דלא שייך כדא"ג בשמא).</w:t>
      </w:r>
    </w:p>
  </w:footnote>
  <w:footnote w:id="99">
    <w:p w:rsidR="003F650A" w:rsidRPr="00782F6C" w:rsidRDefault="003F650A" w:rsidP="00782F6C">
      <w:pPr>
        <w:pStyle w:val="FootnoteText"/>
        <w:rPr>
          <w:rtl/>
        </w:rPr>
      </w:pPr>
      <w:r w:rsidRPr="00782F6C">
        <w:rPr>
          <w:rStyle w:val="FootnoteReference"/>
          <w:vertAlign w:val="baseline"/>
        </w:rPr>
        <w:footnoteRef/>
      </w:r>
      <w:r>
        <w:rPr>
          <w:rFonts w:hint="cs"/>
          <w:rtl/>
        </w:rPr>
        <w:t xml:space="preserve">) </w:t>
      </w:r>
      <w:r w:rsidRPr="00782F6C">
        <w:rPr>
          <w:rFonts w:hint="cs"/>
          <w:rtl/>
        </w:rPr>
        <w:t>כמ"ש הש"ך סי' קל"ט</w:t>
      </w:r>
      <w:r w:rsidRPr="00A67527">
        <w:rPr>
          <w:rFonts w:hint="cs"/>
          <w:rtl/>
        </w:rPr>
        <w:t xml:space="preserve"> סק"ו (וחולק עליו שם התומים, וראה בהגהות רע"א לש"ך סי' שס"ה סק"ג </w:t>
      </w:r>
      <w:r w:rsidRPr="00A67527">
        <w:rPr>
          <w:rtl/>
        </w:rPr>
        <w:t>–</w:t>
      </w:r>
      <w:r w:rsidRPr="00A67527">
        <w:rPr>
          <w:rFonts w:hint="cs"/>
          <w:rtl/>
        </w:rPr>
        <w:t xml:space="preserve"> דלעיל בהפנים </w:t>
      </w:r>
      <w:r w:rsidRPr="00A67527">
        <w:rPr>
          <w:rtl/>
        </w:rPr>
        <w:t>–</w:t>
      </w:r>
      <w:r w:rsidRPr="00A67527">
        <w:rPr>
          <w:rFonts w:hint="cs"/>
          <w:rtl/>
        </w:rPr>
        <w:t xml:space="preserve"> ובחי' בריש מסיכתין).</w:t>
      </w:r>
    </w:p>
  </w:footnote>
  <w:footnote w:id="100">
    <w:p w:rsidR="003F650A" w:rsidRPr="00782F6C" w:rsidRDefault="003F650A" w:rsidP="00782F6C">
      <w:pPr>
        <w:pStyle w:val="FootnoteText"/>
        <w:rPr>
          <w:rtl/>
        </w:rPr>
      </w:pPr>
      <w:r w:rsidRPr="00782F6C">
        <w:rPr>
          <w:rStyle w:val="FootnoteReference"/>
          <w:vertAlign w:val="baseline"/>
        </w:rPr>
        <w:footnoteRef/>
      </w:r>
      <w:r>
        <w:rPr>
          <w:rFonts w:hint="cs"/>
          <w:rtl/>
        </w:rPr>
        <w:t xml:space="preserve">) </w:t>
      </w:r>
      <w:r w:rsidRPr="00782F6C">
        <w:rPr>
          <w:rFonts w:hint="cs"/>
          <w:rtl/>
        </w:rPr>
        <w:t xml:space="preserve">כמ"ש תוס' דרק בשנים אדוקים בשטר יכול להיות שפרע לו החצי משא"כ במנה ג' </w:t>
      </w:r>
      <w:r w:rsidRPr="00782F6C">
        <w:rPr>
          <w:rtl/>
        </w:rPr>
        <w:t>–</w:t>
      </w:r>
      <w:r w:rsidRPr="00782F6C">
        <w:rPr>
          <w:rFonts w:hint="cs"/>
          <w:rtl/>
        </w:rPr>
        <w:t xml:space="preserve"> ולכאורה פשוט דעד"ז בגזילה. אלא שהרא"ש עצמו (לכאורה) כתב טעם אחר דידוע לנפקד לפני שנודע מחלוקתן וכו', וראה קצות סי' קל"ח סק"א, ואכ"מ. ועכ"פ לכאורה אין זה תלוי בביאורו מתי אמרינן יחלוקו (והיינו דאפשר לסבור כהרא"ש [לדרכו של האהא"ז] בגדר יחלוקו וכתוס' בביאור הגמ' במנה ג' </w:t>
      </w:r>
      <w:r w:rsidRPr="00782F6C">
        <w:rPr>
          <w:rtl/>
        </w:rPr>
        <w:t>–</w:t>
      </w:r>
      <w:r w:rsidRPr="00782F6C">
        <w:rPr>
          <w:rFonts w:hint="cs"/>
          <w:rtl/>
        </w:rPr>
        <w:t xml:space="preserve"> שתלוי בחלוקה יכולה להיות אמת), ויל"ע.</w:t>
      </w:r>
    </w:p>
  </w:footnote>
  <w:footnote w:id="101">
    <w:p w:rsidR="003F650A" w:rsidRPr="00782F6C" w:rsidRDefault="003F650A" w:rsidP="00782F6C">
      <w:pPr>
        <w:pStyle w:val="FootnoteText"/>
        <w:rPr>
          <w:rtl/>
        </w:rPr>
      </w:pPr>
      <w:r w:rsidRPr="00782F6C">
        <w:rPr>
          <w:rStyle w:val="FootnoteReference"/>
          <w:vertAlign w:val="baseline"/>
        </w:rPr>
        <w:footnoteRef/>
      </w:r>
      <w:r>
        <w:rPr>
          <w:rFonts w:hint="cs"/>
          <w:rtl/>
        </w:rPr>
        <w:t xml:space="preserve">) </w:t>
      </w:r>
      <w:r w:rsidRPr="00782F6C">
        <w:rPr>
          <w:rFonts w:hint="cs"/>
          <w:rtl/>
        </w:rPr>
        <w:t>והיינו, דהא שצריכים (כדי לפסוק יחלוקו) שהחלוקה יכולה להיות אמת הוא דין ב"האוחזין" (ושאין להניח שא' יגזול חבירו וכו') ולא דין בהחלוקה. ולכן היכא שאין אוחזין ורק שאין פוסקים כדא"ג מטעם אחר (כמו דהוו שמא וכו') בזה אפשר לפסוק יחלוקו הגם דאין החלוקה יכולה להיות אמת, כמו שביארנו בהפנים.</w:t>
      </w:r>
    </w:p>
  </w:footnote>
  <w:footnote w:id="102">
    <w:p w:rsidR="003F650A" w:rsidRPr="00782F6C" w:rsidRDefault="003F650A" w:rsidP="00782F6C">
      <w:pPr>
        <w:pStyle w:val="FootnoteText"/>
        <w:rPr>
          <w:rtl/>
        </w:rPr>
      </w:pPr>
      <w:r w:rsidRPr="00782F6C">
        <w:rPr>
          <w:rStyle w:val="FootnoteReference"/>
          <w:vertAlign w:val="baseline"/>
        </w:rPr>
        <w:footnoteRef/>
      </w:r>
      <w:r>
        <w:rPr>
          <w:rFonts w:hint="cs"/>
          <w:rtl/>
        </w:rPr>
        <w:t xml:space="preserve">) </w:t>
      </w:r>
      <w:r w:rsidRPr="00782F6C">
        <w:rPr>
          <w:rFonts w:hint="cs"/>
          <w:rtl/>
        </w:rPr>
        <w:t xml:space="preserve">דהתוס' (בסוף דבריהם) כתבו דלסומכוס יחלוקו בדררא דממונא אע"פ דאין החלוקה יכולה להיות אמת (כדמוכח מהמחליף פרה וחמור ועוד). וא"כ מפורש דעבדינן חלוקה הגם דאין החלוקה יכולה להיות אמת (ורע"א נקט שבזה אין חולקים רבנן על סומכוס </w:t>
      </w:r>
      <w:r w:rsidRPr="00782F6C">
        <w:rPr>
          <w:rtl/>
        </w:rPr>
        <w:t>–</w:t>
      </w:r>
      <w:r w:rsidRPr="00782F6C">
        <w:rPr>
          <w:rFonts w:hint="cs"/>
          <w:rtl/>
        </w:rPr>
        <w:t xml:space="preserve"> דהיכא דליכא מוחזק ומר"ק מודים </w:t>
      </w:r>
      <w:r w:rsidRPr="00782F6C">
        <w:rPr>
          <w:rtl/>
        </w:rPr>
        <w:t>–</w:t>
      </w:r>
      <w:r w:rsidRPr="00782F6C">
        <w:rPr>
          <w:rFonts w:hint="cs"/>
          <w:rtl/>
        </w:rPr>
        <w:t xml:space="preserve"> ולכן הקשה על תוס' למה כתב "ולסומכוס", ואכ"מ). ומה שצריכים שהחלוקה יכולה להיות אמת (דלכן במנה ג' לא אמרינן יחלוקו וכו') ע"כ הוא מדין אוחזין. וישנם שביארו (ראה חי' ר' שלמה) דאם אין החלוקה יכולה להיות אמת א"א לומר אנן סהדי (דלתוס' זהו הטעם דאמרינן יחלוקו). אך להרא"ש לא סגי בזה (שהרי הדין יחלוקו לשיטתו אינו מדין אנן סהדי </w:t>
      </w:r>
      <w:r w:rsidRPr="00782F6C">
        <w:rPr>
          <w:rtl/>
        </w:rPr>
        <w:t>–</w:t>
      </w:r>
      <w:r w:rsidRPr="00782F6C">
        <w:rPr>
          <w:rFonts w:hint="cs"/>
          <w:rtl/>
        </w:rPr>
        <w:t xml:space="preserve"> כמו שביאר האהא"ז </w:t>
      </w:r>
      <w:r w:rsidRPr="00782F6C">
        <w:rPr>
          <w:rtl/>
        </w:rPr>
        <w:t>–</w:t>
      </w:r>
      <w:r w:rsidRPr="00782F6C">
        <w:rPr>
          <w:rFonts w:hint="cs"/>
          <w:rtl/>
        </w:rPr>
        <w:t xml:space="preserve"> אלא ממשום דאין להניח שא' יגזול וכו') </w:t>
      </w:r>
      <w:r w:rsidRPr="00782F6C">
        <w:rPr>
          <w:rtl/>
        </w:rPr>
        <w:t>–</w:t>
      </w:r>
      <w:r w:rsidRPr="00782F6C">
        <w:rPr>
          <w:rFonts w:hint="cs"/>
          <w:rtl/>
        </w:rPr>
        <w:t xml:space="preserve"> ועכצ"ל (להרא"ש) דשאני באוחזין דמשום שאין להניח שא' יגזול וכו' ולכן גם היחלוקו צ"ל באופן שיכולה להיות אמת (כמו שביארנו בהפנים), משא"כ היכא דאין אוחזין לא איכפת לן שהפשרה דיחלוקו אינה יכולה להיות אמת (ועכ"פ מוכח דהא דהחלוקה יכולה להיות אמת אינו דין ביחלוקו אלא דין באוחזין </w:t>
      </w:r>
      <w:r w:rsidRPr="00782F6C">
        <w:rPr>
          <w:rtl/>
        </w:rPr>
        <w:t>–</w:t>
      </w:r>
      <w:r w:rsidRPr="00782F6C">
        <w:rPr>
          <w:rFonts w:hint="cs"/>
          <w:rtl/>
        </w:rPr>
        <w:t xml:space="preserve"> ראה בהערה הקודמת), ועצ"ע. </w:t>
      </w:r>
    </w:p>
  </w:footnote>
  <w:footnote w:id="103">
    <w:p w:rsidR="003F650A" w:rsidRPr="00782F6C" w:rsidRDefault="003F650A" w:rsidP="00782F6C">
      <w:pPr>
        <w:pStyle w:val="FootnoteText"/>
        <w:rPr>
          <w:rtl/>
        </w:rPr>
      </w:pPr>
      <w:r w:rsidRPr="00782F6C">
        <w:rPr>
          <w:rStyle w:val="FootnoteReference"/>
          <w:vertAlign w:val="baseline"/>
        </w:rPr>
        <w:footnoteRef/>
      </w:r>
      <w:r>
        <w:rPr>
          <w:rFonts w:hint="cs"/>
          <w:rtl/>
        </w:rPr>
        <w:t xml:space="preserve">) </w:t>
      </w:r>
      <w:r w:rsidRPr="00782F6C">
        <w:rPr>
          <w:rFonts w:hint="cs"/>
          <w:rtl/>
        </w:rPr>
        <w:t xml:space="preserve">היינו דלפי (א') יסודו של האהא"ז דהרא"ש לא ס"ל כהתוס' (לעיל בהפנים אות א') ולפי (ב') ביאורו של ר' פרץ (דלעיל בהפנים אות ג' </w:t>
      </w:r>
      <w:r w:rsidRPr="00782F6C">
        <w:rPr>
          <w:rtl/>
        </w:rPr>
        <w:t>–</w:t>
      </w:r>
      <w:r w:rsidRPr="00782F6C">
        <w:rPr>
          <w:rFonts w:hint="cs"/>
          <w:rtl/>
        </w:rPr>
        <w:t xml:space="preserve"> ודלא כחי' הר"ן), ולפי (ג') מה שביארנו בהפנים לעיל בסמוך דלהרא"ש אולי אפשר לומר דרק באוחזין בעינן שהחלוקה יכולה להיות אמת כדי לפסוק יחלוקו (אך לא אם אין אוחזין). והקצות (שהקשה על הש"ך) </w:t>
      </w:r>
      <w:r w:rsidRPr="00782F6C">
        <w:rPr>
          <w:rtl/>
        </w:rPr>
        <w:t>–</w:t>
      </w:r>
      <w:r w:rsidRPr="00782F6C">
        <w:rPr>
          <w:rFonts w:hint="cs"/>
          <w:rtl/>
        </w:rPr>
        <w:t xml:space="preserve"> היינו משום דלא ס"ל מא' (או יותר) מיסודות הנ"ל (ולהעיר דלא מצינו שהפוסקים יחלקו בין תוס' להרא"ש כהאהא"ז), וק"ל.</w:t>
      </w:r>
    </w:p>
  </w:footnote>
  <w:footnote w:id="104">
    <w:p w:rsidR="003F650A" w:rsidRPr="00782F6C" w:rsidRDefault="003F650A" w:rsidP="00782F6C">
      <w:pPr>
        <w:pStyle w:val="FootnoteText"/>
        <w:rPr>
          <w:rtl/>
        </w:rPr>
      </w:pPr>
      <w:r w:rsidRPr="00782F6C">
        <w:rPr>
          <w:rStyle w:val="FootnoteReference"/>
          <w:vertAlign w:val="baseline"/>
        </w:rPr>
        <w:footnoteRef/>
      </w:r>
      <w:r>
        <w:rPr>
          <w:rFonts w:hint="cs"/>
          <w:rtl/>
        </w:rPr>
        <w:t xml:space="preserve">) </w:t>
      </w:r>
      <w:r w:rsidRPr="00782F6C">
        <w:rPr>
          <w:rFonts w:hint="cs"/>
          <w:rtl/>
        </w:rPr>
        <w:t xml:space="preserve">ובפשוטו הביאור בשיטת הש"ך הוא הוא כמו ששולל הקצות כאן דבנוסף להחלוקה יכולה להיות אמת צריכים שלא יהיה ודאי רמאי (ואם חסר א' מהם הדין יחלוקו) </w:t>
      </w:r>
      <w:r w:rsidRPr="00782F6C">
        <w:rPr>
          <w:rtl/>
        </w:rPr>
        <w:t>–</w:t>
      </w:r>
      <w:r w:rsidRPr="00782F6C">
        <w:rPr>
          <w:rFonts w:hint="cs"/>
          <w:rtl/>
        </w:rPr>
        <w:t xml:space="preserve"> וראה בקצות סי' קל"ח סק"א בסופו (בשיטת הש"ך גופא), ובנתיבות שם סק"ג.</w:t>
      </w:r>
    </w:p>
  </w:footnote>
  <w:footnote w:id="105">
    <w:p w:rsidR="003F650A" w:rsidRPr="00782F6C" w:rsidRDefault="003F650A" w:rsidP="00782F6C">
      <w:pPr>
        <w:pStyle w:val="FootnoteText"/>
        <w:rPr>
          <w:rtl/>
        </w:rPr>
      </w:pPr>
      <w:r w:rsidRPr="00782F6C">
        <w:rPr>
          <w:rStyle w:val="FootnoteReference"/>
          <w:vertAlign w:val="baseline"/>
        </w:rPr>
        <w:footnoteRef/>
      </w:r>
      <w:r>
        <w:rPr>
          <w:rFonts w:hint="cs"/>
          <w:rtl/>
        </w:rPr>
        <w:t xml:space="preserve">) </w:t>
      </w:r>
      <w:r w:rsidRPr="00782F6C">
        <w:rPr>
          <w:rFonts w:hint="cs"/>
          <w:rtl/>
        </w:rPr>
        <w:t>אך עדיין יוצא דעיקר אריכות הש"ך הוא בשיטת הריב"א. וראה בהערה הקודמת.</w:t>
      </w:r>
    </w:p>
  </w:footnote>
  <w:footnote w:id="106">
    <w:p w:rsidR="003F650A" w:rsidRPr="00FF1238" w:rsidRDefault="003F650A" w:rsidP="00782F6C">
      <w:pPr>
        <w:pStyle w:val="FootnoteText"/>
        <w:rPr>
          <w:rtl/>
        </w:rPr>
      </w:pPr>
      <w:r w:rsidRPr="00782F6C">
        <w:rPr>
          <w:rStyle w:val="FootnoteReference"/>
          <w:vertAlign w:val="baseline"/>
        </w:rPr>
        <w:footnoteRef/>
      </w:r>
      <w:r>
        <w:rPr>
          <w:rFonts w:hint="cs"/>
          <w:rtl/>
        </w:rPr>
        <w:t xml:space="preserve">) </w:t>
      </w:r>
      <w:r w:rsidRPr="00782F6C">
        <w:rPr>
          <w:rFonts w:hint="cs"/>
          <w:rtl/>
        </w:rPr>
        <w:t>בהגהות רע"א להש"ך שם (וגם בחי' בריש מסיכתין) דייק בדברי האלו של הש"ך, וביאר זה (וגם כל דברי הש"ך) באו"א. ודבריו הם מקשי ההבנה (בכו"כ דברים שכותב שם) וצ"ע ואכ"מ.</w:t>
      </w:r>
    </w:p>
  </w:footnote>
  <w:footnote w:id="107">
    <w:p w:rsidR="003F650A" w:rsidRPr="00E0647C" w:rsidRDefault="003F650A" w:rsidP="00E0647C">
      <w:pPr>
        <w:pStyle w:val="FootnoteText"/>
        <w:rPr>
          <w:rtl/>
        </w:rPr>
      </w:pPr>
      <w:r w:rsidRPr="00E0647C">
        <w:rPr>
          <w:rStyle w:val="FootnoteReference"/>
          <w:vertAlign w:val="baseline"/>
        </w:rPr>
        <w:footnoteRef/>
      </w:r>
      <w:r>
        <w:rPr>
          <w:rFonts w:hint="cs"/>
          <w:rtl/>
        </w:rPr>
        <w:t xml:space="preserve">) </w:t>
      </w:r>
      <w:r w:rsidRPr="00E0647C">
        <w:rPr>
          <w:rFonts w:hint="cs"/>
          <w:rtl/>
        </w:rPr>
        <w:t>ובסידור חזר בו רבינו וכתב "ואין צריך לכסות ראשו עד פיו" גם לדעת הגאונים.</w:t>
      </w:r>
    </w:p>
  </w:footnote>
  <w:footnote w:id="108">
    <w:p w:rsidR="003F650A" w:rsidRPr="00532268" w:rsidRDefault="003F650A" w:rsidP="00532268">
      <w:pPr>
        <w:pStyle w:val="FootnoteText"/>
        <w:rPr>
          <w:rtl/>
        </w:rPr>
      </w:pPr>
      <w:r w:rsidRPr="00532268">
        <w:rPr>
          <w:rStyle w:val="FootnoteReference"/>
          <w:vertAlign w:val="baseline"/>
        </w:rPr>
        <w:footnoteRef/>
      </w:r>
      <w:r>
        <w:rPr>
          <w:rFonts w:hint="cs"/>
          <w:rtl/>
        </w:rPr>
        <w:t>)</w:t>
      </w:r>
      <w:r w:rsidRPr="00532268">
        <w:rPr>
          <w:rtl/>
        </w:rPr>
        <w:t xml:space="preserve"> </w:t>
      </w:r>
      <w:r w:rsidRPr="00532268">
        <w:rPr>
          <w:rFonts w:hint="cs"/>
          <w:rtl/>
        </w:rPr>
        <w:t>ברכות מג,ב. ר"ה יא,א.</w:t>
      </w:r>
    </w:p>
  </w:footnote>
  <w:footnote w:id="109">
    <w:p w:rsidR="003F650A" w:rsidRPr="00532268" w:rsidRDefault="003F650A" w:rsidP="00532268">
      <w:pPr>
        <w:pStyle w:val="FootnoteText"/>
        <w:rPr>
          <w:rtl/>
        </w:rPr>
      </w:pPr>
      <w:r w:rsidRPr="00532268">
        <w:rPr>
          <w:rStyle w:val="FootnoteReference"/>
          <w:vertAlign w:val="baseline"/>
        </w:rPr>
        <w:footnoteRef/>
      </w:r>
      <w:r>
        <w:rPr>
          <w:rFonts w:hint="cs"/>
          <w:rtl/>
        </w:rPr>
        <w:t>)</w:t>
      </w:r>
      <w:r w:rsidRPr="00532268">
        <w:rPr>
          <w:rtl/>
        </w:rPr>
        <w:t xml:space="preserve"> </w:t>
      </w:r>
      <w:r w:rsidRPr="00532268">
        <w:rPr>
          <w:rFonts w:hint="cs"/>
          <w:rtl/>
        </w:rPr>
        <w:t>לא ע"ב בדפי הרי"ף, וכן ברש"י שברי"ף. וכן בר"ה וברש"י שם.</w:t>
      </w:r>
    </w:p>
  </w:footnote>
  <w:footnote w:id="110">
    <w:p w:rsidR="003F650A" w:rsidRPr="00532268" w:rsidRDefault="003F650A" w:rsidP="00532268">
      <w:pPr>
        <w:pStyle w:val="FootnoteText"/>
        <w:rPr>
          <w:rtl/>
        </w:rPr>
      </w:pPr>
      <w:r w:rsidRPr="00532268">
        <w:rPr>
          <w:rStyle w:val="FootnoteReference"/>
          <w:vertAlign w:val="baseline"/>
        </w:rPr>
        <w:footnoteRef/>
      </w:r>
      <w:r>
        <w:rPr>
          <w:rFonts w:hint="cs"/>
          <w:rtl/>
        </w:rPr>
        <w:t>)</w:t>
      </w:r>
      <w:r w:rsidRPr="00532268">
        <w:rPr>
          <w:rtl/>
        </w:rPr>
        <w:t xml:space="preserve"> </w:t>
      </w:r>
      <w:r w:rsidRPr="00532268">
        <w:rPr>
          <w:rFonts w:hint="cs"/>
          <w:rtl/>
        </w:rPr>
        <w:t>ברכות פ"ו סל"ח. וראה להלן.</w:t>
      </w:r>
    </w:p>
  </w:footnote>
  <w:footnote w:id="111">
    <w:p w:rsidR="003F650A" w:rsidRPr="00532268" w:rsidRDefault="003F650A" w:rsidP="00532268">
      <w:pPr>
        <w:pStyle w:val="FootnoteText"/>
        <w:rPr>
          <w:rtl/>
        </w:rPr>
      </w:pPr>
      <w:r w:rsidRPr="00532268">
        <w:rPr>
          <w:rStyle w:val="FootnoteReference"/>
          <w:vertAlign w:val="baseline"/>
        </w:rPr>
        <w:footnoteRef/>
      </w:r>
      <w:r>
        <w:rPr>
          <w:rFonts w:hint="cs"/>
          <w:rtl/>
        </w:rPr>
        <w:t>)</w:t>
      </w:r>
      <w:r w:rsidRPr="00532268">
        <w:rPr>
          <w:rtl/>
        </w:rPr>
        <w:t xml:space="preserve"> </w:t>
      </w:r>
      <w:r w:rsidRPr="00532268">
        <w:rPr>
          <w:rFonts w:hint="cs"/>
          <w:rtl/>
        </w:rPr>
        <w:t>פ"י מהל' ברכות ה"ג. בהוצאת פרנקל ציינו שכן הוא ברוב כתבי היד ובכמה דפוסי ספרד ובדברי ר' אברהם בן הרמב"ם וכו'.</w:t>
      </w:r>
    </w:p>
  </w:footnote>
  <w:footnote w:id="112">
    <w:p w:rsidR="003F650A" w:rsidRPr="00532268" w:rsidRDefault="003F650A" w:rsidP="00532268">
      <w:pPr>
        <w:pStyle w:val="FootnoteText"/>
      </w:pPr>
      <w:r w:rsidRPr="00532268">
        <w:rPr>
          <w:rStyle w:val="FootnoteReference"/>
          <w:vertAlign w:val="baseline"/>
        </w:rPr>
        <w:footnoteRef/>
      </w:r>
      <w:r>
        <w:rPr>
          <w:rFonts w:hint="cs"/>
          <w:rtl/>
        </w:rPr>
        <w:t>)</w:t>
      </w:r>
      <w:r w:rsidRPr="00532268">
        <w:rPr>
          <w:rtl/>
        </w:rPr>
        <w:t xml:space="preserve"> </w:t>
      </w:r>
      <w:r w:rsidRPr="00532268">
        <w:rPr>
          <w:rFonts w:hint="cs"/>
          <w:rtl/>
        </w:rPr>
        <w:t>עשין כז, בסוף הקטע "ברכת ההודאה והבקשה" (בדפוס ויניציא ש"ז, בדף קיד ע"א טור ב).</w:t>
      </w:r>
    </w:p>
  </w:footnote>
  <w:footnote w:id="113">
    <w:p w:rsidR="003F650A" w:rsidRPr="00532268" w:rsidRDefault="003F650A" w:rsidP="00532268">
      <w:pPr>
        <w:pStyle w:val="FootnoteText"/>
        <w:rPr>
          <w:rtl/>
        </w:rPr>
      </w:pPr>
      <w:r w:rsidRPr="00532268">
        <w:rPr>
          <w:rStyle w:val="FootnoteReference"/>
          <w:vertAlign w:val="baseline"/>
        </w:rPr>
        <w:footnoteRef/>
      </w:r>
      <w:r>
        <w:rPr>
          <w:rFonts w:hint="cs"/>
          <w:rtl/>
        </w:rPr>
        <w:t>)</w:t>
      </w:r>
      <w:r w:rsidRPr="00532268">
        <w:rPr>
          <w:rtl/>
        </w:rPr>
        <w:t xml:space="preserve"> </w:t>
      </w:r>
      <w:r w:rsidRPr="00532268">
        <w:rPr>
          <w:rFonts w:hint="cs"/>
          <w:rtl/>
        </w:rPr>
        <w:t>שם אות ק.</w:t>
      </w:r>
    </w:p>
  </w:footnote>
  <w:footnote w:id="114">
    <w:p w:rsidR="003F650A" w:rsidRPr="00532268" w:rsidRDefault="003F650A" w:rsidP="00532268">
      <w:pPr>
        <w:pStyle w:val="FootnoteText"/>
      </w:pPr>
      <w:r w:rsidRPr="00532268">
        <w:rPr>
          <w:rStyle w:val="FootnoteReference"/>
          <w:vertAlign w:val="baseline"/>
        </w:rPr>
        <w:footnoteRef/>
      </w:r>
      <w:r>
        <w:rPr>
          <w:rFonts w:hint="cs"/>
          <w:rtl/>
        </w:rPr>
        <w:t>)</w:t>
      </w:r>
      <w:r w:rsidRPr="00532268">
        <w:rPr>
          <w:rtl/>
        </w:rPr>
        <w:t xml:space="preserve"> </w:t>
      </w:r>
      <w:r w:rsidRPr="00532268">
        <w:rPr>
          <w:rFonts w:hint="cs"/>
          <w:rtl/>
        </w:rPr>
        <w:t>או"ח סי' רכו. ללא תיבת "כדי". וברמב"ם הנ"ל ציינו שכן הוא בעץ חיים ובס' הבתים ובארחות חיים ובקצת כת"י ובשאר הדפוסים.</w:t>
      </w:r>
    </w:p>
  </w:footnote>
  <w:footnote w:id="115">
    <w:p w:rsidR="003F650A" w:rsidRPr="00532268" w:rsidRDefault="003F650A" w:rsidP="00532268">
      <w:pPr>
        <w:pStyle w:val="FootnoteText"/>
      </w:pPr>
      <w:r w:rsidRPr="00532268">
        <w:rPr>
          <w:rStyle w:val="FootnoteReference"/>
          <w:vertAlign w:val="baseline"/>
        </w:rPr>
        <w:footnoteRef/>
      </w:r>
      <w:r>
        <w:rPr>
          <w:rFonts w:hint="cs"/>
          <w:rtl/>
        </w:rPr>
        <w:t>)</w:t>
      </w:r>
      <w:r w:rsidRPr="00532268">
        <w:rPr>
          <w:rtl/>
        </w:rPr>
        <w:t xml:space="preserve"> </w:t>
      </w:r>
      <w:r w:rsidRPr="00532268">
        <w:rPr>
          <w:rFonts w:hint="cs"/>
          <w:rtl/>
        </w:rPr>
        <w:t>סדר ברכות הנהנין פי"ג הי"ד.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3F650A" w:rsidRPr="00425748" w:rsidTr="004F57D9">
      <w:trPr>
        <w:trHeight w:val="80"/>
      </w:trPr>
      <w:tc>
        <w:tcPr>
          <w:tcW w:w="1008" w:type="dxa"/>
          <w:vAlign w:val="center"/>
        </w:tcPr>
        <w:p w:rsidR="003F650A" w:rsidRPr="002F63A9" w:rsidRDefault="003F650A" w:rsidP="004F57D9">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Pr>
              <w:rFonts w:ascii="Calibri Light" w:hAnsi="Calibri Light" w:cs="AAd_LivornaB4"/>
              <w:noProof/>
              <w:szCs w:val="28"/>
              <w:rtl/>
            </w:rPr>
            <w:t>96</w:t>
          </w:r>
          <w:r w:rsidRPr="002F63A9">
            <w:rPr>
              <w:rFonts w:ascii="Calibri Light" w:hAnsi="Calibri Light" w:cs="AAd_LivornaB4"/>
              <w:noProof/>
              <w:szCs w:val="28"/>
            </w:rPr>
            <w:fldChar w:fldCharType="end"/>
          </w:r>
        </w:p>
      </w:tc>
      <w:tc>
        <w:tcPr>
          <w:tcW w:w="4176" w:type="dxa"/>
          <w:vAlign w:val="center"/>
        </w:tcPr>
        <w:p w:rsidR="003F650A" w:rsidRPr="00D25874" w:rsidRDefault="003F650A" w:rsidP="004F57D9">
          <w:pPr>
            <w:tabs>
              <w:tab w:val="center" w:pos="4680"/>
              <w:tab w:val="right" w:pos="9360"/>
            </w:tabs>
            <w:spacing w:after="0" w:line="240" w:lineRule="auto"/>
            <w:jc w:val="center"/>
            <w:rPr>
              <w:rFonts w:ascii="FbSfaradi Medium" w:hAnsi="FbSfaradi Medium" w:cs="AAd_LivornaB4"/>
              <w:sz w:val="28"/>
              <w:szCs w:val="28"/>
              <w:rtl/>
            </w:rPr>
          </w:pPr>
          <w:r w:rsidRPr="00D25874">
            <w:rPr>
              <w:rFonts w:ascii="FbSfaradi Medium" w:hAnsi="FbSfaradi Medium" w:cs="AAd_LivornaB4" w:hint="cs"/>
              <w:sz w:val="28"/>
              <w:szCs w:val="28"/>
              <w:rtl/>
            </w:rPr>
            <w:t>הערות וביאורים</w:t>
          </w:r>
        </w:p>
      </w:tc>
      <w:tc>
        <w:tcPr>
          <w:tcW w:w="1008" w:type="dxa"/>
          <w:vAlign w:val="center"/>
        </w:tcPr>
        <w:p w:rsidR="003F650A" w:rsidRPr="00425748" w:rsidRDefault="003F650A" w:rsidP="004F57D9">
          <w:pPr>
            <w:tabs>
              <w:tab w:val="center" w:pos="4680"/>
              <w:tab w:val="right" w:pos="9360"/>
            </w:tabs>
            <w:spacing w:after="0" w:line="240" w:lineRule="auto"/>
            <w:jc w:val="right"/>
            <w:rPr>
              <w:rFonts w:ascii="FbSfaradi Medium" w:hAnsi="FbSfaradi Medium" w:cs="FbSfaradi Medium"/>
              <w:sz w:val="36"/>
              <w:szCs w:val="32"/>
              <w:rtl/>
            </w:rPr>
          </w:pPr>
        </w:p>
      </w:tc>
    </w:tr>
  </w:tbl>
  <w:p w:rsidR="003F650A" w:rsidRDefault="003F650A"/>
  <w:p w:rsidR="003F650A" w:rsidRDefault="003F650A"/>
  <w:p w:rsidR="003F650A" w:rsidRDefault="003F650A"/>
  <w:p w:rsidR="003F650A" w:rsidRDefault="003F650A"/>
  <w:p w:rsidR="003F650A" w:rsidRDefault="003F650A"/>
  <w:p w:rsidR="003F650A" w:rsidRDefault="003F650A"/>
  <w:p w:rsidR="003F650A" w:rsidRDefault="003F650A"/>
  <w:p w:rsidR="003F650A" w:rsidRDefault="003F650A"/>
  <w:p w:rsidR="003F650A" w:rsidRDefault="003F650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3F650A" w:rsidRPr="00425748" w:rsidTr="004F57D9">
      <w:trPr>
        <w:trHeight w:val="80"/>
      </w:trPr>
      <w:tc>
        <w:tcPr>
          <w:tcW w:w="1008" w:type="dxa"/>
        </w:tcPr>
        <w:p w:rsidR="003F650A" w:rsidRPr="00425748" w:rsidRDefault="003F650A" w:rsidP="004F57D9">
          <w:pPr>
            <w:tabs>
              <w:tab w:val="center" w:pos="4680"/>
              <w:tab w:val="right" w:pos="9360"/>
            </w:tabs>
            <w:rPr>
              <w:rFonts w:ascii="FbSfaradi Medium" w:hAnsi="FbSfaradi Medium" w:cs="FbSfaradi Medium"/>
              <w:sz w:val="36"/>
              <w:szCs w:val="32"/>
              <w:rtl/>
            </w:rPr>
          </w:pPr>
        </w:p>
      </w:tc>
      <w:tc>
        <w:tcPr>
          <w:tcW w:w="4176" w:type="dxa"/>
        </w:tcPr>
        <w:p w:rsidR="003F650A" w:rsidRPr="00D25874" w:rsidRDefault="003F650A" w:rsidP="004F57D9">
          <w:pPr>
            <w:tabs>
              <w:tab w:val="center" w:pos="4680"/>
              <w:tab w:val="right" w:pos="9360"/>
            </w:tabs>
            <w:bidi/>
            <w:jc w:val="center"/>
            <w:rPr>
              <w:rFonts w:ascii="FbSfaradi Medium" w:hAnsi="FbSfaradi Medium" w:cs="AAd_LivornaB4"/>
              <w:sz w:val="28"/>
              <w:szCs w:val="28"/>
              <w:rtl/>
            </w:rPr>
          </w:pPr>
          <w:r>
            <w:rPr>
              <w:rFonts w:ascii="FbSfaradi Medium" w:hAnsi="FbSfaradi Medium" w:cs="AAd_LivornaB4" w:hint="cs"/>
              <w:b/>
              <w:bCs/>
              <w:sz w:val="28"/>
              <w:szCs w:val="28"/>
              <w:rtl/>
              <w:lang w:bidi="he-IL"/>
            </w:rPr>
            <w:t>ראש השנה ה</w:t>
          </w:r>
          <w:r w:rsidRPr="00DC0503">
            <w:rPr>
              <w:rFonts w:ascii="FbFrankReal" w:hAnsi="FbFrankReal" w:cs="FbFrankReal"/>
              <w:b/>
              <w:bCs/>
              <w:sz w:val="28"/>
              <w:szCs w:val="28"/>
              <w:rtl/>
              <w:lang w:bidi="he-IL"/>
            </w:rPr>
            <w:t>'</w:t>
          </w:r>
          <w:r>
            <w:rPr>
              <w:rFonts w:ascii="FbSfaradi Medium" w:hAnsi="FbSfaradi Medium" w:cs="AAd_LivornaB4" w:hint="cs"/>
              <w:b/>
              <w:bCs/>
              <w:sz w:val="28"/>
              <w:szCs w:val="28"/>
              <w:rtl/>
              <w:lang w:bidi="he-IL"/>
            </w:rPr>
            <w:t>תשפ"א</w:t>
          </w:r>
        </w:p>
      </w:tc>
      <w:tc>
        <w:tcPr>
          <w:tcW w:w="1008" w:type="dxa"/>
          <w:vAlign w:val="bottom"/>
        </w:tcPr>
        <w:p w:rsidR="003F650A" w:rsidRPr="00425748" w:rsidRDefault="003F650A" w:rsidP="004F57D9">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sidR="00711837" w:rsidRPr="00711837">
            <w:rPr>
              <w:rFonts w:ascii="FbSfaradi Medium" w:hAnsi="FbSfaradi Medium" w:cs="AAd_LivornaB4"/>
              <w:noProof/>
              <w:szCs w:val="28"/>
              <w:rtl/>
            </w:rPr>
            <w:t>21</w:t>
          </w:r>
          <w:r w:rsidRPr="00425748">
            <w:rPr>
              <w:rFonts w:ascii="FbSfaradi Medium" w:hAnsi="FbSfaradi Medium" w:cs="AAd_LivornaB4"/>
              <w:szCs w:val="28"/>
            </w:rPr>
            <w:fldChar w:fldCharType="end"/>
          </w:r>
        </w:p>
      </w:tc>
    </w:tr>
  </w:tbl>
  <w:p w:rsidR="003F650A" w:rsidRDefault="003F650A" w:rsidP="004F57D9">
    <w:pPr>
      <w:tabs>
        <w:tab w:val="left" w:pos="1327"/>
      </w:tabs>
    </w:pPr>
  </w:p>
  <w:p w:rsidR="003F650A" w:rsidRDefault="003F650A"/>
  <w:p w:rsidR="003F650A" w:rsidRDefault="003F650A"/>
  <w:p w:rsidR="003F650A" w:rsidRDefault="003F650A" w:rsidP="00DC0503">
    <w:pPr>
      <w:jc w:val="center"/>
    </w:pPr>
  </w:p>
  <w:p w:rsidR="003F650A" w:rsidRDefault="003F650A"/>
  <w:p w:rsidR="003F650A" w:rsidRDefault="003F650A"/>
  <w:p w:rsidR="003F650A" w:rsidRDefault="003F650A"/>
  <w:p w:rsidR="003F650A" w:rsidRDefault="003F650A"/>
  <w:p w:rsidR="003F650A" w:rsidRDefault="003F650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4E42172"/>
    <w:lvl w:ilvl="0">
      <w:start w:val="1"/>
      <w:numFmt w:val="decimal"/>
      <w:lvlText w:val="%1."/>
      <w:lvlJc w:val="left"/>
      <w:pPr>
        <w:tabs>
          <w:tab w:val="num" w:pos="1800"/>
        </w:tabs>
        <w:ind w:left="1800" w:right="1800" w:hanging="360"/>
      </w:pPr>
    </w:lvl>
  </w:abstractNum>
  <w:abstractNum w:abstractNumId="1" w15:restartNumberingAfterBreak="0">
    <w:nsid w:val="FFFFFF7D"/>
    <w:multiLevelType w:val="singleLevel"/>
    <w:tmpl w:val="0828445C"/>
    <w:lvl w:ilvl="0">
      <w:start w:val="1"/>
      <w:numFmt w:val="decimal"/>
      <w:lvlText w:val="%1."/>
      <w:lvlJc w:val="left"/>
      <w:pPr>
        <w:tabs>
          <w:tab w:val="num" w:pos="1440"/>
        </w:tabs>
        <w:ind w:left="1440" w:right="1440" w:hanging="360"/>
      </w:pPr>
    </w:lvl>
  </w:abstractNum>
  <w:abstractNum w:abstractNumId="2" w15:restartNumberingAfterBreak="0">
    <w:nsid w:val="FFFFFF7E"/>
    <w:multiLevelType w:val="singleLevel"/>
    <w:tmpl w:val="56A46AA8"/>
    <w:lvl w:ilvl="0">
      <w:start w:val="1"/>
      <w:numFmt w:val="decimal"/>
      <w:lvlText w:val="%1."/>
      <w:lvlJc w:val="left"/>
      <w:pPr>
        <w:tabs>
          <w:tab w:val="num" w:pos="1080"/>
        </w:tabs>
        <w:ind w:left="1080" w:right="1080" w:hanging="360"/>
      </w:pPr>
    </w:lvl>
  </w:abstractNum>
  <w:abstractNum w:abstractNumId="3" w15:restartNumberingAfterBreak="0">
    <w:nsid w:val="FFFFFF7F"/>
    <w:multiLevelType w:val="singleLevel"/>
    <w:tmpl w:val="D6669444"/>
    <w:lvl w:ilvl="0">
      <w:start w:val="1"/>
      <w:numFmt w:val="decimal"/>
      <w:lvlText w:val="%1."/>
      <w:lvlJc w:val="left"/>
      <w:pPr>
        <w:tabs>
          <w:tab w:val="num" w:pos="720"/>
        </w:tabs>
        <w:ind w:left="720" w:right="720" w:hanging="360"/>
      </w:pPr>
    </w:lvl>
  </w:abstractNum>
  <w:abstractNum w:abstractNumId="4" w15:restartNumberingAfterBreak="0">
    <w:nsid w:val="FFFFFF80"/>
    <w:multiLevelType w:val="singleLevel"/>
    <w:tmpl w:val="8E1AE16A"/>
    <w:lvl w:ilvl="0">
      <w:start w:val="1"/>
      <w:numFmt w:val="bullet"/>
      <w:lvlText w:val=""/>
      <w:lvlJc w:val="left"/>
      <w:pPr>
        <w:tabs>
          <w:tab w:val="num" w:pos="1800"/>
        </w:tabs>
        <w:ind w:left="1800" w:right="1800" w:hanging="360"/>
      </w:pPr>
      <w:rPr>
        <w:rFonts w:ascii="Symbol" w:hAnsi="Symbol" w:hint="default"/>
      </w:rPr>
    </w:lvl>
  </w:abstractNum>
  <w:abstractNum w:abstractNumId="5" w15:restartNumberingAfterBreak="0">
    <w:nsid w:val="FFFFFF81"/>
    <w:multiLevelType w:val="singleLevel"/>
    <w:tmpl w:val="98A67FBE"/>
    <w:lvl w:ilvl="0">
      <w:start w:val="1"/>
      <w:numFmt w:val="bullet"/>
      <w:lvlText w:val=""/>
      <w:lvlJc w:val="left"/>
      <w:pPr>
        <w:tabs>
          <w:tab w:val="num" w:pos="1440"/>
        </w:tabs>
        <w:ind w:left="1440" w:right="1440" w:hanging="360"/>
      </w:pPr>
      <w:rPr>
        <w:rFonts w:ascii="Symbol" w:hAnsi="Symbol" w:hint="default"/>
      </w:rPr>
    </w:lvl>
  </w:abstractNum>
  <w:abstractNum w:abstractNumId="6" w15:restartNumberingAfterBreak="0">
    <w:nsid w:val="FFFFFF82"/>
    <w:multiLevelType w:val="singleLevel"/>
    <w:tmpl w:val="1C0A1680"/>
    <w:lvl w:ilvl="0">
      <w:start w:val="1"/>
      <w:numFmt w:val="bullet"/>
      <w:lvlText w:val=""/>
      <w:lvlJc w:val="left"/>
      <w:pPr>
        <w:tabs>
          <w:tab w:val="num" w:pos="1080"/>
        </w:tabs>
        <w:ind w:left="1080" w:right="1080" w:hanging="360"/>
      </w:pPr>
      <w:rPr>
        <w:rFonts w:ascii="Symbol" w:hAnsi="Symbol" w:hint="default"/>
      </w:rPr>
    </w:lvl>
  </w:abstractNum>
  <w:abstractNum w:abstractNumId="7" w15:restartNumberingAfterBreak="0">
    <w:nsid w:val="FFFFFF83"/>
    <w:multiLevelType w:val="singleLevel"/>
    <w:tmpl w:val="9868556A"/>
    <w:lvl w:ilvl="0">
      <w:start w:val="1"/>
      <w:numFmt w:val="bullet"/>
      <w:lvlText w:val=""/>
      <w:lvlJc w:val="left"/>
      <w:pPr>
        <w:tabs>
          <w:tab w:val="num" w:pos="720"/>
        </w:tabs>
        <w:ind w:left="720" w:right="720" w:hanging="360"/>
      </w:pPr>
      <w:rPr>
        <w:rFonts w:ascii="Symbol" w:hAnsi="Symbol" w:hint="default"/>
      </w:rPr>
    </w:lvl>
  </w:abstractNum>
  <w:abstractNum w:abstractNumId="8" w15:restartNumberingAfterBreak="0">
    <w:nsid w:val="FFFFFF88"/>
    <w:multiLevelType w:val="singleLevel"/>
    <w:tmpl w:val="CBE0F148"/>
    <w:lvl w:ilvl="0">
      <w:start w:val="1"/>
      <w:numFmt w:val="decimal"/>
      <w:lvlText w:val="%1."/>
      <w:lvlJc w:val="left"/>
      <w:pPr>
        <w:tabs>
          <w:tab w:val="num" w:pos="360"/>
        </w:tabs>
        <w:ind w:left="360" w:right="360" w:hanging="360"/>
      </w:pPr>
    </w:lvl>
  </w:abstractNum>
  <w:abstractNum w:abstractNumId="9" w15:restartNumberingAfterBreak="0">
    <w:nsid w:val="FFFFFF89"/>
    <w:multiLevelType w:val="singleLevel"/>
    <w:tmpl w:val="0B4CAB50"/>
    <w:lvl w:ilvl="0">
      <w:start w:val="1"/>
      <w:numFmt w:val="bullet"/>
      <w:lvlText w:val=""/>
      <w:lvlJc w:val="left"/>
      <w:pPr>
        <w:tabs>
          <w:tab w:val="num" w:pos="360"/>
        </w:tabs>
        <w:ind w:left="360" w:right="360" w:hanging="360"/>
      </w:pPr>
      <w:rPr>
        <w:rFonts w:ascii="Symbol" w:hAnsi="Symbol" w:hint="default"/>
      </w:rPr>
    </w:lvl>
  </w:abstractNum>
  <w:abstractNum w:abstractNumId="10" w15:restartNumberingAfterBreak="0">
    <w:nsid w:val="FFFFFFFB"/>
    <w:multiLevelType w:val="multilevel"/>
    <w:tmpl w:val="FFFFFFFF"/>
    <w:lvl w:ilvl="0">
      <w:start w:val="4"/>
      <w:numFmt w:val="upperLetter"/>
      <w:lvlText w:val="%1."/>
      <w:legacy w:legacy="1" w:legacySpace="0" w:legacyIndent="708"/>
      <w:lvlJc w:val="center"/>
      <w:pPr>
        <w:ind w:left="708" w:right="708" w:hanging="708"/>
      </w:pPr>
    </w:lvl>
    <w:lvl w:ilvl="1">
      <w:start w:val="1"/>
      <w:numFmt w:val="ordinal"/>
      <w:lvlText w:val="%2."/>
      <w:legacy w:legacy="1" w:legacySpace="0" w:legacyIndent="708"/>
      <w:lvlJc w:val="center"/>
      <w:pPr>
        <w:ind w:left="1416" w:right="1416" w:hanging="708"/>
      </w:pPr>
    </w:lvl>
    <w:lvl w:ilvl="2">
      <w:start w:val="1"/>
      <w:numFmt w:val="decimal"/>
      <w:lvlText w:val="%3."/>
      <w:legacy w:legacy="1" w:legacySpace="0" w:legacyIndent="708"/>
      <w:lvlJc w:val="center"/>
      <w:pPr>
        <w:ind w:left="2124" w:right="2124" w:hanging="708"/>
      </w:pPr>
    </w:lvl>
    <w:lvl w:ilvl="3">
      <w:start w:val="1"/>
      <w:numFmt w:val="cardinalText"/>
      <w:lvlText w:val="%4)"/>
      <w:legacy w:legacy="1" w:legacySpace="0" w:legacyIndent="708"/>
      <w:lvlJc w:val="center"/>
      <w:pPr>
        <w:ind w:left="2832" w:right="2832" w:hanging="708"/>
      </w:pPr>
    </w:lvl>
    <w:lvl w:ilvl="4">
      <w:start w:val="1"/>
      <w:numFmt w:val="decimal"/>
      <w:lvlText w:val="(%5)"/>
      <w:legacy w:legacy="1" w:legacySpace="0" w:legacyIndent="708"/>
      <w:lvlJc w:val="center"/>
      <w:pPr>
        <w:ind w:left="3540" w:right="3540" w:hanging="708"/>
      </w:pPr>
    </w:lvl>
    <w:lvl w:ilvl="5">
      <w:start w:val="1"/>
      <w:numFmt w:val="cardinalText"/>
      <w:lvlText w:val="(%6)"/>
      <w:legacy w:legacy="1" w:legacySpace="0" w:legacyIndent="708"/>
      <w:lvlJc w:val="center"/>
      <w:pPr>
        <w:ind w:left="4248" w:right="4248" w:hanging="708"/>
      </w:pPr>
    </w:lvl>
    <w:lvl w:ilvl="6">
      <w:start w:val="1"/>
      <w:numFmt w:val="lowerLetter"/>
      <w:lvlText w:val="(%7)"/>
      <w:legacy w:legacy="1" w:legacySpace="0" w:legacyIndent="708"/>
      <w:lvlJc w:val="center"/>
      <w:pPr>
        <w:ind w:left="4956" w:right="4956" w:hanging="708"/>
      </w:pPr>
    </w:lvl>
    <w:lvl w:ilvl="7">
      <w:start w:val="1"/>
      <w:numFmt w:val="cardinalText"/>
      <w:lvlText w:val="(%8)"/>
      <w:legacy w:legacy="1" w:legacySpace="0" w:legacyIndent="708"/>
      <w:lvlJc w:val="center"/>
      <w:pPr>
        <w:ind w:left="5664" w:right="5664" w:hanging="708"/>
      </w:pPr>
    </w:lvl>
    <w:lvl w:ilvl="8">
      <w:start w:val="1"/>
      <w:numFmt w:val="lowerLetter"/>
      <w:lvlText w:val="(%9)"/>
      <w:legacy w:legacy="1" w:legacySpace="0" w:legacyIndent="708"/>
      <w:lvlJc w:val="center"/>
      <w:pPr>
        <w:ind w:left="6372" w:right="6372" w:hanging="708"/>
      </w:pPr>
    </w:lvl>
  </w:abstractNum>
  <w:abstractNum w:abstractNumId="11" w15:restartNumberingAfterBreak="0">
    <w:nsid w:val="020233B8"/>
    <w:multiLevelType w:val="hybridMultilevel"/>
    <w:tmpl w:val="B82E6DC6"/>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44B644A"/>
    <w:multiLevelType w:val="multilevel"/>
    <w:tmpl w:val="8EBEB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517641C"/>
    <w:multiLevelType w:val="hybridMultilevel"/>
    <w:tmpl w:val="466CFD58"/>
    <w:lvl w:ilvl="0" w:tplc="29981A8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CA1FD4"/>
    <w:multiLevelType w:val="hybridMultilevel"/>
    <w:tmpl w:val="BFD4CC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0D5D57"/>
    <w:multiLevelType w:val="hybridMultilevel"/>
    <w:tmpl w:val="AE58D3FC"/>
    <w:lvl w:ilvl="0" w:tplc="F402A0A0">
      <w:numFmt w:val="bullet"/>
      <w:lvlText w:val="-"/>
      <w:lvlJc w:val="left"/>
      <w:pPr>
        <w:ind w:left="504" w:hanging="360"/>
      </w:pPr>
      <w:rPr>
        <w:rFonts w:ascii="FbFRealBelet Bold" w:eastAsia="Calibri" w:hAnsi="FbFRealBelet Bold" w:cs="FbFRealBelet Bold" w:hint="default"/>
        <w:color w:val="000000" w:themeColor="text1"/>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6" w15:restartNumberingAfterBreak="0">
    <w:nsid w:val="147876F7"/>
    <w:multiLevelType w:val="hybridMultilevel"/>
    <w:tmpl w:val="DA64F1C6"/>
    <w:lvl w:ilvl="0" w:tplc="44BC5AD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9652B3"/>
    <w:multiLevelType w:val="hybridMultilevel"/>
    <w:tmpl w:val="608C6FAC"/>
    <w:lvl w:ilvl="0" w:tplc="B0B22DD4">
      <w:start w:val="1"/>
      <w:numFmt w:val="hebrew1"/>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BA4DA9"/>
    <w:multiLevelType w:val="hybridMultilevel"/>
    <w:tmpl w:val="F5626142"/>
    <w:lvl w:ilvl="0" w:tplc="6E6EFFB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253B8F"/>
    <w:multiLevelType w:val="hybridMultilevel"/>
    <w:tmpl w:val="157699F2"/>
    <w:styleLink w:val="ImportedStyle3"/>
    <w:lvl w:ilvl="0" w:tplc="7020F950">
      <w:start w:val="1"/>
      <w:numFmt w:val="hebrew2"/>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8708C4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EC6F26">
      <w:start w:val="1"/>
      <w:numFmt w:val="lowerRoman"/>
      <w:lvlText w:val="%3."/>
      <w:lvlJc w:val="left"/>
      <w:pPr>
        <w:ind w:left="216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0C734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A24CE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3A81BE">
      <w:start w:val="1"/>
      <w:numFmt w:val="lowerRoman"/>
      <w:lvlText w:val="%6."/>
      <w:lvlJc w:val="left"/>
      <w:pPr>
        <w:ind w:left="432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B08EA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EA1AC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A85C8C">
      <w:start w:val="1"/>
      <w:numFmt w:val="lowerRoman"/>
      <w:lvlText w:val="%9."/>
      <w:lvlJc w:val="left"/>
      <w:pPr>
        <w:ind w:left="648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205B7446"/>
    <w:multiLevelType w:val="hybridMultilevel"/>
    <w:tmpl w:val="2EC80F08"/>
    <w:lvl w:ilvl="0" w:tplc="035888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01204B"/>
    <w:multiLevelType w:val="multilevel"/>
    <w:tmpl w:val="1F5C5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80505BA"/>
    <w:multiLevelType w:val="multilevel"/>
    <w:tmpl w:val="C16A6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A5114F5"/>
    <w:multiLevelType w:val="hybridMultilevel"/>
    <w:tmpl w:val="4522A320"/>
    <w:lvl w:ilvl="0" w:tplc="38600FA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947357"/>
    <w:multiLevelType w:val="hybridMultilevel"/>
    <w:tmpl w:val="696CD814"/>
    <w:lvl w:ilvl="0" w:tplc="162A8906">
      <w:start w:val="1"/>
      <w:numFmt w:val="hebrew1"/>
      <w:lvlText w:val="%1."/>
      <w:lvlJc w:val="left"/>
      <w:pPr>
        <w:ind w:left="720" w:hanging="360"/>
      </w:pPr>
      <w:rPr>
        <w:rFonts w:ascii="David" w:hAnsi="David" w:cs="David"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DD1554F"/>
    <w:multiLevelType w:val="multilevel"/>
    <w:tmpl w:val="21E49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F9A632A"/>
    <w:multiLevelType w:val="multilevel"/>
    <w:tmpl w:val="12A0D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32B29D0"/>
    <w:multiLevelType w:val="hybridMultilevel"/>
    <w:tmpl w:val="CB0034F4"/>
    <w:lvl w:ilvl="0" w:tplc="733E86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4DC1A9A"/>
    <w:multiLevelType w:val="hybridMultilevel"/>
    <w:tmpl w:val="3E7204CC"/>
    <w:lvl w:ilvl="0" w:tplc="3168B4F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9D45F8"/>
    <w:multiLevelType w:val="multilevel"/>
    <w:tmpl w:val="1524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7DF70C5"/>
    <w:multiLevelType w:val="hybridMultilevel"/>
    <w:tmpl w:val="C9CE7706"/>
    <w:lvl w:ilvl="0" w:tplc="E87EB956">
      <w:start w:val="1"/>
      <w:numFmt w:val="hebrew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8535FAC"/>
    <w:multiLevelType w:val="hybridMultilevel"/>
    <w:tmpl w:val="083E6D48"/>
    <w:lvl w:ilvl="0" w:tplc="52560FE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14612C"/>
    <w:multiLevelType w:val="hybridMultilevel"/>
    <w:tmpl w:val="24A2BBB6"/>
    <w:lvl w:ilvl="0" w:tplc="61D6EDD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8A4C01"/>
    <w:multiLevelType w:val="hybridMultilevel"/>
    <w:tmpl w:val="1CF070A2"/>
    <w:lvl w:ilvl="0" w:tplc="20A6DA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83495C"/>
    <w:multiLevelType w:val="hybridMultilevel"/>
    <w:tmpl w:val="C6A061F6"/>
    <w:lvl w:ilvl="0" w:tplc="06E0F9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9430D8"/>
    <w:multiLevelType w:val="hybridMultilevel"/>
    <w:tmpl w:val="C568DDEE"/>
    <w:lvl w:ilvl="0" w:tplc="80C0B740">
      <w:start w:val="1"/>
      <w:numFmt w:val="hebrew1"/>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CC503A"/>
    <w:multiLevelType w:val="hybridMultilevel"/>
    <w:tmpl w:val="73E6D1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F028CF"/>
    <w:multiLevelType w:val="hybridMultilevel"/>
    <w:tmpl w:val="84AE797C"/>
    <w:styleLink w:val="ImportedStyle1"/>
    <w:lvl w:ilvl="0" w:tplc="30440E68">
      <w:start w:val="1"/>
      <w:numFmt w:val="hebrew2"/>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92888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B6603E">
      <w:start w:val="1"/>
      <w:numFmt w:val="lowerRoman"/>
      <w:lvlText w:val="%3."/>
      <w:lvlJc w:val="left"/>
      <w:pPr>
        <w:ind w:left="216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DDA42A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6707FB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726684">
      <w:start w:val="1"/>
      <w:numFmt w:val="lowerRoman"/>
      <w:lvlText w:val="%6."/>
      <w:lvlJc w:val="left"/>
      <w:pPr>
        <w:ind w:left="432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5E60D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90851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50C1F8">
      <w:start w:val="1"/>
      <w:numFmt w:val="lowerRoman"/>
      <w:lvlText w:val="%9."/>
      <w:lvlJc w:val="left"/>
      <w:pPr>
        <w:ind w:left="648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635D256C"/>
    <w:multiLevelType w:val="hybridMultilevel"/>
    <w:tmpl w:val="1AE2B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8C1608"/>
    <w:multiLevelType w:val="hybridMultilevel"/>
    <w:tmpl w:val="19F8B742"/>
    <w:lvl w:ilvl="0" w:tplc="FFFFFFFF">
      <w:start w:val="1"/>
      <w:numFmt w:val="hebrew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51F23D6"/>
    <w:multiLevelType w:val="hybridMultilevel"/>
    <w:tmpl w:val="19F8B742"/>
    <w:lvl w:ilvl="0" w:tplc="FFFFFFFF">
      <w:start w:val="1"/>
      <w:numFmt w:val="hebrew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91355B7"/>
    <w:multiLevelType w:val="hybridMultilevel"/>
    <w:tmpl w:val="84BCB3F2"/>
    <w:lvl w:ilvl="0" w:tplc="6E6EFFB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A51247"/>
    <w:multiLevelType w:val="hybridMultilevel"/>
    <w:tmpl w:val="7A4667A2"/>
    <w:lvl w:ilvl="0" w:tplc="9AE4CDA2">
      <w:start w:val="1"/>
      <w:numFmt w:val="hebrew1"/>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DD09A0"/>
    <w:multiLevelType w:val="hybridMultilevel"/>
    <w:tmpl w:val="A768EC6A"/>
    <w:lvl w:ilvl="0" w:tplc="4FF845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F577FD"/>
    <w:multiLevelType w:val="hybridMultilevel"/>
    <w:tmpl w:val="F14CAC10"/>
    <w:lvl w:ilvl="0" w:tplc="FCC6D19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AC4F1F"/>
    <w:multiLevelType w:val="hybridMultilevel"/>
    <w:tmpl w:val="1A1AB988"/>
    <w:styleLink w:val="ImportedStyle2"/>
    <w:lvl w:ilvl="0" w:tplc="1C4E65FC">
      <w:start w:val="1"/>
      <w:numFmt w:val="hebrew2"/>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32360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D8656A">
      <w:start w:val="1"/>
      <w:numFmt w:val="lowerRoman"/>
      <w:lvlText w:val="%3."/>
      <w:lvlJc w:val="left"/>
      <w:pPr>
        <w:ind w:left="216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F89A6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F6FB0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18BAAE">
      <w:start w:val="1"/>
      <w:numFmt w:val="lowerRoman"/>
      <w:lvlText w:val="%6."/>
      <w:lvlJc w:val="left"/>
      <w:pPr>
        <w:ind w:left="432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D66DF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EC54F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E01640">
      <w:start w:val="1"/>
      <w:numFmt w:val="lowerRoman"/>
      <w:lvlText w:val="%9."/>
      <w:lvlJc w:val="left"/>
      <w:pPr>
        <w:ind w:left="648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7ED047ED"/>
    <w:multiLevelType w:val="hybridMultilevel"/>
    <w:tmpl w:val="CA6E9D26"/>
    <w:lvl w:ilvl="0" w:tplc="6E6EFFB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45"/>
  </w:num>
  <w:num w:numId="3">
    <w:abstractNumId w:val="19"/>
  </w:num>
  <w:num w:numId="4">
    <w:abstractNumId w:val="3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43"/>
  </w:num>
  <w:num w:numId="17">
    <w:abstractNumId w:val="29"/>
  </w:num>
  <w:num w:numId="18">
    <w:abstractNumId w:val="21"/>
  </w:num>
  <w:num w:numId="19">
    <w:abstractNumId w:val="26"/>
  </w:num>
  <w:num w:numId="20">
    <w:abstractNumId w:val="11"/>
  </w:num>
  <w:num w:numId="21">
    <w:abstractNumId w:val="30"/>
  </w:num>
  <w:num w:numId="22">
    <w:abstractNumId w:val="42"/>
  </w:num>
  <w:num w:numId="23">
    <w:abstractNumId w:val="40"/>
  </w:num>
  <w:num w:numId="24">
    <w:abstractNumId w:val="39"/>
  </w:num>
  <w:num w:numId="25">
    <w:abstractNumId w:val="27"/>
  </w:num>
  <w:num w:numId="26">
    <w:abstractNumId w:val="46"/>
  </w:num>
  <w:num w:numId="27">
    <w:abstractNumId w:val="41"/>
  </w:num>
  <w:num w:numId="28">
    <w:abstractNumId w:val="23"/>
  </w:num>
  <w:num w:numId="29">
    <w:abstractNumId w:val="18"/>
  </w:num>
  <w:num w:numId="30">
    <w:abstractNumId w:val="17"/>
  </w:num>
  <w:num w:numId="31">
    <w:abstractNumId w:val="16"/>
  </w:num>
  <w:num w:numId="32">
    <w:abstractNumId w:val="12"/>
  </w:num>
  <w:num w:numId="33">
    <w:abstractNumId w:val="25"/>
  </w:num>
  <w:num w:numId="34">
    <w:abstractNumId w:val="22"/>
  </w:num>
  <w:num w:numId="35">
    <w:abstractNumId w:val="28"/>
  </w:num>
  <w:num w:numId="36">
    <w:abstractNumId w:val="24"/>
  </w:num>
  <w:num w:numId="37">
    <w:abstractNumId w:val="33"/>
  </w:num>
  <w:num w:numId="38">
    <w:abstractNumId w:val="36"/>
  </w:num>
  <w:num w:numId="39">
    <w:abstractNumId w:val="34"/>
  </w:num>
  <w:num w:numId="40">
    <w:abstractNumId w:val="38"/>
  </w:num>
  <w:num w:numId="41">
    <w:abstractNumId w:val="14"/>
  </w:num>
  <w:num w:numId="42">
    <w:abstractNumId w:val="15"/>
  </w:num>
  <w:num w:numId="43">
    <w:abstractNumId w:val="32"/>
  </w:num>
  <w:num w:numId="44">
    <w:abstractNumId w:val="35"/>
  </w:num>
  <w:num w:numId="45">
    <w:abstractNumId w:val="13"/>
  </w:num>
  <w:num w:numId="46">
    <w:abstractNumId w:val="44"/>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E95"/>
    <w:rsid w:val="00015160"/>
    <w:rsid w:val="00045557"/>
    <w:rsid w:val="0006357C"/>
    <w:rsid w:val="000D6B1F"/>
    <w:rsid w:val="00225861"/>
    <w:rsid w:val="002723B2"/>
    <w:rsid w:val="0029154C"/>
    <w:rsid w:val="002B4E95"/>
    <w:rsid w:val="00383ADC"/>
    <w:rsid w:val="003C0644"/>
    <w:rsid w:val="003F650A"/>
    <w:rsid w:val="00443705"/>
    <w:rsid w:val="00474384"/>
    <w:rsid w:val="004F57D9"/>
    <w:rsid w:val="00513B21"/>
    <w:rsid w:val="005171B1"/>
    <w:rsid w:val="00532268"/>
    <w:rsid w:val="005336F3"/>
    <w:rsid w:val="00537705"/>
    <w:rsid w:val="00555361"/>
    <w:rsid w:val="00577E78"/>
    <w:rsid w:val="005A555E"/>
    <w:rsid w:val="00600B55"/>
    <w:rsid w:val="00622103"/>
    <w:rsid w:val="006538E4"/>
    <w:rsid w:val="006C6AAD"/>
    <w:rsid w:val="00711837"/>
    <w:rsid w:val="00764FBE"/>
    <w:rsid w:val="00782F6C"/>
    <w:rsid w:val="00802977"/>
    <w:rsid w:val="008618D0"/>
    <w:rsid w:val="00877FAB"/>
    <w:rsid w:val="008A5923"/>
    <w:rsid w:val="0092759E"/>
    <w:rsid w:val="0094097C"/>
    <w:rsid w:val="00956974"/>
    <w:rsid w:val="00965EE2"/>
    <w:rsid w:val="009B36C5"/>
    <w:rsid w:val="00A33C8A"/>
    <w:rsid w:val="00A67527"/>
    <w:rsid w:val="00A96ED6"/>
    <w:rsid w:val="00AB655D"/>
    <w:rsid w:val="00AD2A5D"/>
    <w:rsid w:val="00AE6F4F"/>
    <w:rsid w:val="00AF53E7"/>
    <w:rsid w:val="00B24C02"/>
    <w:rsid w:val="00B30141"/>
    <w:rsid w:val="00C5369B"/>
    <w:rsid w:val="00C75A92"/>
    <w:rsid w:val="00CA4AD5"/>
    <w:rsid w:val="00CC07D5"/>
    <w:rsid w:val="00D33911"/>
    <w:rsid w:val="00D50DFD"/>
    <w:rsid w:val="00D970AA"/>
    <w:rsid w:val="00DC0503"/>
    <w:rsid w:val="00E0647C"/>
    <w:rsid w:val="00E1445B"/>
    <w:rsid w:val="00EB42EB"/>
    <w:rsid w:val="00F01C4F"/>
    <w:rsid w:val="00F63B07"/>
    <w:rsid w:val="00FF70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77BA89-438C-4E76-BC69-270B3CC41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B4E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B4E9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B301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qFormat/>
    <w:rsid w:val="002B4E95"/>
    <w:pPr>
      <w:keepNext/>
      <w:keepLines/>
      <w:spacing w:before="160" w:after="0" w:line="276" w:lineRule="auto"/>
      <w:outlineLvl w:val="3"/>
    </w:pPr>
    <w:rPr>
      <w:rFonts w:ascii="Trebuchet MS" w:eastAsia="Times New Roman" w:hAnsi="Trebuchet MS" w:cs="Trebuchet MS"/>
      <w:color w:val="666666"/>
      <w:u w:val="single"/>
    </w:rPr>
  </w:style>
  <w:style w:type="paragraph" w:styleId="Heading5">
    <w:name w:val="heading 5"/>
    <w:basedOn w:val="Normal"/>
    <w:next w:val="Normal"/>
    <w:link w:val="Heading5Char"/>
    <w:qFormat/>
    <w:rsid w:val="002B4E95"/>
    <w:pPr>
      <w:keepNext/>
      <w:keepLines/>
      <w:spacing w:before="160" w:after="0" w:line="276" w:lineRule="auto"/>
      <w:outlineLvl w:val="4"/>
    </w:pPr>
    <w:rPr>
      <w:rFonts w:ascii="Trebuchet MS" w:eastAsia="Times New Roman" w:hAnsi="Trebuchet MS" w:cs="Trebuchet MS"/>
      <w:color w:val="666666"/>
    </w:rPr>
  </w:style>
  <w:style w:type="paragraph" w:styleId="Heading6">
    <w:name w:val="heading 6"/>
    <w:basedOn w:val="Normal"/>
    <w:next w:val="Normal"/>
    <w:link w:val="Heading6Char"/>
    <w:qFormat/>
    <w:rsid w:val="002B4E95"/>
    <w:pPr>
      <w:keepNext/>
      <w:keepLines/>
      <w:spacing w:before="160" w:after="0" w:line="276" w:lineRule="auto"/>
      <w:outlineLvl w:val="5"/>
    </w:pPr>
    <w:rPr>
      <w:rFonts w:ascii="Trebuchet MS" w:eastAsia="Times New Roman" w:hAnsi="Trebuchet MS" w:cs="Trebuchet MS"/>
      <w:i/>
      <w:iCs/>
      <w:color w:val="666666"/>
    </w:rPr>
  </w:style>
  <w:style w:type="paragraph" w:styleId="Heading7">
    <w:name w:val="heading 7"/>
    <w:basedOn w:val="Normal"/>
    <w:next w:val="Normal"/>
    <w:link w:val="Heading7Char"/>
    <w:qFormat/>
    <w:rsid w:val="002B4E95"/>
    <w:pPr>
      <w:bidi/>
      <w:spacing w:before="240" w:after="60" w:line="240" w:lineRule="auto"/>
      <w:ind w:left="4956" w:hanging="708"/>
      <w:outlineLvl w:val="6"/>
    </w:pPr>
    <w:rPr>
      <w:rFonts w:ascii="Arial" w:eastAsia="Times New Roman" w:hAnsi="Arial" w:cs="Miriam"/>
      <w:spacing w:val="6"/>
      <w:position w:val="4"/>
      <w:sz w:val="20"/>
      <w:szCs w:val="26"/>
    </w:rPr>
  </w:style>
  <w:style w:type="paragraph" w:styleId="Heading8">
    <w:name w:val="heading 8"/>
    <w:basedOn w:val="Normal"/>
    <w:next w:val="Normal"/>
    <w:link w:val="Heading8Char"/>
    <w:qFormat/>
    <w:rsid w:val="002B4E95"/>
    <w:pPr>
      <w:bidi/>
      <w:spacing w:before="240" w:after="60" w:line="240" w:lineRule="auto"/>
      <w:ind w:left="5664" w:hanging="708"/>
      <w:outlineLvl w:val="7"/>
    </w:pPr>
    <w:rPr>
      <w:rFonts w:ascii="Arial" w:eastAsia="Times New Roman" w:hAnsi="Arial" w:cs="Miriam"/>
      <w:i/>
      <w:iCs/>
      <w:spacing w:val="6"/>
      <w:position w:val="4"/>
      <w:sz w:val="20"/>
      <w:szCs w:val="26"/>
    </w:rPr>
  </w:style>
  <w:style w:type="paragraph" w:styleId="Heading9">
    <w:name w:val="heading 9"/>
    <w:basedOn w:val="Normal"/>
    <w:next w:val="Normal"/>
    <w:link w:val="Heading9Char"/>
    <w:qFormat/>
    <w:rsid w:val="002B4E95"/>
    <w:pPr>
      <w:bidi/>
      <w:spacing w:before="240" w:after="60" w:line="240" w:lineRule="auto"/>
      <w:ind w:left="6372" w:hanging="708"/>
      <w:outlineLvl w:val="8"/>
    </w:pPr>
    <w:rPr>
      <w:rFonts w:ascii="Arial" w:eastAsia="Times New Roman" w:hAnsi="Arial" w:cs="Miriam"/>
      <w:i/>
      <w:iCs/>
      <w:spacing w:val="6"/>
      <w:position w:val="4"/>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כותרת משנה 2"/>
    <w:basedOn w:val="Normal"/>
    <w:next w:val="Normal"/>
    <w:qFormat/>
    <w:rsid w:val="00D970AA"/>
    <w:pPr>
      <w:keepNext/>
      <w:bidi/>
      <w:spacing w:before="120" w:after="0" w:line="240" w:lineRule="auto"/>
      <w:jc w:val="center"/>
      <w:outlineLvl w:val="1"/>
    </w:pPr>
    <w:rPr>
      <w:rFonts w:ascii="FbFrankReal" w:eastAsia="Times New Roman" w:hAnsi="FbFrankReal" w:cs="FbFrankReal"/>
      <w:b/>
      <w:bCs/>
      <w:sz w:val="24"/>
      <w:szCs w:val="24"/>
      <w:lang w:val="en-GB"/>
    </w:rPr>
  </w:style>
  <w:style w:type="paragraph" w:customStyle="1" w:styleId="a">
    <w:name w:val="שם"/>
    <w:basedOn w:val="Heading3"/>
    <w:next w:val="Normal"/>
    <w:link w:val="Char"/>
    <w:autoRedefine/>
    <w:qFormat/>
    <w:rsid w:val="00DC0503"/>
    <w:pPr>
      <w:tabs>
        <w:tab w:val="left" w:pos="1895"/>
        <w:tab w:val="center" w:pos="3096"/>
        <w:tab w:val="left" w:pos="4086"/>
        <w:tab w:val="right" w:pos="6192"/>
      </w:tabs>
      <w:spacing w:before="0" w:line="276" w:lineRule="auto"/>
    </w:pPr>
    <w:rPr>
      <w:rFonts w:asciiTheme="majorBidi" w:eastAsia="David" w:hAnsiTheme="majorBidi" w:cs="AAd_Livorna"/>
      <w:color w:val="000000" w:themeColor="text1"/>
      <w:sz w:val="27"/>
      <w:szCs w:val="27"/>
      <w:lang w:val="en-GB"/>
    </w:rPr>
  </w:style>
  <w:style w:type="character" w:customStyle="1" w:styleId="Char">
    <w:name w:val="שם Char"/>
    <w:basedOn w:val="DefaultParagraphFont"/>
    <w:link w:val="a"/>
    <w:rsid w:val="00DC0503"/>
    <w:rPr>
      <w:rFonts w:asciiTheme="majorBidi" w:eastAsia="David" w:hAnsiTheme="majorBidi" w:cs="AAd_Livorna"/>
      <w:color w:val="000000" w:themeColor="text1"/>
      <w:sz w:val="27"/>
      <w:szCs w:val="27"/>
      <w:lang w:val="en-GB"/>
    </w:rPr>
  </w:style>
  <w:style w:type="character" w:customStyle="1" w:styleId="Heading3Char">
    <w:name w:val="Heading 3 Char"/>
    <w:basedOn w:val="DefaultParagraphFont"/>
    <w:link w:val="Heading3"/>
    <w:rsid w:val="00B30141"/>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rsid w:val="002B4E9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B4E95"/>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2B4E95"/>
    <w:rPr>
      <w:rFonts w:ascii="Trebuchet MS" w:eastAsia="Times New Roman" w:hAnsi="Trebuchet MS" w:cs="Trebuchet MS"/>
      <w:color w:val="666666"/>
      <w:u w:val="single"/>
    </w:rPr>
  </w:style>
  <w:style w:type="character" w:customStyle="1" w:styleId="Heading5Char">
    <w:name w:val="Heading 5 Char"/>
    <w:basedOn w:val="DefaultParagraphFont"/>
    <w:link w:val="Heading5"/>
    <w:rsid w:val="002B4E95"/>
    <w:rPr>
      <w:rFonts w:ascii="Trebuchet MS" w:eastAsia="Times New Roman" w:hAnsi="Trebuchet MS" w:cs="Trebuchet MS"/>
      <w:color w:val="666666"/>
    </w:rPr>
  </w:style>
  <w:style w:type="character" w:customStyle="1" w:styleId="Heading6Char">
    <w:name w:val="Heading 6 Char"/>
    <w:basedOn w:val="DefaultParagraphFont"/>
    <w:link w:val="Heading6"/>
    <w:rsid w:val="002B4E95"/>
    <w:rPr>
      <w:rFonts w:ascii="Trebuchet MS" w:eastAsia="Times New Roman" w:hAnsi="Trebuchet MS" w:cs="Trebuchet MS"/>
      <w:i/>
      <w:iCs/>
      <w:color w:val="666666"/>
    </w:rPr>
  </w:style>
  <w:style w:type="character" w:customStyle="1" w:styleId="Heading7Char">
    <w:name w:val="Heading 7 Char"/>
    <w:basedOn w:val="DefaultParagraphFont"/>
    <w:link w:val="Heading7"/>
    <w:rsid w:val="002B4E95"/>
    <w:rPr>
      <w:rFonts w:ascii="Arial" w:eastAsia="Times New Roman" w:hAnsi="Arial" w:cs="Miriam"/>
      <w:spacing w:val="6"/>
      <w:position w:val="4"/>
      <w:sz w:val="20"/>
      <w:szCs w:val="26"/>
    </w:rPr>
  </w:style>
  <w:style w:type="character" w:customStyle="1" w:styleId="Heading8Char">
    <w:name w:val="Heading 8 Char"/>
    <w:basedOn w:val="DefaultParagraphFont"/>
    <w:link w:val="Heading8"/>
    <w:rsid w:val="002B4E95"/>
    <w:rPr>
      <w:rFonts w:ascii="Arial" w:eastAsia="Times New Roman" w:hAnsi="Arial" w:cs="Miriam"/>
      <w:i/>
      <w:iCs/>
      <w:spacing w:val="6"/>
      <w:position w:val="4"/>
      <w:sz w:val="20"/>
      <w:szCs w:val="26"/>
    </w:rPr>
  </w:style>
  <w:style w:type="character" w:customStyle="1" w:styleId="Heading9Char">
    <w:name w:val="Heading 9 Char"/>
    <w:basedOn w:val="DefaultParagraphFont"/>
    <w:link w:val="Heading9"/>
    <w:rsid w:val="002B4E95"/>
    <w:rPr>
      <w:rFonts w:ascii="Arial" w:eastAsia="Times New Roman" w:hAnsi="Arial" w:cs="Miriam"/>
      <w:i/>
      <w:iCs/>
      <w:spacing w:val="6"/>
      <w:position w:val="4"/>
      <w:sz w:val="18"/>
      <w:szCs w:val="18"/>
    </w:rPr>
  </w:style>
  <w:style w:type="numbering" w:customStyle="1" w:styleId="NoList1">
    <w:name w:val="No List1"/>
    <w:next w:val="NoList"/>
    <w:uiPriority w:val="99"/>
    <w:semiHidden/>
    <w:unhideWhenUsed/>
    <w:rsid w:val="002B4E95"/>
  </w:style>
  <w:style w:type="paragraph" w:customStyle="1" w:styleId="a0">
    <w:name w:val="טייטול"/>
    <w:basedOn w:val="Heading2"/>
    <w:next w:val="a"/>
    <w:link w:val="Char0"/>
    <w:qFormat/>
    <w:rsid w:val="002B4E95"/>
    <w:pPr>
      <w:keepLines w:val="0"/>
      <w:bidi/>
      <w:spacing w:before="120" w:after="120" w:line="240" w:lineRule="auto"/>
      <w:jc w:val="center"/>
    </w:pPr>
    <w:rPr>
      <w:rFonts w:ascii="FbFRealBelet Bold" w:eastAsia="Times New Roman" w:hAnsi="FbFRealBelet Bold" w:cs="FbFRealBelet Bold"/>
      <w:bCs/>
      <w:color w:val="auto"/>
      <w:sz w:val="39"/>
      <w:szCs w:val="39"/>
      <w:lang w:val="en-GB"/>
    </w:rPr>
  </w:style>
  <w:style w:type="character" w:customStyle="1" w:styleId="Char0">
    <w:name w:val="טייטול Char"/>
    <w:basedOn w:val="DefaultParagraphFont"/>
    <w:link w:val="a0"/>
    <w:rsid w:val="002B4E95"/>
    <w:rPr>
      <w:rFonts w:ascii="FbFRealBelet Bold" w:eastAsia="Times New Roman" w:hAnsi="FbFRealBelet Bold" w:cs="FbFRealBelet Bold"/>
      <w:bCs/>
      <w:sz w:val="39"/>
      <w:szCs w:val="39"/>
      <w:lang w:val="en-GB"/>
    </w:rPr>
  </w:style>
  <w:style w:type="paragraph" w:customStyle="1" w:styleId="a1">
    <w:name w:val="תיאור"/>
    <w:basedOn w:val="a2"/>
    <w:next w:val="a3"/>
    <w:link w:val="Char1"/>
    <w:qFormat/>
    <w:rsid w:val="002B4E95"/>
    <w:pPr>
      <w:bidi w:val="0"/>
    </w:pPr>
    <w:rPr>
      <w:rFonts w:ascii="AAd_Livorna4" w:eastAsia="Calibri" w:hAnsi="AAd_Livorna4" w:cs="AAd_Livorna4"/>
      <w:b w:val="0"/>
      <w:bCs w:val="0"/>
      <w:sz w:val="23"/>
      <w:szCs w:val="23"/>
    </w:rPr>
  </w:style>
  <w:style w:type="character" w:customStyle="1" w:styleId="Char1">
    <w:name w:val="תיאור Char"/>
    <w:basedOn w:val="DefaultParagraphFont"/>
    <w:link w:val="a1"/>
    <w:rsid w:val="002B4E95"/>
    <w:rPr>
      <w:rFonts w:ascii="AAd_Livorna4" w:eastAsia="Calibri" w:hAnsi="AAd_Livorna4" w:cs="AAd_Livorna4"/>
      <w:sz w:val="23"/>
      <w:szCs w:val="23"/>
    </w:rPr>
  </w:style>
  <w:style w:type="paragraph" w:customStyle="1" w:styleId="a3">
    <w:name w:val="גוף"/>
    <w:link w:val="Char2"/>
    <w:autoRedefine/>
    <w:qFormat/>
    <w:rsid w:val="00802977"/>
    <w:pPr>
      <w:widowControl w:val="0"/>
      <w:bidi/>
      <w:spacing w:after="120" w:line="276" w:lineRule="auto"/>
      <w:ind w:firstLine="288"/>
      <w:jc w:val="both"/>
    </w:pPr>
    <w:rPr>
      <w:rFonts w:ascii="Helvetica" w:eastAsia="Calibri" w:hAnsi="Helvetica" w:cs="FbFrankReal"/>
      <w:sz w:val="24"/>
      <w:szCs w:val="24"/>
      <w:u w:color="000000"/>
      <w:bdr w:val="nil"/>
      <w:shd w:val="clear" w:color="auto" w:fill="FFFFFF"/>
      <w:lang w:val="bg-BG"/>
    </w:rPr>
  </w:style>
  <w:style w:type="character" w:customStyle="1" w:styleId="Char2">
    <w:name w:val="גוף Char"/>
    <w:basedOn w:val="DefaultParagraphFont"/>
    <w:link w:val="a3"/>
    <w:rsid w:val="00802977"/>
    <w:rPr>
      <w:rFonts w:ascii="Helvetica" w:eastAsia="Calibri" w:hAnsi="Helvetica" w:cs="FbFrankReal"/>
      <w:sz w:val="24"/>
      <w:szCs w:val="24"/>
      <w:u w:color="000000"/>
      <w:bdr w:val="nil"/>
      <w:lang w:val="bg-BG"/>
    </w:rPr>
  </w:style>
  <w:style w:type="paragraph" w:styleId="FootnoteText">
    <w:name w:val="footnote text"/>
    <w:aliases w:val="הערות,הערות שוליים,Footnote Text Char1,Footnote Text Char Char,Footnote TexFootnote Text note Text Char Char Char Char Char,Footnote Text Char Char2 Char Char,Footnote Text Char2 Char Char Char Char,הערת שוליים,Char5,Char, Char5,הערות המול"/>
    <w:basedOn w:val="Normal"/>
    <w:link w:val="FootnoteTextChar"/>
    <w:uiPriority w:val="99"/>
    <w:unhideWhenUsed/>
    <w:qFormat/>
    <w:rsid w:val="002B4E95"/>
    <w:pPr>
      <w:bidi/>
      <w:spacing w:after="60" w:line="260" w:lineRule="atLeast"/>
      <w:ind w:firstLine="144"/>
      <w:jc w:val="both"/>
    </w:pPr>
    <w:rPr>
      <w:rFonts w:ascii="FbFrankReal" w:hAnsi="FbFrankReal" w:cs="FbFrankReal"/>
      <w:sz w:val="20"/>
      <w:szCs w:val="20"/>
    </w:rPr>
  </w:style>
  <w:style w:type="character" w:customStyle="1" w:styleId="FootnoteTextChar">
    <w:name w:val="Footnote Text Char"/>
    <w:aliases w:val="הערות Char,הערות שוליים Char,Footnote Text Char1 Char,Footnote Text Char Char Char,Footnote TexFootnote Text note Text Char Char Char Char Char Char,Footnote Text Char Char2 Char Char Char,Footnote Text Char2 Char Char Char Char Char"/>
    <w:basedOn w:val="DefaultParagraphFont"/>
    <w:link w:val="FootnoteText"/>
    <w:uiPriority w:val="99"/>
    <w:rsid w:val="002B4E95"/>
    <w:rPr>
      <w:rFonts w:ascii="FbFrankReal" w:hAnsi="FbFrankReal" w:cs="FbFrankReal"/>
      <w:sz w:val="20"/>
      <w:szCs w:val="20"/>
    </w:rPr>
  </w:style>
  <w:style w:type="character" w:styleId="FootnoteReference">
    <w:name w:val="footnote reference"/>
    <w:aliases w:val="annotation reference,הפניה להערה,אות הערה"/>
    <w:basedOn w:val="DefaultParagraphFont"/>
    <w:uiPriority w:val="99"/>
    <w:unhideWhenUsed/>
    <w:qFormat/>
    <w:rsid w:val="002B4E95"/>
    <w:rPr>
      <w:vertAlign w:val="superscript"/>
    </w:rPr>
  </w:style>
  <w:style w:type="paragraph" w:styleId="NormalWeb">
    <w:name w:val="Normal (Web)"/>
    <w:basedOn w:val="Normal"/>
    <w:uiPriority w:val="99"/>
    <w:rsid w:val="002B4E95"/>
    <w:pPr>
      <w:spacing w:before="100" w:beforeAutospacing="1" w:after="100" w:afterAutospacing="1" w:line="240" w:lineRule="auto"/>
      <w:jc w:val="both"/>
    </w:pPr>
    <w:rPr>
      <w:rFonts w:ascii="Times New Roman" w:eastAsia="Times New Roman" w:hAnsi="Times New Roman" w:cs="David"/>
      <w:sz w:val="26"/>
      <w:szCs w:val="26"/>
    </w:rPr>
  </w:style>
  <w:style w:type="paragraph" w:styleId="TOCHeading">
    <w:name w:val="TOC Heading"/>
    <w:basedOn w:val="Heading1"/>
    <w:next w:val="Normal"/>
    <w:uiPriority w:val="39"/>
    <w:unhideWhenUsed/>
    <w:rsid w:val="002B4E95"/>
    <w:pPr>
      <w:outlineLvl w:val="9"/>
    </w:pPr>
    <w:rPr>
      <w:lang w:bidi="ar-SA"/>
    </w:rPr>
  </w:style>
  <w:style w:type="paragraph" w:styleId="TOC2">
    <w:name w:val="toc 2"/>
    <w:basedOn w:val="Normal"/>
    <w:next w:val="Normal"/>
    <w:autoRedefine/>
    <w:uiPriority w:val="39"/>
    <w:unhideWhenUsed/>
    <w:rsid w:val="002B4E95"/>
    <w:pPr>
      <w:tabs>
        <w:tab w:val="right" w:leader="dot" w:pos="6182"/>
      </w:tabs>
      <w:bidi/>
      <w:spacing w:after="100"/>
      <w:ind w:left="220"/>
    </w:pPr>
    <w:rPr>
      <w:rFonts w:ascii="FbSfaradi Medium" w:hAnsi="FbSfaradi Medium" w:cs="FbSfaradi Medium"/>
      <w:noProof/>
    </w:rPr>
  </w:style>
  <w:style w:type="paragraph" w:styleId="TOC3">
    <w:name w:val="toc 3"/>
    <w:basedOn w:val="Normal"/>
    <w:next w:val="Normal"/>
    <w:autoRedefine/>
    <w:uiPriority w:val="39"/>
    <w:unhideWhenUsed/>
    <w:rsid w:val="002B4E95"/>
    <w:pPr>
      <w:tabs>
        <w:tab w:val="right" w:leader="dot" w:pos="6182"/>
      </w:tabs>
      <w:bidi/>
      <w:spacing w:after="100"/>
      <w:ind w:left="220"/>
    </w:pPr>
    <w:rPr>
      <w:rFonts w:ascii="FbSfaradi" w:hAnsi="FbSfaradi" w:cs="FbSfaradi"/>
      <w:noProof/>
      <w:sz w:val="20"/>
      <w:szCs w:val="20"/>
      <w:lang w:val="en-GB"/>
    </w:rPr>
  </w:style>
  <w:style w:type="character" w:styleId="Hyperlink">
    <w:name w:val="Hyperlink"/>
    <w:basedOn w:val="DefaultParagraphFont"/>
    <w:uiPriority w:val="99"/>
    <w:unhideWhenUsed/>
    <w:rsid w:val="002B4E95"/>
    <w:rPr>
      <w:color w:val="0563C1" w:themeColor="hyperlink"/>
      <w:u w:val="single"/>
    </w:rPr>
  </w:style>
  <w:style w:type="paragraph" w:customStyle="1" w:styleId="a4">
    <w:name w:val="מדור"/>
    <w:basedOn w:val="Heading1"/>
    <w:next w:val="a0"/>
    <w:link w:val="Char3"/>
    <w:rsid w:val="002B4E95"/>
    <w:pPr>
      <w:keepLines w:val="0"/>
      <w:bidi/>
      <w:spacing w:before="120" w:line="240" w:lineRule="auto"/>
      <w:jc w:val="center"/>
    </w:pPr>
    <w:rPr>
      <w:rFonts w:ascii="FbTehilaMedium" w:eastAsia="Times New Roman" w:hAnsi="FbTehilaMedium" w:cs="FbTehilaMedium"/>
      <w:color w:val="auto"/>
      <w:sz w:val="70"/>
      <w:szCs w:val="70"/>
      <w:lang w:val="en-GB"/>
    </w:rPr>
  </w:style>
  <w:style w:type="character" w:customStyle="1" w:styleId="Char3">
    <w:name w:val="מדור Char"/>
    <w:basedOn w:val="DefaultParagraphFont"/>
    <w:link w:val="a4"/>
    <w:rsid w:val="002B4E95"/>
    <w:rPr>
      <w:rFonts w:ascii="FbTehilaMedium" w:eastAsia="Times New Roman" w:hAnsi="FbTehilaMedium" w:cs="FbTehilaMedium"/>
      <w:sz w:val="70"/>
      <w:szCs w:val="70"/>
      <w:lang w:val="en-GB"/>
    </w:rPr>
  </w:style>
  <w:style w:type="paragraph" w:customStyle="1" w:styleId="a5">
    <w:name w:val="שמיטשיק"/>
    <w:basedOn w:val="Normal"/>
    <w:link w:val="Char4"/>
    <w:autoRedefine/>
    <w:rsid w:val="002B4E95"/>
    <w:pPr>
      <w:tabs>
        <w:tab w:val="left" w:pos="2171"/>
        <w:tab w:val="center" w:pos="3096"/>
      </w:tabs>
      <w:bidi/>
      <w:spacing w:after="0" w:line="240" w:lineRule="auto"/>
      <w:jc w:val="center"/>
    </w:pPr>
    <w:rPr>
      <w:rFonts w:ascii="Nymphette" w:eastAsia="Times New Roman" w:hAnsi="Nymphette" w:cs="Nymphette"/>
      <w:sz w:val="56"/>
      <w:szCs w:val="56"/>
    </w:rPr>
  </w:style>
  <w:style w:type="character" w:customStyle="1" w:styleId="Char4">
    <w:name w:val="שמיטשיק Char"/>
    <w:basedOn w:val="DefaultParagraphFont"/>
    <w:link w:val="a5"/>
    <w:rsid w:val="002B4E95"/>
    <w:rPr>
      <w:rFonts w:ascii="Nymphette" w:eastAsia="Times New Roman" w:hAnsi="Nymphette" w:cs="Nymphette"/>
      <w:sz w:val="56"/>
      <w:szCs w:val="56"/>
    </w:rPr>
  </w:style>
  <w:style w:type="paragraph" w:styleId="TOC1">
    <w:name w:val="toc 1"/>
    <w:basedOn w:val="Normal"/>
    <w:next w:val="Normal"/>
    <w:autoRedefine/>
    <w:uiPriority w:val="39"/>
    <w:unhideWhenUsed/>
    <w:rsid w:val="002B4E95"/>
    <w:pPr>
      <w:tabs>
        <w:tab w:val="right" w:leader="dot" w:pos="9350"/>
      </w:tabs>
      <w:bidi/>
      <w:spacing w:after="100"/>
    </w:pPr>
    <w:rPr>
      <w:rFonts w:ascii="FbSfaradi Medium" w:hAnsi="FbSfaradi Medium" w:cs="FbSfaradi Medium"/>
      <w:noProof/>
      <w:sz w:val="36"/>
      <w:szCs w:val="36"/>
    </w:rPr>
  </w:style>
  <w:style w:type="paragraph" w:styleId="NoSpacing">
    <w:name w:val="No Spacing"/>
    <w:aliases w:val="Refrance"/>
    <w:link w:val="NoSpacingChar"/>
    <w:uiPriority w:val="1"/>
    <w:qFormat/>
    <w:rsid w:val="002B4E95"/>
    <w:pPr>
      <w:spacing w:after="0" w:line="240" w:lineRule="auto"/>
    </w:pPr>
    <w:rPr>
      <w:lang w:val="en-GB"/>
    </w:rPr>
  </w:style>
  <w:style w:type="paragraph" w:customStyle="1" w:styleId="a2">
    <w:name w:val="ישיבה"/>
    <w:basedOn w:val="Normal"/>
    <w:link w:val="Char5"/>
    <w:rsid w:val="002B4E95"/>
    <w:pPr>
      <w:bidi/>
      <w:spacing w:after="120" w:line="240" w:lineRule="auto"/>
    </w:pPr>
    <w:rPr>
      <w:rFonts w:ascii="Times New Roman" w:eastAsia="Times New Roman" w:hAnsi="Times New Roman" w:cs="David"/>
      <w:b/>
      <w:bCs/>
    </w:rPr>
  </w:style>
  <w:style w:type="character" w:customStyle="1" w:styleId="Char5">
    <w:name w:val="ישיבה Char"/>
    <w:link w:val="a2"/>
    <w:locked/>
    <w:rsid w:val="002B4E95"/>
    <w:rPr>
      <w:rFonts w:ascii="Times New Roman" w:eastAsia="Times New Roman" w:hAnsi="Times New Roman" w:cs="David"/>
      <w:b/>
      <w:bCs/>
    </w:rPr>
  </w:style>
  <w:style w:type="paragraph" w:customStyle="1" w:styleId="bodytext">
    <w:name w:val="bodytext"/>
    <w:basedOn w:val="Normal"/>
    <w:rsid w:val="002B4E9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B4E95"/>
    <w:pPr>
      <w:ind w:left="720"/>
      <w:contextualSpacing/>
    </w:pPr>
  </w:style>
  <w:style w:type="character" w:customStyle="1" w:styleId="apple-converted-space">
    <w:name w:val="apple-converted-space"/>
    <w:basedOn w:val="DefaultParagraphFont"/>
    <w:rsid w:val="002B4E95"/>
  </w:style>
  <w:style w:type="paragraph" w:customStyle="1" w:styleId="a6">
    <w:name w:val="גוף ב'"/>
    <w:basedOn w:val="a3"/>
    <w:link w:val="Char6"/>
    <w:rsid w:val="002B4E95"/>
    <w:pPr>
      <w:keepNext/>
      <w:keepLines/>
      <w:spacing w:before="40" w:line="240" w:lineRule="auto"/>
      <w:ind w:left="288"/>
      <w:outlineLvl w:val="2"/>
    </w:pPr>
    <w:rPr>
      <w:rFonts w:eastAsia="Times New Roman"/>
      <w:bCs/>
    </w:rPr>
  </w:style>
  <w:style w:type="character" w:customStyle="1" w:styleId="Char6">
    <w:name w:val="גוף ב' Char"/>
    <w:basedOn w:val="Char2"/>
    <w:link w:val="a6"/>
    <w:rsid w:val="002B4E95"/>
    <w:rPr>
      <w:rFonts w:ascii="FbFrankReal" w:eastAsia="Times New Roman" w:hAnsi="FbFrankReal" w:cs="FbFrankReal"/>
      <w:bCs/>
      <w:color w:val="000000"/>
      <w:sz w:val="24"/>
      <w:szCs w:val="24"/>
      <w:u w:color="000000"/>
      <w:bdr w:val="nil"/>
      <w:lang w:val="bg-BG"/>
    </w:rPr>
  </w:style>
  <w:style w:type="paragraph" w:styleId="TOC4">
    <w:name w:val="toc 4"/>
    <w:basedOn w:val="Normal"/>
    <w:next w:val="Normal"/>
    <w:autoRedefine/>
    <w:uiPriority w:val="39"/>
    <w:unhideWhenUsed/>
    <w:rsid w:val="002B4E95"/>
    <w:pPr>
      <w:spacing w:after="100"/>
      <w:ind w:left="660"/>
    </w:pPr>
  </w:style>
  <w:style w:type="paragraph" w:styleId="TOC9">
    <w:name w:val="toc 9"/>
    <w:basedOn w:val="Normal"/>
    <w:next w:val="Normal"/>
    <w:autoRedefine/>
    <w:uiPriority w:val="39"/>
    <w:unhideWhenUsed/>
    <w:rsid w:val="002B4E95"/>
    <w:pPr>
      <w:spacing w:after="100"/>
      <w:ind w:left="1760"/>
    </w:pPr>
  </w:style>
  <w:style w:type="paragraph" w:styleId="Header">
    <w:name w:val="header"/>
    <w:basedOn w:val="Normal"/>
    <w:link w:val="HeaderChar"/>
    <w:uiPriority w:val="99"/>
    <w:unhideWhenUsed/>
    <w:rsid w:val="002B4E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E95"/>
  </w:style>
  <w:style w:type="paragraph" w:styleId="Footer">
    <w:name w:val="footer"/>
    <w:basedOn w:val="Normal"/>
    <w:link w:val="FooterChar"/>
    <w:uiPriority w:val="99"/>
    <w:unhideWhenUsed/>
    <w:rsid w:val="002B4E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E95"/>
  </w:style>
  <w:style w:type="table" w:styleId="TableGrid">
    <w:name w:val="Table Grid"/>
    <w:basedOn w:val="TableNormal"/>
    <w:uiPriority w:val="59"/>
    <w:rsid w:val="002B4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נורמל"/>
    <w:basedOn w:val="Normal"/>
    <w:link w:val="Char10"/>
    <w:rsid w:val="002B4E95"/>
    <w:pPr>
      <w:bidi/>
      <w:spacing w:before="150" w:after="150" w:line="300" w:lineRule="exact"/>
      <w:ind w:firstLine="270"/>
      <w:jc w:val="both"/>
    </w:pPr>
    <w:rPr>
      <w:rFonts w:ascii="FrankRuehl" w:eastAsia="Times New Roman" w:hAnsi="FrankRuehl" w:cs="FrankRuehl"/>
      <w:kern w:val="28"/>
      <w:sz w:val="27"/>
      <w:szCs w:val="27"/>
    </w:rPr>
  </w:style>
  <w:style w:type="character" w:customStyle="1" w:styleId="Char10">
    <w:name w:val="נורמל Char1"/>
    <w:basedOn w:val="DefaultParagraphFont"/>
    <w:link w:val="a7"/>
    <w:rsid w:val="002B4E95"/>
    <w:rPr>
      <w:rFonts w:ascii="FrankRuehl" w:eastAsia="Times New Roman" w:hAnsi="FrankRuehl" w:cs="FrankRuehl"/>
      <w:kern w:val="28"/>
      <w:sz w:val="27"/>
      <w:szCs w:val="27"/>
    </w:rPr>
  </w:style>
  <w:style w:type="paragraph" w:customStyle="1" w:styleId="Style1">
    <w:name w:val="Style1"/>
    <w:basedOn w:val="Normal"/>
    <w:rsid w:val="002B4E95"/>
    <w:pPr>
      <w:bidi/>
      <w:spacing w:before="180" w:after="120" w:line="240" w:lineRule="auto"/>
      <w:ind w:firstLine="720"/>
      <w:jc w:val="center"/>
    </w:pPr>
    <w:rPr>
      <w:rFonts w:ascii="Arial" w:eastAsia="Times New Roman" w:hAnsi="Arial" w:cs="Narkisim"/>
      <w:b/>
      <w:bCs/>
      <w:color w:val="222222"/>
      <w:sz w:val="46"/>
      <w:szCs w:val="46"/>
    </w:rPr>
  </w:style>
  <w:style w:type="paragraph" w:customStyle="1" w:styleId="Style2">
    <w:name w:val="Style2"/>
    <w:basedOn w:val="Normal"/>
    <w:uiPriority w:val="99"/>
    <w:rsid w:val="002B4E95"/>
    <w:pPr>
      <w:bidi/>
      <w:spacing w:before="180" w:after="120" w:line="240" w:lineRule="auto"/>
      <w:ind w:firstLine="720"/>
      <w:jc w:val="center"/>
    </w:pPr>
    <w:rPr>
      <w:rFonts w:ascii="Arial" w:eastAsia="Times New Roman" w:hAnsi="Arial" w:cs="Narkisim"/>
      <w:b/>
      <w:bCs/>
      <w:color w:val="222222"/>
      <w:sz w:val="36"/>
      <w:szCs w:val="36"/>
    </w:rPr>
  </w:style>
  <w:style w:type="paragraph" w:customStyle="1" w:styleId="NormalComplexNarkisim">
    <w:name w:val="Normal + (Complex) Narkisim"/>
    <w:aliases w:val="13 pt,Centered,Line spacing:  At least 1."/>
    <w:basedOn w:val="Normal"/>
    <w:uiPriority w:val="99"/>
    <w:rsid w:val="002B4E95"/>
    <w:pPr>
      <w:bidi/>
      <w:spacing w:after="0" w:line="22" w:lineRule="atLeast"/>
      <w:jc w:val="center"/>
    </w:pPr>
    <w:rPr>
      <w:rFonts w:ascii="Narkisim" w:eastAsia="Times New Roman" w:hAnsi="Narkisim" w:cs="Narkisim"/>
      <w:sz w:val="24"/>
      <w:szCs w:val="24"/>
    </w:rPr>
  </w:style>
  <w:style w:type="character" w:customStyle="1" w:styleId="TitleChar">
    <w:name w:val="Title Char"/>
    <w:basedOn w:val="DefaultParagraphFont"/>
    <w:link w:val="Title"/>
    <w:uiPriority w:val="10"/>
    <w:rsid w:val="002B4E95"/>
    <w:rPr>
      <w:rFonts w:ascii="Trebuchet MS" w:eastAsia="Times New Roman" w:hAnsi="Trebuchet MS" w:cs="Trebuchet MS"/>
      <w:color w:val="000000"/>
      <w:sz w:val="42"/>
      <w:szCs w:val="42"/>
    </w:rPr>
  </w:style>
  <w:style w:type="paragraph" w:styleId="Title">
    <w:name w:val="Title"/>
    <w:basedOn w:val="Normal"/>
    <w:link w:val="TitleChar"/>
    <w:uiPriority w:val="10"/>
    <w:qFormat/>
    <w:rsid w:val="002B4E95"/>
    <w:pPr>
      <w:keepNext/>
      <w:keepLines/>
      <w:spacing w:after="0" w:line="276" w:lineRule="auto"/>
    </w:pPr>
    <w:rPr>
      <w:rFonts w:ascii="Trebuchet MS" w:eastAsia="Times New Roman" w:hAnsi="Trebuchet MS" w:cs="Trebuchet MS"/>
      <w:color w:val="000000"/>
      <w:sz w:val="42"/>
      <w:szCs w:val="42"/>
    </w:rPr>
  </w:style>
  <w:style w:type="character" w:customStyle="1" w:styleId="TitleChar1">
    <w:name w:val="Title Char1"/>
    <w:basedOn w:val="DefaultParagraphFont"/>
    <w:uiPriority w:val="10"/>
    <w:rsid w:val="002B4E95"/>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rsid w:val="002B4E95"/>
    <w:rPr>
      <w:rFonts w:ascii="Trebuchet MS" w:eastAsia="Times New Roman" w:hAnsi="Trebuchet MS" w:cs="Trebuchet MS"/>
      <w:i/>
      <w:iCs/>
      <w:color w:val="666666"/>
      <w:sz w:val="26"/>
      <w:szCs w:val="26"/>
    </w:rPr>
  </w:style>
  <w:style w:type="paragraph" w:styleId="Subtitle">
    <w:name w:val="Subtitle"/>
    <w:basedOn w:val="Normal"/>
    <w:link w:val="SubtitleChar"/>
    <w:qFormat/>
    <w:rsid w:val="002B4E95"/>
    <w:pPr>
      <w:keepNext/>
      <w:keepLines/>
      <w:spacing w:after="200" w:line="276" w:lineRule="auto"/>
    </w:pPr>
    <w:rPr>
      <w:rFonts w:ascii="Trebuchet MS" w:eastAsia="Times New Roman" w:hAnsi="Trebuchet MS" w:cs="Trebuchet MS"/>
      <w:i/>
      <w:iCs/>
      <w:color w:val="666666"/>
      <w:sz w:val="26"/>
      <w:szCs w:val="26"/>
    </w:rPr>
  </w:style>
  <w:style w:type="character" w:customStyle="1" w:styleId="SubtitleChar1">
    <w:name w:val="Subtitle Char1"/>
    <w:basedOn w:val="DefaultParagraphFont"/>
    <w:uiPriority w:val="11"/>
    <w:rsid w:val="002B4E95"/>
    <w:rPr>
      <w:rFonts w:eastAsiaTheme="minorEastAsia"/>
      <w:color w:val="5A5A5A" w:themeColor="text1" w:themeTint="A5"/>
      <w:spacing w:val="15"/>
    </w:rPr>
  </w:style>
  <w:style w:type="paragraph" w:customStyle="1" w:styleId="HaoroDivider">
    <w:name w:val="Haoro Divider"/>
    <w:basedOn w:val="Normal"/>
    <w:rsid w:val="002B4E95"/>
    <w:pPr>
      <w:bidi/>
      <w:spacing w:before="100" w:after="230" w:line="270" w:lineRule="exact"/>
      <w:jc w:val="center"/>
    </w:pPr>
    <w:rPr>
      <w:rFonts w:ascii="Times New Roman" w:eastAsia="Times New Roman" w:hAnsi="Times New Roman" w:cs="Times New Roman"/>
      <w:kern w:val="28"/>
      <w:sz w:val="24"/>
      <w:szCs w:val="24"/>
    </w:rPr>
  </w:style>
  <w:style w:type="paragraph" w:styleId="BalloonText">
    <w:name w:val="Balloon Text"/>
    <w:basedOn w:val="Normal"/>
    <w:link w:val="BalloonTextChar"/>
    <w:uiPriority w:val="99"/>
    <w:unhideWhenUsed/>
    <w:rsid w:val="002B4E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2B4E95"/>
    <w:rPr>
      <w:rFonts w:ascii="Segoe UI" w:hAnsi="Segoe UI" w:cs="Segoe UI"/>
      <w:sz w:val="18"/>
      <w:szCs w:val="18"/>
    </w:rPr>
  </w:style>
  <w:style w:type="paragraph" w:customStyle="1" w:styleId="a8">
    <w:name w:val="כותרת"/>
    <w:basedOn w:val="a9"/>
    <w:link w:val="Char7"/>
    <w:qFormat/>
    <w:rsid w:val="002B4E95"/>
    <w:pPr>
      <w:ind w:firstLine="0"/>
      <w:jc w:val="center"/>
    </w:pPr>
    <w:rPr>
      <w:bCs/>
      <w:sz w:val="35"/>
      <w:szCs w:val="33"/>
    </w:rPr>
  </w:style>
  <w:style w:type="paragraph" w:customStyle="1" w:styleId="a9">
    <w:name w:val="טעקסט"/>
    <w:rsid w:val="002B4E95"/>
    <w:pPr>
      <w:bidi/>
      <w:spacing w:after="120" w:line="240" w:lineRule="auto"/>
      <w:ind w:firstLine="288"/>
      <w:jc w:val="both"/>
    </w:pPr>
    <w:rPr>
      <w:rFonts w:ascii="Times New Roman" w:eastAsia="Times New Roman" w:hAnsi="Times New Roman" w:cs="David"/>
      <w:b/>
      <w:sz w:val="27"/>
      <w:szCs w:val="27"/>
    </w:rPr>
  </w:style>
  <w:style w:type="paragraph" w:customStyle="1" w:styleId="NoParagraphStyle">
    <w:name w:val="[No Paragraph Style]"/>
    <w:rsid w:val="002B4E95"/>
    <w:pPr>
      <w:autoSpaceDE w:val="0"/>
      <w:autoSpaceDN w:val="0"/>
      <w:bidi/>
      <w:adjustRightInd w:val="0"/>
      <w:spacing w:after="0" w:line="288" w:lineRule="auto"/>
      <w:textAlignment w:val="center"/>
    </w:pPr>
    <w:rPr>
      <w:rFonts w:ascii="WinSoft Pro" w:hAnsi="WinSoft Pro" w:cs="WinSoft Pro"/>
      <w:color w:val="000000"/>
      <w:sz w:val="24"/>
      <w:szCs w:val="24"/>
    </w:rPr>
  </w:style>
  <w:style w:type="character" w:customStyle="1" w:styleId="1">
    <w:name w:val="סגנון תו 1"/>
    <w:uiPriority w:val="99"/>
    <w:rsid w:val="002B4E95"/>
    <w:rPr>
      <w:rFonts w:ascii="Ashkenazy" w:cs="Ashkenazy"/>
      <w:color w:val="000000"/>
      <w:sz w:val="164"/>
      <w:szCs w:val="164"/>
      <w:lang w:bidi="he-IL"/>
    </w:rPr>
  </w:style>
  <w:style w:type="character" w:customStyle="1" w:styleId="20">
    <w:name w:val="סגנון תו 2"/>
    <w:basedOn w:val="1"/>
    <w:uiPriority w:val="99"/>
    <w:rsid w:val="002B4E95"/>
    <w:rPr>
      <w:rFonts w:ascii="Ashkenazy" w:cs="Ashkenazy"/>
      <w:color w:val="000000"/>
      <w:spacing w:val="-9"/>
      <w:w w:val="92"/>
      <w:sz w:val="46"/>
      <w:szCs w:val="46"/>
      <w:lang w:bidi="he-IL"/>
    </w:rPr>
  </w:style>
  <w:style w:type="character" w:customStyle="1" w:styleId="3">
    <w:name w:val="סגנון תו 3"/>
    <w:uiPriority w:val="99"/>
    <w:rsid w:val="002B4E95"/>
    <w:rPr>
      <w:rFonts w:ascii="VTvilnacopy01" w:cs="VTvilnacopy01"/>
      <w:b/>
      <w:bCs/>
      <w:w w:val="98"/>
      <w:sz w:val="32"/>
      <w:szCs w:val="32"/>
      <w:lang w:bidi="he-IL"/>
    </w:rPr>
  </w:style>
  <w:style w:type="paragraph" w:styleId="TOC5">
    <w:name w:val="toc 5"/>
    <w:basedOn w:val="Normal"/>
    <w:next w:val="Normal"/>
    <w:autoRedefine/>
    <w:uiPriority w:val="39"/>
    <w:unhideWhenUsed/>
    <w:rsid w:val="002B4E95"/>
    <w:pPr>
      <w:spacing w:after="100"/>
      <w:ind w:left="880"/>
    </w:pPr>
    <w:rPr>
      <w:rFonts w:eastAsiaTheme="minorEastAsia"/>
    </w:rPr>
  </w:style>
  <w:style w:type="paragraph" w:styleId="TOC6">
    <w:name w:val="toc 6"/>
    <w:basedOn w:val="Normal"/>
    <w:next w:val="Normal"/>
    <w:autoRedefine/>
    <w:uiPriority w:val="39"/>
    <w:unhideWhenUsed/>
    <w:rsid w:val="002B4E95"/>
    <w:pPr>
      <w:spacing w:after="100"/>
      <w:ind w:left="1100"/>
    </w:pPr>
    <w:rPr>
      <w:rFonts w:eastAsiaTheme="minorEastAsia"/>
    </w:rPr>
  </w:style>
  <w:style w:type="paragraph" w:styleId="TOC7">
    <w:name w:val="toc 7"/>
    <w:basedOn w:val="Normal"/>
    <w:next w:val="Normal"/>
    <w:autoRedefine/>
    <w:uiPriority w:val="39"/>
    <w:unhideWhenUsed/>
    <w:rsid w:val="002B4E95"/>
    <w:pPr>
      <w:spacing w:after="100"/>
      <w:ind w:left="1320"/>
    </w:pPr>
    <w:rPr>
      <w:rFonts w:eastAsiaTheme="minorEastAsia"/>
    </w:rPr>
  </w:style>
  <w:style w:type="paragraph" w:styleId="TOC8">
    <w:name w:val="toc 8"/>
    <w:basedOn w:val="Normal"/>
    <w:next w:val="Normal"/>
    <w:autoRedefine/>
    <w:uiPriority w:val="39"/>
    <w:unhideWhenUsed/>
    <w:rsid w:val="002B4E95"/>
    <w:pPr>
      <w:spacing w:after="100"/>
      <w:ind w:left="1540"/>
    </w:pPr>
    <w:rPr>
      <w:rFonts w:eastAsiaTheme="minorEastAsia"/>
    </w:rPr>
  </w:style>
  <w:style w:type="paragraph" w:customStyle="1" w:styleId="divider">
    <w:name w:val="הקדשה divider"/>
    <w:basedOn w:val="Normal"/>
    <w:link w:val="dividerChar"/>
    <w:rsid w:val="002B4E95"/>
    <w:pPr>
      <w:bidi/>
      <w:spacing w:before="120" w:after="120" w:line="288" w:lineRule="auto"/>
      <w:jc w:val="center"/>
    </w:pPr>
    <w:rPr>
      <w:rFonts w:ascii="Narkisim" w:eastAsia="Times New Roman" w:hAnsi="Narkisim" w:cs="Narkisim"/>
      <w:sz w:val="27"/>
      <w:szCs w:val="27"/>
    </w:rPr>
  </w:style>
  <w:style w:type="character" w:customStyle="1" w:styleId="dividerChar">
    <w:name w:val="הקדשה divider Char"/>
    <w:basedOn w:val="DefaultParagraphFont"/>
    <w:link w:val="divider"/>
    <w:rsid w:val="002B4E95"/>
    <w:rPr>
      <w:rFonts w:ascii="Narkisim" w:eastAsia="Times New Roman" w:hAnsi="Narkisim" w:cs="Narkisim"/>
      <w:sz w:val="27"/>
      <w:szCs w:val="27"/>
    </w:rPr>
  </w:style>
  <w:style w:type="character" w:styleId="SubtleEmphasis">
    <w:name w:val="Subtle Emphasis"/>
    <w:basedOn w:val="DefaultParagraphFont"/>
    <w:uiPriority w:val="19"/>
    <w:qFormat/>
    <w:rsid w:val="002B4E95"/>
    <w:rPr>
      <w:i/>
      <w:iCs/>
      <w:color w:val="404040" w:themeColor="text1" w:themeTint="BF"/>
    </w:rPr>
  </w:style>
  <w:style w:type="character" w:styleId="Emphasis">
    <w:name w:val="Emphasis"/>
    <w:uiPriority w:val="20"/>
    <w:qFormat/>
    <w:rsid w:val="002B4E95"/>
    <w:rPr>
      <w:i/>
      <w:iCs/>
    </w:rPr>
  </w:style>
  <w:style w:type="paragraph" w:customStyle="1" w:styleId="aa">
    <w:name w:val="הערה"/>
    <w:basedOn w:val="FootnoteText"/>
    <w:autoRedefine/>
    <w:rsid w:val="002B4E95"/>
    <w:pPr>
      <w:spacing w:after="100"/>
      <w:ind w:firstLine="230"/>
    </w:pPr>
    <w:rPr>
      <w:rFonts w:ascii="Times New Roman" w:eastAsia="Times New Roman" w:hAnsi="Times New Roman" w:cs="David"/>
    </w:rPr>
  </w:style>
  <w:style w:type="character" w:customStyle="1" w:styleId="five">
    <w:name w:val="five"/>
    <w:basedOn w:val="DefaultParagraphFont"/>
    <w:rsid w:val="002B4E95"/>
  </w:style>
  <w:style w:type="paragraph" w:customStyle="1" w:styleId="ab">
    <w:name w:val="כותרת משנה"/>
    <w:basedOn w:val="Normal"/>
    <w:qFormat/>
    <w:rsid w:val="002B4E95"/>
    <w:pPr>
      <w:bidi/>
      <w:spacing w:before="180" w:after="120" w:line="240" w:lineRule="auto"/>
      <w:ind w:firstLine="720"/>
      <w:jc w:val="center"/>
    </w:pPr>
    <w:rPr>
      <w:rFonts w:asciiTheme="majorBidi" w:hAnsiTheme="majorBidi" w:cstheme="majorBidi"/>
      <w:b/>
      <w:bCs/>
      <w:sz w:val="40"/>
      <w:szCs w:val="40"/>
    </w:rPr>
  </w:style>
  <w:style w:type="paragraph" w:customStyle="1" w:styleId="ac">
    <w:name w:val="מזל"/>
    <w:basedOn w:val="a7"/>
    <w:rsid w:val="002B4E95"/>
    <w:pPr>
      <w:spacing w:before="0" w:after="120" w:line="240" w:lineRule="auto"/>
      <w:ind w:firstLine="0"/>
      <w:jc w:val="center"/>
    </w:pPr>
    <w:rPr>
      <w:rFonts w:ascii="Times New Roman" w:hAnsi="Times New Roman"/>
      <w:noProof/>
      <w:kern w:val="0"/>
    </w:rPr>
  </w:style>
  <w:style w:type="paragraph" w:styleId="DocumentMap">
    <w:name w:val="Document Map"/>
    <w:basedOn w:val="Normal"/>
    <w:link w:val="DocumentMapChar"/>
    <w:semiHidden/>
    <w:unhideWhenUsed/>
    <w:rsid w:val="002B4E9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2B4E95"/>
    <w:rPr>
      <w:rFonts w:ascii="Segoe UI" w:hAnsi="Segoe UI" w:cs="Segoe UI"/>
      <w:sz w:val="16"/>
      <w:szCs w:val="16"/>
    </w:rPr>
  </w:style>
  <w:style w:type="numbering" w:customStyle="1" w:styleId="NoList11">
    <w:name w:val="No List11"/>
    <w:next w:val="NoList"/>
    <w:uiPriority w:val="99"/>
    <w:semiHidden/>
    <w:unhideWhenUsed/>
    <w:rsid w:val="002B4E95"/>
  </w:style>
  <w:style w:type="paragraph" w:styleId="PlainText">
    <w:name w:val="Plain Text"/>
    <w:basedOn w:val="Normal"/>
    <w:link w:val="PlainTextChar"/>
    <w:uiPriority w:val="99"/>
    <w:unhideWhenUsed/>
    <w:rsid w:val="002B4E9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2B4E95"/>
    <w:rPr>
      <w:rFonts w:ascii="Consolas" w:hAnsi="Consolas" w:cs="Consolas"/>
      <w:sz w:val="21"/>
      <w:szCs w:val="21"/>
    </w:rPr>
  </w:style>
  <w:style w:type="character" w:styleId="PageNumber">
    <w:name w:val="page number"/>
    <w:basedOn w:val="DefaultParagraphFont"/>
    <w:rsid w:val="002B4E95"/>
  </w:style>
  <w:style w:type="character" w:styleId="FollowedHyperlink">
    <w:name w:val="FollowedHyperlink"/>
    <w:basedOn w:val="DefaultParagraphFont"/>
    <w:uiPriority w:val="99"/>
    <w:semiHidden/>
    <w:rsid w:val="002B4E95"/>
    <w:rPr>
      <w:color w:val="800080"/>
      <w:u w:val="single"/>
    </w:rPr>
  </w:style>
  <w:style w:type="character" w:customStyle="1" w:styleId="StyleFootnoteReference">
    <w:name w:val="Style Footnote Reference"/>
    <w:basedOn w:val="FootnoteReference"/>
    <w:rsid w:val="002B4E95"/>
    <w:rPr>
      <w:rFonts w:cs="FrankRuehl"/>
      <w:spacing w:val="0"/>
      <w:position w:val="0"/>
      <w:sz w:val="18"/>
      <w:szCs w:val="18"/>
      <w:vertAlign w:val="superscript"/>
    </w:rPr>
  </w:style>
  <w:style w:type="paragraph" w:styleId="EndnoteText">
    <w:name w:val="endnote text"/>
    <w:basedOn w:val="Normal"/>
    <w:link w:val="EndnoteTextChar"/>
    <w:uiPriority w:val="99"/>
    <w:semiHidden/>
    <w:rsid w:val="002B4E95"/>
    <w:pPr>
      <w:bidi/>
      <w:spacing w:after="120" w:line="240" w:lineRule="auto"/>
      <w:ind w:firstLine="288"/>
    </w:pPr>
    <w:rPr>
      <w:rFonts w:ascii="Times New Roman" w:eastAsia="Times New Roman" w:hAnsi="Times New Roman" w:cs="Dor"/>
      <w:spacing w:val="6"/>
      <w:position w:val="4"/>
      <w:sz w:val="20"/>
      <w:szCs w:val="20"/>
    </w:rPr>
  </w:style>
  <w:style w:type="character" w:customStyle="1" w:styleId="EndnoteTextChar">
    <w:name w:val="Endnote Text Char"/>
    <w:basedOn w:val="DefaultParagraphFont"/>
    <w:link w:val="EndnoteText"/>
    <w:uiPriority w:val="99"/>
    <w:semiHidden/>
    <w:rsid w:val="002B4E95"/>
    <w:rPr>
      <w:rFonts w:ascii="Times New Roman" w:eastAsia="Times New Roman" w:hAnsi="Times New Roman" w:cs="Dor"/>
      <w:spacing w:val="6"/>
      <w:position w:val="4"/>
      <w:sz w:val="20"/>
      <w:szCs w:val="20"/>
    </w:rPr>
  </w:style>
  <w:style w:type="character" w:styleId="EndnoteReference">
    <w:name w:val="endnote reference"/>
    <w:basedOn w:val="DefaultParagraphFont"/>
    <w:uiPriority w:val="99"/>
    <w:semiHidden/>
    <w:rsid w:val="002B4E95"/>
    <w:rPr>
      <w:vertAlign w:val="superscript"/>
    </w:rPr>
  </w:style>
  <w:style w:type="paragraph" w:customStyle="1" w:styleId="ad">
    <w:name w:val="ע&quot;כ"/>
    <w:basedOn w:val="a9"/>
    <w:rsid w:val="002B4E95"/>
    <w:rPr>
      <w:bCs/>
      <w:sz w:val="31"/>
      <w:szCs w:val="29"/>
    </w:rPr>
  </w:style>
  <w:style w:type="paragraph" w:customStyle="1" w:styleId="ae">
    <w:name w:val="כוכבים"/>
    <w:basedOn w:val="FootnoteText"/>
    <w:rsid w:val="002B4E95"/>
    <w:pPr>
      <w:spacing w:before="120" w:after="40" w:line="220" w:lineRule="exact"/>
      <w:ind w:left="144" w:hanging="144"/>
      <w:jc w:val="center"/>
    </w:pPr>
    <w:rPr>
      <w:rFonts w:ascii="Times New Roman" w:eastAsia="Calibri" w:hAnsi="Times New Roman" w:cs="David"/>
      <w:spacing w:val="4"/>
      <w:szCs w:val="22"/>
    </w:rPr>
  </w:style>
  <w:style w:type="character" w:customStyle="1" w:styleId="FrankRuehl15">
    <w:name w:val="סגנון (לטיני) FrankRuehl ‏15 נק'"/>
    <w:basedOn w:val="DefaultParagraphFont"/>
    <w:rsid w:val="002B4E95"/>
    <w:rPr>
      <w:rFonts w:ascii="FrankRuehl" w:hAnsi="FrankRuehl"/>
      <w:sz w:val="30"/>
    </w:rPr>
  </w:style>
  <w:style w:type="paragraph" w:styleId="Signature">
    <w:name w:val="Signature"/>
    <w:basedOn w:val="Normal"/>
    <w:link w:val="SignatureChar"/>
    <w:rsid w:val="002B4E95"/>
    <w:pPr>
      <w:bidi/>
      <w:spacing w:before="120" w:after="0" w:line="240" w:lineRule="auto"/>
      <w:ind w:left="4252"/>
      <w:jc w:val="both"/>
    </w:pPr>
    <w:rPr>
      <w:rFonts w:ascii="Times New Roman" w:eastAsia="Times New Roman" w:hAnsi="Times New Roman" w:cs="David"/>
      <w:sz w:val="24"/>
      <w:szCs w:val="24"/>
    </w:rPr>
  </w:style>
  <w:style w:type="character" w:customStyle="1" w:styleId="SignatureChar">
    <w:name w:val="Signature Char"/>
    <w:basedOn w:val="DefaultParagraphFont"/>
    <w:link w:val="Signature"/>
    <w:rsid w:val="002B4E95"/>
    <w:rPr>
      <w:rFonts w:ascii="Times New Roman" w:eastAsia="Times New Roman" w:hAnsi="Times New Roman" w:cs="David"/>
      <w:sz w:val="24"/>
      <w:szCs w:val="24"/>
    </w:rPr>
  </w:style>
  <w:style w:type="character" w:customStyle="1" w:styleId="af">
    <w:name w:val="נורמל תו"/>
    <w:basedOn w:val="DefaultParagraphFont"/>
    <w:locked/>
    <w:rsid w:val="002B4E95"/>
    <w:rPr>
      <w:rFonts w:ascii="Times New Roman" w:eastAsia="Times New Roman" w:hAnsi="Times New Roman" w:cs="FrankRuehl"/>
      <w:kern w:val="28"/>
      <w:sz w:val="27"/>
      <w:szCs w:val="27"/>
    </w:rPr>
  </w:style>
  <w:style w:type="paragraph" w:customStyle="1" w:styleId="Footnotes">
    <w:name w:val="Footnotes"/>
    <w:basedOn w:val="Normal"/>
    <w:rsid w:val="002B4E95"/>
    <w:pPr>
      <w:bidi/>
      <w:spacing w:after="0" w:line="260" w:lineRule="exact"/>
      <w:ind w:firstLine="432"/>
      <w:jc w:val="both"/>
    </w:pPr>
    <w:rPr>
      <w:rFonts w:ascii="David" w:eastAsia="David" w:hAnsi="David" w:cs="David"/>
      <w:sz w:val="20"/>
      <w:szCs w:val="20"/>
    </w:rPr>
  </w:style>
  <w:style w:type="character" w:customStyle="1" w:styleId="it">
    <w:name w:val="it"/>
    <w:uiPriority w:val="1"/>
    <w:rsid w:val="002B4E95"/>
    <w:rPr>
      <w:rFonts w:ascii="Levenim MT" w:eastAsia="Levenim MT" w:hAnsi="Levenim MT" w:cs="Levenim MT"/>
      <w:sz w:val="16"/>
      <w:szCs w:val="16"/>
    </w:rPr>
  </w:style>
  <w:style w:type="character" w:customStyle="1" w:styleId="hit">
    <w:name w:val="hit"/>
    <w:basedOn w:val="DefaultParagraphFont"/>
    <w:rsid w:val="002B4E95"/>
  </w:style>
  <w:style w:type="paragraph" w:customStyle="1" w:styleId="af0">
    <w:name w:val="דוד"/>
    <w:basedOn w:val="Normal"/>
    <w:rsid w:val="002B4E95"/>
    <w:pPr>
      <w:bidi/>
      <w:spacing w:after="0" w:line="280" w:lineRule="exact"/>
      <w:jc w:val="center"/>
    </w:pPr>
    <w:rPr>
      <w:rFonts w:ascii="Times New Roman" w:eastAsia="Times New Roman" w:hAnsi="Times New Roman" w:cs="David"/>
      <w:lang w:eastAsia="he-IL"/>
    </w:rPr>
  </w:style>
  <w:style w:type="paragraph" w:customStyle="1" w:styleId="10">
    <w:name w:val="כותרת משנה1"/>
    <w:basedOn w:val="Normal"/>
    <w:rsid w:val="002B4E95"/>
    <w:pPr>
      <w:bidi/>
      <w:spacing w:before="120" w:after="120" w:line="240" w:lineRule="auto"/>
      <w:ind w:firstLine="720"/>
      <w:jc w:val="center"/>
    </w:pPr>
    <w:rPr>
      <w:rFonts w:ascii="Times New Roman" w:eastAsia="Times New Roman" w:hAnsi="Times New Roman" w:cs="Narkisim"/>
      <w:b/>
      <w:bCs/>
      <w:sz w:val="40"/>
      <w:szCs w:val="40"/>
    </w:rPr>
  </w:style>
  <w:style w:type="character" w:styleId="CommentReference">
    <w:name w:val="annotation reference"/>
    <w:uiPriority w:val="99"/>
    <w:rsid w:val="002B4E95"/>
    <w:rPr>
      <w:sz w:val="16"/>
      <w:szCs w:val="16"/>
    </w:rPr>
  </w:style>
  <w:style w:type="paragraph" w:styleId="CommentText">
    <w:name w:val="annotation text"/>
    <w:basedOn w:val="Normal"/>
    <w:link w:val="CommentTextChar"/>
    <w:uiPriority w:val="99"/>
    <w:rsid w:val="002B4E95"/>
    <w:pPr>
      <w:spacing w:after="0" w:line="276" w:lineRule="auto"/>
    </w:pPr>
    <w:rPr>
      <w:rFonts w:ascii="Arial" w:eastAsia="Times New Roman" w:hAnsi="Arial" w:cs="Arial"/>
      <w:color w:val="000000"/>
      <w:sz w:val="20"/>
      <w:szCs w:val="20"/>
    </w:rPr>
  </w:style>
  <w:style w:type="character" w:customStyle="1" w:styleId="CommentTextChar">
    <w:name w:val="Comment Text Char"/>
    <w:basedOn w:val="DefaultParagraphFont"/>
    <w:link w:val="CommentText"/>
    <w:uiPriority w:val="99"/>
    <w:rsid w:val="002B4E95"/>
    <w:rPr>
      <w:rFonts w:ascii="Arial" w:eastAsia="Times New Roman" w:hAnsi="Arial" w:cs="Arial"/>
      <w:color w:val="000000"/>
      <w:sz w:val="20"/>
      <w:szCs w:val="20"/>
    </w:rPr>
  </w:style>
  <w:style w:type="paragraph" w:styleId="CommentSubject">
    <w:name w:val="annotation subject"/>
    <w:basedOn w:val="CommentText"/>
    <w:next w:val="CommentText"/>
    <w:link w:val="CommentSubjectChar"/>
    <w:uiPriority w:val="99"/>
    <w:rsid w:val="002B4E95"/>
    <w:rPr>
      <w:b/>
      <w:bCs/>
    </w:rPr>
  </w:style>
  <w:style w:type="character" w:customStyle="1" w:styleId="CommentSubjectChar">
    <w:name w:val="Comment Subject Char"/>
    <w:basedOn w:val="CommentTextChar"/>
    <w:link w:val="CommentSubject"/>
    <w:uiPriority w:val="99"/>
    <w:rsid w:val="002B4E95"/>
    <w:rPr>
      <w:rFonts w:ascii="Arial" w:eastAsia="Times New Roman" w:hAnsi="Arial" w:cs="Arial"/>
      <w:b/>
      <w:bCs/>
      <w:color w:val="000000"/>
      <w:sz w:val="20"/>
      <w:szCs w:val="20"/>
    </w:rPr>
  </w:style>
  <w:style w:type="paragraph" w:customStyle="1" w:styleId="af1">
    <w:name w:val="הקדמה להערה"/>
    <w:basedOn w:val="a3"/>
    <w:next w:val="a3"/>
    <w:link w:val="Char8"/>
    <w:autoRedefine/>
    <w:rsid w:val="002B4E95"/>
    <w:pPr>
      <w:spacing w:after="0" w:line="320" w:lineRule="exact"/>
      <w:ind w:firstLine="0"/>
    </w:pPr>
    <w:rPr>
      <w:rFonts w:ascii="FbFrankReal Light" w:eastAsia="Times New Roman" w:hAnsi="FbFrankReal Light" w:cs="FbFrankReal Light"/>
      <w:noProof/>
      <w:w w:val="93"/>
    </w:rPr>
  </w:style>
  <w:style w:type="character" w:customStyle="1" w:styleId="Char8">
    <w:name w:val="הקדמה להערה Char"/>
    <w:basedOn w:val="DefaultParagraphFont"/>
    <w:link w:val="af1"/>
    <w:rsid w:val="002B4E95"/>
    <w:rPr>
      <w:rFonts w:ascii="FbFrankReal Light" w:eastAsia="Times New Roman" w:hAnsi="FbFrankReal Light" w:cs="FbFrankReal Light"/>
      <w:noProof/>
      <w:color w:val="000000" w:themeColor="text1"/>
      <w:w w:val="93"/>
      <w:sz w:val="24"/>
      <w:szCs w:val="24"/>
      <w:u w:color="000000"/>
      <w:bdr w:val="nil"/>
      <w:lang w:val="bg-BG"/>
    </w:rPr>
  </w:style>
  <w:style w:type="paragraph" w:styleId="Revision">
    <w:name w:val="Revision"/>
    <w:hidden/>
    <w:uiPriority w:val="99"/>
    <w:semiHidden/>
    <w:rsid w:val="002B4E95"/>
    <w:pPr>
      <w:spacing w:after="0" w:line="240" w:lineRule="auto"/>
    </w:pPr>
  </w:style>
  <w:style w:type="table" w:customStyle="1" w:styleId="GridTable1Light1">
    <w:name w:val="Grid Table 1 Light1"/>
    <w:basedOn w:val="TableNormal"/>
    <w:uiPriority w:val="46"/>
    <w:rsid w:val="002B4E95"/>
    <w:pPr>
      <w:spacing w:after="0" w:line="240" w:lineRule="auto"/>
    </w:pPr>
    <w:rPr>
      <w:lang w:bidi="ar-S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HeaderFooter">
    <w:name w:val="Header &amp; Footer"/>
    <w:rsid w:val="002B4E95"/>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rPr>
  </w:style>
  <w:style w:type="paragraph" w:customStyle="1" w:styleId="Body">
    <w:name w:val="Body"/>
    <w:rsid w:val="002B4E95"/>
    <w:pPr>
      <w:pBdr>
        <w:top w:val="nil"/>
        <w:left w:val="nil"/>
        <w:bottom w:val="nil"/>
        <w:right w:val="nil"/>
        <w:between w:val="nil"/>
        <w:bar w:val="nil"/>
      </w:pBdr>
      <w:bidi/>
      <w:spacing w:line="360" w:lineRule="exact"/>
      <w:jc w:val="both"/>
    </w:pPr>
    <w:rPr>
      <w:rFonts w:ascii="Arial Unicode MS" w:eastAsia="Arial Unicode MS" w:hAnsi="Arial Unicode MS" w:cs="FbHadasaNew" w:hint="cs"/>
      <w:color w:val="000000"/>
      <w:sz w:val="24"/>
      <w:szCs w:val="24"/>
      <w:u w:color="000000"/>
      <w:bdr w:val="nil"/>
      <w:lang w:val="he-IL"/>
    </w:rPr>
  </w:style>
  <w:style w:type="paragraph" w:customStyle="1" w:styleId="Default">
    <w:name w:val="Default"/>
    <w:rsid w:val="002B4E95"/>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paragraph" w:customStyle="1" w:styleId="Heading">
    <w:name w:val="Heading"/>
    <w:next w:val="Body"/>
    <w:rsid w:val="002B4E95"/>
    <w:pPr>
      <w:keepNext/>
      <w:pBdr>
        <w:top w:val="nil"/>
        <w:left w:val="nil"/>
        <w:bottom w:val="nil"/>
        <w:right w:val="nil"/>
        <w:between w:val="nil"/>
        <w:bar w:val="nil"/>
      </w:pBdr>
      <w:bidi/>
      <w:spacing w:line="360" w:lineRule="exact"/>
      <w:jc w:val="center"/>
      <w:outlineLvl w:val="0"/>
    </w:pPr>
    <w:rPr>
      <w:rFonts w:ascii="Arial Unicode MS" w:eastAsia="Arial Unicode MS" w:hAnsi="Arial Unicode MS" w:cs="FbHadasaNew" w:hint="cs"/>
      <w:color w:val="000000"/>
      <w:sz w:val="40"/>
      <w:szCs w:val="40"/>
      <w:u w:color="000000"/>
      <w:bdr w:val="nil"/>
      <w:lang w:val="he-IL"/>
    </w:rPr>
  </w:style>
  <w:style w:type="numbering" w:customStyle="1" w:styleId="ImportedStyle1">
    <w:name w:val="Imported Style 1"/>
    <w:rsid w:val="002B4E95"/>
    <w:pPr>
      <w:numPr>
        <w:numId w:val="1"/>
      </w:numPr>
    </w:pPr>
  </w:style>
  <w:style w:type="numbering" w:customStyle="1" w:styleId="ImportedStyle2">
    <w:name w:val="Imported Style 2"/>
    <w:rsid w:val="002B4E95"/>
    <w:pPr>
      <w:numPr>
        <w:numId w:val="2"/>
      </w:numPr>
    </w:pPr>
  </w:style>
  <w:style w:type="numbering" w:customStyle="1" w:styleId="ImportedStyle3">
    <w:name w:val="Imported Style 3"/>
    <w:rsid w:val="002B4E95"/>
    <w:pPr>
      <w:numPr>
        <w:numId w:val="3"/>
      </w:numPr>
    </w:pPr>
  </w:style>
  <w:style w:type="paragraph" w:customStyle="1" w:styleId="11">
    <w:name w:val="כותרת משנה 1"/>
    <w:basedOn w:val="a3"/>
    <w:link w:val="1Char"/>
    <w:qFormat/>
    <w:rsid w:val="002B4E95"/>
    <w:pPr>
      <w:ind w:firstLine="144"/>
      <w:jc w:val="center"/>
    </w:pPr>
    <w:rPr>
      <w:rFonts w:ascii="FbFRealBelet Bold" w:hAnsi="FbFRealBelet Bold" w:cs="FbFRealBelet Bold"/>
      <w:b/>
      <w:bCs/>
    </w:rPr>
  </w:style>
  <w:style w:type="character" w:customStyle="1" w:styleId="1Char">
    <w:name w:val="כותרת משנה 1 Char"/>
    <w:basedOn w:val="FootnoteTextChar"/>
    <w:link w:val="11"/>
    <w:rsid w:val="002B4E95"/>
    <w:rPr>
      <w:rFonts w:ascii="FbFRealBelet Bold" w:eastAsia="Calibri" w:hAnsi="FbFRealBelet Bold" w:cs="FbFRealBelet Bold"/>
      <w:b/>
      <w:bCs/>
      <w:color w:val="000000" w:themeColor="text1"/>
      <w:sz w:val="24"/>
      <w:szCs w:val="24"/>
      <w:u w:color="000000"/>
      <w:bdr w:val="nil"/>
      <w:lang w:val="bg-BG"/>
    </w:rPr>
  </w:style>
  <w:style w:type="paragraph" w:customStyle="1" w:styleId="Standard">
    <w:name w:val="Standard"/>
    <w:rsid w:val="002B4E95"/>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Textbody">
    <w:name w:val="Text body"/>
    <w:basedOn w:val="Standard"/>
    <w:rsid w:val="002B4E95"/>
    <w:pPr>
      <w:spacing w:after="120"/>
    </w:pPr>
  </w:style>
  <w:style w:type="paragraph" w:styleId="List">
    <w:name w:val="List"/>
    <w:basedOn w:val="Textbody"/>
    <w:rsid w:val="002B4E95"/>
    <w:rPr>
      <w:rFonts w:cs="Tahoma"/>
    </w:rPr>
  </w:style>
  <w:style w:type="paragraph" w:styleId="Caption">
    <w:name w:val="caption"/>
    <w:basedOn w:val="Standard"/>
    <w:rsid w:val="002B4E95"/>
    <w:pPr>
      <w:suppressLineNumbers/>
      <w:spacing w:before="120" w:after="120"/>
    </w:pPr>
    <w:rPr>
      <w:rFonts w:cs="Tahoma"/>
      <w:i/>
      <w:iCs/>
    </w:rPr>
  </w:style>
  <w:style w:type="paragraph" w:customStyle="1" w:styleId="Index">
    <w:name w:val="Index"/>
    <w:basedOn w:val="Standard"/>
    <w:rsid w:val="002B4E95"/>
    <w:pPr>
      <w:suppressLineNumbers/>
    </w:pPr>
    <w:rPr>
      <w:rFonts w:cs="Tahoma"/>
    </w:rPr>
  </w:style>
  <w:style w:type="paragraph" w:customStyle="1" w:styleId="Footnote">
    <w:name w:val="Footnote"/>
    <w:basedOn w:val="Standard"/>
    <w:rsid w:val="002B4E95"/>
    <w:pPr>
      <w:suppressLineNumbers/>
      <w:ind w:left="283" w:hanging="283"/>
    </w:pPr>
    <w:rPr>
      <w:sz w:val="20"/>
      <w:szCs w:val="20"/>
    </w:rPr>
  </w:style>
  <w:style w:type="character" w:customStyle="1" w:styleId="FootnoteSymbol">
    <w:name w:val="Footnote Symbol"/>
    <w:rsid w:val="002B4E95"/>
  </w:style>
  <w:style w:type="character" w:customStyle="1" w:styleId="Footnoteanchor">
    <w:name w:val="Footnote anchor"/>
    <w:rsid w:val="002B4E95"/>
    <w:rPr>
      <w:position w:val="0"/>
      <w:vertAlign w:val="superscript"/>
    </w:rPr>
  </w:style>
  <w:style w:type="character" w:customStyle="1" w:styleId="Char9">
    <w:name w:val="הקדשות Char"/>
    <w:basedOn w:val="DefaultParagraphFont"/>
    <w:link w:val="af2"/>
    <w:locked/>
    <w:rsid w:val="002B4E95"/>
    <w:rPr>
      <w:rFonts w:ascii="Narkisim" w:eastAsia="Times New Roman" w:hAnsi="Narkisim" w:cs="Narkisim"/>
      <w:sz w:val="27"/>
      <w:szCs w:val="27"/>
    </w:rPr>
  </w:style>
  <w:style w:type="paragraph" w:customStyle="1" w:styleId="af2">
    <w:name w:val="הקדשות"/>
    <w:basedOn w:val="Normal"/>
    <w:link w:val="Char9"/>
    <w:rsid w:val="002B4E95"/>
    <w:pPr>
      <w:bidi/>
      <w:spacing w:after="0" w:line="288" w:lineRule="auto"/>
      <w:jc w:val="center"/>
    </w:pPr>
    <w:rPr>
      <w:rFonts w:ascii="Narkisim" w:eastAsia="Times New Roman" w:hAnsi="Narkisim" w:cs="Narkisim"/>
      <w:sz w:val="27"/>
      <w:szCs w:val="27"/>
    </w:rPr>
  </w:style>
  <w:style w:type="paragraph" w:styleId="IntenseQuote">
    <w:name w:val="Intense Quote"/>
    <w:basedOn w:val="Normal"/>
    <w:next w:val="Normal"/>
    <w:link w:val="IntenseQuoteChar"/>
    <w:uiPriority w:val="30"/>
    <w:rsid w:val="002B4E9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B4E95"/>
    <w:rPr>
      <w:i/>
      <w:iCs/>
      <w:color w:val="5B9BD5" w:themeColor="accent1"/>
    </w:rPr>
  </w:style>
  <w:style w:type="paragraph" w:customStyle="1" w:styleId="af3">
    <w:name w:val="הקדשה"/>
    <w:basedOn w:val="Normal"/>
    <w:link w:val="Chara"/>
    <w:qFormat/>
    <w:rsid w:val="002B4E95"/>
    <w:pPr>
      <w:bidi/>
      <w:spacing w:line="240" w:lineRule="auto"/>
      <w:jc w:val="center"/>
    </w:pPr>
    <w:rPr>
      <w:rFonts w:cs="1ShefaClassic"/>
      <w:sz w:val="28"/>
      <w:szCs w:val="28"/>
    </w:rPr>
  </w:style>
  <w:style w:type="table" w:customStyle="1" w:styleId="TableGridLight1">
    <w:name w:val="Table Grid Light1"/>
    <w:basedOn w:val="TableNormal"/>
    <w:uiPriority w:val="40"/>
    <w:rsid w:val="002B4E95"/>
    <w:pPr>
      <w:spacing w:after="0" w:line="240" w:lineRule="auto"/>
    </w:pPr>
    <w:rPr>
      <w:lang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a">
    <w:name w:val="הקדשה Char"/>
    <w:basedOn w:val="DefaultParagraphFont"/>
    <w:link w:val="af3"/>
    <w:rsid w:val="002B4E95"/>
    <w:rPr>
      <w:rFonts w:cs="1ShefaClassic"/>
      <w:sz w:val="28"/>
      <w:szCs w:val="28"/>
    </w:rPr>
  </w:style>
  <w:style w:type="character" w:customStyle="1" w:styleId="Char7">
    <w:name w:val="כותרת Char"/>
    <w:basedOn w:val="DefaultParagraphFont"/>
    <w:link w:val="a8"/>
    <w:rsid w:val="002B4E95"/>
    <w:rPr>
      <w:rFonts w:ascii="Times New Roman" w:eastAsia="Times New Roman" w:hAnsi="Times New Roman" w:cs="David"/>
      <w:b/>
      <w:bCs/>
      <w:sz w:val="35"/>
      <w:szCs w:val="33"/>
    </w:rPr>
  </w:style>
  <w:style w:type="paragraph" w:customStyle="1" w:styleId="about">
    <w:name w:val="about"/>
    <w:basedOn w:val="Normal"/>
    <w:rsid w:val="002B4E95"/>
    <w:pPr>
      <w:spacing w:before="100" w:beforeAutospacing="1" w:after="100" w:afterAutospacing="1" w:line="240" w:lineRule="auto"/>
      <w:ind w:left="54" w:right="54"/>
      <w:jc w:val="both"/>
    </w:pPr>
    <w:rPr>
      <w:rFonts w:ascii="Arial" w:eastAsia="Arial Unicode MS" w:hAnsi="Arial" w:cs="Arial"/>
      <w:color w:val="000000"/>
      <w:sz w:val="15"/>
      <w:szCs w:val="15"/>
      <w:lang w:eastAsia="he-IL"/>
    </w:rPr>
  </w:style>
  <w:style w:type="paragraph" w:customStyle="1" w:styleId="af4">
    <w:name w:val="גוף ההערה"/>
    <w:basedOn w:val="Normal"/>
    <w:rsid w:val="002B4E95"/>
    <w:pPr>
      <w:bidi/>
      <w:spacing w:after="120" w:line="360" w:lineRule="auto"/>
      <w:ind w:firstLine="397"/>
      <w:jc w:val="both"/>
    </w:pPr>
    <w:rPr>
      <w:rFonts w:ascii="Times New Roman" w:eastAsia="Times New Roman" w:hAnsi="Times New Roman" w:cs="Times New Roman"/>
      <w:sz w:val="24"/>
      <w:szCs w:val="24"/>
    </w:rPr>
  </w:style>
  <w:style w:type="paragraph" w:customStyle="1" w:styleId="HaarosName">
    <w:name w:val="Haaros Name"/>
    <w:basedOn w:val="Normal"/>
    <w:link w:val="HaarosNameChar"/>
    <w:rsid w:val="002B4E95"/>
    <w:pPr>
      <w:spacing w:after="200" w:line="276" w:lineRule="auto"/>
      <w:jc w:val="right"/>
    </w:pPr>
    <w:rPr>
      <w:rFonts w:ascii="David" w:hAnsi="David" w:cs="David"/>
      <w:b/>
      <w:bCs/>
    </w:rPr>
  </w:style>
  <w:style w:type="character" w:customStyle="1" w:styleId="HaarosNameChar">
    <w:name w:val="Haaros Name Char"/>
    <w:basedOn w:val="DefaultParagraphFont"/>
    <w:link w:val="HaarosName"/>
    <w:rsid w:val="002B4E95"/>
    <w:rPr>
      <w:rFonts w:ascii="David" w:hAnsi="David" w:cs="David"/>
      <w:b/>
      <w:bCs/>
    </w:rPr>
  </w:style>
  <w:style w:type="character" w:customStyle="1" w:styleId="Heading10">
    <w:name w:val="Heading #1_"/>
    <w:basedOn w:val="DefaultParagraphFont"/>
    <w:link w:val="Heading11"/>
    <w:rsid w:val="002B4E95"/>
    <w:rPr>
      <w:rFonts w:ascii="FrankRuehl" w:eastAsia="FrankRuehl" w:hAnsi="FrankRuehl" w:cs="FrankRuehl"/>
      <w:sz w:val="36"/>
      <w:szCs w:val="36"/>
      <w:shd w:val="clear" w:color="auto" w:fill="FFFFFF"/>
    </w:rPr>
  </w:style>
  <w:style w:type="character" w:customStyle="1" w:styleId="Bodytext0">
    <w:name w:val="Body text_"/>
    <w:basedOn w:val="DefaultParagraphFont"/>
    <w:link w:val="BodyText1"/>
    <w:rsid w:val="002B4E95"/>
    <w:rPr>
      <w:rFonts w:ascii="FrankRuehl" w:eastAsia="FrankRuehl" w:hAnsi="FrankRuehl" w:cs="FrankRuehl"/>
      <w:sz w:val="29"/>
      <w:szCs w:val="29"/>
      <w:shd w:val="clear" w:color="auto" w:fill="FFFFFF"/>
    </w:rPr>
  </w:style>
  <w:style w:type="paragraph" w:customStyle="1" w:styleId="Heading11">
    <w:name w:val="Heading #1"/>
    <w:basedOn w:val="Normal"/>
    <w:link w:val="Heading10"/>
    <w:rsid w:val="002B4E95"/>
    <w:pPr>
      <w:shd w:val="clear" w:color="auto" w:fill="FFFFFF"/>
      <w:bidi/>
      <w:spacing w:after="300" w:line="0" w:lineRule="atLeast"/>
      <w:jc w:val="both"/>
      <w:outlineLvl w:val="0"/>
    </w:pPr>
    <w:rPr>
      <w:rFonts w:ascii="FrankRuehl" w:eastAsia="FrankRuehl" w:hAnsi="FrankRuehl" w:cs="FrankRuehl"/>
      <w:sz w:val="36"/>
      <w:szCs w:val="36"/>
    </w:rPr>
  </w:style>
  <w:style w:type="paragraph" w:customStyle="1" w:styleId="BodyText1">
    <w:name w:val="Body Text1"/>
    <w:basedOn w:val="Normal"/>
    <w:link w:val="Bodytext0"/>
    <w:rsid w:val="002B4E95"/>
    <w:pPr>
      <w:shd w:val="clear" w:color="auto" w:fill="FFFFFF"/>
      <w:bidi/>
      <w:spacing w:before="300" w:after="0" w:line="347" w:lineRule="exact"/>
      <w:jc w:val="both"/>
    </w:pPr>
    <w:rPr>
      <w:rFonts w:ascii="FrankRuehl" w:eastAsia="FrankRuehl" w:hAnsi="FrankRuehl" w:cs="FrankRuehl"/>
      <w:sz w:val="29"/>
      <w:szCs w:val="29"/>
    </w:rPr>
  </w:style>
  <w:style w:type="character" w:customStyle="1" w:styleId="FootnoteTextChar2">
    <w:name w:val="Footnote Text Char2"/>
    <w:aliases w:val="הערות שוליים Char1,Footnote Text Char1 Char1,Footnote Text Char Char Char1,Footnote TexFootnote Text note Text Char Char Char Char Char Char1,Footnote Text Char Char2 Char Char Char1,Footnote Text Char2 Char Char Char Char Char1"/>
    <w:uiPriority w:val="99"/>
    <w:rsid w:val="002B4E95"/>
    <w:rPr>
      <w:rFonts w:cs="FrankRuehl"/>
      <w:color w:val="000000"/>
      <w:kern w:val="28"/>
      <w:lang w:val="en-US" w:eastAsia="en-US" w:bidi="he-IL"/>
    </w:rPr>
  </w:style>
  <w:style w:type="paragraph" w:customStyle="1" w:styleId="af5">
    <w:name w:val="פנים"/>
    <w:rsid w:val="002B4E95"/>
    <w:pPr>
      <w:pBdr>
        <w:top w:val="nil"/>
        <w:left w:val="nil"/>
        <w:bottom w:val="nil"/>
        <w:right w:val="nil"/>
        <w:between w:val="nil"/>
        <w:bar w:val="nil"/>
      </w:pBdr>
      <w:bidi/>
      <w:spacing w:after="120" w:line="288" w:lineRule="auto"/>
      <w:ind w:firstLine="284"/>
      <w:jc w:val="both"/>
    </w:pPr>
    <w:rPr>
      <w:rFonts w:ascii="Arial Unicode MS" w:eastAsia="Arial Unicode MS" w:hAnsi="Arial Unicode MS" w:cs="FbHadasaNew" w:hint="cs"/>
      <w:color w:val="000000"/>
      <w:sz w:val="28"/>
      <w:szCs w:val="28"/>
      <w:u w:color="000000"/>
      <w:bdr w:val="nil"/>
      <w:lang w:val="he-IL"/>
    </w:rPr>
  </w:style>
  <w:style w:type="character" w:styleId="SubtleReference">
    <w:name w:val="Subtle Reference"/>
    <w:basedOn w:val="DefaultParagraphFont"/>
    <w:uiPriority w:val="31"/>
    <w:rsid w:val="002B4E95"/>
    <w:rPr>
      <w:smallCaps/>
      <w:color w:val="5A5A5A" w:themeColor="text1" w:themeTint="A5"/>
    </w:rPr>
  </w:style>
  <w:style w:type="paragraph" w:customStyle="1" w:styleId="headingchapters">
    <w:name w:val="heading chapters"/>
    <w:basedOn w:val="Heading1"/>
    <w:rsid w:val="002B4E95"/>
    <w:pPr>
      <w:keepNext w:val="0"/>
      <w:keepLines w:val="0"/>
      <w:bidi/>
      <w:spacing w:before="400" w:after="60" w:line="240" w:lineRule="auto"/>
      <w:contextualSpacing/>
      <w:jc w:val="center"/>
    </w:pPr>
    <w:rPr>
      <w:rFonts w:ascii="Cambria" w:eastAsia="Times New Roman" w:hAnsi="Cambria" w:cs="Times New Roman"/>
      <w:smallCaps/>
      <w:color w:val="0F243E"/>
      <w:spacing w:val="20"/>
      <w:sz w:val="72"/>
      <w:szCs w:val="72"/>
    </w:rPr>
  </w:style>
  <w:style w:type="paragraph" w:customStyle="1" w:styleId="af6">
    <w:name w:val="טקסט"/>
    <w:basedOn w:val="Normal"/>
    <w:rsid w:val="002B4E95"/>
    <w:pPr>
      <w:shd w:val="clear" w:color="auto" w:fill="FFFFFF"/>
      <w:bidi/>
      <w:spacing w:line="300" w:lineRule="exact"/>
      <w:ind w:firstLine="300"/>
      <w:jc w:val="both"/>
    </w:pPr>
    <w:rPr>
      <w:rFonts w:ascii="Calibri" w:eastAsia="Times New Roman" w:hAnsi="Calibri" w:cs="Arial"/>
      <w:color w:val="000000"/>
      <w:sz w:val="24"/>
      <w:szCs w:val="24"/>
    </w:rPr>
  </w:style>
  <w:style w:type="paragraph" w:customStyle="1" w:styleId="af7">
    <w:name w:val="ספר"/>
    <w:basedOn w:val="Heading1"/>
    <w:next w:val="Normal"/>
    <w:rsid w:val="002B4E95"/>
    <w:pPr>
      <w:keepNext w:val="0"/>
      <w:keepLines w:val="0"/>
      <w:overflowPunct w:val="0"/>
      <w:autoSpaceDE w:val="0"/>
      <w:autoSpaceDN w:val="0"/>
      <w:bidi/>
      <w:adjustRightInd w:val="0"/>
      <w:spacing w:before="120" w:after="120" w:line="240" w:lineRule="auto"/>
      <w:contextualSpacing/>
      <w:jc w:val="center"/>
      <w:textAlignment w:val="baseline"/>
      <w:outlineLvl w:val="9"/>
    </w:pPr>
    <w:rPr>
      <w:rFonts w:ascii="Cambria" w:eastAsia="Times New Roman" w:hAnsi="Cambria" w:cs="FrankRuehl"/>
      <w:smallCaps/>
      <w:color w:val="0F243E"/>
      <w:spacing w:val="20"/>
      <w:sz w:val="69"/>
      <w:szCs w:val="69"/>
    </w:rPr>
  </w:style>
  <w:style w:type="numbering" w:customStyle="1" w:styleId="NoList2">
    <w:name w:val="No List2"/>
    <w:next w:val="NoList"/>
    <w:uiPriority w:val="99"/>
    <w:semiHidden/>
    <w:unhideWhenUsed/>
    <w:rsid w:val="002B4E95"/>
  </w:style>
  <w:style w:type="character" w:styleId="Strong">
    <w:name w:val="Strong"/>
    <w:rsid w:val="002B4E95"/>
    <w:rPr>
      <w:b/>
      <w:bCs/>
    </w:rPr>
  </w:style>
  <w:style w:type="paragraph" w:customStyle="1" w:styleId="af8">
    <w:name w:val="תוכן ותמצית"/>
    <w:rsid w:val="002B4E95"/>
    <w:pPr>
      <w:pBdr>
        <w:top w:val="nil"/>
        <w:left w:val="nil"/>
        <w:bottom w:val="nil"/>
        <w:right w:val="nil"/>
        <w:between w:val="nil"/>
        <w:bar w:val="nil"/>
      </w:pBdr>
      <w:spacing w:after="400" w:line="336" w:lineRule="auto"/>
      <w:ind w:left="1417" w:right="1417"/>
      <w:jc w:val="center"/>
    </w:pPr>
    <w:rPr>
      <w:rFonts w:ascii="Arial Unicode MS" w:eastAsia="Arial Unicode MS" w:hAnsi="Arial Unicode MS" w:cs="FbLivornaRegular" w:hint="cs"/>
      <w:color w:val="000000"/>
      <w:sz w:val="28"/>
      <w:szCs w:val="28"/>
      <w:bdr w:val="nil"/>
      <w:lang w:val="he-IL"/>
    </w:rPr>
  </w:style>
  <w:style w:type="paragraph" w:customStyle="1" w:styleId="12">
    <w:name w:val="מדור1"/>
    <w:basedOn w:val="a4"/>
    <w:link w:val="1Char0"/>
    <w:qFormat/>
    <w:rsid w:val="002B4E95"/>
    <w:pPr>
      <w:spacing w:before="0" w:after="100"/>
    </w:pPr>
    <w:rPr>
      <w:rFonts w:ascii="FbSfaradi Medium" w:hAnsi="FbSfaradi Medium" w:cs="FbSfaradi Medium"/>
    </w:rPr>
  </w:style>
  <w:style w:type="character" w:customStyle="1" w:styleId="1Char0">
    <w:name w:val="מדור1 Char"/>
    <w:basedOn w:val="Char3"/>
    <w:link w:val="12"/>
    <w:rsid w:val="002B4E95"/>
    <w:rPr>
      <w:rFonts w:ascii="FbSfaradi Medium" w:eastAsia="Times New Roman" w:hAnsi="FbSfaradi Medium" w:cs="FbSfaradi Medium"/>
      <w:sz w:val="70"/>
      <w:szCs w:val="70"/>
      <w:lang w:val="en-GB"/>
    </w:rPr>
  </w:style>
  <w:style w:type="paragraph" w:customStyle="1" w:styleId="af9">
    <w:name w:val="מענה"/>
    <w:basedOn w:val="Normal"/>
    <w:link w:val="Charb"/>
    <w:qFormat/>
    <w:rsid w:val="002B4E95"/>
    <w:pPr>
      <w:bidi/>
      <w:spacing w:line="360" w:lineRule="auto"/>
      <w:jc w:val="center"/>
    </w:pPr>
    <w:rPr>
      <w:rFonts w:ascii="FbSfaradi" w:hAnsi="FbSfaradi" w:cs="FbSfaradi"/>
      <w:sz w:val="26"/>
      <w:szCs w:val="26"/>
    </w:rPr>
  </w:style>
  <w:style w:type="character" w:customStyle="1" w:styleId="Charb">
    <w:name w:val="מענה Char"/>
    <w:basedOn w:val="DefaultParagraphFont"/>
    <w:link w:val="af9"/>
    <w:rsid w:val="002B4E95"/>
    <w:rPr>
      <w:rFonts w:ascii="FbSfaradi" w:hAnsi="FbSfaradi" w:cs="FbSfaradi"/>
      <w:sz w:val="26"/>
      <w:szCs w:val="26"/>
    </w:rPr>
  </w:style>
  <w:style w:type="table" w:styleId="GridTable1Light">
    <w:name w:val="Grid Table 1 Light"/>
    <w:basedOn w:val="TableNormal"/>
    <w:uiPriority w:val="46"/>
    <w:rsid w:val="002B4E95"/>
    <w:pPr>
      <w:spacing w:after="0" w:line="240" w:lineRule="auto"/>
    </w:pPr>
    <w:rPr>
      <w:lang w:bidi="ar-S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2B4E95"/>
    <w:pPr>
      <w:spacing w:after="0" w:line="240" w:lineRule="auto"/>
    </w:pPr>
    <w:rPr>
      <w:lang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word">
    <w:name w:val="word"/>
    <w:rsid w:val="002B4E95"/>
    <w:rPr>
      <w:rFonts w:ascii="Times New Roman" w:hAnsi="Times New Roman" w:cs="Times New Roman"/>
    </w:rPr>
  </w:style>
  <w:style w:type="paragraph" w:customStyle="1" w:styleId="HaarosBody">
    <w:name w:val="Haaros Body"/>
    <w:basedOn w:val="Normal"/>
    <w:link w:val="HaarosBodyChar"/>
    <w:qFormat/>
    <w:rsid w:val="002B4E95"/>
    <w:pPr>
      <w:bidi/>
      <w:spacing w:after="200" w:line="276" w:lineRule="auto"/>
      <w:jc w:val="both"/>
    </w:pPr>
    <w:rPr>
      <w:rFonts w:ascii="Narkisim" w:hAnsi="Narkisim" w:cs="Narkisim"/>
      <w:szCs w:val="24"/>
    </w:rPr>
  </w:style>
  <w:style w:type="character" w:customStyle="1" w:styleId="HaarosBodyChar">
    <w:name w:val="Haaros Body Char"/>
    <w:basedOn w:val="DefaultParagraphFont"/>
    <w:link w:val="HaarosBody"/>
    <w:rsid w:val="002B4E95"/>
    <w:rPr>
      <w:rFonts w:ascii="Narkisim" w:hAnsi="Narkisim" w:cs="Narkisim"/>
      <w:szCs w:val="24"/>
    </w:rPr>
  </w:style>
  <w:style w:type="paragraph" w:customStyle="1" w:styleId="HaarosTitle">
    <w:name w:val="Haaros Title"/>
    <w:basedOn w:val="HaarosName"/>
    <w:link w:val="HaarosTitleChar"/>
    <w:rsid w:val="002B4E95"/>
    <w:pPr>
      <w:jc w:val="both"/>
    </w:pPr>
    <w:rPr>
      <w:sz w:val="38"/>
      <w:szCs w:val="38"/>
    </w:rPr>
  </w:style>
  <w:style w:type="character" w:customStyle="1" w:styleId="HaarosTitleChar">
    <w:name w:val="Haaros Title Char"/>
    <w:basedOn w:val="HaarosNameChar"/>
    <w:link w:val="HaarosTitle"/>
    <w:rsid w:val="002B4E95"/>
    <w:rPr>
      <w:rFonts w:ascii="David" w:hAnsi="David" w:cs="David"/>
      <w:b/>
      <w:bCs/>
      <w:sz w:val="38"/>
      <w:szCs w:val="38"/>
    </w:rPr>
  </w:style>
  <w:style w:type="paragraph" w:styleId="BodyText2">
    <w:name w:val="Body Text 2"/>
    <w:basedOn w:val="Normal"/>
    <w:link w:val="BodyText2Char"/>
    <w:semiHidden/>
    <w:rsid w:val="002B4E95"/>
    <w:pPr>
      <w:tabs>
        <w:tab w:val="left" w:pos="720"/>
        <w:tab w:val="left" w:pos="4320"/>
        <w:tab w:val="left" w:pos="4608"/>
        <w:tab w:val="left" w:pos="5760"/>
        <w:tab w:val="left" w:pos="6912"/>
        <w:tab w:val="left" w:pos="8063"/>
        <w:tab w:val="left" w:pos="9216"/>
      </w:tabs>
      <w:bidi/>
      <w:spacing w:after="0" w:line="240" w:lineRule="atLeast"/>
      <w:jc w:val="both"/>
    </w:pPr>
    <w:rPr>
      <w:rFonts w:ascii="Times New Roman" w:eastAsia="Times New Roman" w:hAnsi="Times New Roman" w:cs="Miriam"/>
      <w:sz w:val="24"/>
      <w:szCs w:val="28"/>
    </w:rPr>
  </w:style>
  <w:style w:type="character" w:customStyle="1" w:styleId="BodyText2Char">
    <w:name w:val="Body Text 2 Char"/>
    <w:basedOn w:val="DefaultParagraphFont"/>
    <w:link w:val="BodyText2"/>
    <w:semiHidden/>
    <w:rsid w:val="002B4E95"/>
    <w:rPr>
      <w:rFonts w:ascii="Times New Roman" w:eastAsia="Times New Roman" w:hAnsi="Times New Roman" w:cs="Miriam"/>
      <w:sz w:val="24"/>
      <w:szCs w:val="28"/>
    </w:rPr>
  </w:style>
  <w:style w:type="character" w:customStyle="1" w:styleId="Charc">
    <w:name w:val="נורמל Char"/>
    <w:rsid w:val="002B4E95"/>
    <w:rPr>
      <w:rFonts w:ascii="Times New Roman" w:eastAsia="Times New Roman" w:hAnsi="Times New Roman" w:cs="FrankRuehl"/>
      <w:sz w:val="27"/>
      <w:szCs w:val="27"/>
    </w:rPr>
  </w:style>
  <w:style w:type="paragraph" w:styleId="BodyTextIndent">
    <w:name w:val="Body Text Indent"/>
    <w:basedOn w:val="Normal"/>
    <w:link w:val="BodyTextIndentChar"/>
    <w:uiPriority w:val="99"/>
    <w:semiHidden/>
    <w:unhideWhenUsed/>
    <w:rsid w:val="002B4E95"/>
    <w:pPr>
      <w:spacing w:after="120"/>
      <w:ind w:left="360"/>
    </w:pPr>
  </w:style>
  <w:style w:type="character" w:customStyle="1" w:styleId="BodyTextIndentChar">
    <w:name w:val="Body Text Indent Char"/>
    <w:basedOn w:val="DefaultParagraphFont"/>
    <w:link w:val="BodyTextIndent"/>
    <w:uiPriority w:val="99"/>
    <w:semiHidden/>
    <w:rsid w:val="002B4E95"/>
  </w:style>
  <w:style w:type="paragraph" w:styleId="BodyTextIndent2">
    <w:name w:val="Body Text Indent 2"/>
    <w:basedOn w:val="Normal"/>
    <w:link w:val="BodyTextIndent2Char"/>
    <w:uiPriority w:val="99"/>
    <w:semiHidden/>
    <w:unhideWhenUsed/>
    <w:rsid w:val="002B4E95"/>
    <w:pPr>
      <w:spacing w:after="120" w:line="480" w:lineRule="auto"/>
      <w:ind w:left="360"/>
    </w:pPr>
  </w:style>
  <w:style w:type="character" w:customStyle="1" w:styleId="BodyTextIndent2Char">
    <w:name w:val="Body Text Indent 2 Char"/>
    <w:basedOn w:val="DefaultParagraphFont"/>
    <w:link w:val="BodyTextIndent2"/>
    <w:uiPriority w:val="99"/>
    <w:semiHidden/>
    <w:rsid w:val="002B4E95"/>
  </w:style>
  <w:style w:type="paragraph" w:customStyle="1" w:styleId="afa">
    <w:name w:val="שם הרב"/>
    <w:basedOn w:val="Normal"/>
    <w:rsid w:val="002B4E95"/>
    <w:pPr>
      <w:bidi/>
      <w:spacing w:after="0" w:line="240" w:lineRule="auto"/>
      <w:jc w:val="right"/>
    </w:pPr>
    <w:rPr>
      <w:rFonts w:ascii="Times New Roman" w:eastAsia="Times New Roman" w:hAnsi="Times New Roman" w:cs="MNarkisim"/>
      <w:szCs w:val="28"/>
    </w:rPr>
  </w:style>
  <w:style w:type="character" w:customStyle="1" w:styleId="mareimakom">
    <w:name w:val="mareimakom"/>
    <w:basedOn w:val="DefaultParagraphFont"/>
    <w:rsid w:val="002B4E95"/>
  </w:style>
  <w:style w:type="paragraph" w:styleId="BodyText3">
    <w:name w:val="Body Text"/>
    <w:basedOn w:val="Normal"/>
    <w:link w:val="BodyTextChar"/>
    <w:uiPriority w:val="99"/>
    <w:semiHidden/>
    <w:unhideWhenUsed/>
    <w:rsid w:val="002B4E95"/>
    <w:pPr>
      <w:spacing w:after="120"/>
    </w:pPr>
  </w:style>
  <w:style w:type="character" w:customStyle="1" w:styleId="BodyTextChar">
    <w:name w:val="Body Text Char"/>
    <w:basedOn w:val="DefaultParagraphFont"/>
    <w:link w:val="BodyText3"/>
    <w:uiPriority w:val="99"/>
    <w:semiHidden/>
    <w:rsid w:val="002B4E95"/>
  </w:style>
  <w:style w:type="paragraph" w:customStyle="1" w:styleId="afb">
    <w:name w:val="דברי רשי"/>
    <w:basedOn w:val="Normal"/>
    <w:link w:val="afc"/>
    <w:qFormat/>
    <w:rsid w:val="002B4E95"/>
    <w:pPr>
      <w:bidi/>
      <w:spacing w:after="0" w:line="240" w:lineRule="auto"/>
    </w:pPr>
    <w:rPr>
      <w:rFonts w:ascii="Times New Roman" w:eastAsia="Times New Roman" w:hAnsi="Times New Roman" w:cs="Guttman Rashi"/>
      <w:b/>
      <w:bCs/>
      <w:i/>
      <w:iCs/>
      <w:sz w:val="28"/>
      <w:szCs w:val="28"/>
    </w:rPr>
  </w:style>
  <w:style w:type="character" w:customStyle="1" w:styleId="afc">
    <w:name w:val="דברי רשי תו"/>
    <w:link w:val="afb"/>
    <w:rsid w:val="002B4E95"/>
    <w:rPr>
      <w:rFonts w:ascii="Times New Roman" w:eastAsia="Times New Roman" w:hAnsi="Times New Roman" w:cs="Guttman Rashi"/>
      <w:b/>
      <w:bCs/>
      <w:i/>
      <w:iCs/>
      <w:sz w:val="28"/>
      <w:szCs w:val="28"/>
    </w:rPr>
  </w:style>
  <w:style w:type="paragraph" w:customStyle="1" w:styleId="afd">
    <w:name w:val="נושא"/>
    <w:basedOn w:val="Normal"/>
    <w:next w:val="Normal"/>
    <w:rsid w:val="002B4E95"/>
    <w:pPr>
      <w:keepNext/>
      <w:bidi/>
      <w:spacing w:before="380" w:after="0" w:line="520" w:lineRule="exact"/>
      <w:jc w:val="center"/>
      <w:outlineLvl w:val="0"/>
    </w:pPr>
    <w:rPr>
      <w:rFonts w:ascii="Times New Roman" w:eastAsia="Times New Roman" w:hAnsi="Times New Roman" w:cs="TopType Mantova-Decor"/>
      <w:kern w:val="28"/>
      <w:sz w:val="52"/>
      <w:szCs w:val="52"/>
    </w:rPr>
  </w:style>
  <w:style w:type="table" w:customStyle="1" w:styleId="TableGridLight2">
    <w:name w:val="Table Grid Light2"/>
    <w:basedOn w:val="TableNormal"/>
    <w:next w:val="TableGridLight"/>
    <w:uiPriority w:val="40"/>
    <w:rsid w:val="002B4E95"/>
    <w:pPr>
      <w:spacing w:after="0" w:line="240" w:lineRule="auto"/>
    </w:pPr>
    <w:rPr>
      <w:lang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fe">
    <w:name w:val="שיעור"/>
    <w:basedOn w:val="Normal"/>
    <w:rsid w:val="002B4E95"/>
    <w:pPr>
      <w:bidi/>
      <w:spacing w:after="0" w:line="240" w:lineRule="auto"/>
      <w:jc w:val="both"/>
    </w:pPr>
    <w:rPr>
      <w:rFonts w:ascii="Times New Roman" w:eastAsia="Times New Roman" w:hAnsi="Times New Roman" w:cs="Times New Roman"/>
      <w:sz w:val="28"/>
      <w:szCs w:val="24"/>
      <w:lang w:eastAsia="he-IL"/>
    </w:rPr>
  </w:style>
  <w:style w:type="character" w:customStyle="1" w:styleId="NoSpacingChar">
    <w:name w:val="No Spacing Char"/>
    <w:aliases w:val="Refrance Char"/>
    <w:basedOn w:val="DefaultParagraphFont"/>
    <w:link w:val="NoSpacing"/>
    <w:uiPriority w:val="1"/>
    <w:rsid w:val="002B4E95"/>
    <w:rPr>
      <w:lang w:val="en-GB"/>
    </w:rPr>
  </w:style>
  <w:style w:type="character" w:customStyle="1" w:styleId="gd">
    <w:name w:val="gd"/>
    <w:basedOn w:val="DefaultParagraphFont"/>
    <w:rsid w:val="002B4E95"/>
  </w:style>
  <w:style w:type="character" w:customStyle="1" w:styleId="go">
    <w:name w:val="go"/>
    <w:basedOn w:val="DefaultParagraphFont"/>
    <w:rsid w:val="002B4E95"/>
  </w:style>
  <w:style w:type="paragraph" w:customStyle="1" w:styleId="he">
    <w:name w:val="he"/>
    <w:basedOn w:val="Normal"/>
    <w:rsid w:val="002B4E95"/>
    <w:pPr>
      <w:bidi/>
      <w:spacing w:before="100" w:beforeAutospacing="1" w:after="100" w:afterAutospacing="1" w:line="240" w:lineRule="auto"/>
      <w:jc w:val="both"/>
    </w:pPr>
    <w:rPr>
      <w:rFonts w:ascii="Times New Roman" w:eastAsia="Times New Roman" w:hAnsi="Times New Roman" w:cs="Times New Roman"/>
      <w:sz w:val="24"/>
      <w:szCs w:val="24"/>
    </w:rPr>
  </w:style>
  <w:style w:type="character" w:styleId="BookTitle">
    <w:name w:val="Book Title"/>
    <w:basedOn w:val="DefaultParagraphFont"/>
    <w:uiPriority w:val="33"/>
    <w:qFormat/>
    <w:rsid w:val="002B4E95"/>
    <w:rPr>
      <w:b/>
      <w:bCs/>
      <w:i/>
      <w:iCs/>
      <w:spacing w:val="5"/>
    </w:rPr>
  </w:style>
  <w:style w:type="character" w:customStyle="1" w:styleId="gi">
    <w:name w:val="gi"/>
    <w:basedOn w:val="DefaultParagraphFont"/>
    <w:rsid w:val="002B4E95"/>
  </w:style>
  <w:style w:type="character" w:customStyle="1" w:styleId="qu">
    <w:name w:val="qu"/>
    <w:basedOn w:val="DefaultParagraphFont"/>
    <w:rsid w:val="002B4E95"/>
  </w:style>
  <w:style w:type="character" w:customStyle="1" w:styleId="Chard">
    <w:name w:val="הערה Char"/>
    <w:aliases w:val="Footnote Text1 תו תו תו תו תו Char,Footnote Text1 תו תו תו תו Char,Footnote Text1 תו תו תו תו תו תו תו תו תו תו תו תו תו תו תו תו Char,Footnote Text1 Char,Footnote Text1 תו תו תו תו תו תו תו תו תו Char, תו Char"/>
    <w:uiPriority w:val="99"/>
    <w:rsid w:val="002B4E95"/>
    <w:rPr>
      <w:rFonts w:ascii="Times New Roman" w:eastAsia="Times New Roman" w:hAnsi="Times New Roman" w:cs="Times New Roman"/>
      <w:sz w:val="20"/>
      <w:szCs w:val="20"/>
      <w:lang w:bidi="he-IL"/>
    </w:rPr>
  </w:style>
  <w:style w:type="paragraph" w:customStyle="1" w:styleId="aff">
    <w:name w:val="פתח דבר"/>
    <w:basedOn w:val="Normal"/>
    <w:rsid w:val="002B4E95"/>
    <w:pPr>
      <w:bidi/>
      <w:spacing w:after="120" w:line="312" w:lineRule="auto"/>
      <w:ind w:firstLine="274"/>
      <w:jc w:val="both"/>
    </w:pPr>
    <w:rPr>
      <w:rFonts w:ascii="FrankRuehl" w:eastAsia="Times New Roman" w:hAnsi="FrankRuehl" w:cs="Hadassa Light"/>
      <w:kern w:val="28"/>
      <w:sz w:val="27"/>
      <w:szCs w:val="27"/>
    </w:rPr>
  </w:style>
  <w:style w:type="character" w:customStyle="1" w:styleId="apple-style-span">
    <w:name w:val="apple-style-span"/>
    <w:rsid w:val="002B4E95"/>
  </w:style>
  <w:style w:type="paragraph" w:customStyle="1" w:styleId="aff0">
    <w:name w:val="פתח דבר חתימה"/>
    <w:qFormat/>
    <w:rsid w:val="002B4E95"/>
    <w:pPr>
      <w:spacing w:after="0" w:line="240" w:lineRule="auto"/>
    </w:pPr>
    <w:rPr>
      <w:rFonts w:ascii="FrankRuehl" w:eastAsia="Times New Roman" w:hAnsi="FrankRuehl" w:cs="Hadassa Bold"/>
      <w:kern w:val="28"/>
      <w:sz w:val="27"/>
      <w:szCs w:val="27"/>
    </w:rPr>
  </w:style>
  <w:style w:type="character" w:customStyle="1" w:styleId="gmail-hebrewchar">
    <w:name w:val="gmail-hebrewchar"/>
    <w:basedOn w:val="DefaultParagraphFont"/>
    <w:rsid w:val="002B4E95"/>
  </w:style>
  <w:style w:type="paragraph" w:customStyle="1" w:styleId="aff1">
    <w:name w:val="מונוטייפ כותרת ראשית"/>
    <w:basedOn w:val="Normal"/>
    <w:link w:val="aff2"/>
    <w:qFormat/>
    <w:rsid w:val="002B4E95"/>
    <w:pPr>
      <w:shd w:val="clear" w:color="auto" w:fill="FCFCFC"/>
      <w:bidi/>
      <w:spacing w:before="40" w:after="100" w:line="240" w:lineRule="auto"/>
      <w:ind w:firstLine="170"/>
      <w:jc w:val="both"/>
    </w:pPr>
    <w:rPr>
      <w:rFonts w:ascii="Monotype Hadassah" w:hAnsi="Monotype Hadassah" w:cs="Monotype Hadassah"/>
      <w:b/>
      <w:bCs/>
      <w:sz w:val="38"/>
      <w:szCs w:val="38"/>
    </w:rPr>
  </w:style>
  <w:style w:type="character" w:customStyle="1" w:styleId="aff2">
    <w:name w:val="מונוטייפ כותרת ראשית תו"/>
    <w:link w:val="aff1"/>
    <w:locked/>
    <w:rsid w:val="002B4E95"/>
    <w:rPr>
      <w:rFonts w:ascii="Monotype Hadassah" w:hAnsi="Monotype Hadassah" w:cs="Monotype Hadassah"/>
      <w:b/>
      <w:bCs/>
      <w:sz w:val="38"/>
      <w:szCs w:val="38"/>
      <w:shd w:val="clear" w:color="auto" w:fill="FCFCFC"/>
    </w:rPr>
  </w:style>
  <w:style w:type="paragraph" w:customStyle="1" w:styleId="a00">
    <w:name w:val="a0"/>
    <w:basedOn w:val="Normal"/>
    <w:rsid w:val="002B4E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rsid w:val="002B4E95"/>
    <w:pPr>
      <w:spacing w:after="200" w:line="276" w:lineRule="auto"/>
    </w:pPr>
    <w:rPr>
      <w:rFonts w:ascii="Calibri" w:eastAsia="Calibri" w:hAnsi="Calibri" w:cs="Calibri"/>
      <w:lang w:val="en-GB" w:eastAsia="en-GB"/>
    </w:rPr>
  </w:style>
  <w:style w:type="paragraph" w:customStyle="1" w:styleId="pdp-traydetail">
    <w:name w:val="pdp-tray__detail"/>
    <w:basedOn w:val="Normal"/>
    <w:rsid w:val="0055536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443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D33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54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oros@haoros.com" TargetMode="External"/><Relationship Id="rId13" Type="http://schemas.openxmlformats.org/officeDocument/2006/relationships/hyperlink" Target="https://beta.hebrewbooks.org/tursa.aspx?a=oc_x519" TargetMode="Externa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eta.hebrewbooks.org/pdfpager.aspx?req=14924&amp;st=&amp;pgnum=263" TargetMode="Externa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https://beta.hebrewbooks.org/tursa.aspx?a=yd_x633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beta.hebrewbooks.org/tursa.aspx?a=oc_x309" TargetMode="External"/><Relationship Id="rId10" Type="http://schemas.openxmlformats.org/officeDocument/2006/relationships/header" Target="header1.xm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mailto:haoros@haoros.com" TargetMode="External"/><Relationship Id="rId14" Type="http://schemas.openxmlformats.org/officeDocument/2006/relationships/hyperlink" Target="https://www.hebrewbooks.org/pdfpager.aspx?req=21492&amp;st=&amp;pgnum=1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92374-6C8B-4859-90E5-711EC5791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97</Pages>
  <Words>24033</Words>
  <Characters>136991</Characters>
  <Application>Microsoft Office Word</Application>
  <DocSecurity>0</DocSecurity>
  <Lines>1141</Lines>
  <Paragraphs>321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HEORES</dc:creator>
  <cp:keywords/>
  <dc:description/>
  <cp:lastModifiedBy>HEORES</cp:lastModifiedBy>
  <cp:revision>27</cp:revision>
  <cp:lastPrinted>2020-09-17T08:53:00Z</cp:lastPrinted>
  <dcterms:created xsi:type="dcterms:W3CDTF">2020-09-15T04:05:00Z</dcterms:created>
  <dcterms:modified xsi:type="dcterms:W3CDTF">2020-09-17T09:06:00Z</dcterms:modified>
</cp:coreProperties>
</file>