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p w14:paraId="51CDB3D0" w14:textId="4DD29D8F" w:rsidR="00162011" w:rsidRPr="00E27970" w:rsidRDefault="00B21B91" w:rsidP="00162011">
      <w:pPr>
        <w:rPr>
          <w:rFonts w:ascii="FbFRealBelet Bold" w:hAnsi="FbFRealBelet Bold" w:cs="FbFRealBelet Bold"/>
          <w:b/>
          <w:bCs/>
          <w:sz w:val="32"/>
          <w:szCs w:val="32"/>
          <w:rtl/>
        </w:rPr>
      </w:pPr>
      <w:r w:rsidRPr="00E27970">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0A85E31" wp14:editId="49B9B82F">
                <wp:simplePos x="0" y="0"/>
                <wp:positionH relativeFrom="margin">
                  <wp:posOffset>-59055</wp:posOffset>
                </wp:positionH>
                <wp:positionV relativeFrom="margin">
                  <wp:posOffset>3993515</wp:posOffset>
                </wp:positionV>
                <wp:extent cx="3032760" cy="136779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67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C7B3D4" w14:textId="77777777" w:rsidR="00683383" w:rsidRPr="008A2DB0" w:rsidRDefault="00683383"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20ABB027" w:rsidR="00683383" w:rsidRPr="00F24E97" w:rsidRDefault="00683383" w:rsidP="00DD24E1">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Pr>
                                <w:rFonts w:ascii="FbSfaradi Regular" w:hAnsi="FbSfaradi Regular" w:cs="PFT_Vilna" w:hint="cs"/>
                                <w:sz w:val="28"/>
                                <w:szCs w:val="28"/>
                                <w:rtl/>
                              </w:rPr>
                              <w:t>ט"ז</w:t>
                            </w:r>
                            <w:r w:rsidRPr="00F24E97">
                              <w:rPr>
                                <w:rFonts w:ascii="FbSfaradi Regular" w:hAnsi="FbSfaradi Regular" w:cs="PFT_Vilna" w:hint="cs"/>
                                <w:sz w:val="28"/>
                                <w:szCs w:val="28"/>
                                <w:rtl/>
                              </w:rPr>
                              <w:t xml:space="preserve">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w:t>
                            </w:r>
                            <w:r>
                              <w:rPr>
                                <w:rFonts w:ascii="FbSfaradi Regular" w:hAnsi="FbSfaradi Regular" w:cs="PFT_Vilna" w:hint="cs"/>
                                <w:sz w:val="28"/>
                                <w:szCs w:val="28"/>
                                <w:rtl/>
                              </w:rPr>
                              <w:t>ח</w:t>
                            </w:r>
                            <w:r w:rsidRPr="00F24E97">
                              <w:rPr>
                                <w:rFonts w:ascii="FbSfaradi Regular" w:hAnsi="FbSfaradi Regular" w:cs="PFT_Vilna"/>
                                <w:sz w:val="28"/>
                                <w:szCs w:val="28"/>
                                <w:rtl/>
                              </w:rPr>
                              <w:t>]</w:t>
                            </w:r>
                          </w:p>
                          <w:p w14:paraId="368A0022" w14:textId="4CFB739E" w:rsidR="00683383" w:rsidRDefault="00683383" w:rsidP="00B21B91">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בהעלותך</w:t>
                            </w:r>
                          </w:p>
                          <w:p w14:paraId="70FC374E" w14:textId="658F447F" w:rsidR="00683383" w:rsidRDefault="00683383" w:rsidP="00DC1123">
                            <w:pPr>
                              <w:pStyle w:val="NoParagraphStyle"/>
                              <w:spacing w:line="276" w:lineRule="auto"/>
                              <w:jc w:val="right"/>
                              <w:rPr>
                                <w:rFonts w:ascii="FbSfaradi Bold" w:hAnsi="FbSfaradi Bold" w:cs="PFT_Vilna"/>
                                <w:sz w:val="28"/>
                                <w:szCs w:val="28"/>
                                <w:rtl/>
                              </w:rPr>
                            </w:pPr>
                          </w:p>
                          <w:p w14:paraId="6733DBB6" w14:textId="77777777" w:rsidR="00683383" w:rsidRDefault="00683383" w:rsidP="005F19B7">
                            <w:pPr>
                              <w:pStyle w:val="NoParagraphStyle"/>
                              <w:spacing w:line="276" w:lineRule="auto"/>
                              <w:jc w:val="right"/>
                              <w:rPr>
                                <w:rFonts w:ascii="FbSfaradi Bold" w:hAnsi="FbSfaradi Bold" w:cs="PFT_Vilna"/>
                                <w:sz w:val="28"/>
                                <w:szCs w:val="28"/>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5E31" id="_x0000_t202" coordsize="21600,21600" o:spt="202" path="m,l,21600r21600,l21600,xe">
                <v:stroke joinstyle="miter"/>
                <v:path gradientshapeok="t" o:connecttype="rect"/>
              </v:shapetype>
              <v:shape id="Text Box 3" o:spid="_x0000_s1026" type="#_x0000_t202" style="position:absolute;margin-left:-4.65pt;margin-top:314.45pt;width:238.8pt;height:107.7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7YEQMAAL4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" filled="f" stroked="f" strokecolor="black [0]" insetpen="t">
                <v:textbox inset="2.88pt,2.88pt,2.88pt,2.88pt">
                  <w:txbxContent>
                    <w:p w14:paraId="72C7B3D4" w14:textId="77777777" w:rsidR="00683383" w:rsidRPr="008A2DB0" w:rsidRDefault="00683383"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20ABB027" w:rsidR="00683383" w:rsidRPr="00F24E97" w:rsidRDefault="00683383" w:rsidP="00DD24E1">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Pr>
                          <w:rFonts w:ascii="FbSfaradi Regular" w:hAnsi="FbSfaradi Regular" w:cs="PFT_Vilna" w:hint="cs"/>
                          <w:sz w:val="28"/>
                          <w:szCs w:val="28"/>
                          <w:rtl/>
                        </w:rPr>
                        <w:t>ט"ז</w:t>
                      </w:r>
                      <w:r w:rsidRPr="00F24E97">
                        <w:rPr>
                          <w:rFonts w:ascii="FbSfaradi Regular" w:hAnsi="FbSfaradi Regular" w:cs="PFT_Vilna" w:hint="cs"/>
                          <w:sz w:val="28"/>
                          <w:szCs w:val="28"/>
                          <w:rtl/>
                        </w:rPr>
                        <w:t xml:space="preserve">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w:t>
                      </w:r>
                      <w:r>
                        <w:rPr>
                          <w:rFonts w:ascii="FbSfaradi Regular" w:hAnsi="FbSfaradi Regular" w:cs="PFT_Vilna" w:hint="cs"/>
                          <w:sz w:val="28"/>
                          <w:szCs w:val="28"/>
                          <w:rtl/>
                        </w:rPr>
                        <w:t>ח</w:t>
                      </w:r>
                      <w:r w:rsidRPr="00F24E97">
                        <w:rPr>
                          <w:rFonts w:ascii="FbSfaradi Regular" w:hAnsi="FbSfaradi Regular" w:cs="PFT_Vilna"/>
                          <w:sz w:val="28"/>
                          <w:szCs w:val="28"/>
                          <w:rtl/>
                        </w:rPr>
                        <w:t>]</w:t>
                      </w:r>
                    </w:p>
                    <w:p w14:paraId="368A0022" w14:textId="4CFB739E" w:rsidR="00683383" w:rsidRDefault="00683383" w:rsidP="00B21B91">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בהעלותך</w:t>
                      </w:r>
                    </w:p>
                    <w:p w14:paraId="70FC374E" w14:textId="658F447F" w:rsidR="00683383" w:rsidRDefault="00683383" w:rsidP="00DC1123">
                      <w:pPr>
                        <w:pStyle w:val="NoParagraphStyle"/>
                        <w:spacing w:line="276" w:lineRule="auto"/>
                        <w:jc w:val="right"/>
                        <w:rPr>
                          <w:rFonts w:ascii="FbSfaradi Bold" w:hAnsi="FbSfaradi Bold" w:cs="PFT_Vilna"/>
                          <w:sz w:val="28"/>
                          <w:szCs w:val="28"/>
                          <w:rtl/>
                        </w:rPr>
                      </w:pPr>
                    </w:p>
                    <w:p w14:paraId="6733DBB6" w14:textId="77777777" w:rsidR="00683383" w:rsidRDefault="00683383" w:rsidP="005F19B7">
                      <w:pPr>
                        <w:pStyle w:val="NoParagraphStyle"/>
                        <w:spacing w:line="276" w:lineRule="auto"/>
                        <w:jc w:val="right"/>
                        <w:rPr>
                          <w:rFonts w:ascii="FbSfaradi Bold" w:hAnsi="FbSfaradi Bold" w:cs="PFT_Vilna"/>
                          <w:sz w:val="28"/>
                          <w:szCs w:val="28"/>
                          <w:rtl/>
                        </w:rPr>
                      </w:pPr>
                    </w:p>
                  </w:txbxContent>
                </v:textbox>
                <w10:wrap type="square" anchorx="margin" anchory="margin"/>
              </v:shape>
            </w:pict>
          </mc:Fallback>
        </mc:AlternateContent>
      </w:r>
      <w:r w:rsidR="007D5484" w:rsidRPr="00E27970">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B246064" wp14:editId="4BBB2C8B">
                <wp:simplePos x="0" y="0"/>
                <wp:positionH relativeFrom="margin">
                  <wp:posOffset>0</wp:posOffset>
                </wp:positionH>
                <wp:positionV relativeFrom="margin">
                  <wp:posOffset>5617845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C40B00" w14:textId="77777777" w:rsidR="00683383" w:rsidRPr="00A85094" w:rsidRDefault="00683383"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683383" w:rsidRPr="00A85094" w:rsidRDefault="00683383"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683383" w:rsidRPr="00A85094" w:rsidRDefault="00683383"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683383" w:rsidRDefault="00683383"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683383" w:rsidRPr="00A85094" w:rsidRDefault="00683383"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6064" id="Text Box 4" o:spid="_x0000_s1027" type="#_x0000_t202" style="position:absolute;margin-left:0;margin-top:442.3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" filled="f" stroked="f" strokecolor="black [0]" insetpen="t">
                <v:textbox inset="2.88pt,2.88pt,2.88pt,2.88pt">
                  <w:txbxContent>
                    <w:p w14:paraId="63C40B00" w14:textId="77777777" w:rsidR="00683383" w:rsidRPr="00A85094" w:rsidRDefault="00683383"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683383" w:rsidRPr="00A85094" w:rsidRDefault="00683383"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683383" w:rsidRPr="00A85094" w:rsidRDefault="00683383"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683383" w:rsidRDefault="00683383"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683383" w:rsidRPr="00A85094" w:rsidRDefault="00683383"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0F4E74E" wp14:editId="7E5A85A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6CB26" w14:textId="77777777" w:rsidR="00683383" w:rsidRDefault="00683383" w:rsidP="00162011">
                            <w:pPr>
                              <w:widowControl w:val="0"/>
                              <w:bidi/>
                              <w:spacing w:line="156" w:lineRule="auto"/>
                              <w:jc w:val="center"/>
                              <w:rPr>
                                <w:rFonts w:ascii="FbSfaradi Regular" w:hAnsi="FbSfaradi Regular" w:cs="FbSfaradi Regular"/>
                                <w:sz w:val="26"/>
                                <w:szCs w:val="26"/>
                                <w:rtl/>
                              </w:rPr>
                            </w:pPr>
                          </w:p>
                          <w:p w14:paraId="7C5C41B9" w14:textId="77777777" w:rsidR="00683383" w:rsidRPr="00827182" w:rsidRDefault="00683383" w:rsidP="00162011">
                            <w:pPr>
                              <w:widowControl w:val="0"/>
                              <w:bidi/>
                              <w:spacing w:line="240" w:lineRule="auto"/>
                              <w:jc w:val="center"/>
                              <w:rPr>
                                <w:rFonts w:ascii="FbSfaradi Regular" w:hAnsi="FbSfaradi Regular" w:cs="FbSfaradi Regular"/>
                                <w:sz w:val="26"/>
                                <w:szCs w:val="26"/>
                              </w:rPr>
                            </w:pPr>
                          </w:p>
                          <w:p w14:paraId="7A525D00" w14:textId="77777777" w:rsidR="00683383" w:rsidRPr="00E967C0" w:rsidRDefault="00683383" w:rsidP="00162011">
                            <w:pPr>
                              <w:widowControl w:val="0"/>
                              <w:bidi/>
                              <w:spacing w:line="240" w:lineRule="auto"/>
                              <w:jc w:val="center"/>
                              <w:rPr>
                                <w:rFonts w:ascii="FbSfaradi Regular" w:hAnsi="FbSfaradi Regular" w:cs="FbSfaradi Regular"/>
                                <w:sz w:val="2"/>
                                <w:szCs w:val="2"/>
                                <w:rtl/>
                              </w:rPr>
                            </w:pPr>
                          </w:p>
                          <w:p w14:paraId="44C6C083" w14:textId="77777777" w:rsidR="00683383" w:rsidRPr="0041359D" w:rsidRDefault="00683383"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683383" w:rsidRPr="0041359D" w:rsidRDefault="00683383"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683383" w:rsidRPr="00827182" w:rsidRDefault="00683383"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683383" w:rsidRPr="0041359D" w:rsidRDefault="00683383"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E74E" id="Text Box 5" o:spid="_x0000_s1028"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Z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" filled="f" stroked="f" strokecolor="black [0]" insetpen="t">
                <v:textbox inset="2.88pt,2.88pt,2.88pt,2.88pt">
                  <w:txbxContent>
                    <w:p w14:paraId="2476CB26" w14:textId="77777777" w:rsidR="00683383" w:rsidRDefault="00683383" w:rsidP="00162011">
                      <w:pPr>
                        <w:widowControl w:val="0"/>
                        <w:bidi/>
                        <w:spacing w:line="156" w:lineRule="auto"/>
                        <w:jc w:val="center"/>
                        <w:rPr>
                          <w:rFonts w:ascii="FbSfaradi Regular" w:hAnsi="FbSfaradi Regular" w:cs="FbSfaradi Regular"/>
                          <w:sz w:val="26"/>
                          <w:szCs w:val="26"/>
                          <w:rtl/>
                        </w:rPr>
                      </w:pPr>
                    </w:p>
                    <w:p w14:paraId="7C5C41B9" w14:textId="77777777" w:rsidR="00683383" w:rsidRPr="00827182" w:rsidRDefault="00683383" w:rsidP="00162011">
                      <w:pPr>
                        <w:widowControl w:val="0"/>
                        <w:bidi/>
                        <w:spacing w:line="240" w:lineRule="auto"/>
                        <w:jc w:val="center"/>
                        <w:rPr>
                          <w:rFonts w:ascii="FbSfaradi Regular" w:hAnsi="FbSfaradi Regular" w:cs="FbSfaradi Regular"/>
                          <w:sz w:val="26"/>
                          <w:szCs w:val="26"/>
                        </w:rPr>
                      </w:pPr>
                    </w:p>
                    <w:p w14:paraId="7A525D00" w14:textId="77777777" w:rsidR="00683383" w:rsidRPr="00E967C0" w:rsidRDefault="00683383" w:rsidP="00162011">
                      <w:pPr>
                        <w:widowControl w:val="0"/>
                        <w:bidi/>
                        <w:spacing w:line="240" w:lineRule="auto"/>
                        <w:jc w:val="center"/>
                        <w:rPr>
                          <w:rFonts w:ascii="FbSfaradi Regular" w:hAnsi="FbSfaradi Regular" w:cs="FbSfaradi Regular"/>
                          <w:sz w:val="2"/>
                          <w:szCs w:val="2"/>
                          <w:rtl/>
                        </w:rPr>
                      </w:pPr>
                    </w:p>
                    <w:p w14:paraId="44C6C083" w14:textId="77777777" w:rsidR="00683383" w:rsidRPr="0041359D" w:rsidRDefault="00683383"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683383" w:rsidRPr="0041359D" w:rsidRDefault="00683383"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683383" w:rsidRPr="00827182" w:rsidRDefault="00683383"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683383" w:rsidRPr="0041359D" w:rsidRDefault="00683383"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1C674A4" wp14:editId="6575A618">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C8F05E" w14:textId="77777777" w:rsidR="00683383" w:rsidRPr="00880CC5" w:rsidRDefault="00683383"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74A4" id="Text Box 2" o:spid="_x0000_s1029"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" filled="f" stroked="f" strokecolor="black [0]" insetpen="t">
                <v:textbox inset="2.88pt,2.88pt,2.88pt,2.88pt">
                  <w:txbxContent>
                    <w:p w14:paraId="32C8F05E" w14:textId="77777777" w:rsidR="00683383" w:rsidRPr="00880CC5" w:rsidRDefault="00683383"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162011" w:rsidRPr="00E27970">
        <w:rPr>
          <w:rFonts w:ascii="FbFRealBelet Bold" w:hAnsi="FbFRealBelet Bold" w:cs="FbFRealBelet Bold"/>
          <w:b/>
          <w:bCs/>
          <w:sz w:val="32"/>
          <w:szCs w:val="32"/>
          <w:rtl/>
        </w:rPr>
        <w:br w:type="page"/>
      </w:r>
    </w:p>
    <w:p w14:paraId="5B781970" w14:textId="77777777" w:rsidR="00162011" w:rsidRDefault="00162011" w:rsidP="00162011">
      <w:pPr>
        <w:bidi/>
        <w:spacing w:after="100"/>
        <w:jc w:val="center"/>
        <w:rPr>
          <w:rFonts w:ascii="FbFRealBelet Bold" w:hAnsi="FbFRealBelet Bold" w:cs="FbFRealBelet Bold"/>
          <w:b/>
          <w:bCs/>
          <w:sz w:val="32"/>
          <w:szCs w:val="32"/>
          <w:rtl/>
        </w:rPr>
        <w:sectPr w:rsidR="00162011" w:rsidSect="00710AC3">
          <w:footnotePr>
            <w:numRestart w:val="eachSect"/>
          </w:footnotePr>
          <w:type w:val="continuous"/>
          <w:pgSz w:w="7920" w:h="12240"/>
          <w:pgMar w:top="-1152" w:right="864" w:bottom="720" w:left="864" w:header="562" w:footer="0" w:gutter="0"/>
          <w:cols w:space="720"/>
          <w:docGrid w:linePitch="360"/>
        </w:sectPr>
      </w:pPr>
    </w:p>
    <w:p w14:paraId="3DF58A9F" w14:textId="56D110F3" w:rsidR="00BF28C6" w:rsidRDefault="00BF28C6">
      <w:pPr>
        <w:rPr>
          <w:rFonts w:ascii="FbSfaradi Regular" w:hAnsi="FbSfaradi Regular" w:cs="FbSfaradi Regular"/>
          <w:rtl/>
        </w:rPr>
      </w:pPr>
      <w:r w:rsidRPr="00E27970">
        <w:rPr>
          <w:rFonts w:ascii="FbSfaradi Medium" w:eastAsia="Times New Roman" w:hAnsi="FbSfaradi Medium" w:cs="AAd_Livorna"/>
          <w:noProof/>
          <w:sz w:val="70"/>
          <w:szCs w:val="70"/>
        </w:rPr>
        <w:lastRenderedPageBreak/>
        <mc:AlternateContent>
          <mc:Choice Requires="wps">
            <w:drawing>
              <wp:anchor distT="0" distB="0" distL="114300" distR="114300" simplePos="0" relativeHeight="251663360" behindDoc="1" locked="0" layoutInCell="1" allowOverlap="1" wp14:anchorId="6D71E3EC" wp14:editId="6986078E">
                <wp:simplePos x="0" y="0"/>
                <wp:positionH relativeFrom="margin">
                  <wp:posOffset>-177165</wp:posOffset>
                </wp:positionH>
                <wp:positionV relativeFrom="margin">
                  <wp:posOffset>3466914</wp:posOffset>
                </wp:positionV>
                <wp:extent cx="4262755" cy="3143250"/>
                <wp:effectExtent l="0" t="0" r="2349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143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C501FBF" w14:textId="77777777" w:rsidR="00683383" w:rsidRDefault="00683383"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364424FC" w:rsidR="00683383" w:rsidRPr="00345CDE" w:rsidRDefault="00683383" w:rsidP="00BF2C66">
                            <w:pPr>
                              <w:bidi/>
                              <w:spacing w:after="120" w:line="264" w:lineRule="auto"/>
                              <w:ind w:left="161" w:right="180"/>
                              <w:jc w:val="center"/>
                              <w:rPr>
                                <w:rFonts w:ascii="FbSfaradi Medium" w:hAnsi="FbSfaradi Medium" w:cs="1ShefaClassic"/>
                                <w:sz w:val="28"/>
                                <w:szCs w:val="28"/>
                                <w:highlight w:val="yellow"/>
                                <w:rtl/>
                              </w:rPr>
                            </w:pPr>
                            <w:r w:rsidRPr="00BF2C66">
                              <w:rPr>
                                <w:rFonts w:ascii="FbSfaradi Medium" w:hAnsi="FbSfaradi Medium" w:cs="1ShefaClassic" w:hint="cs"/>
                                <w:sz w:val="28"/>
                                <w:szCs w:val="28"/>
                                <w:rtl/>
                              </w:rPr>
                              <w:t xml:space="preserve">יצא לאור אי"ה לכבוד ש"פ קרח </w:t>
                            </w:r>
                            <w:r w:rsidRPr="00BF2C66">
                              <w:rPr>
                                <w:rFonts w:ascii="FbSfaradi Medium" w:hAnsi="FbSfaradi Medium" w:cs="1ShefaClassic"/>
                                <w:sz w:val="28"/>
                                <w:szCs w:val="28"/>
                                <w:rtl/>
                              </w:rPr>
                              <w:t>–</w:t>
                            </w:r>
                            <w:r w:rsidRPr="00BF2C66">
                              <w:rPr>
                                <w:rFonts w:ascii="FbSfaradi Medium" w:hAnsi="FbSfaradi Medium" w:cs="1ShefaClassic" w:hint="cs"/>
                                <w:sz w:val="28"/>
                                <w:szCs w:val="28"/>
                                <w:rtl/>
                              </w:rPr>
                              <w:t xml:space="preserve"> ג' תמוז תשפ"א</w:t>
                            </w:r>
                            <w:r w:rsidRPr="00BF2C66">
                              <w:rPr>
                                <w:rFonts w:ascii="FbSfaradi Medium" w:hAnsi="FbSfaradi Medium" w:cs="1ShefaClassic" w:hint="cs"/>
                                <w:sz w:val="28"/>
                                <w:szCs w:val="28"/>
                                <w:rtl/>
                              </w:rPr>
                              <w:br/>
                              <w:t xml:space="preserve">הערות יש לשלוח </w:t>
                            </w:r>
                            <w:r w:rsidRPr="00BF2C66">
                              <w:rPr>
                                <w:rFonts w:ascii="FbSfaradi Medium" w:hAnsi="FbSfaradi Medium" w:cs="1ShefaClassic" w:hint="cs"/>
                                <w:b/>
                                <w:bCs/>
                                <w:sz w:val="28"/>
                                <w:szCs w:val="28"/>
                                <w:rtl/>
                              </w:rPr>
                              <w:t>לא יאוחר</w:t>
                            </w:r>
                            <w:r w:rsidRPr="00BF2C66">
                              <w:rPr>
                                <w:rFonts w:ascii="FbSfaradi Medium" w:hAnsi="FbSfaradi Medium" w:cs="1ShefaClassic" w:hint="cs"/>
                                <w:sz w:val="28"/>
                                <w:szCs w:val="28"/>
                                <w:rtl/>
                              </w:rPr>
                              <w:t xml:space="preserve"> מיום ד', ער"ח תמוז תשפ"א</w:t>
                            </w:r>
                          </w:p>
                          <w:p w14:paraId="67391B8B" w14:textId="77777777" w:rsidR="00683383" w:rsidRDefault="00683383" w:rsidP="00BF2C66">
                            <w:pPr>
                              <w:pStyle w:val="Footer"/>
                              <w:bidi/>
                              <w:spacing w:after="120"/>
                              <w:jc w:val="center"/>
                              <w:rPr>
                                <w:rFonts w:ascii="FbFrankReal" w:hAnsi="FbFrankReal" w:cs="FbFrankReal"/>
                                <w:sz w:val="20"/>
                                <w:szCs w:val="20"/>
                                <w:rtl/>
                              </w:rPr>
                            </w:pPr>
                            <w:r>
                              <w:rPr>
                                <w:rFonts w:ascii="FbFrankReal" w:hAnsi="FbFrankReal" w:cs="1ShefaClassic" w:hint="cs"/>
                                <w:b/>
                                <w:bCs/>
                                <w:sz w:val="28"/>
                                <w:szCs w:val="28"/>
                                <w:rtl/>
                              </w:rPr>
                              <w:t xml:space="preserve">"ויישר חילם ותבוא עליהם ברכה פון די אלע וואס שרייבן אין די </w:t>
                            </w:r>
                            <w:r>
                              <w:rPr>
                                <w:rFonts w:ascii="FbFrankReal" w:hAnsi="FbFrankReal" w:cs="1ShefaClassic"/>
                                <w:b/>
                                <w:bCs/>
                                <w:sz w:val="28"/>
                                <w:szCs w:val="28"/>
                                <w:rtl/>
                              </w:rPr>
                              <w:br/>
                            </w:r>
                            <w:r>
                              <w:rPr>
                                <w:rFonts w:ascii="FbFrankReal" w:hAnsi="FbFrankReal" w:cs="1ShefaClassic" w:hint="cs"/>
                                <w:b/>
                                <w:bCs/>
                                <w:sz w:val="28"/>
                                <w:szCs w:val="28"/>
                                <w:rtl/>
                              </w:rPr>
                              <w:t>קובצים און קאכען זיך אין דברי רבותינו נשיאנו"</w:t>
                            </w:r>
                            <w:r>
                              <w:rPr>
                                <w:rFonts w:ascii="FbFrankReal" w:hAnsi="FbFrankReal" w:cs="FbFrankReal"/>
                                <w:sz w:val="20"/>
                                <w:szCs w:val="20"/>
                                <w:rtl/>
                              </w:rPr>
                              <w:t xml:space="preserve"> </w:t>
                            </w:r>
                          </w:p>
                          <w:p w14:paraId="620C8506" w14:textId="14E299D0" w:rsidR="00683383" w:rsidRDefault="00683383" w:rsidP="00BF2C66">
                            <w:pPr>
                              <w:pStyle w:val="Footer"/>
                              <w:bidi/>
                              <w:jc w:val="center"/>
                              <w:rPr>
                                <w:rFonts w:ascii="FbFrankReal" w:hAnsi="FbFrankReal" w:cs="Levenim MT"/>
                                <w:sz w:val="16"/>
                                <w:szCs w:val="16"/>
                                <w:rtl/>
                              </w:rPr>
                            </w:pPr>
                            <w:r>
                              <w:rPr>
                                <w:rFonts w:ascii="FbFrankReal" w:hAnsi="FbFrankReal" w:cs="Levenim MT" w:hint="cs"/>
                                <w:sz w:val="16"/>
                                <w:szCs w:val="16"/>
                                <w:rtl/>
                              </w:rPr>
                              <w:t>(שיחות קודש תשמ"א ח"א עמ' 776)</w:t>
                            </w:r>
                          </w:p>
                          <w:p w14:paraId="469FA4ED" w14:textId="77777777" w:rsidR="00683383" w:rsidRDefault="00683383" w:rsidP="002F4D28">
                            <w:pPr>
                              <w:pStyle w:val="Footer"/>
                              <w:bidi/>
                              <w:ind w:left="161" w:right="180"/>
                              <w:jc w:val="center"/>
                              <w:rPr>
                                <w:rFonts w:ascii="FbFrankReal" w:hAnsi="FbFrankReal" w:cs="Levenim MT"/>
                                <w:sz w:val="16"/>
                                <w:szCs w:val="16"/>
                                <w:rtl/>
                              </w:rPr>
                            </w:pPr>
                          </w:p>
                          <w:p w14:paraId="75870411" w14:textId="77777777" w:rsidR="00683383" w:rsidRDefault="00683383"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683383" w:rsidRDefault="00683383" w:rsidP="002F4D28">
                            <w:pPr>
                              <w:bidi/>
                              <w:spacing w:after="0" w:line="240" w:lineRule="auto"/>
                              <w:ind w:left="161" w:right="180"/>
                              <w:jc w:val="center"/>
                              <w:rPr>
                                <w:rFonts w:ascii="FbFrankReal" w:hAnsi="FbFrankReal" w:cs="1ShefaClassic"/>
                                <w:b/>
                                <w:bCs/>
                                <w:rtl/>
                              </w:rPr>
                            </w:pPr>
                          </w:p>
                          <w:p w14:paraId="2E06CBDA" w14:textId="77777777" w:rsidR="00683383" w:rsidRDefault="00683383"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683383" w:rsidRDefault="00683383"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683383" w:rsidRDefault="00683383"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8" w:history="1">
                              <w:r w:rsidRPr="007A273F">
                                <w:rPr>
                                  <w:rStyle w:val="Hyperlink"/>
                                  <w:rFonts w:ascii="FbFrankReal" w:hAnsi="FbFrankReal" w:cs="1ShefaClassic"/>
                                  <w:sz w:val="20"/>
                                  <w:szCs w:val="20"/>
                                </w:rPr>
                                <w:t>Haoros@Haoros.com</w:t>
                              </w:r>
                            </w:hyperlink>
                          </w:p>
                          <w:p w14:paraId="16C16F8E" w14:textId="77777777" w:rsidR="00683383" w:rsidRDefault="00683383"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683383" w:rsidRDefault="00683383"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683383" w:rsidRDefault="00683383"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683383" w:rsidRDefault="00683383"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683383" w:rsidRDefault="00683383"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683383" w:rsidRPr="003234A3" w:rsidRDefault="00683383"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E3EC" id="Text Box 6" o:spid="_x0000_s1030" type="#_x0000_t202" style="position:absolute;margin-left:-13.95pt;margin-top:273pt;width:335.65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" fillcolor="window" strokecolor="windowText" strokeweight="1pt">
                <v:textbox>
                  <w:txbxContent>
                    <w:p w14:paraId="3C501FBF" w14:textId="77777777" w:rsidR="00683383" w:rsidRDefault="00683383"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364424FC" w:rsidR="00683383" w:rsidRPr="00345CDE" w:rsidRDefault="00683383" w:rsidP="00BF2C66">
                      <w:pPr>
                        <w:bidi/>
                        <w:spacing w:after="120" w:line="264" w:lineRule="auto"/>
                        <w:ind w:left="161" w:right="180"/>
                        <w:jc w:val="center"/>
                        <w:rPr>
                          <w:rFonts w:ascii="FbSfaradi Medium" w:hAnsi="FbSfaradi Medium" w:cs="1ShefaClassic"/>
                          <w:sz w:val="28"/>
                          <w:szCs w:val="28"/>
                          <w:highlight w:val="yellow"/>
                          <w:rtl/>
                        </w:rPr>
                      </w:pPr>
                      <w:r w:rsidRPr="00BF2C66">
                        <w:rPr>
                          <w:rFonts w:ascii="FbSfaradi Medium" w:hAnsi="FbSfaradi Medium" w:cs="1ShefaClassic" w:hint="cs"/>
                          <w:sz w:val="28"/>
                          <w:szCs w:val="28"/>
                          <w:rtl/>
                        </w:rPr>
                        <w:t xml:space="preserve">יצא לאור אי"ה לכבוד ש"פ קרח </w:t>
                      </w:r>
                      <w:r w:rsidRPr="00BF2C66">
                        <w:rPr>
                          <w:rFonts w:ascii="FbSfaradi Medium" w:hAnsi="FbSfaradi Medium" w:cs="1ShefaClassic"/>
                          <w:sz w:val="28"/>
                          <w:szCs w:val="28"/>
                          <w:rtl/>
                        </w:rPr>
                        <w:t>–</w:t>
                      </w:r>
                      <w:r w:rsidRPr="00BF2C66">
                        <w:rPr>
                          <w:rFonts w:ascii="FbSfaradi Medium" w:hAnsi="FbSfaradi Medium" w:cs="1ShefaClassic" w:hint="cs"/>
                          <w:sz w:val="28"/>
                          <w:szCs w:val="28"/>
                          <w:rtl/>
                        </w:rPr>
                        <w:t xml:space="preserve"> ג' תמוז תשפ"א</w:t>
                      </w:r>
                      <w:r w:rsidRPr="00BF2C66">
                        <w:rPr>
                          <w:rFonts w:ascii="FbSfaradi Medium" w:hAnsi="FbSfaradi Medium" w:cs="1ShefaClassic" w:hint="cs"/>
                          <w:sz w:val="28"/>
                          <w:szCs w:val="28"/>
                          <w:rtl/>
                        </w:rPr>
                        <w:br/>
                        <w:t xml:space="preserve">הערות יש לשלוח </w:t>
                      </w:r>
                      <w:r w:rsidRPr="00BF2C66">
                        <w:rPr>
                          <w:rFonts w:ascii="FbSfaradi Medium" w:hAnsi="FbSfaradi Medium" w:cs="1ShefaClassic" w:hint="cs"/>
                          <w:b/>
                          <w:bCs/>
                          <w:sz w:val="28"/>
                          <w:szCs w:val="28"/>
                          <w:rtl/>
                        </w:rPr>
                        <w:t>לא יאוחר</w:t>
                      </w:r>
                      <w:r w:rsidRPr="00BF2C66">
                        <w:rPr>
                          <w:rFonts w:ascii="FbSfaradi Medium" w:hAnsi="FbSfaradi Medium" w:cs="1ShefaClassic" w:hint="cs"/>
                          <w:sz w:val="28"/>
                          <w:szCs w:val="28"/>
                          <w:rtl/>
                        </w:rPr>
                        <w:t xml:space="preserve"> מיום ד', ער"ח תמוז תשפ"א</w:t>
                      </w:r>
                    </w:p>
                    <w:p w14:paraId="67391B8B" w14:textId="77777777" w:rsidR="00683383" w:rsidRDefault="00683383" w:rsidP="00BF2C66">
                      <w:pPr>
                        <w:pStyle w:val="Footer"/>
                        <w:bidi/>
                        <w:spacing w:after="120"/>
                        <w:jc w:val="center"/>
                        <w:rPr>
                          <w:rFonts w:ascii="FbFrankReal" w:hAnsi="FbFrankReal" w:cs="FbFrankReal"/>
                          <w:sz w:val="20"/>
                          <w:szCs w:val="20"/>
                          <w:rtl/>
                        </w:rPr>
                      </w:pPr>
                      <w:r>
                        <w:rPr>
                          <w:rFonts w:ascii="FbFrankReal" w:hAnsi="FbFrankReal" w:cs="1ShefaClassic" w:hint="cs"/>
                          <w:b/>
                          <w:bCs/>
                          <w:sz w:val="28"/>
                          <w:szCs w:val="28"/>
                          <w:rtl/>
                        </w:rPr>
                        <w:t xml:space="preserve">"ויישר חילם ותבוא עליהם ברכה פון די אלע וואס שרייבן אין די </w:t>
                      </w:r>
                      <w:r>
                        <w:rPr>
                          <w:rFonts w:ascii="FbFrankReal" w:hAnsi="FbFrankReal" w:cs="1ShefaClassic"/>
                          <w:b/>
                          <w:bCs/>
                          <w:sz w:val="28"/>
                          <w:szCs w:val="28"/>
                          <w:rtl/>
                        </w:rPr>
                        <w:br/>
                      </w:r>
                      <w:r>
                        <w:rPr>
                          <w:rFonts w:ascii="FbFrankReal" w:hAnsi="FbFrankReal" w:cs="1ShefaClassic" w:hint="cs"/>
                          <w:b/>
                          <w:bCs/>
                          <w:sz w:val="28"/>
                          <w:szCs w:val="28"/>
                          <w:rtl/>
                        </w:rPr>
                        <w:t>קובצים און קאכען זיך אין דברי רבותינו נשיאנו"</w:t>
                      </w:r>
                      <w:r>
                        <w:rPr>
                          <w:rFonts w:ascii="FbFrankReal" w:hAnsi="FbFrankReal" w:cs="FbFrankReal"/>
                          <w:sz w:val="20"/>
                          <w:szCs w:val="20"/>
                          <w:rtl/>
                        </w:rPr>
                        <w:t xml:space="preserve"> </w:t>
                      </w:r>
                    </w:p>
                    <w:p w14:paraId="620C8506" w14:textId="14E299D0" w:rsidR="00683383" w:rsidRDefault="00683383" w:rsidP="00BF2C66">
                      <w:pPr>
                        <w:pStyle w:val="Footer"/>
                        <w:bidi/>
                        <w:jc w:val="center"/>
                        <w:rPr>
                          <w:rFonts w:ascii="FbFrankReal" w:hAnsi="FbFrankReal" w:cs="Levenim MT"/>
                          <w:sz w:val="16"/>
                          <w:szCs w:val="16"/>
                          <w:rtl/>
                        </w:rPr>
                      </w:pPr>
                      <w:r>
                        <w:rPr>
                          <w:rFonts w:ascii="FbFrankReal" w:hAnsi="FbFrankReal" w:cs="Levenim MT" w:hint="cs"/>
                          <w:sz w:val="16"/>
                          <w:szCs w:val="16"/>
                          <w:rtl/>
                        </w:rPr>
                        <w:t>(שיחות קודש תשמ"א ח"א עמ' 776)</w:t>
                      </w:r>
                    </w:p>
                    <w:p w14:paraId="469FA4ED" w14:textId="77777777" w:rsidR="00683383" w:rsidRDefault="00683383" w:rsidP="002F4D28">
                      <w:pPr>
                        <w:pStyle w:val="Footer"/>
                        <w:bidi/>
                        <w:ind w:left="161" w:right="180"/>
                        <w:jc w:val="center"/>
                        <w:rPr>
                          <w:rFonts w:ascii="FbFrankReal" w:hAnsi="FbFrankReal" w:cs="Levenim MT"/>
                          <w:sz w:val="16"/>
                          <w:szCs w:val="16"/>
                          <w:rtl/>
                        </w:rPr>
                      </w:pPr>
                    </w:p>
                    <w:p w14:paraId="75870411" w14:textId="77777777" w:rsidR="00683383" w:rsidRDefault="00683383"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683383" w:rsidRDefault="00683383" w:rsidP="002F4D28">
                      <w:pPr>
                        <w:bidi/>
                        <w:spacing w:after="0" w:line="240" w:lineRule="auto"/>
                        <w:ind w:left="161" w:right="180"/>
                        <w:jc w:val="center"/>
                        <w:rPr>
                          <w:rFonts w:ascii="FbFrankReal" w:hAnsi="FbFrankReal" w:cs="1ShefaClassic"/>
                          <w:b/>
                          <w:bCs/>
                          <w:rtl/>
                        </w:rPr>
                      </w:pPr>
                    </w:p>
                    <w:p w14:paraId="2E06CBDA" w14:textId="77777777" w:rsidR="00683383" w:rsidRDefault="00683383"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683383" w:rsidRDefault="00683383"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683383" w:rsidRDefault="00683383"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9" w:history="1">
                        <w:r w:rsidRPr="007A273F">
                          <w:rPr>
                            <w:rStyle w:val="Hyperlink"/>
                            <w:rFonts w:ascii="FbFrankReal" w:hAnsi="FbFrankReal" w:cs="1ShefaClassic"/>
                            <w:sz w:val="20"/>
                            <w:szCs w:val="20"/>
                          </w:rPr>
                          <w:t>Haoros@Haoros.com</w:t>
                        </w:r>
                      </w:hyperlink>
                    </w:p>
                    <w:p w14:paraId="16C16F8E" w14:textId="77777777" w:rsidR="00683383" w:rsidRDefault="00683383"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683383" w:rsidRDefault="00683383"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683383" w:rsidRDefault="00683383"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683383" w:rsidRDefault="00683383"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683383" w:rsidRDefault="00683383"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683383" w:rsidRPr="003234A3" w:rsidRDefault="00683383"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v:textbox>
                <w10:wrap type="topAndBottom" anchorx="margin" anchory="margin"/>
              </v:shape>
            </w:pict>
          </mc:Fallback>
        </mc:AlternateContent>
      </w:r>
      <w:r>
        <w:rPr>
          <w:rFonts w:ascii="FbSfaradi Regular" w:hAnsi="FbSfaradi Regular" w:cs="FbSfaradi Regular"/>
        </w:rPr>
        <w:br w:type="page"/>
      </w:r>
    </w:p>
    <w:p w14:paraId="7FF34DB7" w14:textId="5D671658" w:rsidR="00491EBC" w:rsidRPr="005760D0" w:rsidRDefault="00491EBC" w:rsidP="005760D0">
      <w:pPr>
        <w:bidi/>
        <w:spacing w:after="100"/>
        <w:rPr>
          <w:rFonts w:ascii="FbSfaradi Regular" w:hAnsi="FbSfaradi Regular" w:cs="FbSfaradi Regular"/>
        </w:rPr>
      </w:pPr>
      <w:r w:rsidRPr="005760D0">
        <w:rPr>
          <w:rFonts w:ascii="FbSfaradi Regular" w:hAnsi="FbSfaradi Regular" w:cs="FbSfaradi Regular"/>
          <w:rtl/>
        </w:rPr>
        <w:lastRenderedPageBreak/>
        <w:t>ב</w:t>
      </w:r>
      <w:r w:rsidR="00D500C5" w:rsidRPr="005760D0">
        <w:rPr>
          <w:rFonts w:ascii="FbSfaradi Regular" w:hAnsi="FbSfaradi Regular" w:cs="FbSfaradi Regular"/>
          <w:rtl/>
        </w:rPr>
        <w:t>”</w:t>
      </w:r>
      <w:r w:rsidRPr="005760D0">
        <w:rPr>
          <w:rFonts w:ascii="FbSfaradi Regular" w:hAnsi="FbSfaradi Regular" w:cs="FbSfaradi Regular"/>
          <w:rtl/>
        </w:rPr>
        <w:t>ה</w:t>
      </w:r>
    </w:p>
    <w:p w14:paraId="33F974E5" w14:textId="5445956C" w:rsidR="00162011" w:rsidRPr="00F24E97" w:rsidRDefault="00DD24E1" w:rsidP="00345CDE">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t xml:space="preserve">ש"פ </w:t>
      </w:r>
      <w:r w:rsidR="00345CDE">
        <w:rPr>
          <w:rFonts w:ascii="FbFRealBelet Bold" w:hAnsi="FbFRealBelet Bold" w:cs="FbFRealBelet Bold" w:hint="cs"/>
          <w:b/>
          <w:bCs/>
          <w:sz w:val="32"/>
          <w:szCs w:val="32"/>
          <w:rtl/>
        </w:rPr>
        <w:t>בהעלותך</w:t>
      </w:r>
    </w:p>
    <w:p w14:paraId="04064226" w14:textId="26F5FB2C" w:rsidR="00162011" w:rsidRPr="00E27970" w:rsidRDefault="00162011" w:rsidP="00DD24E1">
      <w:pPr>
        <w:bidi/>
        <w:spacing w:after="100"/>
        <w:jc w:val="center"/>
        <w:rPr>
          <w:rFonts w:ascii="FbFRealBelet Bold" w:hAnsi="FbFRealBelet Bold" w:cs="FbFRealBelet Bold"/>
          <w:b/>
          <w:bCs/>
          <w:sz w:val="32"/>
          <w:szCs w:val="32"/>
          <w:rtl/>
        </w:rPr>
      </w:pPr>
      <w:r w:rsidRPr="00F24E97">
        <w:rPr>
          <w:rFonts w:ascii="FbFRealBelet Bold" w:hAnsi="FbFRealBelet Bold" w:cs="FbFRealBelet Bold"/>
          <w:b/>
          <w:bCs/>
          <w:sz w:val="32"/>
          <w:szCs w:val="32"/>
          <w:rtl/>
        </w:rPr>
        <w:t xml:space="preserve">גליון </w:t>
      </w:r>
      <w:r w:rsidR="00345CDE">
        <w:rPr>
          <w:rFonts w:ascii="FbFRealBelet Bold" w:hAnsi="FbFRealBelet Bold" w:cs="FbFRealBelet Bold" w:hint="cs"/>
          <w:b/>
          <w:bCs/>
          <w:sz w:val="32"/>
          <w:szCs w:val="32"/>
          <w:rtl/>
        </w:rPr>
        <w:t>ט"ז</w:t>
      </w:r>
      <w:r w:rsidRPr="00F24E97">
        <w:rPr>
          <w:rFonts w:ascii="FbFRealBelet Bold" w:hAnsi="FbFRealBelet Bold" w:cs="FbFRealBelet Bold"/>
          <w:b/>
          <w:bCs/>
          <w:sz w:val="32"/>
          <w:szCs w:val="32"/>
          <w:rtl/>
        </w:rPr>
        <w:t xml:space="preserve"> [א</w:t>
      </w:r>
      <w:r w:rsidR="005961D9" w:rsidRPr="00F24E97">
        <w:rPr>
          <w:rFonts w:ascii="FbFRealBelet Bold" w:hAnsi="FbFRealBelet Bold" w:cs="FbFRealBelet Bold"/>
          <w:b/>
          <w:sz w:val="32"/>
          <w:szCs w:val="32"/>
          <w:rtl/>
        </w:rPr>
        <w:t>’</w:t>
      </w:r>
      <w:r w:rsidRPr="00F24E97">
        <w:rPr>
          <w:rFonts w:ascii="FbFRealBelet Bold" w:hAnsi="FbFRealBelet Bold" w:cs="FbFRealBelet Bold" w:hint="cs"/>
          <w:b/>
          <w:bCs/>
          <w:sz w:val="32"/>
          <w:szCs w:val="32"/>
          <w:rtl/>
        </w:rPr>
        <w:t>קצ</w:t>
      </w:r>
      <w:r w:rsidR="00345CDE">
        <w:rPr>
          <w:rFonts w:ascii="FbFRealBelet Bold" w:hAnsi="FbFRealBelet Bold" w:cs="FbFRealBelet Bold" w:hint="cs"/>
          <w:b/>
          <w:bCs/>
          <w:sz w:val="32"/>
          <w:szCs w:val="32"/>
          <w:rtl/>
        </w:rPr>
        <w:t>ח</w:t>
      </w:r>
      <w:r w:rsidRPr="00F24E97">
        <w:rPr>
          <w:rFonts w:ascii="FbFRealBelet Bold" w:hAnsi="FbFRealBelet Bold" w:cs="FbFRealBelet Bold"/>
          <w:b/>
          <w:bCs/>
          <w:sz w:val="32"/>
          <w:szCs w:val="32"/>
          <w:rtl/>
        </w:rPr>
        <w:t>]</w:t>
      </w:r>
    </w:p>
    <w:p w14:paraId="7F244DD2" w14:textId="233F0F76" w:rsidR="00162011" w:rsidRPr="00D644FF" w:rsidRDefault="00162011" w:rsidP="00162011">
      <w:pPr>
        <w:keepNext/>
        <w:bidi/>
        <w:spacing w:after="100" w:line="240" w:lineRule="auto"/>
        <w:jc w:val="center"/>
        <w:rPr>
          <w:rFonts w:ascii="FbFrankReal" w:eastAsia="Times New Roman" w:hAnsi="FbFrankReal" w:cs="FbFrankReal"/>
          <w:bCs/>
          <w:sz w:val="60"/>
          <w:szCs w:val="60"/>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D644FF">
        <w:rPr>
          <w:rFonts w:ascii="FbTehilaMedium" w:eastAsia="Calibri" w:hAnsi="FbTehilaMedium" w:cs="FbTehilaMedium"/>
          <w:sz w:val="60"/>
          <w:szCs w:val="6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2"/>
          <w:szCs w:val="22"/>
          <w:lang w:bidi="he-IL"/>
        </w:rPr>
      </w:sdtEndPr>
      <w:sdtContent>
        <w:p w14:paraId="5C875FF0" w14:textId="68957A70" w:rsidR="00683383" w:rsidRDefault="00162011" w:rsidP="007A2E45">
          <w:pPr>
            <w:pStyle w:val="TOC1"/>
            <w:rPr>
              <w:rFonts w:asciiTheme="minorHAnsi" w:eastAsiaTheme="minorEastAsia" w:hAnsiTheme="minorHAnsi" w:cstheme="minorBidi"/>
              <w:sz w:val="22"/>
              <w:szCs w:val="22"/>
            </w:rPr>
          </w:pPr>
          <w:r w:rsidRPr="00E27970">
            <w:rPr>
              <w:rFonts w:ascii="FbFRealBelet Bold" w:hAnsi="FbFRealBelet Bold" w:cs="FbFRealBelet Bold"/>
              <w:sz w:val="220"/>
              <w:szCs w:val="220"/>
            </w:rPr>
            <w:fldChar w:fldCharType="begin"/>
          </w:r>
          <w:r w:rsidRPr="00E27970">
            <w:rPr>
              <w:rFonts w:ascii="FbFRealBelet Bold" w:hAnsi="FbFRealBelet Bold" w:cs="FbFRealBelet Bold"/>
              <w:sz w:val="220"/>
              <w:szCs w:val="220"/>
            </w:rPr>
            <w:instrText xml:space="preserve"> TOC \o "1-2" \h \z \t "</w:instrText>
          </w:r>
          <w:r w:rsidRPr="00E27970">
            <w:rPr>
              <w:rFonts w:ascii="FbFRealBelet Bold" w:hAnsi="FbFRealBelet Bold" w:cs="FbFRealBelet Bold"/>
              <w:sz w:val="220"/>
              <w:szCs w:val="220"/>
              <w:rtl/>
            </w:rPr>
            <w:instrText>שם,3</w:instrText>
          </w:r>
          <w:r w:rsidRPr="00E27970">
            <w:rPr>
              <w:rFonts w:ascii="FbFRealBelet Bold" w:hAnsi="FbFRealBelet Bold" w:cs="FbFRealBelet Bold"/>
              <w:sz w:val="220"/>
              <w:szCs w:val="220"/>
            </w:rPr>
            <w:instrText xml:space="preserve">" </w:instrText>
          </w:r>
          <w:r w:rsidRPr="00E27970">
            <w:rPr>
              <w:rFonts w:ascii="FbFRealBelet Bold" w:hAnsi="FbFRealBelet Bold" w:cs="FbFRealBelet Bold"/>
              <w:sz w:val="220"/>
              <w:szCs w:val="220"/>
            </w:rPr>
            <w:fldChar w:fldCharType="separate"/>
          </w:r>
          <w:hyperlink w:anchor="_Toc73066137" w:history="1">
            <w:r w:rsidR="00683383" w:rsidRPr="00885FD9">
              <w:rPr>
                <w:rStyle w:val="Hyperlink"/>
                <w:rtl/>
              </w:rPr>
              <w:t>עניני גאולה ומשיח</w:t>
            </w:r>
          </w:hyperlink>
        </w:p>
        <w:p w14:paraId="507869AE" w14:textId="4349043F" w:rsidR="00683383" w:rsidRDefault="00C3207B" w:rsidP="007A2E45">
          <w:pPr>
            <w:pStyle w:val="TOC2"/>
            <w:rPr>
              <w:rFonts w:asciiTheme="minorHAnsi" w:eastAsiaTheme="minorEastAsia" w:hAnsiTheme="minorHAnsi" w:cstheme="minorBidi"/>
            </w:rPr>
          </w:pPr>
          <w:hyperlink w:anchor="_Toc73066138" w:history="1">
            <w:r w:rsidR="00683383" w:rsidRPr="00885FD9">
              <w:rPr>
                <w:rStyle w:val="Hyperlink"/>
                <w:rtl/>
              </w:rPr>
              <w:t>הערות בשיחה</w:t>
            </w:r>
            <w:r w:rsidR="00683383" w:rsidRPr="00885FD9">
              <w:rPr>
                <w:rStyle w:val="Hyperlink"/>
              </w:rPr>
              <w:t xml:space="preserve"> </w:t>
            </w:r>
            <w:r w:rsidR="00683383" w:rsidRPr="00885FD9">
              <w:rPr>
                <w:rStyle w:val="Hyperlink"/>
                <w:rtl/>
              </w:rPr>
              <w:t>על שתי תקופות</w:t>
            </w:r>
            <w:r w:rsidR="00683383">
              <w:rPr>
                <w:webHidden/>
              </w:rPr>
              <w:tab/>
            </w:r>
            <w:r w:rsidR="00683383">
              <w:rPr>
                <w:webHidden/>
              </w:rPr>
              <w:fldChar w:fldCharType="begin"/>
            </w:r>
            <w:r w:rsidR="00683383">
              <w:rPr>
                <w:webHidden/>
              </w:rPr>
              <w:instrText xml:space="preserve"> PAGEREF _Toc73066138 \h </w:instrText>
            </w:r>
            <w:r w:rsidR="00683383">
              <w:rPr>
                <w:webHidden/>
              </w:rPr>
            </w:r>
            <w:r w:rsidR="00683383">
              <w:rPr>
                <w:webHidden/>
              </w:rPr>
              <w:fldChar w:fldCharType="separate"/>
            </w:r>
            <w:r w:rsidR="00683383">
              <w:rPr>
                <w:webHidden/>
              </w:rPr>
              <w:t>6</w:t>
            </w:r>
            <w:r w:rsidR="00683383">
              <w:rPr>
                <w:webHidden/>
              </w:rPr>
              <w:fldChar w:fldCharType="end"/>
            </w:r>
          </w:hyperlink>
        </w:p>
        <w:p w14:paraId="367B1CD7" w14:textId="4822FDCA" w:rsidR="00683383" w:rsidRDefault="00C3207B" w:rsidP="007A2E45">
          <w:pPr>
            <w:pStyle w:val="TOC3"/>
            <w:rPr>
              <w:rFonts w:asciiTheme="minorHAnsi" w:eastAsiaTheme="minorEastAsia" w:hAnsiTheme="minorHAnsi" w:cstheme="minorBidi"/>
              <w:sz w:val="22"/>
              <w:szCs w:val="22"/>
              <w:lang w:val="en-US"/>
            </w:rPr>
          </w:pPr>
          <w:hyperlink w:anchor="_Toc73066139" w:history="1">
            <w:r w:rsidR="00683383" w:rsidRPr="00885FD9">
              <w:rPr>
                <w:rStyle w:val="Hyperlink"/>
                <w:rtl/>
              </w:rPr>
              <w:t>הרב</w:t>
            </w:r>
            <w:r w:rsidR="00683383" w:rsidRPr="00885FD9">
              <w:rPr>
                <w:rStyle w:val="Hyperlink"/>
              </w:rPr>
              <w:t xml:space="preserve"> </w:t>
            </w:r>
            <w:r w:rsidR="00683383" w:rsidRPr="00885FD9">
              <w:rPr>
                <w:rStyle w:val="Hyperlink"/>
                <w:rtl/>
              </w:rPr>
              <w:t>שלום צירקינד</w:t>
            </w:r>
          </w:hyperlink>
        </w:p>
        <w:p w14:paraId="2C0E3BC6" w14:textId="646CCE85" w:rsidR="00683383" w:rsidRDefault="00C3207B" w:rsidP="007A2E45">
          <w:pPr>
            <w:pStyle w:val="TOC2"/>
            <w:rPr>
              <w:rFonts w:asciiTheme="minorHAnsi" w:eastAsiaTheme="minorEastAsia" w:hAnsiTheme="minorHAnsi" w:cstheme="minorBidi"/>
            </w:rPr>
          </w:pPr>
          <w:hyperlink w:anchor="_Toc73066140" w:history="1">
            <w:r w:rsidR="00683383" w:rsidRPr="00885FD9">
              <w:rPr>
                <w:rStyle w:val="Hyperlink"/>
              </w:rPr>
              <w:t>"</w:t>
            </w:r>
            <w:r w:rsidR="00683383" w:rsidRPr="00885FD9">
              <w:rPr>
                <w:rStyle w:val="Hyperlink"/>
                <w:rtl/>
              </w:rPr>
              <w:t>ושם נבא" – נבואת משה</w:t>
            </w:r>
            <w:r w:rsidR="00683383">
              <w:rPr>
                <w:webHidden/>
              </w:rPr>
              <w:tab/>
            </w:r>
            <w:r w:rsidR="00683383">
              <w:rPr>
                <w:webHidden/>
              </w:rPr>
              <w:fldChar w:fldCharType="begin"/>
            </w:r>
            <w:r w:rsidR="00683383">
              <w:rPr>
                <w:webHidden/>
              </w:rPr>
              <w:instrText xml:space="preserve"> PAGEREF _Toc73066140 \h </w:instrText>
            </w:r>
            <w:r w:rsidR="00683383">
              <w:rPr>
                <w:webHidden/>
              </w:rPr>
            </w:r>
            <w:r w:rsidR="00683383">
              <w:rPr>
                <w:webHidden/>
              </w:rPr>
              <w:fldChar w:fldCharType="separate"/>
            </w:r>
            <w:r w:rsidR="00683383">
              <w:rPr>
                <w:webHidden/>
              </w:rPr>
              <w:t>9</w:t>
            </w:r>
            <w:r w:rsidR="00683383">
              <w:rPr>
                <w:webHidden/>
              </w:rPr>
              <w:fldChar w:fldCharType="end"/>
            </w:r>
          </w:hyperlink>
        </w:p>
        <w:p w14:paraId="3917E256" w14:textId="388B6D96" w:rsidR="00683383" w:rsidRDefault="00C3207B" w:rsidP="007A2E45">
          <w:pPr>
            <w:pStyle w:val="TOC3"/>
            <w:rPr>
              <w:rFonts w:asciiTheme="minorHAnsi" w:eastAsiaTheme="minorEastAsia" w:hAnsiTheme="minorHAnsi" w:cstheme="minorBidi"/>
              <w:sz w:val="22"/>
              <w:szCs w:val="22"/>
              <w:lang w:val="en-US"/>
            </w:rPr>
          </w:pPr>
          <w:hyperlink w:anchor="_Toc73066141" w:history="1">
            <w:r w:rsidR="00683383" w:rsidRPr="00885FD9">
              <w:rPr>
                <w:rStyle w:val="Hyperlink"/>
                <w:rtl/>
              </w:rPr>
              <w:t>הת' מנחם</w:t>
            </w:r>
            <w:r w:rsidR="00683383" w:rsidRPr="00885FD9">
              <w:rPr>
                <w:rStyle w:val="Hyperlink"/>
              </w:rPr>
              <w:t xml:space="preserve"> </w:t>
            </w:r>
            <w:r w:rsidR="00683383" w:rsidRPr="00885FD9">
              <w:rPr>
                <w:rStyle w:val="Hyperlink"/>
                <w:rtl/>
              </w:rPr>
              <w:t>מענדל</w:t>
            </w:r>
            <w:r w:rsidR="00683383" w:rsidRPr="00885FD9">
              <w:rPr>
                <w:rStyle w:val="Hyperlink"/>
              </w:rPr>
              <w:t xml:space="preserve"> </w:t>
            </w:r>
            <w:r w:rsidR="00683383" w:rsidRPr="00885FD9">
              <w:rPr>
                <w:rStyle w:val="Hyperlink"/>
                <w:rtl/>
              </w:rPr>
              <w:t>קרעמער</w:t>
            </w:r>
          </w:hyperlink>
        </w:p>
        <w:p w14:paraId="6452DB0D" w14:textId="0D5F4858" w:rsidR="00683383" w:rsidRDefault="00C3207B" w:rsidP="007A2E45">
          <w:pPr>
            <w:pStyle w:val="TOC1"/>
            <w:rPr>
              <w:rFonts w:asciiTheme="minorHAnsi" w:eastAsiaTheme="minorEastAsia" w:hAnsiTheme="minorHAnsi" w:cstheme="minorBidi"/>
              <w:sz w:val="22"/>
              <w:szCs w:val="22"/>
            </w:rPr>
          </w:pPr>
          <w:hyperlink w:anchor="_Toc73066142" w:history="1">
            <w:r w:rsidR="00683383" w:rsidRPr="00885FD9">
              <w:rPr>
                <w:rStyle w:val="Hyperlink"/>
                <w:rtl/>
              </w:rPr>
              <w:t>תורת רבינו</w:t>
            </w:r>
          </w:hyperlink>
        </w:p>
        <w:p w14:paraId="59AA6B72" w14:textId="068B30B3" w:rsidR="00683383" w:rsidRDefault="00C3207B" w:rsidP="007A2E45">
          <w:pPr>
            <w:pStyle w:val="TOC2"/>
            <w:rPr>
              <w:rFonts w:asciiTheme="minorHAnsi" w:eastAsiaTheme="minorEastAsia" w:hAnsiTheme="minorHAnsi" w:cstheme="minorBidi"/>
            </w:rPr>
          </w:pPr>
          <w:hyperlink w:anchor="_Toc73066143" w:history="1">
            <w:r w:rsidR="00683383" w:rsidRPr="00885FD9">
              <w:rPr>
                <w:rStyle w:val="Hyperlink"/>
                <w:rtl/>
              </w:rPr>
              <w:t>הפקר בי"ד הפקר</w:t>
            </w:r>
            <w:r w:rsidR="00683383" w:rsidRPr="00885FD9">
              <w:rPr>
                <w:rStyle w:val="Hyperlink"/>
              </w:rPr>
              <w:t xml:space="preserve"> </w:t>
            </w:r>
            <w:r w:rsidR="00683383" w:rsidRPr="00BF28C6">
              <w:rPr>
                <w:rStyle w:val="Hyperlink"/>
              </w:rPr>
              <w:t xml:space="preserve">- </w:t>
            </w:r>
            <w:r w:rsidR="00683383" w:rsidRPr="00BF28C6">
              <w:rPr>
                <w:rStyle w:val="Hyperlink"/>
                <w:rtl/>
              </w:rPr>
              <w:t>חידוש הרבי</w:t>
            </w:r>
            <w:r w:rsidR="00683383">
              <w:rPr>
                <w:webHidden/>
              </w:rPr>
              <w:tab/>
            </w:r>
            <w:r w:rsidR="00683383">
              <w:rPr>
                <w:webHidden/>
              </w:rPr>
              <w:fldChar w:fldCharType="begin"/>
            </w:r>
            <w:r w:rsidR="00683383">
              <w:rPr>
                <w:webHidden/>
              </w:rPr>
              <w:instrText xml:space="preserve"> PAGEREF _Toc73066143 \h </w:instrText>
            </w:r>
            <w:r w:rsidR="00683383">
              <w:rPr>
                <w:webHidden/>
              </w:rPr>
            </w:r>
            <w:r w:rsidR="00683383">
              <w:rPr>
                <w:webHidden/>
              </w:rPr>
              <w:fldChar w:fldCharType="separate"/>
            </w:r>
            <w:r w:rsidR="00683383">
              <w:rPr>
                <w:webHidden/>
              </w:rPr>
              <w:t>10</w:t>
            </w:r>
            <w:r w:rsidR="00683383">
              <w:rPr>
                <w:webHidden/>
              </w:rPr>
              <w:fldChar w:fldCharType="end"/>
            </w:r>
          </w:hyperlink>
        </w:p>
        <w:p w14:paraId="79E8D990" w14:textId="7B4E446F" w:rsidR="00683383" w:rsidRDefault="00C3207B" w:rsidP="007A2E45">
          <w:pPr>
            <w:pStyle w:val="TOC3"/>
            <w:rPr>
              <w:rFonts w:asciiTheme="minorHAnsi" w:eastAsiaTheme="minorEastAsia" w:hAnsiTheme="minorHAnsi" w:cstheme="minorBidi"/>
              <w:sz w:val="22"/>
              <w:szCs w:val="22"/>
              <w:lang w:val="en-US"/>
            </w:rPr>
          </w:pPr>
          <w:hyperlink w:anchor="_Toc73066144" w:history="1">
            <w:r w:rsidR="00683383" w:rsidRPr="00885FD9">
              <w:rPr>
                <w:rStyle w:val="Hyperlink"/>
                <w:rtl/>
              </w:rPr>
              <w:t>הרב אברהם יצחק</w:t>
            </w:r>
            <w:r w:rsidR="00683383" w:rsidRPr="00885FD9">
              <w:rPr>
                <w:rStyle w:val="Hyperlink"/>
              </w:rPr>
              <w:t xml:space="preserve"> </w:t>
            </w:r>
            <w:r w:rsidR="00683383" w:rsidRPr="00885FD9">
              <w:rPr>
                <w:rStyle w:val="Hyperlink"/>
                <w:rtl/>
              </w:rPr>
              <w:t>ברוך</w:t>
            </w:r>
            <w:r w:rsidR="00683383" w:rsidRPr="00885FD9">
              <w:rPr>
                <w:rStyle w:val="Hyperlink"/>
              </w:rPr>
              <w:t xml:space="preserve"> </w:t>
            </w:r>
            <w:r w:rsidR="00683383" w:rsidRPr="00885FD9">
              <w:rPr>
                <w:rStyle w:val="Hyperlink"/>
                <w:rtl/>
              </w:rPr>
              <w:t>גערליצקי</w:t>
            </w:r>
          </w:hyperlink>
        </w:p>
        <w:p w14:paraId="74EF71C1" w14:textId="5DC6EE55" w:rsidR="00683383" w:rsidRDefault="00C3207B" w:rsidP="007A2E45">
          <w:pPr>
            <w:pStyle w:val="TOC2"/>
            <w:rPr>
              <w:rFonts w:asciiTheme="minorHAnsi" w:eastAsiaTheme="minorEastAsia" w:hAnsiTheme="minorHAnsi" w:cstheme="minorBidi"/>
            </w:rPr>
          </w:pPr>
          <w:hyperlink w:anchor="_Toc73066145" w:history="1">
            <w:r w:rsidR="00683383" w:rsidRPr="00885FD9">
              <w:rPr>
                <w:rStyle w:val="Hyperlink"/>
                <w:rFonts w:eastAsia="David Libre"/>
                <w:rtl/>
              </w:rPr>
              <w:t>הערות בהיום יום</w:t>
            </w:r>
            <w:r w:rsidR="00683383">
              <w:rPr>
                <w:webHidden/>
              </w:rPr>
              <w:tab/>
            </w:r>
            <w:r w:rsidR="00683383">
              <w:rPr>
                <w:webHidden/>
              </w:rPr>
              <w:fldChar w:fldCharType="begin"/>
            </w:r>
            <w:r w:rsidR="00683383">
              <w:rPr>
                <w:webHidden/>
              </w:rPr>
              <w:instrText xml:space="preserve"> PAGEREF _Toc73066145 \h </w:instrText>
            </w:r>
            <w:r w:rsidR="00683383">
              <w:rPr>
                <w:webHidden/>
              </w:rPr>
            </w:r>
            <w:r w:rsidR="00683383">
              <w:rPr>
                <w:webHidden/>
              </w:rPr>
              <w:fldChar w:fldCharType="separate"/>
            </w:r>
            <w:r w:rsidR="00683383">
              <w:rPr>
                <w:webHidden/>
              </w:rPr>
              <w:t>16</w:t>
            </w:r>
            <w:r w:rsidR="00683383">
              <w:rPr>
                <w:webHidden/>
              </w:rPr>
              <w:fldChar w:fldCharType="end"/>
            </w:r>
          </w:hyperlink>
        </w:p>
        <w:p w14:paraId="20EBF07A" w14:textId="03FDEEF4" w:rsidR="00683383" w:rsidRDefault="00C3207B" w:rsidP="007A2E45">
          <w:pPr>
            <w:pStyle w:val="TOC3"/>
            <w:rPr>
              <w:rFonts w:asciiTheme="minorHAnsi" w:eastAsiaTheme="minorEastAsia" w:hAnsiTheme="minorHAnsi" w:cstheme="minorBidi"/>
              <w:sz w:val="22"/>
              <w:szCs w:val="22"/>
              <w:lang w:val="en-US"/>
            </w:rPr>
          </w:pPr>
          <w:hyperlink w:anchor="_Toc73066146" w:history="1">
            <w:r w:rsidR="00683383" w:rsidRPr="00885FD9">
              <w:rPr>
                <w:rStyle w:val="Hyperlink"/>
                <w:rtl/>
              </w:rPr>
              <w:t>הרב מרדכי דובער ווילהעלם</w:t>
            </w:r>
          </w:hyperlink>
        </w:p>
        <w:p w14:paraId="16753970" w14:textId="0E39CFE9" w:rsidR="00683383" w:rsidRDefault="00C3207B" w:rsidP="007A2E45">
          <w:pPr>
            <w:pStyle w:val="TOC2"/>
            <w:rPr>
              <w:rFonts w:asciiTheme="minorHAnsi" w:eastAsiaTheme="minorEastAsia" w:hAnsiTheme="minorHAnsi" w:cstheme="minorBidi"/>
            </w:rPr>
          </w:pPr>
          <w:hyperlink w:anchor="_Toc73066147" w:history="1">
            <w:r w:rsidR="00683383" w:rsidRPr="00885FD9">
              <w:rPr>
                <w:rStyle w:val="Hyperlink"/>
                <w:rtl/>
              </w:rPr>
              <w:t>איך באו בנ"י</w:t>
            </w:r>
            <w:r w:rsidR="00683383" w:rsidRPr="00885FD9">
              <w:rPr>
                <w:rStyle w:val="Hyperlink"/>
              </w:rPr>
              <w:t xml:space="preserve"> </w:t>
            </w:r>
            <w:r w:rsidR="00683383" w:rsidRPr="00885FD9">
              <w:rPr>
                <w:rStyle w:val="Hyperlink"/>
                <w:rtl/>
              </w:rPr>
              <w:t>למשה בליל פסח מצרים? (גליון)</w:t>
            </w:r>
            <w:r w:rsidR="00683383">
              <w:rPr>
                <w:webHidden/>
              </w:rPr>
              <w:tab/>
            </w:r>
            <w:r w:rsidR="00683383">
              <w:rPr>
                <w:webHidden/>
              </w:rPr>
              <w:fldChar w:fldCharType="begin"/>
            </w:r>
            <w:r w:rsidR="00683383">
              <w:rPr>
                <w:webHidden/>
              </w:rPr>
              <w:instrText xml:space="preserve"> PAGEREF _Toc73066147 \h </w:instrText>
            </w:r>
            <w:r w:rsidR="00683383">
              <w:rPr>
                <w:webHidden/>
              </w:rPr>
            </w:r>
            <w:r w:rsidR="00683383">
              <w:rPr>
                <w:webHidden/>
              </w:rPr>
              <w:fldChar w:fldCharType="separate"/>
            </w:r>
            <w:r w:rsidR="00683383">
              <w:rPr>
                <w:webHidden/>
              </w:rPr>
              <w:t>18</w:t>
            </w:r>
            <w:r w:rsidR="00683383">
              <w:rPr>
                <w:webHidden/>
              </w:rPr>
              <w:fldChar w:fldCharType="end"/>
            </w:r>
          </w:hyperlink>
        </w:p>
        <w:p w14:paraId="2A292B3F" w14:textId="29258EED" w:rsidR="00683383" w:rsidRDefault="00C3207B" w:rsidP="007A2E45">
          <w:pPr>
            <w:pStyle w:val="TOC3"/>
            <w:rPr>
              <w:rFonts w:asciiTheme="minorHAnsi" w:eastAsiaTheme="minorEastAsia" w:hAnsiTheme="minorHAnsi" w:cstheme="minorBidi"/>
              <w:sz w:val="22"/>
              <w:szCs w:val="22"/>
              <w:lang w:val="en-US"/>
            </w:rPr>
          </w:pPr>
          <w:hyperlink w:anchor="_Toc73066148" w:history="1">
            <w:r w:rsidR="00683383" w:rsidRPr="00885FD9">
              <w:rPr>
                <w:rStyle w:val="Hyperlink"/>
                <w:rtl/>
              </w:rPr>
              <w:t>הרב יהודה הכהן שורפין</w:t>
            </w:r>
          </w:hyperlink>
        </w:p>
        <w:p w14:paraId="086CD426" w14:textId="2B34B614" w:rsidR="00683383" w:rsidRDefault="00C3207B" w:rsidP="007A2E45">
          <w:pPr>
            <w:pStyle w:val="TOC1"/>
            <w:rPr>
              <w:rFonts w:asciiTheme="minorHAnsi" w:eastAsiaTheme="minorEastAsia" w:hAnsiTheme="minorHAnsi" w:cstheme="minorBidi"/>
              <w:sz w:val="22"/>
              <w:szCs w:val="22"/>
            </w:rPr>
          </w:pPr>
          <w:hyperlink w:anchor="_Toc73066149" w:history="1">
            <w:r w:rsidR="00683383" w:rsidRPr="00885FD9">
              <w:rPr>
                <w:rStyle w:val="Hyperlink"/>
                <w:rtl/>
              </w:rPr>
              <w:t>רשימות</w:t>
            </w:r>
          </w:hyperlink>
        </w:p>
        <w:p w14:paraId="52137B7D" w14:textId="77777777" w:rsidR="00683383" w:rsidRDefault="00C3207B" w:rsidP="007A2E45">
          <w:pPr>
            <w:pStyle w:val="TOC2"/>
            <w:rPr>
              <w:rFonts w:asciiTheme="minorHAnsi" w:eastAsiaTheme="minorEastAsia" w:hAnsiTheme="minorHAnsi" w:cstheme="minorBidi"/>
            </w:rPr>
          </w:pPr>
          <w:hyperlink w:anchor="_Toc73066150" w:history="1">
            <w:r w:rsidR="00683383" w:rsidRPr="00885FD9">
              <w:rPr>
                <w:rStyle w:val="Hyperlink"/>
                <w:rtl/>
              </w:rPr>
              <w:t>עיונים והערות ב׳רשימות׳ על התניא (ה)</w:t>
            </w:r>
            <w:r w:rsidR="00683383">
              <w:rPr>
                <w:webHidden/>
              </w:rPr>
              <w:tab/>
            </w:r>
            <w:r w:rsidR="00683383">
              <w:rPr>
                <w:webHidden/>
              </w:rPr>
              <w:fldChar w:fldCharType="begin"/>
            </w:r>
            <w:r w:rsidR="00683383">
              <w:rPr>
                <w:webHidden/>
              </w:rPr>
              <w:instrText xml:space="preserve"> PAGEREF _Toc73066150 \h </w:instrText>
            </w:r>
            <w:r w:rsidR="00683383">
              <w:rPr>
                <w:webHidden/>
              </w:rPr>
            </w:r>
            <w:r w:rsidR="00683383">
              <w:rPr>
                <w:webHidden/>
              </w:rPr>
              <w:fldChar w:fldCharType="separate"/>
            </w:r>
            <w:r w:rsidR="00683383">
              <w:rPr>
                <w:webHidden/>
              </w:rPr>
              <w:t>20</w:t>
            </w:r>
            <w:r w:rsidR="00683383">
              <w:rPr>
                <w:webHidden/>
              </w:rPr>
              <w:fldChar w:fldCharType="end"/>
            </w:r>
          </w:hyperlink>
        </w:p>
        <w:p w14:paraId="50754167" w14:textId="00E79608" w:rsidR="00683383" w:rsidRDefault="00C3207B" w:rsidP="007A2E45">
          <w:pPr>
            <w:pStyle w:val="TOC3"/>
            <w:rPr>
              <w:rFonts w:asciiTheme="minorHAnsi" w:eastAsiaTheme="minorEastAsia" w:hAnsiTheme="minorHAnsi" w:cstheme="minorBidi"/>
              <w:sz w:val="22"/>
              <w:szCs w:val="22"/>
              <w:lang w:val="en-US"/>
            </w:rPr>
          </w:pPr>
          <w:hyperlink w:anchor="_Toc73066151" w:history="1">
            <w:r w:rsidR="00683383" w:rsidRPr="00885FD9">
              <w:rPr>
                <w:rStyle w:val="Hyperlink"/>
                <w:rtl/>
              </w:rPr>
              <w:t>הרב בנימין אפרים ביטון</w:t>
            </w:r>
          </w:hyperlink>
        </w:p>
        <w:p w14:paraId="3D5AE1D6" w14:textId="5FD2CACD" w:rsidR="00683383" w:rsidRDefault="00C3207B" w:rsidP="007A2E45">
          <w:pPr>
            <w:pStyle w:val="TOC1"/>
            <w:rPr>
              <w:rFonts w:asciiTheme="minorHAnsi" w:eastAsiaTheme="minorEastAsia" w:hAnsiTheme="minorHAnsi" w:cstheme="minorBidi"/>
              <w:sz w:val="22"/>
              <w:szCs w:val="22"/>
            </w:rPr>
          </w:pPr>
          <w:hyperlink w:anchor="_Toc73066152" w:history="1">
            <w:r w:rsidR="00683383" w:rsidRPr="00885FD9">
              <w:rPr>
                <w:rStyle w:val="Hyperlink"/>
                <w:rtl/>
              </w:rPr>
              <w:t>חסידות</w:t>
            </w:r>
          </w:hyperlink>
        </w:p>
        <w:p w14:paraId="6296AB47" w14:textId="46023B25" w:rsidR="00683383" w:rsidRDefault="00C3207B" w:rsidP="007A2E45">
          <w:pPr>
            <w:pStyle w:val="TOC2"/>
            <w:rPr>
              <w:rFonts w:asciiTheme="minorHAnsi" w:eastAsiaTheme="minorEastAsia" w:hAnsiTheme="minorHAnsi" w:cstheme="minorBidi"/>
            </w:rPr>
          </w:pPr>
          <w:hyperlink w:anchor="_Toc73066153" w:history="1">
            <w:r w:rsidR="00683383" w:rsidRPr="00885FD9">
              <w:rPr>
                <w:rStyle w:val="Hyperlink"/>
                <w:rtl/>
              </w:rPr>
              <w:t>סיכום</w:t>
            </w:r>
            <w:r w:rsidR="00683383" w:rsidRPr="00885FD9">
              <w:rPr>
                <w:rStyle w:val="Hyperlink"/>
              </w:rPr>
              <w:t xml:space="preserve"> </w:t>
            </w:r>
            <w:r w:rsidR="00683383" w:rsidRPr="00885FD9">
              <w:rPr>
                <w:rStyle w:val="Hyperlink"/>
                <w:rtl/>
              </w:rPr>
              <w:t>והערה</w:t>
            </w:r>
            <w:r w:rsidR="00683383" w:rsidRPr="00885FD9">
              <w:rPr>
                <w:rStyle w:val="Hyperlink"/>
              </w:rPr>
              <w:t xml:space="preserve"> </w:t>
            </w:r>
            <w:r w:rsidR="00683383" w:rsidRPr="00885FD9">
              <w:rPr>
                <w:rStyle w:val="Hyperlink"/>
                <w:rtl/>
              </w:rPr>
              <w:t>קטנה</w:t>
            </w:r>
            <w:r w:rsidR="00683383" w:rsidRPr="00885FD9">
              <w:rPr>
                <w:rStyle w:val="Hyperlink"/>
              </w:rPr>
              <w:t xml:space="preserve"> </w:t>
            </w:r>
            <w:r w:rsidR="00683383" w:rsidRPr="00885FD9">
              <w:rPr>
                <w:rStyle w:val="Hyperlink"/>
                <w:rtl/>
              </w:rPr>
              <w:t>בד</w:t>
            </w:r>
            <w:r w:rsidR="00683383" w:rsidRPr="00885FD9">
              <w:rPr>
                <w:rStyle w:val="Hyperlink"/>
              </w:rPr>
              <w:t>"</w:t>
            </w:r>
            <w:r w:rsidR="00683383" w:rsidRPr="00885FD9">
              <w:rPr>
                <w:rStyle w:val="Hyperlink"/>
                <w:rtl/>
              </w:rPr>
              <w:t>ה</w:t>
            </w:r>
            <w:r w:rsidR="00683383" w:rsidRPr="00885FD9">
              <w:rPr>
                <w:rStyle w:val="Hyperlink"/>
              </w:rPr>
              <w:t xml:space="preserve"> </w:t>
            </w:r>
            <w:r w:rsidR="00683383" w:rsidRPr="00885FD9">
              <w:rPr>
                <w:rStyle w:val="Hyperlink"/>
                <w:rtl/>
              </w:rPr>
              <w:t>וידבר</w:t>
            </w:r>
            <w:r w:rsidR="00683383" w:rsidRPr="00885FD9">
              <w:rPr>
                <w:rStyle w:val="Hyperlink"/>
              </w:rPr>
              <w:t xml:space="preserve"> </w:t>
            </w:r>
            <w:r w:rsidR="00683383" w:rsidRPr="00885FD9">
              <w:rPr>
                <w:rStyle w:val="Hyperlink"/>
                <w:rtl/>
              </w:rPr>
              <w:t>אלוקים</w:t>
            </w:r>
            <w:r w:rsidR="00683383" w:rsidRPr="00885FD9">
              <w:rPr>
                <w:rStyle w:val="Hyperlink"/>
              </w:rPr>
              <w:t xml:space="preserve"> </w:t>
            </w:r>
            <w:r w:rsidR="00683383" w:rsidRPr="00885FD9">
              <w:rPr>
                <w:rStyle w:val="Hyperlink"/>
                <w:rtl/>
              </w:rPr>
              <w:t>תשכ</w:t>
            </w:r>
            <w:r w:rsidR="00683383" w:rsidRPr="00885FD9">
              <w:rPr>
                <w:rStyle w:val="Hyperlink"/>
              </w:rPr>
              <w:t>"</w:t>
            </w:r>
            <w:r w:rsidR="00683383" w:rsidRPr="00885FD9">
              <w:rPr>
                <w:rStyle w:val="Hyperlink"/>
                <w:rtl/>
              </w:rPr>
              <w:t>ט</w:t>
            </w:r>
            <w:r w:rsidR="00683383">
              <w:rPr>
                <w:webHidden/>
              </w:rPr>
              <w:tab/>
            </w:r>
            <w:r w:rsidR="00683383">
              <w:rPr>
                <w:webHidden/>
              </w:rPr>
              <w:fldChar w:fldCharType="begin"/>
            </w:r>
            <w:r w:rsidR="00683383">
              <w:rPr>
                <w:webHidden/>
              </w:rPr>
              <w:instrText xml:space="preserve"> PAGEREF _Toc73066153 \h </w:instrText>
            </w:r>
            <w:r w:rsidR="00683383">
              <w:rPr>
                <w:webHidden/>
              </w:rPr>
            </w:r>
            <w:r w:rsidR="00683383">
              <w:rPr>
                <w:webHidden/>
              </w:rPr>
              <w:fldChar w:fldCharType="separate"/>
            </w:r>
            <w:r w:rsidR="00683383">
              <w:rPr>
                <w:webHidden/>
              </w:rPr>
              <w:t>26</w:t>
            </w:r>
            <w:r w:rsidR="00683383">
              <w:rPr>
                <w:webHidden/>
              </w:rPr>
              <w:fldChar w:fldCharType="end"/>
            </w:r>
          </w:hyperlink>
        </w:p>
        <w:p w14:paraId="4935A925" w14:textId="0C883A8F" w:rsidR="00683383" w:rsidRDefault="00C3207B" w:rsidP="007A2E45">
          <w:pPr>
            <w:pStyle w:val="TOC3"/>
            <w:rPr>
              <w:rFonts w:asciiTheme="minorHAnsi" w:eastAsiaTheme="minorEastAsia" w:hAnsiTheme="minorHAnsi" w:cstheme="minorBidi"/>
              <w:sz w:val="22"/>
              <w:szCs w:val="22"/>
              <w:lang w:val="en-US"/>
            </w:rPr>
          </w:pPr>
          <w:hyperlink w:anchor="_Toc73066154" w:history="1">
            <w:r w:rsidR="00683383" w:rsidRPr="00885FD9">
              <w:rPr>
                <w:rStyle w:val="Hyperlink"/>
                <w:rtl/>
              </w:rPr>
              <w:t>הרב</w:t>
            </w:r>
            <w:r w:rsidR="00683383" w:rsidRPr="00885FD9">
              <w:rPr>
                <w:rStyle w:val="Hyperlink"/>
              </w:rPr>
              <w:t xml:space="preserve"> </w:t>
            </w:r>
            <w:r w:rsidR="00683383" w:rsidRPr="00885FD9">
              <w:rPr>
                <w:rStyle w:val="Hyperlink"/>
                <w:rtl/>
              </w:rPr>
              <w:t>אברהם אלטר הלוי הבר</w:t>
            </w:r>
          </w:hyperlink>
        </w:p>
        <w:p w14:paraId="2AA6CEED" w14:textId="6EC4DAE6" w:rsidR="00683383" w:rsidRDefault="00C3207B" w:rsidP="007A2E45">
          <w:pPr>
            <w:pStyle w:val="TOC2"/>
            <w:rPr>
              <w:rFonts w:asciiTheme="minorHAnsi" w:eastAsiaTheme="minorEastAsia" w:hAnsiTheme="minorHAnsi" w:cstheme="minorBidi"/>
            </w:rPr>
          </w:pPr>
          <w:hyperlink w:anchor="_Toc73066155" w:history="1">
            <w:r w:rsidR="00683383" w:rsidRPr="00885FD9">
              <w:rPr>
                <w:rStyle w:val="Hyperlink"/>
                <w:rtl/>
              </w:rPr>
              <w:t>יצתה נשמתן של ישראל</w:t>
            </w:r>
            <w:r w:rsidR="007A2E45">
              <w:rPr>
                <w:rStyle w:val="Hyperlink"/>
                <w:rFonts w:hint="cs"/>
                <w:rtl/>
              </w:rPr>
              <w:t xml:space="preserve"> (</w:t>
            </w:r>
            <w:r w:rsidR="00683383" w:rsidRPr="00885FD9">
              <w:rPr>
                <w:rStyle w:val="Hyperlink"/>
                <w:rtl/>
              </w:rPr>
              <w:t>גליון</w:t>
            </w:r>
            <w:r w:rsidR="007A2E45">
              <w:rPr>
                <w:rStyle w:val="Hyperlink"/>
                <w:rFonts w:hint="cs"/>
                <w:rtl/>
              </w:rPr>
              <w:t>)</w:t>
            </w:r>
            <w:r w:rsidR="00683383">
              <w:rPr>
                <w:webHidden/>
              </w:rPr>
              <w:tab/>
            </w:r>
            <w:r w:rsidR="00683383">
              <w:rPr>
                <w:webHidden/>
              </w:rPr>
              <w:fldChar w:fldCharType="begin"/>
            </w:r>
            <w:r w:rsidR="00683383">
              <w:rPr>
                <w:webHidden/>
              </w:rPr>
              <w:instrText xml:space="preserve"> PAGEREF _Toc73066155 \h </w:instrText>
            </w:r>
            <w:r w:rsidR="00683383">
              <w:rPr>
                <w:webHidden/>
              </w:rPr>
            </w:r>
            <w:r w:rsidR="00683383">
              <w:rPr>
                <w:webHidden/>
              </w:rPr>
              <w:fldChar w:fldCharType="separate"/>
            </w:r>
            <w:r w:rsidR="00683383">
              <w:rPr>
                <w:webHidden/>
              </w:rPr>
              <w:t>29</w:t>
            </w:r>
            <w:r w:rsidR="00683383">
              <w:rPr>
                <w:webHidden/>
              </w:rPr>
              <w:fldChar w:fldCharType="end"/>
            </w:r>
          </w:hyperlink>
        </w:p>
        <w:p w14:paraId="5C5D35CF" w14:textId="06742E89" w:rsidR="00683383" w:rsidRDefault="00C3207B" w:rsidP="007A2E45">
          <w:pPr>
            <w:pStyle w:val="TOC3"/>
            <w:rPr>
              <w:rFonts w:asciiTheme="minorHAnsi" w:eastAsiaTheme="minorEastAsia" w:hAnsiTheme="minorHAnsi" w:cstheme="minorBidi"/>
              <w:sz w:val="22"/>
              <w:szCs w:val="22"/>
              <w:lang w:val="en-US"/>
            </w:rPr>
          </w:pPr>
          <w:hyperlink w:anchor="_Toc73066156" w:history="1">
            <w:r w:rsidR="00683383" w:rsidRPr="00885FD9">
              <w:rPr>
                <w:rStyle w:val="Hyperlink"/>
                <w:rtl/>
              </w:rPr>
              <w:t>הת' שניאור זלמן גורארי</w:t>
            </w:r>
            <w:r w:rsidR="00683383" w:rsidRPr="00885FD9">
              <w:rPr>
                <w:rStyle w:val="Hyperlink"/>
              </w:rPr>
              <w:t>'</w:t>
            </w:r>
          </w:hyperlink>
        </w:p>
        <w:p w14:paraId="7EE62C9F" w14:textId="2F1A3135" w:rsidR="00683383" w:rsidRDefault="00C3207B" w:rsidP="007A2E45">
          <w:pPr>
            <w:pStyle w:val="TOC1"/>
            <w:rPr>
              <w:rFonts w:asciiTheme="minorHAnsi" w:eastAsiaTheme="minorEastAsia" w:hAnsiTheme="minorHAnsi" w:cstheme="minorBidi"/>
              <w:sz w:val="22"/>
              <w:szCs w:val="22"/>
            </w:rPr>
          </w:pPr>
          <w:hyperlink w:anchor="_Toc73066157" w:history="1">
            <w:r w:rsidR="00683383" w:rsidRPr="00885FD9">
              <w:rPr>
                <w:rStyle w:val="Hyperlink"/>
                <w:rtl/>
              </w:rPr>
              <w:t>רמב</w:t>
            </w:r>
            <w:r w:rsidR="00683383" w:rsidRPr="00885FD9">
              <w:rPr>
                <w:rStyle w:val="Hyperlink"/>
                <w:lang w:eastAsia="en-GB"/>
              </w:rPr>
              <w:t>"</w:t>
            </w:r>
            <w:r w:rsidR="00683383" w:rsidRPr="00885FD9">
              <w:rPr>
                <w:rStyle w:val="Hyperlink"/>
                <w:rtl/>
                <w:lang w:eastAsia="en-GB"/>
              </w:rPr>
              <w:t>ם</w:t>
            </w:r>
          </w:hyperlink>
        </w:p>
        <w:p w14:paraId="5F4ADB94" w14:textId="544C92FC" w:rsidR="00683383" w:rsidRDefault="00C3207B" w:rsidP="007A2E45">
          <w:pPr>
            <w:pStyle w:val="TOC2"/>
            <w:rPr>
              <w:rFonts w:asciiTheme="minorHAnsi" w:eastAsiaTheme="minorEastAsia" w:hAnsiTheme="minorHAnsi" w:cstheme="minorBidi"/>
            </w:rPr>
          </w:pPr>
          <w:hyperlink w:anchor="_Toc73066158" w:history="1">
            <w:r w:rsidR="00683383" w:rsidRPr="00885FD9">
              <w:rPr>
                <w:rStyle w:val="Hyperlink"/>
                <w:rtl/>
              </w:rPr>
              <w:t>שיטת הרמב"ם בדין הילך</w:t>
            </w:r>
            <w:r w:rsidR="00683383">
              <w:rPr>
                <w:webHidden/>
              </w:rPr>
              <w:tab/>
            </w:r>
            <w:r w:rsidR="00683383">
              <w:rPr>
                <w:webHidden/>
              </w:rPr>
              <w:fldChar w:fldCharType="begin"/>
            </w:r>
            <w:r w:rsidR="00683383">
              <w:rPr>
                <w:webHidden/>
              </w:rPr>
              <w:instrText xml:space="preserve"> PAGEREF _Toc73066158 \h </w:instrText>
            </w:r>
            <w:r w:rsidR="00683383">
              <w:rPr>
                <w:webHidden/>
              </w:rPr>
            </w:r>
            <w:r w:rsidR="00683383">
              <w:rPr>
                <w:webHidden/>
              </w:rPr>
              <w:fldChar w:fldCharType="separate"/>
            </w:r>
            <w:r w:rsidR="00683383">
              <w:rPr>
                <w:webHidden/>
              </w:rPr>
              <w:t>32</w:t>
            </w:r>
            <w:r w:rsidR="00683383">
              <w:rPr>
                <w:webHidden/>
              </w:rPr>
              <w:fldChar w:fldCharType="end"/>
            </w:r>
          </w:hyperlink>
        </w:p>
        <w:p w14:paraId="55D69481" w14:textId="6A9D554F" w:rsidR="00683383" w:rsidRDefault="00C3207B" w:rsidP="007A2E45">
          <w:pPr>
            <w:pStyle w:val="TOC3"/>
            <w:rPr>
              <w:rFonts w:asciiTheme="minorHAnsi" w:eastAsiaTheme="minorEastAsia" w:hAnsiTheme="minorHAnsi" w:cstheme="minorBidi"/>
              <w:sz w:val="22"/>
              <w:szCs w:val="22"/>
              <w:lang w:val="en-US"/>
            </w:rPr>
          </w:pPr>
          <w:hyperlink w:anchor="_Toc73066159" w:history="1">
            <w:r w:rsidR="00683383" w:rsidRPr="00885FD9">
              <w:rPr>
                <w:rStyle w:val="Hyperlink"/>
                <w:rtl/>
              </w:rPr>
              <w:t>הרב אליהו נתן הכהן סילבערבערג</w:t>
            </w:r>
          </w:hyperlink>
        </w:p>
        <w:p w14:paraId="140BEEF4" w14:textId="792EFFB6" w:rsidR="007A2E45" w:rsidRDefault="007A2E45" w:rsidP="007A2E45">
          <w:pPr>
            <w:pStyle w:val="TOC1"/>
            <w:rPr>
              <w:rStyle w:val="Hyperlink"/>
              <w:rtl/>
            </w:rPr>
          </w:pPr>
        </w:p>
        <w:p w14:paraId="240C0D9B" w14:textId="01810E73" w:rsidR="00683383" w:rsidRDefault="00C3207B" w:rsidP="007A2E45">
          <w:pPr>
            <w:pStyle w:val="TOC1"/>
            <w:rPr>
              <w:rFonts w:asciiTheme="minorHAnsi" w:eastAsiaTheme="minorEastAsia" w:hAnsiTheme="minorHAnsi" w:cstheme="minorBidi"/>
              <w:sz w:val="22"/>
              <w:szCs w:val="22"/>
            </w:rPr>
          </w:pPr>
          <w:hyperlink w:anchor="_Toc73066160" w:history="1">
            <w:r w:rsidR="00683383" w:rsidRPr="00885FD9">
              <w:rPr>
                <w:rStyle w:val="Hyperlink"/>
                <w:rtl/>
              </w:rPr>
              <w:t>הלכה</w:t>
            </w:r>
            <w:r w:rsidR="00683383" w:rsidRPr="00885FD9">
              <w:rPr>
                <w:rStyle w:val="Hyperlink"/>
                <w:lang w:eastAsia="en-GB"/>
              </w:rPr>
              <w:t xml:space="preserve"> </w:t>
            </w:r>
            <w:r w:rsidR="00683383" w:rsidRPr="00885FD9">
              <w:rPr>
                <w:rStyle w:val="Hyperlink"/>
                <w:rtl/>
                <w:lang w:eastAsia="en-GB"/>
              </w:rPr>
              <w:t>ומנהג</w:t>
            </w:r>
          </w:hyperlink>
        </w:p>
        <w:p w14:paraId="7D72A6A2" w14:textId="0D133E2F" w:rsidR="00683383" w:rsidRDefault="00C3207B" w:rsidP="007A2E45">
          <w:pPr>
            <w:pStyle w:val="TOC2"/>
            <w:rPr>
              <w:rFonts w:asciiTheme="minorHAnsi" w:eastAsiaTheme="minorEastAsia" w:hAnsiTheme="minorHAnsi" w:cstheme="minorBidi"/>
            </w:rPr>
          </w:pPr>
          <w:hyperlink w:anchor="_Toc73066161" w:history="1">
            <w:r w:rsidR="00683383" w:rsidRPr="00885FD9">
              <w:rPr>
                <w:rStyle w:val="Hyperlink"/>
                <w:rtl/>
              </w:rPr>
              <w:t>האם נער הבר מצוה עולה למפטיר דוקא</w:t>
            </w:r>
            <w:r w:rsidR="00683383">
              <w:rPr>
                <w:webHidden/>
              </w:rPr>
              <w:tab/>
            </w:r>
            <w:r w:rsidR="00683383">
              <w:rPr>
                <w:webHidden/>
              </w:rPr>
              <w:fldChar w:fldCharType="begin"/>
            </w:r>
            <w:r w:rsidR="00683383">
              <w:rPr>
                <w:webHidden/>
              </w:rPr>
              <w:instrText xml:space="preserve"> PAGEREF _Toc73066161 \h </w:instrText>
            </w:r>
            <w:r w:rsidR="00683383">
              <w:rPr>
                <w:webHidden/>
              </w:rPr>
            </w:r>
            <w:r w:rsidR="00683383">
              <w:rPr>
                <w:webHidden/>
              </w:rPr>
              <w:fldChar w:fldCharType="separate"/>
            </w:r>
            <w:r w:rsidR="00683383">
              <w:rPr>
                <w:webHidden/>
              </w:rPr>
              <w:t>35</w:t>
            </w:r>
            <w:r w:rsidR="00683383">
              <w:rPr>
                <w:webHidden/>
              </w:rPr>
              <w:fldChar w:fldCharType="end"/>
            </w:r>
          </w:hyperlink>
        </w:p>
        <w:p w14:paraId="326F7EF4" w14:textId="7F943038" w:rsidR="00683383" w:rsidRDefault="00C3207B" w:rsidP="007A2E45">
          <w:pPr>
            <w:pStyle w:val="TOC3"/>
            <w:rPr>
              <w:rFonts w:asciiTheme="minorHAnsi" w:eastAsiaTheme="minorEastAsia" w:hAnsiTheme="minorHAnsi" w:cstheme="minorBidi"/>
              <w:sz w:val="22"/>
              <w:szCs w:val="22"/>
              <w:lang w:val="en-US"/>
            </w:rPr>
          </w:pPr>
          <w:hyperlink w:anchor="_Toc73066162" w:history="1">
            <w:r w:rsidR="00683383" w:rsidRPr="00885FD9">
              <w:rPr>
                <w:rStyle w:val="Hyperlink"/>
                <w:rtl/>
              </w:rPr>
              <w:t>הרב</w:t>
            </w:r>
            <w:r w:rsidR="00683383" w:rsidRPr="00885FD9">
              <w:rPr>
                <w:rStyle w:val="Hyperlink"/>
              </w:rPr>
              <w:t xml:space="preserve"> </w:t>
            </w:r>
            <w:r w:rsidR="00683383" w:rsidRPr="00885FD9">
              <w:rPr>
                <w:rStyle w:val="Hyperlink"/>
                <w:rtl/>
              </w:rPr>
              <w:t>ברוך אבערלאנדער</w:t>
            </w:r>
          </w:hyperlink>
        </w:p>
        <w:p w14:paraId="7A6611E8" w14:textId="68A8E930" w:rsidR="00683383" w:rsidRDefault="00C3207B" w:rsidP="007A2E45">
          <w:pPr>
            <w:pStyle w:val="TOC2"/>
            <w:rPr>
              <w:rFonts w:asciiTheme="minorHAnsi" w:eastAsiaTheme="minorEastAsia" w:hAnsiTheme="minorHAnsi" w:cstheme="minorBidi"/>
            </w:rPr>
          </w:pPr>
          <w:hyperlink w:anchor="_Toc73066163" w:history="1">
            <w:r w:rsidR="00683383" w:rsidRPr="00885FD9">
              <w:rPr>
                <w:rStyle w:val="Hyperlink"/>
                <w:rtl/>
              </w:rPr>
              <w:t>כשערב</w:t>
            </w:r>
            <w:r w:rsidR="00683383" w:rsidRPr="00885FD9">
              <w:rPr>
                <w:rStyle w:val="Hyperlink"/>
              </w:rPr>
              <w:t xml:space="preserve"> </w:t>
            </w:r>
            <w:r w:rsidR="00683383" w:rsidRPr="00885FD9">
              <w:rPr>
                <w:rStyle w:val="Hyperlink"/>
                <w:rtl/>
              </w:rPr>
              <w:t>שבועות</w:t>
            </w:r>
            <w:r w:rsidR="00683383" w:rsidRPr="00885FD9">
              <w:rPr>
                <w:rStyle w:val="Hyperlink"/>
              </w:rPr>
              <w:t xml:space="preserve"> </w:t>
            </w:r>
            <w:r w:rsidR="00683383" w:rsidRPr="00885FD9">
              <w:rPr>
                <w:rStyle w:val="Hyperlink"/>
                <w:rtl/>
              </w:rPr>
              <w:t>חל</w:t>
            </w:r>
            <w:r w:rsidR="00683383" w:rsidRPr="00885FD9">
              <w:rPr>
                <w:rStyle w:val="Hyperlink"/>
              </w:rPr>
              <w:t xml:space="preserve"> </w:t>
            </w:r>
            <w:r w:rsidR="00683383" w:rsidRPr="00885FD9">
              <w:rPr>
                <w:rStyle w:val="Hyperlink"/>
                <w:rtl/>
              </w:rPr>
              <w:t>ביום</w:t>
            </w:r>
            <w:r w:rsidR="00683383" w:rsidRPr="00885FD9">
              <w:rPr>
                <w:rStyle w:val="Hyperlink"/>
              </w:rPr>
              <w:t xml:space="preserve"> </w:t>
            </w:r>
            <w:r w:rsidR="00683383" w:rsidRPr="00885FD9">
              <w:rPr>
                <w:rStyle w:val="Hyperlink"/>
                <w:rtl/>
              </w:rPr>
              <w:t>א' מתי אפשר להסתפר</w:t>
            </w:r>
            <w:r w:rsidR="00683383">
              <w:rPr>
                <w:webHidden/>
              </w:rPr>
              <w:tab/>
            </w:r>
            <w:r w:rsidR="00683383">
              <w:rPr>
                <w:webHidden/>
              </w:rPr>
              <w:fldChar w:fldCharType="begin"/>
            </w:r>
            <w:r w:rsidR="00683383">
              <w:rPr>
                <w:webHidden/>
              </w:rPr>
              <w:instrText xml:space="preserve"> PAGEREF _Toc73066163 \h </w:instrText>
            </w:r>
            <w:r w:rsidR="00683383">
              <w:rPr>
                <w:webHidden/>
              </w:rPr>
            </w:r>
            <w:r w:rsidR="00683383">
              <w:rPr>
                <w:webHidden/>
              </w:rPr>
              <w:fldChar w:fldCharType="separate"/>
            </w:r>
            <w:r w:rsidR="00683383">
              <w:rPr>
                <w:webHidden/>
              </w:rPr>
              <w:t>38</w:t>
            </w:r>
            <w:r w:rsidR="00683383">
              <w:rPr>
                <w:webHidden/>
              </w:rPr>
              <w:fldChar w:fldCharType="end"/>
            </w:r>
          </w:hyperlink>
        </w:p>
        <w:p w14:paraId="38C9E51F" w14:textId="71C84690" w:rsidR="00683383" w:rsidRDefault="00C3207B" w:rsidP="00BF28C6">
          <w:pPr>
            <w:pStyle w:val="TOC3"/>
            <w:rPr>
              <w:rFonts w:asciiTheme="minorHAnsi" w:eastAsiaTheme="minorEastAsia" w:hAnsiTheme="minorHAnsi" w:cstheme="minorBidi"/>
              <w:sz w:val="22"/>
              <w:szCs w:val="22"/>
              <w:lang w:val="en-US"/>
            </w:rPr>
          </w:pPr>
          <w:hyperlink w:anchor="_Toc73066164" w:history="1">
            <w:r w:rsidR="00683383" w:rsidRPr="00885FD9">
              <w:rPr>
                <w:rStyle w:val="Hyperlink"/>
                <w:rtl/>
              </w:rPr>
              <w:t>הרב</w:t>
            </w:r>
            <w:r w:rsidR="00683383" w:rsidRPr="00885FD9">
              <w:rPr>
                <w:rStyle w:val="Hyperlink"/>
              </w:rPr>
              <w:t xml:space="preserve"> </w:t>
            </w:r>
            <w:r w:rsidR="00683383" w:rsidRPr="00885FD9">
              <w:rPr>
                <w:rStyle w:val="Hyperlink"/>
                <w:rtl/>
              </w:rPr>
              <w:t>גדלי</w:t>
            </w:r>
            <w:r w:rsidR="00BF28C6">
              <w:rPr>
                <w:rStyle w:val="Hyperlink"/>
                <w:rFonts w:hint="cs"/>
                <w:rtl/>
              </w:rPr>
              <w:t xml:space="preserve">' </w:t>
            </w:r>
            <w:r w:rsidR="00683383" w:rsidRPr="00885FD9">
              <w:rPr>
                <w:rStyle w:val="Hyperlink"/>
                <w:rtl/>
              </w:rPr>
              <w:t>אבערלאנדער</w:t>
            </w:r>
          </w:hyperlink>
        </w:p>
        <w:p w14:paraId="3467A935" w14:textId="2FCA8572" w:rsidR="00683383" w:rsidRDefault="00C3207B" w:rsidP="007A2E45">
          <w:pPr>
            <w:pStyle w:val="TOC2"/>
            <w:rPr>
              <w:rFonts w:asciiTheme="minorHAnsi" w:eastAsiaTheme="minorEastAsia" w:hAnsiTheme="minorHAnsi" w:cstheme="minorBidi"/>
            </w:rPr>
          </w:pPr>
          <w:hyperlink w:anchor="_Toc73066165" w:history="1">
            <w:r w:rsidR="00683383" w:rsidRPr="00885FD9">
              <w:rPr>
                <w:rStyle w:val="Hyperlink"/>
                <w:rtl/>
              </w:rPr>
              <w:t>הפסקה לעניית אמן</w:t>
            </w:r>
            <w:r w:rsidR="00683383">
              <w:rPr>
                <w:webHidden/>
              </w:rPr>
              <w:tab/>
            </w:r>
            <w:r w:rsidR="00683383">
              <w:rPr>
                <w:webHidden/>
              </w:rPr>
              <w:fldChar w:fldCharType="begin"/>
            </w:r>
            <w:r w:rsidR="00683383">
              <w:rPr>
                <w:webHidden/>
              </w:rPr>
              <w:instrText xml:space="preserve"> PAGEREF _Toc73066165 \h </w:instrText>
            </w:r>
            <w:r w:rsidR="00683383">
              <w:rPr>
                <w:webHidden/>
              </w:rPr>
            </w:r>
            <w:r w:rsidR="00683383">
              <w:rPr>
                <w:webHidden/>
              </w:rPr>
              <w:fldChar w:fldCharType="separate"/>
            </w:r>
            <w:r w:rsidR="00683383">
              <w:rPr>
                <w:webHidden/>
              </w:rPr>
              <w:t>42</w:t>
            </w:r>
            <w:r w:rsidR="00683383">
              <w:rPr>
                <w:webHidden/>
              </w:rPr>
              <w:fldChar w:fldCharType="end"/>
            </w:r>
          </w:hyperlink>
        </w:p>
        <w:p w14:paraId="07D33305" w14:textId="5634E269" w:rsidR="00683383" w:rsidRDefault="00C3207B" w:rsidP="007A2E45">
          <w:pPr>
            <w:pStyle w:val="TOC3"/>
            <w:rPr>
              <w:rFonts w:asciiTheme="minorHAnsi" w:eastAsiaTheme="minorEastAsia" w:hAnsiTheme="minorHAnsi" w:cstheme="minorBidi"/>
              <w:sz w:val="22"/>
              <w:szCs w:val="22"/>
              <w:lang w:val="en-US"/>
            </w:rPr>
          </w:pPr>
          <w:hyperlink w:anchor="_Toc73066166" w:history="1">
            <w:r w:rsidR="00683383" w:rsidRPr="00885FD9">
              <w:rPr>
                <w:rStyle w:val="Hyperlink"/>
                <w:rtl/>
              </w:rPr>
              <w:t>הרב</w:t>
            </w:r>
            <w:r w:rsidR="00683383" w:rsidRPr="00885FD9">
              <w:rPr>
                <w:rStyle w:val="Hyperlink"/>
              </w:rPr>
              <w:t xml:space="preserve"> </w:t>
            </w:r>
            <w:r w:rsidR="00683383" w:rsidRPr="00885FD9">
              <w:rPr>
                <w:rStyle w:val="Hyperlink"/>
                <w:rtl/>
              </w:rPr>
              <w:t>יוסף</w:t>
            </w:r>
            <w:r w:rsidR="00683383" w:rsidRPr="00885FD9">
              <w:rPr>
                <w:rStyle w:val="Hyperlink"/>
              </w:rPr>
              <w:t xml:space="preserve"> </w:t>
            </w:r>
            <w:r w:rsidR="00683383" w:rsidRPr="00885FD9">
              <w:rPr>
                <w:rStyle w:val="Hyperlink"/>
                <w:rtl/>
              </w:rPr>
              <w:t>שמחה גינזבורג</w:t>
            </w:r>
          </w:hyperlink>
        </w:p>
        <w:p w14:paraId="4C58F559" w14:textId="77777777" w:rsidR="00683383" w:rsidRDefault="00C3207B" w:rsidP="007A2E45">
          <w:pPr>
            <w:pStyle w:val="TOC2"/>
            <w:rPr>
              <w:rFonts w:asciiTheme="minorHAnsi" w:eastAsiaTheme="minorEastAsia" w:hAnsiTheme="minorHAnsi" w:cstheme="minorBidi"/>
            </w:rPr>
          </w:pPr>
          <w:hyperlink w:anchor="_Toc73066167" w:history="1">
            <w:r w:rsidR="00683383" w:rsidRPr="00885FD9">
              <w:rPr>
                <w:rStyle w:val="Hyperlink"/>
                <w:rFonts w:eastAsia="David Libre"/>
                <w:rtl/>
              </w:rPr>
              <w:t>תיווך</w:t>
            </w:r>
            <w:r w:rsidR="00683383" w:rsidRPr="00885FD9">
              <w:rPr>
                <w:rStyle w:val="Hyperlink"/>
                <w:rFonts w:eastAsia="David Libre"/>
              </w:rPr>
              <w:t xml:space="preserve"> </w:t>
            </w:r>
            <w:r w:rsidR="00683383" w:rsidRPr="00885FD9">
              <w:rPr>
                <w:rStyle w:val="Hyperlink"/>
                <w:rFonts w:eastAsia="David Libre"/>
                <w:rtl/>
              </w:rPr>
              <w:t>בין</w:t>
            </w:r>
            <w:r w:rsidR="00683383" w:rsidRPr="00885FD9">
              <w:rPr>
                <w:rStyle w:val="Hyperlink"/>
                <w:rFonts w:eastAsia="David Libre"/>
              </w:rPr>
              <w:t xml:space="preserve"> </w:t>
            </w:r>
            <w:r w:rsidR="00683383" w:rsidRPr="00885FD9">
              <w:rPr>
                <w:rStyle w:val="Hyperlink"/>
                <w:rFonts w:eastAsia="David Libre"/>
                <w:rtl/>
              </w:rPr>
              <w:t>כמה "מעשה רב" להלכה</w:t>
            </w:r>
            <w:r w:rsidR="00683383">
              <w:rPr>
                <w:webHidden/>
              </w:rPr>
              <w:tab/>
            </w:r>
            <w:r w:rsidR="00683383">
              <w:rPr>
                <w:webHidden/>
              </w:rPr>
              <w:fldChar w:fldCharType="begin"/>
            </w:r>
            <w:r w:rsidR="00683383">
              <w:rPr>
                <w:webHidden/>
              </w:rPr>
              <w:instrText xml:space="preserve"> PAGEREF _Toc73066167 \h </w:instrText>
            </w:r>
            <w:r w:rsidR="00683383">
              <w:rPr>
                <w:webHidden/>
              </w:rPr>
            </w:r>
            <w:r w:rsidR="00683383">
              <w:rPr>
                <w:webHidden/>
              </w:rPr>
              <w:fldChar w:fldCharType="separate"/>
            </w:r>
            <w:r w:rsidR="00683383">
              <w:rPr>
                <w:webHidden/>
              </w:rPr>
              <w:t>43</w:t>
            </w:r>
            <w:r w:rsidR="00683383">
              <w:rPr>
                <w:webHidden/>
              </w:rPr>
              <w:fldChar w:fldCharType="end"/>
            </w:r>
          </w:hyperlink>
        </w:p>
        <w:p w14:paraId="0BC92975" w14:textId="594FBAEE" w:rsidR="00683383" w:rsidRDefault="00C3207B" w:rsidP="007A2E45">
          <w:pPr>
            <w:pStyle w:val="TOC3"/>
            <w:rPr>
              <w:rFonts w:asciiTheme="minorHAnsi" w:eastAsiaTheme="minorEastAsia" w:hAnsiTheme="minorHAnsi" w:cstheme="minorBidi"/>
              <w:sz w:val="22"/>
              <w:szCs w:val="22"/>
              <w:lang w:val="en-US"/>
            </w:rPr>
          </w:pPr>
          <w:hyperlink w:anchor="_Toc73066168" w:history="1">
            <w:r w:rsidR="00683383" w:rsidRPr="00885FD9">
              <w:rPr>
                <w:rStyle w:val="Hyperlink"/>
                <w:rtl/>
              </w:rPr>
              <w:t>הרב מרדכי דובער ווילהעלם</w:t>
            </w:r>
          </w:hyperlink>
        </w:p>
        <w:p w14:paraId="3F4823FA" w14:textId="373AE788" w:rsidR="00683383" w:rsidRDefault="00C3207B" w:rsidP="007A2E45">
          <w:pPr>
            <w:pStyle w:val="TOC2"/>
            <w:rPr>
              <w:rFonts w:asciiTheme="minorHAnsi" w:eastAsiaTheme="minorEastAsia" w:hAnsiTheme="minorHAnsi" w:cstheme="minorBidi"/>
            </w:rPr>
          </w:pPr>
          <w:hyperlink w:anchor="_Toc73066169" w:history="1">
            <w:r w:rsidR="00683383" w:rsidRPr="00885FD9">
              <w:rPr>
                <w:rStyle w:val="Hyperlink"/>
                <w:rtl/>
              </w:rPr>
              <w:t>כל שהוא עיקר ועמו טפילה</w:t>
            </w:r>
            <w:r w:rsidR="00683383">
              <w:rPr>
                <w:webHidden/>
              </w:rPr>
              <w:tab/>
            </w:r>
            <w:r w:rsidR="00683383">
              <w:rPr>
                <w:webHidden/>
              </w:rPr>
              <w:fldChar w:fldCharType="begin"/>
            </w:r>
            <w:r w:rsidR="00683383">
              <w:rPr>
                <w:webHidden/>
              </w:rPr>
              <w:instrText xml:space="preserve"> PAGEREF _Toc73066169 \h </w:instrText>
            </w:r>
            <w:r w:rsidR="00683383">
              <w:rPr>
                <w:webHidden/>
              </w:rPr>
            </w:r>
            <w:r w:rsidR="00683383">
              <w:rPr>
                <w:webHidden/>
              </w:rPr>
              <w:fldChar w:fldCharType="separate"/>
            </w:r>
            <w:r w:rsidR="00683383">
              <w:rPr>
                <w:webHidden/>
              </w:rPr>
              <w:t>46</w:t>
            </w:r>
            <w:r w:rsidR="00683383">
              <w:rPr>
                <w:webHidden/>
              </w:rPr>
              <w:fldChar w:fldCharType="end"/>
            </w:r>
          </w:hyperlink>
        </w:p>
        <w:p w14:paraId="4D9909AF" w14:textId="18D64CEF" w:rsidR="00683383" w:rsidRDefault="00C3207B" w:rsidP="007A2E45">
          <w:pPr>
            <w:pStyle w:val="TOC3"/>
            <w:rPr>
              <w:rFonts w:asciiTheme="minorHAnsi" w:eastAsiaTheme="minorEastAsia" w:hAnsiTheme="minorHAnsi" w:cstheme="minorBidi"/>
              <w:sz w:val="22"/>
              <w:szCs w:val="22"/>
              <w:lang w:val="en-US"/>
            </w:rPr>
          </w:pPr>
          <w:hyperlink w:anchor="_Toc73066170" w:history="1">
            <w:r w:rsidR="00683383" w:rsidRPr="00885FD9">
              <w:rPr>
                <w:rStyle w:val="Hyperlink"/>
                <w:rtl/>
              </w:rPr>
              <w:t>הרב יוחנן מרזוב</w:t>
            </w:r>
          </w:hyperlink>
        </w:p>
        <w:p w14:paraId="03154C94" w14:textId="560D3A42" w:rsidR="00683383" w:rsidRDefault="00C3207B" w:rsidP="007A2E45">
          <w:pPr>
            <w:pStyle w:val="TOC2"/>
            <w:rPr>
              <w:rFonts w:asciiTheme="minorHAnsi" w:eastAsiaTheme="minorEastAsia" w:hAnsiTheme="minorHAnsi" w:cstheme="minorBidi"/>
            </w:rPr>
          </w:pPr>
          <w:hyperlink w:anchor="_Toc73066171" w:history="1">
            <w:r w:rsidR="00683383" w:rsidRPr="00885FD9">
              <w:rPr>
                <w:rStyle w:val="Hyperlink"/>
                <w:rtl/>
              </w:rPr>
              <w:t>מה נשתנה יום טבוח מיום הקרבת הפסח (גליון)</w:t>
            </w:r>
            <w:r w:rsidR="00683383">
              <w:rPr>
                <w:webHidden/>
              </w:rPr>
              <w:tab/>
            </w:r>
            <w:r w:rsidR="00683383">
              <w:rPr>
                <w:webHidden/>
              </w:rPr>
              <w:fldChar w:fldCharType="begin"/>
            </w:r>
            <w:r w:rsidR="00683383">
              <w:rPr>
                <w:webHidden/>
              </w:rPr>
              <w:instrText xml:space="preserve"> PAGEREF _Toc73066171 \h </w:instrText>
            </w:r>
            <w:r w:rsidR="00683383">
              <w:rPr>
                <w:webHidden/>
              </w:rPr>
            </w:r>
            <w:r w:rsidR="00683383">
              <w:rPr>
                <w:webHidden/>
              </w:rPr>
              <w:fldChar w:fldCharType="separate"/>
            </w:r>
            <w:r w:rsidR="00683383">
              <w:rPr>
                <w:webHidden/>
              </w:rPr>
              <w:t>62</w:t>
            </w:r>
            <w:r w:rsidR="00683383">
              <w:rPr>
                <w:webHidden/>
              </w:rPr>
              <w:fldChar w:fldCharType="end"/>
            </w:r>
          </w:hyperlink>
        </w:p>
        <w:p w14:paraId="6327809C" w14:textId="2DDB3501" w:rsidR="00683383" w:rsidRDefault="00C3207B" w:rsidP="007A2E45">
          <w:pPr>
            <w:pStyle w:val="TOC3"/>
            <w:rPr>
              <w:rFonts w:asciiTheme="minorHAnsi" w:eastAsiaTheme="minorEastAsia" w:hAnsiTheme="minorHAnsi" w:cstheme="minorBidi"/>
              <w:sz w:val="22"/>
              <w:szCs w:val="22"/>
              <w:lang w:val="en-US"/>
            </w:rPr>
          </w:pPr>
          <w:hyperlink w:anchor="_Toc73066172" w:history="1">
            <w:r w:rsidR="00683383" w:rsidRPr="00885FD9">
              <w:rPr>
                <w:rStyle w:val="Hyperlink"/>
                <w:rtl/>
              </w:rPr>
              <w:t>ה</w:t>
            </w:r>
            <w:r w:rsidR="007A2E45">
              <w:rPr>
                <w:rStyle w:val="Hyperlink"/>
                <w:rFonts w:hint="cs"/>
                <w:rtl/>
              </w:rPr>
              <w:t>נ"ל</w:t>
            </w:r>
          </w:hyperlink>
        </w:p>
        <w:p w14:paraId="7D7DDF60" w14:textId="2D86FDDA" w:rsidR="00683383" w:rsidRDefault="00C3207B" w:rsidP="007A2E45">
          <w:pPr>
            <w:pStyle w:val="TOC2"/>
            <w:rPr>
              <w:rFonts w:asciiTheme="minorHAnsi" w:eastAsiaTheme="minorEastAsia" w:hAnsiTheme="minorHAnsi" w:cstheme="minorBidi"/>
            </w:rPr>
          </w:pPr>
          <w:hyperlink w:anchor="_Toc73066173" w:history="1">
            <w:r w:rsidR="00683383" w:rsidRPr="00885FD9">
              <w:rPr>
                <w:rStyle w:val="Hyperlink"/>
                <w:rtl/>
              </w:rPr>
              <w:t>תפילין של</w:t>
            </w:r>
            <w:r w:rsidR="00683383" w:rsidRPr="00885FD9">
              <w:rPr>
                <w:rStyle w:val="Hyperlink"/>
              </w:rPr>
              <w:t xml:space="preserve"> </w:t>
            </w:r>
            <w:r w:rsidR="00683383" w:rsidRPr="00885FD9">
              <w:rPr>
                <w:rStyle w:val="Hyperlink"/>
                <w:rtl/>
              </w:rPr>
              <w:t>ראש</w:t>
            </w:r>
            <w:r w:rsidR="00683383" w:rsidRPr="00885FD9">
              <w:rPr>
                <w:rStyle w:val="Hyperlink"/>
              </w:rPr>
              <w:t xml:space="preserve"> </w:t>
            </w:r>
            <w:r w:rsidR="00683383" w:rsidRPr="00885FD9">
              <w:rPr>
                <w:rStyle w:val="Hyperlink"/>
                <w:rtl/>
              </w:rPr>
              <w:t>דר"ת באמצע הראש</w:t>
            </w:r>
            <w:r w:rsidR="00683383">
              <w:rPr>
                <w:webHidden/>
              </w:rPr>
              <w:tab/>
            </w:r>
            <w:r w:rsidR="00683383">
              <w:rPr>
                <w:webHidden/>
              </w:rPr>
              <w:fldChar w:fldCharType="begin"/>
            </w:r>
            <w:r w:rsidR="00683383">
              <w:rPr>
                <w:webHidden/>
              </w:rPr>
              <w:instrText xml:space="preserve"> PAGEREF _Toc73066173 \h </w:instrText>
            </w:r>
            <w:r w:rsidR="00683383">
              <w:rPr>
                <w:webHidden/>
              </w:rPr>
            </w:r>
            <w:r w:rsidR="00683383">
              <w:rPr>
                <w:webHidden/>
              </w:rPr>
              <w:fldChar w:fldCharType="separate"/>
            </w:r>
            <w:r w:rsidR="00683383">
              <w:rPr>
                <w:webHidden/>
              </w:rPr>
              <w:t>63</w:t>
            </w:r>
            <w:r w:rsidR="00683383">
              <w:rPr>
                <w:webHidden/>
              </w:rPr>
              <w:fldChar w:fldCharType="end"/>
            </w:r>
          </w:hyperlink>
        </w:p>
        <w:p w14:paraId="60EF5CA2" w14:textId="2CDBA450" w:rsidR="00683383" w:rsidRDefault="00C3207B" w:rsidP="007A2E45">
          <w:pPr>
            <w:pStyle w:val="TOC3"/>
            <w:rPr>
              <w:rFonts w:asciiTheme="minorHAnsi" w:eastAsiaTheme="minorEastAsia" w:hAnsiTheme="minorHAnsi" w:cstheme="minorBidi"/>
              <w:sz w:val="22"/>
              <w:szCs w:val="22"/>
              <w:lang w:val="en-US"/>
            </w:rPr>
          </w:pPr>
          <w:hyperlink w:anchor="_Toc73066174" w:history="1">
            <w:r w:rsidR="00683383" w:rsidRPr="00885FD9">
              <w:rPr>
                <w:rStyle w:val="Hyperlink"/>
                <w:rtl/>
              </w:rPr>
              <w:t>הת' יחיאל צירקינד</w:t>
            </w:r>
          </w:hyperlink>
        </w:p>
        <w:p w14:paraId="59C1AF4E" w14:textId="512B8082" w:rsidR="00683383" w:rsidRDefault="00C3207B" w:rsidP="007A2E45">
          <w:pPr>
            <w:pStyle w:val="TOC2"/>
            <w:rPr>
              <w:rFonts w:asciiTheme="minorHAnsi" w:eastAsiaTheme="minorEastAsia" w:hAnsiTheme="minorHAnsi" w:cstheme="minorBidi"/>
            </w:rPr>
          </w:pPr>
          <w:hyperlink w:anchor="_Toc73066175" w:history="1">
            <w:r w:rsidR="00683383" w:rsidRPr="00885FD9">
              <w:rPr>
                <w:rStyle w:val="Hyperlink"/>
                <w:rtl/>
              </w:rPr>
              <w:t>כשערב פסח חל בשבת מתי אומרים</w:t>
            </w:r>
            <w:r w:rsidR="00683383" w:rsidRPr="00885FD9">
              <w:rPr>
                <w:rStyle w:val="Hyperlink"/>
              </w:rPr>
              <w:t xml:space="preserve">  </w:t>
            </w:r>
            <w:r w:rsidR="00683383" w:rsidRPr="00885FD9">
              <w:rPr>
                <w:rStyle w:val="Hyperlink"/>
                <w:rtl/>
              </w:rPr>
              <w:t>ה'יהי רצון' של שריפת חמץ</w:t>
            </w:r>
            <w:r w:rsidR="00683383">
              <w:rPr>
                <w:webHidden/>
              </w:rPr>
              <w:tab/>
            </w:r>
            <w:r w:rsidR="00683383">
              <w:rPr>
                <w:webHidden/>
              </w:rPr>
              <w:fldChar w:fldCharType="begin"/>
            </w:r>
            <w:r w:rsidR="00683383">
              <w:rPr>
                <w:webHidden/>
              </w:rPr>
              <w:instrText xml:space="preserve"> PAGEREF _Toc73066175 \h </w:instrText>
            </w:r>
            <w:r w:rsidR="00683383">
              <w:rPr>
                <w:webHidden/>
              </w:rPr>
            </w:r>
            <w:r w:rsidR="00683383">
              <w:rPr>
                <w:webHidden/>
              </w:rPr>
              <w:fldChar w:fldCharType="separate"/>
            </w:r>
            <w:r w:rsidR="00683383">
              <w:rPr>
                <w:webHidden/>
              </w:rPr>
              <w:t>66</w:t>
            </w:r>
            <w:r w:rsidR="00683383">
              <w:rPr>
                <w:webHidden/>
              </w:rPr>
              <w:fldChar w:fldCharType="end"/>
            </w:r>
          </w:hyperlink>
        </w:p>
        <w:p w14:paraId="766F3839" w14:textId="233C6F48" w:rsidR="00683383" w:rsidRDefault="00C3207B" w:rsidP="007A2E45">
          <w:pPr>
            <w:pStyle w:val="TOC3"/>
            <w:rPr>
              <w:rFonts w:asciiTheme="minorHAnsi" w:eastAsiaTheme="minorEastAsia" w:hAnsiTheme="minorHAnsi" w:cstheme="minorBidi"/>
              <w:sz w:val="22"/>
              <w:szCs w:val="22"/>
              <w:lang w:val="en-US"/>
            </w:rPr>
          </w:pPr>
          <w:hyperlink w:anchor="_Toc73066176" w:history="1">
            <w:r w:rsidR="00683383" w:rsidRPr="00885FD9">
              <w:rPr>
                <w:rStyle w:val="Hyperlink"/>
                <w:rtl/>
              </w:rPr>
              <w:t>הרב ישכר דוד קלויזנר</w:t>
            </w:r>
          </w:hyperlink>
        </w:p>
        <w:p w14:paraId="23CCCA56" w14:textId="2B7BE559" w:rsidR="00683383" w:rsidRDefault="00C3207B" w:rsidP="007A2E45">
          <w:pPr>
            <w:pStyle w:val="TOC2"/>
            <w:rPr>
              <w:rFonts w:asciiTheme="minorHAnsi" w:eastAsiaTheme="minorEastAsia" w:hAnsiTheme="minorHAnsi" w:cstheme="minorBidi"/>
            </w:rPr>
          </w:pPr>
          <w:hyperlink w:anchor="_Toc73066177" w:history="1">
            <w:r w:rsidR="00683383" w:rsidRPr="00885FD9">
              <w:rPr>
                <w:rStyle w:val="Hyperlink"/>
                <w:rtl/>
              </w:rPr>
              <w:t>שביעי דפרשת נשא למנהג חב"ד (גליון)</w:t>
            </w:r>
            <w:r w:rsidR="00683383">
              <w:rPr>
                <w:webHidden/>
              </w:rPr>
              <w:tab/>
            </w:r>
            <w:r w:rsidR="00683383">
              <w:rPr>
                <w:webHidden/>
              </w:rPr>
              <w:fldChar w:fldCharType="begin"/>
            </w:r>
            <w:r w:rsidR="00683383">
              <w:rPr>
                <w:webHidden/>
              </w:rPr>
              <w:instrText xml:space="preserve"> PAGEREF _Toc73066177 \h </w:instrText>
            </w:r>
            <w:r w:rsidR="00683383">
              <w:rPr>
                <w:webHidden/>
              </w:rPr>
            </w:r>
            <w:r w:rsidR="00683383">
              <w:rPr>
                <w:webHidden/>
              </w:rPr>
              <w:fldChar w:fldCharType="separate"/>
            </w:r>
            <w:r w:rsidR="00683383">
              <w:rPr>
                <w:webHidden/>
              </w:rPr>
              <w:t>70</w:t>
            </w:r>
            <w:r w:rsidR="00683383">
              <w:rPr>
                <w:webHidden/>
              </w:rPr>
              <w:fldChar w:fldCharType="end"/>
            </w:r>
          </w:hyperlink>
        </w:p>
        <w:p w14:paraId="027B00D0" w14:textId="0786A113" w:rsidR="00683383" w:rsidRDefault="00C3207B" w:rsidP="007A2E45">
          <w:pPr>
            <w:pStyle w:val="TOC3"/>
            <w:rPr>
              <w:rFonts w:asciiTheme="minorHAnsi" w:eastAsiaTheme="minorEastAsia" w:hAnsiTheme="minorHAnsi" w:cstheme="minorBidi"/>
              <w:sz w:val="22"/>
              <w:szCs w:val="22"/>
              <w:lang w:val="en-US"/>
            </w:rPr>
          </w:pPr>
          <w:hyperlink w:anchor="_Toc73066178" w:history="1">
            <w:r w:rsidR="00683383" w:rsidRPr="00885FD9">
              <w:rPr>
                <w:rStyle w:val="Hyperlink"/>
                <w:rtl/>
              </w:rPr>
              <w:t>הרב</w:t>
            </w:r>
            <w:r w:rsidR="00683383" w:rsidRPr="00885FD9">
              <w:rPr>
                <w:rStyle w:val="Hyperlink"/>
              </w:rPr>
              <w:t xml:space="preserve"> </w:t>
            </w:r>
            <w:r w:rsidR="00683383" w:rsidRPr="00885FD9">
              <w:rPr>
                <w:rStyle w:val="Hyperlink"/>
                <w:rtl/>
              </w:rPr>
              <w:t>ניסן משה הכהן ווייספיש</w:t>
            </w:r>
          </w:hyperlink>
        </w:p>
        <w:p w14:paraId="43DAEE8C" w14:textId="6DB73FA8" w:rsidR="00683383" w:rsidRDefault="00C3207B" w:rsidP="007A2E45">
          <w:pPr>
            <w:pStyle w:val="TOC1"/>
            <w:rPr>
              <w:rFonts w:asciiTheme="minorHAnsi" w:eastAsiaTheme="minorEastAsia" w:hAnsiTheme="minorHAnsi" w:cstheme="minorBidi"/>
              <w:sz w:val="22"/>
              <w:szCs w:val="22"/>
            </w:rPr>
          </w:pPr>
          <w:hyperlink w:anchor="_Toc73066179" w:history="1">
            <w:r w:rsidR="00683383" w:rsidRPr="00885FD9">
              <w:rPr>
                <w:rStyle w:val="Hyperlink"/>
                <w:rtl/>
                <w:lang w:eastAsia="en-GB"/>
              </w:rPr>
              <w:t>שונות</w:t>
            </w:r>
          </w:hyperlink>
        </w:p>
        <w:p w14:paraId="40FE5989" w14:textId="20486B25" w:rsidR="00683383" w:rsidRDefault="00C3207B" w:rsidP="007A2E45">
          <w:pPr>
            <w:pStyle w:val="TOC2"/>
            <w:rPr>
              <w:rFonts w:asciiTheme="minorHAnsi" w:eastAsiaTheme="minorEastAsia" w:hAnsiTheme="minorHAnsi" w:cstheme="minorBidi"/>
            </w:rPr>
          </w:pPr>
          <w:hyperlink w:anchor="_Toc73066180" w:history="1">
            <w:r w:rsidR="00683383" w:rsidRPr="00885FD9">
              <w:rPr>
                <w:rStyle w:val="Hyperlink"/>
                <w:rtl/>
              </w:rPr>
              <w:t>מעט אודות החסיד ר' שלמה פריידס</w:t>
            </w:r>
            <w:r w:rsidR="00683383">
              <w:rPr>
                <w:webHidden/>
              </w:rPr>
              <w:tab/>
            </w:r>
            <w:r w:rsidR="00683383">
              <w:rPr>
                <w:webHidden/>
              </w:rPr>
              <w:fldChar w:fldCharType="begin"/>
            </w:r>
            <w:r w:rsidR="00683383">
              <w:rPr>
                <w:webHidden/>
              </w:rPr>
              <w:instrText xml:space="preserve"> PAGEREF _Toc73066180 \h </w:instrText>
            </w:r>
            <w:r w:rsidR="00683383">
              <w:rPr>
                <w:webHidden/>
              </w:rPr>
            </w:r>
            <w:r w:rsidR="00683383">
              <w:rPr>
                <w:webHidden/>
              </w:rPr>
              <w:fldChar w:fldCharType="separate"/>
            </w:r>
            <w:r w:rsidR="00683383">
              <w:rPr>
                <w:webHidden/>
              </w:rPr>
              <w:t>72</w:t>
            </w:r>
            <w:r w:rsidR="00683383">
              <w:rPr>
                <w:webHidden/>
              </w:rPr>
              <w:fldChar w:fldCharType="end"/>
            </w:r>
          </w:hyperlink>
        </w:p>
        <w:p w14:paraId="78BDC418" w14:textId="2DF18AD7" w:rsidR="00683383" w:rsidRDefault="00C3207B" w:rsidP="007A2E45">
          <w:pPr>
            <w:pStyle w:val="TOC3"/>
            <w:rPr>
              <w:rFonts w:asciiTheme="minorHAnsi" w:eastAsiaTheme="minorEastAsia" w:hAnsiTheme="minorHAnsi" w:cstheme="minorBidi"/>
              <w:sz w:val="22"/>
              <w:szCs w:val="22"/>
              <w:lang w:val="en-US"/>
            </w:rPr>
          </w:pPr>
          <w:hyperlink w:anchor="_Toc73066181" w:history="1">
            <w:r w:rsidR="00683383" w:rsidRPr="00885FD9">
              <w:rPr>
                <w:rStyle w:val="Hyperlink"/>
                <w:rtl/>
              </w:rPr>
              <w:t>הרב ישראל גוטמן</w:t>
            </w:r>
          </w:hyperlink>
        </w:p>
        <w:p w14:paraId="2318B911" w14:textId="2665F47D" w:rsidR="00683383" w:rsidRDefault="00C3207B" w:rsidP="007A2E45">
          <w:pPr>
            <w:pStyle w:val="TOC2"/>
            <w:rPr>
              <w:rFonts w:asciiTheme="minorHAnsi" w:eastAsiaTheme="minorEastAsia" w:hAnsiTheme="minorHAnsi" w:cstheme="minorBidi"/>
            </w:rPr>
          </w:pPr>
          <w:hyperlink w:anchor="_Toc73066182" w:history="1">
            <w:r w:rsidR="00683383" w:rsidRPr="00885FD9">
              <w:rPr>
                <w:rStyle w:val="Hyperlink"/>
                <w:rtl/>
              </w:rPr>
              <w:t>בדין ערבות</w:t>
            </w:r>
            <w:r w:rsidR="00683383">
              <w:rPr>
                <w:webHidden/>
              </w:rPr>
              <w:tab/>
            </w:r>
            <w:r w:rsidR="00683383">
              <w:rPr>
                <w:webHidden/>
              </w:rPr>
              <w:fldChar w:fldCharType="begin"/>
            </w:r>
            <w:r w:rsidR="00683383">
              <w:rPr>
                <w:webHidden/>
              </w:rPr>
              <w:instrText xml:space="preserve"> PAGEREF _Toc73066182 \h </w:instrText>
            </w:r>
            <w:r w:rsidR="00683383">
              <w:rPr>
                <w:webHidden/>
              </w:rPr>
            </w:r>
            <w:r w:rsidR="00683383">
              <w:rPr>
                <w:webHidden/>
              </w:rPr>
              <w:fldChar w:fldCharType="separate"/>
            </w:r>
            <w:r w:rsidR="00683383">
              <w:rPr>
                <w:webHidden/>
              </w:rPr>
              <w:t>81</w:t>
            </w:r>
            <w:r w:rsidR="00683383">
              <w:rPr>
                <w:webHidden/>
              </w:rPr>
              <w:fldChar w:fldCharType="end"/>
            </w:r>
          </w:hyperlink>
        </w:p>
        <w:p w14:paraId="06808DD5" w14:textId="0D7ADACD" w:rsidR="00683383" w:rsidRDefault="00C3207B" w:rsidP="007A2E45">
          <w:pPr>
            <w:pStyle w:val="TOC3"/>
            <w:rPr>
              <w:rFonts w:asciiTheme="minorHAnsi" w:eastAsiaTheme="minorEastAsia" w:hAnsiTheme="minorHAnsi" w:cstheme="minorBidi"/>
              <w:sz w:val="22"/>
              <w:szCs w:val="22"/>
              <w:lang w:val="en-US"/>
            </w:rPr>
          </w:pPr>
          <w:hyperlink w:anchor="_Toc73066183" w:history="1">
            <w:r w:rsidR="00683383" w:rsidRPr="00885FD9">
              <w:rPr>
                <w:rStyle w:val="Hyperlink"/>
                <w:rtl/>
              </w:rPr>
              <w:t>הת' מיכאל זאיאנץ</w:t>
            </w:r>
          </w:hyperlink>
        </w:p>
        <w:p w14:paraId="0CCDD0E4" w14:textId="2F7D2063" w:rsidR="00683383" w:rsidRDefault="00C3207B" w:rsidP="007A2E45">
          <w:pPr>
            <w:pStyle w:val="TOC2"/>
            <w:rPr>
              <w:rFonts w:asciiTheme="minorHAnsi" w:eastAsiaTheme="minorEastAsia" w:hAnsiTheme="minorHAnsi" w:cstheme="minorBidi"/>
            </w:rPr>
          </w:pPr>
          <w:hyperlink w:anchor="_Toc73066184" w:history="1">
            <w:r w:rsidR="00683383" w:rsidRPr="00885FD9">
              <w:rPr>
                <w:rStyle w:val="Hyperlink"/>
                <w:rtl/>
              </w:rPr>
              <w:t>לתיארוך שתי אגרות מאדה"ז</w:t>
            </w:r>
            <w:r w:rsidR="00683383">
              <w:rPr>
                <w:webHidden/>
              </w:rPr>
              <w:tab/>
            </w:r>
            <w:r w:rsidR="00683383">
              <w:rPr>
                <w:webHidden/>
              </w:rPr>
              <w:fldChar w:fldCharType="begin"/>
            </w:r>
            <w:r w:rsidR="00683383">
              <w:rPr>
                <w:webHidden/>
              </w:rPr>
              <w:instrText xml:space="preserve"> PAGEREF _Toc73066184 \h </w:instrText>
            </w:r>
            <w:r w:rsidR="00683383">
              <w:rPr>
                <w:webHidden/>
              </w:rPr>
            </w:r>
            <w:r w:rsidR="00683383">
              <w:rPr>
                <w:webHidden/>
              </w:rPr>
              <w:fldChar w:fldCharType="separate"/>
            </w:r>
            <w:r w:rsidR="00683383">
              <w:rPr>
                <w:webHidden/>
              </w:rPr>
              <w:t>87</w:t>
            </w:r>
            <w:r w:rsidR="00683383">
              <w:rPr>
                <w:webHidden/>
              </w:rPr>
              <w:fldChar w:fldCharType="end"/>
            </w:r>
          </w:hyperlink>
        </w:p>
        <w:p w14:paraId="4ED36A42" w14:textId="1B57934B" w:rsidR="00683383" w:rsidRDefault="00C3207B" w:rsidP="007A2E45">
          <w:pPr>
            <w:pStyle w:val="TOC3"/>
            <w:rPr>
              <w:rFonts w:asciiTheme="minorHAnsi" w:eastAsiaTheme="minorEastAsia" w:hAnsiTheme="minorHAnsi" w:cstheme="minorBidi"/>
              <w:sz w:val="22"/>
              <w:szCs w:val="22"/>
              <w:lang w:val="en-US"/>
            </w:rPr>
          </w:pPr>
          <w:hyperlink w:anchor="_Toc73066185" w:history="1">
            <w:r w:rsidR="00683383" w:rsidRPr="00885FD9">
              <w:rPr>
                <w:rStyle w:val="Hyperlink"/>
                <w:rtl/>
              </w:rPr>
              <w:t>הרב אשר זך</w:t>
            </w:r>
          </w:hyperlink>
        </w:p>
        <w:p w14:paraId="1FA03EFE" w14:textId="7EE1B5F2" w:rsidR="00683383" w:rsidRDefault="00C3207B" w:rsidP="007A2E45">
          <w:pPr>
            <w:pStyle w:val="TOC2"/>
            <w:rPr>
              <w:rFonts w:asciiTheme="minorHAnsi" w:eastAsiaTheme="minorEastAsia" w:hAnsiTheme="minorHAnsi" w:cstheme="minorBidi"/>
            </w:rPr>
          </w:pPr>
          <w:hyperlink w:anchor="_Toc73066186" w:history="1">
            <w:r w:rsidR="00683383" w:rsidRPr="00885FD9">
              <w:rPr>
                <w:rStyle w:val="Hyperlink"/>
                <w:rtl/>
              </w:rPr>
              <w:t>האם היה</w:t>
            </w:r>
            <w:r w:rsidR="00683383" w:rsidRPr="00885FD9">
              <w:rPr>
                <w:rStyle w:val="Hyperlink"/>
              </w:rPr>
              <w:t xml:space="preserve"> </w:t>
            </w:r>
            <w:r w:rsidR="00683383" w:rsidRPr="00885FD9">
              <w:rPr>
                <w:rStyle w:val="Hyperlink"/>
                <w:rtl/>
              </w:rPr>
              <w:t>טעם דגים במן</w:t>
            </w:r>
            <w:r w:rsidR="00683383">
              <w:rPr>
                <w:webHidden/>
              </w:rPr>
              <w:tab/>
            </w:r>
            <w:r w:rsidR="00683383">
              <w:rPr>
                <w:webHidden/>
              </w:rPr>
              <w:fldChar w:fldCharType="begin"/>
            </w:r>
            <w:r w:rsidR="00683383">
              <w:rPr>
                <w:webHidden/>
              </w:rPr>
              <w:instrText xml:space="preserve"> PAGEREF _Toc73066186 \h </w:instrText>
            </w:r>
            <w:r w:rsidR="00683383">
              <w:rPr>
                <w:webHidden/>
              </w:rPr>
            </w:r>
            <w:r w:rsidR="00683383">
              <w:rPr>
                <w:webHidden/>
              </w:rPr>
              <w:fldChar w:fldCharType="separate"/>
            </w:r>
            <w:r w:rsidR="00683383">
              <w:rPr>
                <w:webHidden/>
              </w:rPr>
              <w:t>89</w:t>
            </w:r>
            <w:r w:rsidR="00683383">
              <w:rPr>
                <w:webHidden/>
              </w:rPr>
              <w:fldChar w:fldCharType="end"/>
            </w:r>
          </w:hyperlink>
        </w:p>
        <w:p w14:paraId="619D6805" w14:textId="2D6DA6C6" w:rsidR="00683383" w:rsidRDefault="00C3207B" w:rsidP="007A2E45">
          <w:pPr>
            <w:pStyle w:val="TOC3"/>
            <w:rPr>
              <w:rFonts w:asciiTheme="minorHAnsi" w:eastAsiaTheme="minorEastAsia" w:hAnsiTheme="minorHAnsi" w:cstheme="minorBidi"/>
              <w:sz w:val="22"/>
              <w:szCs w:val="22"/>
              <w:lang w:val="en-US"/>
            </w:rPr>
          </w:pPr>
          <w:hyperlink w:anchor="_Toc73066187" w:history="1">
            <w:r w:rsidR="00683383" w:rsidRPr="00885FD9">
              <w:rPr>
                <w:rStyle w:val="Hyperlink"/>
                <w:rtl/>
              </w:rPr>
              <w:t>הרב</w:t>
            </w:r>
            <w:r w:rsidR="00683383" w:rsidRPr="00885FD9">
              <w:rPr>
                <w:rStyle w:val="Hyperlink"/>
              </w:rPr>
              <w:t xml:space="preserve"> </w:t>
            </w:r>
            <w:r w:rsidR="00683383" w:rsidRPr="00885FD9">
              <w:rPr>
                <w:rStyle w:val="Hyperlink"/>
                <w:rtl/>
              </w:rPr>
              <w:t>גמליאל הכהן רבינוביץ</w:t>
            </w:r>
          </w:hyperlink>
        </w:p>
        <w:p w14:paraId="6EAC682C" w14:textId="4917C34C" w:rsidR="00683383" w:rsidRDefault="00C3207B" w:rsidP="007A2E45">
          <w:pPr>
            <w:pStyle w:val="TOC2"/>
            <w:rPr>
              <w:rFonts w:asciiTheme="minorHAnsi" w:eastAsiaTheme="minorEastAsia" w:hAnsiTheme="minorHAnsi" w:cstheme="minorBidi"/>
            </w:rPr>
          </w:pPr>
          <w:hyperlink w:anchor="_Toc73066188" w:history="1">
            <w:r w:rsidR="00683383" w:rsidRPr="00885FD9">
              <w:rPr>
                <w:rStyle w:val="Hyperlink"/>
                <w:rFonts w:eastAsia="Calibri"/>
              </w:rPr>
              <w:t>"</w:t>
            </w:r>
            <w:r w:rsidR="00683383" w:rsidRPr="00885FD9">
              <w:rPr>
                <w:rStyle w:val="Hyperlink"/>
                <w:rFonts w:eastAsia="Calibri"/>
                <w:rtl/>
              </w:rPr>
              <w:t>ומעריצים</w:t>
            </w:r>
            <w:r w:rsidR="00683383" w:rsidRPr="00885FD9">
              <w:rPr>
                <w:rStyle w:val="Hyperlink"/>
                <w:rFonts w:eastAsia="Calibri"/>
              </w:rPr>
              <w:t xml:space="preserve"> </w:t>
            </w:r>
            <w:r w:rsidR="00683383" w:rsidRPr="00885FD9">
              <w:rPr>
                <w:rStyle w:val="Hyperlink"/>
                <w:rFonts w:eastAsia="Calibri"/>
                <w:rtl/>
              </w:rPr>
              <w:t>ומקדישים</w:t>
            </w:r>
            <w:r w:rsidR="00683383" w:rsidRPr="00885FD9">
              <w:rPr>
                <w:rStyle w:val="Hyperlink"/>
                <w:rFonts w:eastAsia="Calibri"/>
              </w:rPr>
              <w:t xml:space="preserve"> </w:t>
            </w:r>
            <w:r w:rsidR="00683383" w:rsidRPr="00885FD9">
              <w:rPr>
                <w:rStyle w:val="Hyperlink"/>
                <w:rFonts w:eastAsia="Calibri"/>
                <w:rtl/>
              </w:rPr>
              <w:t>וממליכים</w:t>
            </w:r>
            <w:r w:rsidR="00683383" w:rsidRPr="00885FD9">
              <w:rPr>
                <w:rStyle w:val="Hyperlink"/>
                <w:rFonts w:eastAsia="Calibri"/>
              </w:rPr>
              <w:t>"</w:t>
            </w:r>
            <w:r w:rsidR="00683383">
              <w:rPr>
                <w:webHidden/>
              </w:rPr>
              <w:tab/>
            </w:r>
            <w:r w:rsidR="00683383">
              <w:rPr>
                <w:webHidden/>
              </w:rPr>
              <w:fldChar w:fldCharType="begin"/>
            </w:r>
            <w:r w:rsidR="00683383">
              <w:rPr>
                <w:webHidden/>
              </w:rPr>
              <w:instrText xml:space="preserve"> PAGEREF _Toc73066188 \h </w:instrText>
            </w:r>
            <w:r w:rsidR="00683383">
              <w:rPr>
                <w:webHidden/>
              </w:rPr>
            </w:r>
            <w:r w:rsidR="00683383">
              <w:rPr>
                <w:webHidden/>
              </w:rPr>
              <w:fldChar w:fldCharType="separate"/>
            </w:r>
            <w:r w:rsidR="00683383">
              <w:rPr>
                <w:webHidden/>
              </w:rPr>
              <w:t>91</w:t>
            </w:r>
            <w:r w:rsidR="00683383">
              <w:rPr>
                <w:webHidden/>
              </w:rPr>
              <w:fldChar w:fldCharType="end"/>
            </w:r>
          </w:hyperlink>
        </w:p>
        <w:p w14:paraId="67255073" w14:textId="0D8C6513" w:rsidR="00683383" w:rsidRDefault="00C3207B" w:rsidP="007A2E45">
          <w:pPr>
            <w:pStyle w:val="TOC3"/>
            <w:rPr>
              <w:rFonts w:asciiTheme="minorHAnsi" w:eastAsiaTheme="minorEastAsia" w:hAnsiTheme="minorHAnsi" w:cstheme="minorBidi"/>
              <w:sz w:val="22"/>
              <w:szCs w:val="22"/>
              <w:lang w:val="en-US"/>
            </w:rPr>
          </w:pPr>
          <w:hyperlink w:anchor="_Toc73066189" w:history="1">
            <w:r w:rsidR="00683383" w:rsidRPr="00885FD9">
              <w:rPr>
                <w:rStyle w:val="Hyperlink"/>
                <w:rtl/>
              </w:rPr>
              <w:t>הרב</w:t>
            </w:r>
            <w:r w:rsidR="00683383" w:rsidRPr="00885FD9">
              <w:rPr>
                <w:rStyle w:val="Hyperlink"/>
              </w:rPr>
              <w:t xml:space="preserve"> </w:t>
            </w:r>
            <w:r w:rsidR="00683383" w:rsidRPr="00885FD9">
              <w:rPr>
                <w:rStyle w:val="Hyperlink"/>
                <w:rtl/>
              </w:rPr>
              <w:t>מנחם</w:t>
            </w:r>
            <w:r w:rsidR="00683383" w:rsidRPr="00885FD9">
              <w:rPr>
                <w:rStyle w:val="Hyperlink"/>
              </w:rPr>
              <w:t xml:space="preserve"> </w:t>
            </w:r>
            <w:r w:rsidR="00683383" w:rsidRPr="00885FD9">
              <w:rPr>
                <w:rStyle w:val="Hyperlink"/>
                <w:rtl/>
              </w:rPr>
              <w:t>מענדל רייצס</w:t>
            </w:r>
          </w:hyperlink>
        </w:p>
        <w:p w14:paraId="00EC3A9D" w14:textId="3C424231" w:rsidR="00162011" w:rsidRPr="00E27970" w:rsidRDefault="00162011" w:rsidP="000E16FF">
          <w:pPr>
            <w:keepNext/>
            <w:bidi/>
            <w:spacing w:before="120" w:after="120" w:line="240" w:lineRule="auto"/>
            <w:outlineLvl w:val="1"/>
            <w:rPr>
              <w:rFonts w:ascii="FbSfaradi" w:hAnsi="FbSfaradi" w:cs="FbSfaradi"/>
              <w:rtl/>
              <w:lang w:val="en-GB"/>
            </w:rPr>
          </w:pPr>
          <w:r w:rsidRPr="00E27970">
            <w:rPr>
              <w:rFonts w:ascii="FbSfaradi" w:hAnsi="FbSfaradi" w:cs="FbSfaradi"/>
              <w:noProof/>
              <w:sz w:val="200"/>
              <w:szCs w:val="200"/>
              <w:lang w:val="en-GB"/>
            </w:rPr>
            <w:fldChar w:fldCharType="end"/>
          </w:r>
        </w:p>
      </w:sdtContent>
    </w:sdt>
    <w:p w14:paraId="0191591A" w14:textId="38416324" w:rsidR="00162011" w:rsidRPr="00E27970" w:rsidRDefault="00162011" w:rsidP="00162011">
      <w:pPr>
        <w:bidi/>
        <w:spacing w:after="120" w:line="276" w:lineRule="auto"/>
        <w:ind w:firstLine="144"/>
        <w:jc w:val="both"/>
        <w:rPr>
          <w:rFonts w:ascii="FbFrankReal" w:hAnsi="FbFrankReal" w:cs="FbFrankReal"/>
          <w:b/>
          <w:bCs/>
          <w:sz w:val="28"/>
          <w:szCs w:val="28"/>
          <w:rtl/>
        </w:rPr>
      </w:pPr>
      <w:r w:rsidRPr="00E27970">
        <w:rPr>
          <w:rFonts w:ascii="FbFrankReal" w:hAnsi="FbFrankReal" w:cs="FbFrankReal" w:hint="cs"/>
          <w:b/>
          <w:bCs/>
          <w:sz w:val="28"/>
          <w:szCs w:val="28"/>
          <w:rtl/>
        </w:rPr>
        <w:t xml:space="preserve"> </w:t>
      </w:r>
    </w:p>
    <w:p w14:paraId="301DFC54" w14:textId="12E59471" w:rsidR="00AF252A" w:rsidRPr="007C007B" w:rsidRDefault="00C80091" w:rsidP="00BF28C6">
      <w:pPr>
        <w:tabs>
          <w:tab w:val="center" w:pos="3096"/>
          <w:tab w:val="right" w:pos="6192"/>
        </w:tabs>
        <w:bidi/>
        <w:rPr>
          <w:rtl/>
        </w:rPr>
      </w:pPr>
      <w:bookmarkStart w:id="89" w:name="_Toc504475482"/>
      <w:bookmarkStart w:id="90" w:name="_Toc403698996"/>
      <w:bookmarkStart w:id="91" w:name="_Toc405513659"/>
      <w:bookmarkStart w:id="92" w:name="_Toc408433553"/>
      <w:r>
        <w:rPr>
          <w:rFonts w:ascii="FbSfaradi Medium" w:eastAsia="Times New Roman" w:hAnsi="FbSfaradi Medium" w:cs="FbSfaradi Medium"/>
          <w:sz w:val="70"/>
          <w:szCs w:val="70"/>
          <w:rtl/>
          <w:lang w:val="en-GB"/>
        </w:rPr>
        <w:lastRenderedPageBreak/>
        <w:tab/>
      </w:r>
    </w:p>
    <w:p w14:paraId="2A0B4F40" w14:textId="62EBB012" w:rsidR="009A4C6C" w:rsidRDefault="009A4C6C">
      <w:pPr>
        <w:rPr>
          <w:rFonts w:ascii="FbSfaradi Medium" w:eastAsia="Times New Roman" w:hAnsi="FbSfaradi Medium" w:cs="FbSfaradi Medium"/>
          <w:sz w:val="70"/>
          <w:szCs w:val="70"/>
          <w:rtl/>
          <w:lang w:val="en-GB"/>
        </w:rPr>
      </w:pPr>
      <w:r>
        <w:rPr>
          <w:noProof/>
        </w:rPr>
        <mc:AlternateContent>
          <mc:Choice Requires="wps">
            <w:drawing>
              <wp:anchor distT="0" distB="0" distL="114300" distR="114300" simplePos="0" relativeHeight="251719680" behindDoc="0" locked="0" layoutInCell="1" allowOverlap="1" wp14:anchorId="06CE7E1B" wp14:editId="2E158945">
                <wp:simplePos x="0" y="0"/>
                <wp:positionH relativeFrom="margin">
                  <wp:align>center</wp:align>
                </wp:positionH>
                <wp:positionV relativeFrom="margin">
                  <wp:align>center</wp:align>
                </wp:positionV>
                <wp:extent cx="3523398" cy="4832195"/>
                <wp:effectExtent l="0" t="0" r="1270" b="6985"/>
                <wp:wrapNone/>
                <wp:docPr id="11" name="Text Box 11"/>
                <wp:cNvGraphicFramePr/>
                <a:graphic xmlns:a="http://schemas.openxmlformats.org/drawingml/2006/main">
                  <a:graphicData uri="http://schemas.microsoft.com/office/word/2010/wordprocessingShape">
                    <wps:wsp>
                      <wps:cNvSpPr txBox="1"/>
                      <wps:spPr>
                        <a:xfrm>
                          <a:off x="0" y="0"/>
                          <a:ext cx="3523398" cy="483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A7AC8" w14:textId="7F434055" w:rsidR="00683383" w:rsidRPr="000717F7" w:rsidRDefault="00683383" w:rsidP="000717F7">
                            <w:pPr>
                              <w:pStyle w:val="a9"/>
                              <w:spacing w:after="60" w:line="252" w:lineRule="auto"/>
                              <w:ind w:firstLine="0"/>
                              <w:jc w:val="center"/>
                              <w:rPr>
                                <w:rFonts w:ascii="FbFrankReal" w:hAnsi="FbFrankReal" w:cs="1ShefaClassic"/>
                                <w:bCs/>
                                <w:sz w:val="36"/>
                                <w:szCs w:val="36"/>
                                <w:rtl/>
                              </w:rPr>
                            </w:pPr>
                            <w:r w:rsidRPr="000717F7">
                              <w:rPr>
                                <w:rFonts w:ascii="FbFrankReal" w:hAnsi="FbFrankReal" w:cs="1ShefaClassic"/>
                                <w:bCs/>
                                <w:sz w:val="36"/>
                                <w:szCs w:val="36"/>
                                <w:rtl/>
                              </w:rPr>
                              <w:t>ברכת אחים</w:t>
                            </w:r>
                          </w:p>
                          <w:p w14:paraId="0D7506FA" w14:textId="77777777" w:rsidR="00683383" w:rsidRPr="00BF2C66" w:rsidRDefault="00683383" w:rsidP="000717F7">
                            <w:pPr>
                              <w:pStyle w:val="a9"/>
                              <w:spacing w:after="60" w:line="252" w:lineRule="auto"/>
                              <w:ind w:firstLine="0"/>
                              <w:jc w:val="center"/>
                              <w:rPr>
                                <w:rFonts w:ascii="FbFrankReal" w:hAnsi="FbFrankReal" w:cs="1ShefaClassic"/>
                                <w:b w:val="0"/>
                                <w:sz w:val="28"/>
                                <w:szCs w:val="28"/>
                              </w:rPr>
                            </w:pPr>
                            <w:r w:rsidRPr="00BF2C66">
                              <w:rPr>
                                <w:rFonts w:ascii="FbFrankReal" w:hAnsi="FbFrankReal" w:cs="1ShefaClassic"/>
                                <w:b w:val="0"/>
                                <w:sz w:val="28"/>
                                <w:szCs w:val="28"/>
                                <w:rtl/>
                              </w:rPr>
                              <w:t>ברגשי גיל ושמחה</w:t>
                            </w:r>
                          </w:p>
                          <w:p w14:paraId="5D9960C3" w14:textId="77777777" w:rsidR="00683383" w:rsidRPr="00BF2C66"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מביעים אנו בזה את ברכ</w:t>
                            </w:r>
                            <w:r w:rsidRPr="00BF2C66">
                              <w:rPr>
                                <w:rFonts w:ascii="FbFrankReal" w:hAnsi="FbFrankReal" w:cs="1ShefaClassic" w:hint="cs"/>
                                <w:b w:val="0"/>
                                <w:sz w:val="28"/>
                                <w:szCs w:val="28"/>
                                <w:rtl/>
                              </w:rPr>
                              <w:t>תנו</w:t>
                            </w:r>
                            <w:r w:rsidRPr="00BF2C66">
                              <w:rPr>
                                <w:rFonts w:ascii="FbFrankReal" w:hAnsi="FbFrankReal" w:cs="1ShefaClassic"/>
                                <w:b w:val="0"/>
                                <w:sz w:val="28"/>
                                <w:szCs w:val="28"/>
                                <w:rtl/>
                              </w:rPr>
                              <w:t xml:space="preserve"> הלבבי</w:t>
                            </w:r>
                            <w:r w:rsidRPr="00BF2C66">
                              <w:rPr>
                                <w:rFonts w:ascii="FbFrankReal" w:hAnsi="FbFrankReal" w:cs="1ShefaClassic" w:hint="cs"/>
                                <w:b w:val="0"/>
                                <w:sz w:val="28"/>
                                <w:szCs w:val="28"/>
                                <w:rtl/>
                              </w:rPr>
                              <w:t xml:space="preserve">ת </w:t>
                            </w:r>
                            <w:r w:rsidRPr="00BF2C66">
                              <w:rPr>
                                <w:rFonts w:ascii="FbFrankReal" w:hAnsi="FbFrankReal" w:cs="1ShefaClassic"/>
                                <w:b w:val="0"/>
                                <w:sz w:val="28"/>
                                <w:szCs w:val="28"/>
                                <w:rtl/>
                              </w:rPr>
                              <w:t xml:space="preserve">ברכת מזל טוב </w:t>
                            </w:r>
                          </w:p>
                          <w:p w14:paraId="090D04C6" w14:textId="77777777" w:rsidR="00683383"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 xml:space="preserve">לידידנו היקר והאהוב </w:t>
                            </w:r>
                          </w:p>
                          <w:p w14:paraId="08C9F2A5" w14:textId="77777777" w:rsidR="00683383" w:rsidRDefault="00683383" w:rsidP="000717F7">
                            <w:pPr>
                              <w:pStyle w:val="a9"/>
                              <w:spacing w:after="60" w:line="252" w:lineRule="auto"/>
                              <w:ind w:firstLine="0"/>
                              <w:jc w:val="center"/>
                              <w:rPr>
                                <w:rFonts w:ascii="FbFrankReal" w:hAnsi="FbFrankReal" w:cs="1ShefaClassic"/>
                                <w:b w:val="0"/>
                                <w:sz w:val="28"/>
                                <w:szCs w:val="28"/>
                                <w:rtl/>
                              </w:rPr>
                            </w:pPr>
                            <w:r>
                              <w:rPr>
                                <w:rFonts w:ascii="FbFrankReal" w:hAnsi="FbFrankReal" w:cs="1ShefaClassic"/>
                                <w:b w:val="0"/>
                                <w:sz w:val="28"/>
                                <w:szCs w:val="28"/>
                                <w:rtl/>
                              </w:rPr>
                              <w:t>הנודע לשם ולתפארת</w:t>
                            </w:r>
                            <w:r>
                              <w:rPr>
                                <w:rFonts w:ascii="FbFrankReal" w:hAnsi="FbFrankReal" w:cs="1ShefaClassic" w:hint="cs"/>
                                <w:b w:val="0"/>
                                <w:sz w:val="28"/>
                                <w:szCs w:val="28"/>
                                <w:rtl/>
                              </w:rPr>
                              <w:t xml:space="preserve"> </w:t>
                            </w:r>
                            <w:r w:rsidRPr="00BF2C66">
                              <w:rPr>
                                <w:rFonts w:ascii="FbFrankReal" w:hAnsi="FbFrankReal" w:cs="1ShefaClassic"/>
                                <w:b w:val="0"/>
                                <w:sz w:val="28"/>
                                <w:szCs w:val="28"/>
                                <w:rtl/>
                              </w:rPr>
                              <w:t xml:space="preserve">בכשרונותיו הברוכים והנפלאים, </w:t>
                            </w:r>
                          </w:p>
                          <w:p w14:paraId="1333BA32" w14:textId="466E66A1" w:rsidR="00683383" w:rsidRPr="00BF2C66"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 xml:space="preserve">האי גברא רבה ויקירא </w:t>
                            </w:r>
                          </w:p>
                          <w:p w14:paraId="1463FB4B"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חוטר מגזע אראלים ותרשישים, </w:t>
                            </w:r>
                          </w:p>
                          <w:p w14:paraId="427ABBFF" w14:textId="5AAC26B0"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נצר למשפחה מפוארת, שלשלת היוחסין, </w:t>
                            </w:r>
                          </w:p>
                          <w:p w14:paraId="195521DB"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איש חי ורב פעלים מקושר לרבינו נשיאנו בלו"נ, </w:t>
                            </w:r>
                          </w:p>
                          <w:p w14:paraId="798B0970" w14:textId="720081F5"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רוח המקום והבריות נוחה הימנו </w:t>
                            </w:r>
                          </w:p>
                          <w:p w14:paraId="18868513"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המופלג בתורה וביר"ש ובמדות טובות,</w:t>
                            </w:r>
                            <w:r w:rsidRPr="00BF2C66">
                              <w:rPr>
                                <w:rFonts w:ascii="FbFrankReal" w:hAnsi="FbFrankReal" w:cs="1ShefaClassic" w:hint="cs"/>
                                <w:b w:val="0"/>
                                <w:sz w:val="28"/>
                                <w:szCs w:val="28"/>
                                <w:rtl/>
                              </w:rPr>
                              <w:t xml:space="preserve"> </w:t>
                            </w:r>
                          </w:p>
                          <w:p w14:paraId="65F60BCA" w14:textId="7BABE11F"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מעמודי התווך של ק</w:t>
                            </w:r>
                            <w:r w:rsidRPr="00BF2C66">
                              <w:rPr>
                                <w:rFonts w:ascii="FbFrankReal" w:hAnsi="FbFrankReal" w:cs="1ShefaClassic" w:hint="cs"/>
                                <w:b w:val="0"/>
                                <w:sz w:val="28"/>
                                <w:szCs w:val="28"/>
                                <w:rtl/>
                              </w:rPr>
                              <w:t>ו</w:t>
                            </w:r>
                            <w:r w:rsidRPr="00BF2C66">
                              <w:rPr>
                                <w:rFonts w:ascii="FbFrankReal" w:hAnsi="FbFrankReal" w:cs="1ShefaClassic"/>
                                <w:b w:val="0"/>
                                <w:sz w:val="28"/>
                                <w:szCs w:val="28"/>
                                <w:rtl/>
                              </w:rPr>
                              <w:t>בצנו "</w:t>
                            </w:r>
                            <w:r w:rsidRPr="00BF2C66">
                              <w:rPr>
                                <w:rFonts w:ascii="FbFrankReal" w:hAnsi="FbFrankReal" w:cs="1ShefaClassic"/>
                                <w:bCs/>
                                <w:sz w:val="28"/>
                                <w:szCs w:val="28"/>
                                <w:rtl/>
                              </w:rPr>
                              <w:t>הערות וביאורים</w:t>
                            </w:r>
                            <w:r w:rsidRPr="00BF2C66">
                              <w:rPr>
                                <w:rFonts w:ascii="FbFrankReal" w:hAnsi="FbFrankReal" w:cs="1ShefaClassic"/>
                                <w:b w:val="0"/>
                                <w:sz w:val="28"/>
                                <w:szCs w:val="28"/>
                                <w:rtl/>
                              </w:rPr>
                              <w:t>"</w:t>
                            </w:r>
                          </w:p>
                          <w:p w14:paraId="0BE85D73"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אשר הטביע חותמו על הופעת הקובץ </w:t>
                            </w:r>
                          </w:p>
                          <w:p w14:paraId="2B2F3933" w14:textId="6C55A991" w:rsidR="00683383" w:rsidRPr="00BF2C66"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באופן של פעולה נמשכת </w:t>
                            </w:r>
                          </w:p>
                          <w:p w14:paraId="4DB213D2" w14:textId="77777777" w:rsidR="00683383" w:rsidRPr="00BF2C66" w:rsidRDefault="00683383" w:rsidP="000717F7">
                            <w:pPr>
                              <w:pStyle w:val="a9"/>
                              <w:spacing w:after="60" w:line="252" w:lineRule="auto"/>
                              <w:ind w:firstLine="58"/>
                              <w:jc w:val="center"/>
                              <w:rPr>
                                <w:rFonts w:ascii="FbFrankReal" w:hAnsi="FbFrankReal" w:cs="1ShefaClassic"/>
                                <w:bCs/>
                                <w:sz w:val="28"/>
                                <w:szCs w:val="28"/>
                                <w:rtl/>
                              </w:rPr>
                            </w:pPr>
                            <w:r w:rsidRPr="00BF2C66">
                              <w:rPr>
                                <w:rFonts w:ascii="FbFrankReal" w:hAnsi="FbFrankReal" w:cs="1ShefaClassic"/>
                                <w:bCs/>
                                <w:sz w:val="28"/>
                                <w:szCs w:val="28"/>
                                <w:rtl/>
                              </w:rPr>
                              <w:t>התמים בנש"ק מנחם מענדל שי' בראנדוויין</w:t>
                            </w:r>
                          </w:p>
                          <w:p w14:paraId="2D5700A2"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לרגל הכנסו בקשרי השידוכין בש</w:t>
                            </w:r>
                            <w:r w:rsidRPr="00BF2C66">
                              <w:rPr>
                                <w:rFonts w:ascii="FbFrankReal" w:hAnsi="FbFrankReal" w:cs="1ShefaClassic" w:hint="cs"/>
                                <w:b w:val="0"/>
                                <w:sz w:val="28"/>
                                <w:szCs w:val="28"/>
                                <w:rtl/>
                              </w:rPr>
                              <w:t>ע</w:t>
                            </w:r>
                            <w:r w:rsidRPr="00BF2C66">
                              <w:rPr>
                                <w:rFonts w:ascii="FbFrankReal" w:hAnsi="FbFrankReal" w:cs="1ShefaClassic"/>
                                <w:b w:val="0"/>
                                <w:sz w:val="28"/>
                                <w:szCs w:val="28"/>
                                <w:rtl/>
                              </w:rPr>
                              <w:t xml:space="preserve">טומ"צ למזל טוב </w:t>
                            </w:r>
                          </w:p>
                          <w:p w14:paraId="43AF4544" w14:textId="7DC0227C" w:rsidR="00683383" w:rsidRPr="00BF2C66"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עם ב"ג הכלה המהוללה והנכבדה תחי'</w:t>
                            </w:r>
                          </w:p>
                          <w:p w14:paraId="4EF7F4DE"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יהי רצון שיזכו לבנות בית נאמן בישראל בנין עדי עד </w:t>
                            </w:r>
                          </w:p>
                          <w:p w14:paraId="71886BAA"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לנח"ר רבינו נשיאנו מתוך ברכה והצלחה </w:t>
                            </w:r>
                          </w:p>
                          <w:p w14:paraId="360123B6" w14:textId="19973AD7" w:rsidR="00683383" w:rsidRPr="00BF2C66" w:rsidRDefault="00683383" w:rsidP="000717F7">
                            <w:pPr>
                              <w:pStyle w:val="a9"/>
                              <w:spacing w:after="60" w:line="276"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ובחיים מאושרים בגו"ר</w:t>
                            </w:r>
                          </w:p>
                          <w:p w14:paraId="64C3C712" w14:textId="77777777" w:rsidR="00683383" w:rsidRPr="00BF2C66" w:rsidRDefault="00683383" w:rsidP="000717F7">
                            <w:pPr>
                              <w:pStyle w:val="a9"/>
                              <w:spacing w:after="80" w:line="252" w:lineRule="auto"/>
                              <w:ind w:firstLine="58"/>
                              <w:jc w:val="center"/>
                              <w:rPr>
                                <w:rFonts w:ascii="FbFrankReal" w:hAnsi="FbFrankReal" w:cs="1ShefaClassic"/>
                                <w:bCs/>
                                <w:sz w:val="28"/>
                                <w:szCs w:val="28"/>
                                <w:rtl/>
                              </w:rPr>
                            </w:pPr>
                            <w:r w:rsidRPr="00BF2C66">
                              <w:rPr>
                                <w:rFonts w:ascii="FbFrankReal" w:hAnsi="FbFrankReal" w:cs="1ShefaClassic"/>
                                <w:bCs/>
                                <w:sz w:val="28"/>
                                <w:szCs w:val="28"/>
                                <w:rtl/>
                              </w:rPr>
                              <w:t>המערכת</w:t>
                            </w:r>
                          </w:p>
                          <w:p w14:paraId="252FA629" w14:textId="77777777" w:rsidR="00683383" w:rsidRPr="009A4C6C" w:rsidRDefault="00683383" w:rsidP="000717F7">
                            <w:pPr>
                              <w:spacing w:after="80"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7E1B" id="Text Box 11" o:spid="_x0000_s1031" type="#_x0000_t202" style="position:absolute;margin-left:0;margin-top:0;width:277.45pt;height:380.5pt;z-index:251719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" fillcolor="white [3201]" stroked="f" strokeweight=".5pt">
                <v:textbox>
                  <w:txbxContent>
                    <w:p w14:paraId="1BEA7AC8" w14:textId="7F434055" w:rsidR="00683383" w:rsidRPr="000717F7" w:rsidRDefault="00683383" w:rsidP="000717F7">
                      <w:pPr>
                        <w:pStyle w:val="a9"/>
                        <w:spacing w:after="60" w:line="252" w:lineRule="auto"/>
                        <w:ind w:firstLine="0"/>
                        <w:jc w:val="center"/>
                        <w:rPr>
                          <w:rFonts w:ascii="FbFrankReal" w:hAnsi="FbFrankReal" w:cs="1ShefaClassic" w:hint="cs"/>
                          <w:bCs/>
                          <w:sz w:val="36"/>
                          <w:szCs w:val="36"/>
                          <w:rtl/>
                        </w:rPr>
                      </w:pPr>
                      <w:r w:rsidRPr="000717F7">
                        <w:rPr>
                          <w:rFonts w:ascii="FbFrankReal" w:hAnsi="FbFrankReal" w:cs="1ShefaClassic"/>
                          <w:bCs/>
                          <w:sz w:val="36"/>
                          <w:szCs w:val="36"/>
                          <w:rtl/>
                        </w:rPr>
                        <w:t>ברכת אחים</w:t>
                      </w:r>
                    </w:p>
                    <w:p w14:paraId="0D7506FA" w14:textId="77777777" w:rsidR="00683383" w:rsidRPr="00BF2C66" w:rsidRDefault="00683383" w:rsidP="000717F7">
                      <w:pPr>
                        <w:pStyle w:val="a9"/>
                        <w:spacing w:after="60" w:line="252" w:lineRule="auto"/>
                        <w:ind w:firstLine="0"/>
                        <w:jc w:val="center"/>
                        <w:rPr>
                          <w:rFonts w:ascii="FbFrankReal" w:hAnsi="FbFrankReal" w:cs="1ShefaClassic"/>
                          <w:b w:val="0"/>
                          <w:sz w:val="28"/>
                          <w:szCs w:val="28"/>
                        </w:rPr>
                      </w:pPr>
                      <w:r w:rsidRPr="00BF2C66">
                        <w:rPr>
                          <w:rFonts w:ascii="FbFrankReal" w:hAnsi="FbFrankReal" w:cs="1ShefaClassic"/>
                          <w:b w:val="0"/>
                          <w:sz w:val="28"/>
                          <w:szCs w:val="28"/>
                          <w:rtl/>
                        </w:rPr>
                        <w:t>ברגשי גיל ושמחה</w:t>
                      </w:r>
                    </w:p>
                    <w:p w14:paraId="5D9960C3" w14:textId="77777777" w:rsidR="00683383" w:rsidRPr="00BF2C66"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מביעים אנו בזה את ברכ</w:t>
                      </w:r>
                      <w:r w:rsidRPr="00BF2C66">
                        <w:rPr>
                          <w:rFonts w:ascii="FbFrankReal" w:hAnsi="FbFrankReal" w:cs="1ShefaClassic" w:hint="cs"/>
                          <w:b w:val="0"/>
                          <w:sz w:val="28"/>
                          <w:szCs w:val="28"/>
                          <w:rtl/>
                        </w:rPr>
                        <w:t>תנו</w:t>
                      </w:r>
                      <w:r w:rsidRPr="00BF2C66">
                        <w:rPr>
                          <w:rFonts w:ascii="FbFrankReal" w:hAnsi="FbFrankReal" w:cs="1ShefaClassic"/>
                          <w:b w:val="0"/>
                          <w:sz w:val="28"/>
                          <w:szCs w:val="28"/>
                          <w:rtl/>
                        </w:rPr>
                        <w:t xml:space="preserve"> הלבבי</w:t>
                      </w:r>
                      <w:r w:rsidRPr="00BF2C66">
                        <w:rPr>
                          <w:rFonts w:ascii="FbFrankReal" w:hAnsi="FbFrankReal" w:cs="1ShefaClassic" w:hint="cs"/>
                          <w:b w:val="0"/>
                          <w:sz w:val="28"/>
                          <w:szCs w:val="28"/>
                          <w:rtl/>
                        </w:rPr>
                        <w:t xml:space="preserve">ת </w:t>
                      </w:r>
                      <w:r w:rsidRPr="00BF2C66">
                        <w:rPr>
                          <w:rFonts w:ascii="FbFrankReal" w:hAnsi="FbFrankReal" w:cs="1ShefaClassic"/>
                          <w:b w:val="0"/>
                          <w:sz w:val="28"/>
                          <w:szCs w:val="28"/>
                          <w:rtl/>
                        </w:rPr>
                        <w:t xml:space="preserve">ברכת מזל טוב </w:t>
                      </w:r>
                    </w:p>
                    <w:p w14:paraId="090D04C6" w14:textId="77777777" w:rsidR="00683383"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 xml:space="preserve">לידידנו היקר והאהוב </w:t>
                      </w:r>
                    </w:p>
                    <w:p w14:paraId="08C9F2A5" w14:textId="77777777" w:rsidR="00683383" w:rsidRDefault="00683383" w:rsidP="000717F7">
                      <w:pPr>
                        <w:pStyle w:val="a9"/>
                        <w:spacing w:after="60" w:line="252" w:lineRule="auto"/>
                        <w:ind w:firstLine="0"/>
                        <w:jc w:val="center"/>
                        <w:rPr>
                          <w:rFonts w:ascii="FbFrankReal" w:hAnsi="FbFrankReal" w:cs="1ShefaClassic"/>
                          <w:b w:val="0"/>
                          <w:sz w:val="28"/>
                          <w:szCs w:val="28"/>
                          <w:rtl/>
                        </w:rPr>
                      </w:pPr>
                      <w:r>
                        <w:rPr>
                          <w:rFonts w:ascii="FbFrankReal" w:hAnsi="FbFrankReal" w:cs="1ShefaClassic"/>
                          <w:b w:val="0"/>
                          <w:sz w:val="28"/>
                          <w:szCs w:val="28"/>
                          <w:rtl/>
                        </w:rPr>
                        <w:t>הנודע לשם ולתפארת</w:t>
                      </w:r>
                      <w:r>
                        <w:rPr>
                          <w:rFonts w:ascii="FbFrankReal" w:hAnsi="FbFrankReal" w:cs="1ShefaClassic" w:hint="cs"/>
                          <w:b w:val="0"/>
                          <w:sz w:val="28"/>
                          <w:szCs w:val="28"/>
                          <w:rtl/>
                        </w:rPr>
                        <w:t xml:space="preserve"> </w:t>
                      </w:r>
                      <w:r w:rsidRPr="00BF2C66">
                        <w:rPr>
                          <w:rFonts w:ascii="FbFrankReal" w:hAnsi="FbFrankReal" w:cs="1ShefaClassic"/>
                          <w:b w:val="0"/>
                          <w:sz w:val="28"/>
                          <w:szCs w:val="28"/>
                          <w:rtl/>
                        </w:rPr>
                        <w:t xml:space="preserve">בכשרונותיו הברוכים והנפלאים, </w:t>
                      </w:r>
                    </w:p>
                    <w:p w14:paraId="1333BA32" w14:textId="466E66A1" w:rsidR="00683383" w:rsidRPr="00BF2C66" w:rsidRDefault="00683383" w:rsidP="000717F7">
                      <w:pPr>
                        <w:pStyle w:val="a9"/>
                        <w:spacing w:after="60" w:line="252" w:lineRule="auto"/>
                        <w:ind w:firstLine="0"/>
                        <w:jc w:val="center"/>
                        <w:rPr>
                          <w:rFonts w:ascii="FbFrankReal" w:hAnsi="FbFrankReal" w:cs="1ShefaClassic"/>
                          <w:b w:val="0"/>
                          <w:sz w:val="28"/>
                          <w:szCs w:val="28"/>
                          <w:rtl/>
                        </w:rPr>
                      </w:pPr>
                      <w:r w:rsidRPr="00BF2C66">
                        <w:rPr>
                          <w:rFonts w:ascii="FbFrankReal" w:hAnsi="FbFrankReal" w:cs="1ShefaClassic"/>
                          <w:b w:val="0"/>
                          <w:sz w:val="28"/>
                          <w:szCs w:val="28"/>
                          <w:rtl/>
                        </w:rPr>
                        <w:t xml:space="preserve">האי גברא רבה ויקירא </w:t>
                      </w:r>
                    </w:p>
                    <w:p w14:paraId="1463FB4B"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חוטר מגזע אראלים ותרשישים, </w:t>
                      </w:r>
                    </w:p>
                    <w:p w14:paraId="427ABBFF" w14:textId="5AAC26B0"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נצר למשפחה מפוארת, שלשלת היוחסין, </w:t>
                      </w:r>
                    </w:p>
                    <w:p w14:paraId="195521DB"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איש חי ורב פעלים מקושר לרבינו נשיאנו בלו"נ, </w:t>
                      </w:r>
                    </w:p>
                    <w:p w14:paraId="798B0970" w14:textId="720081F5"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 xml:space="preserve">רוח המקום והבריות נוחה הימנו </w:t>
                      </w:r>
                    </w:p>
                    <w:p w14:paraId="18868513" w14:textId="77777777" w:rsidR="00683383"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המופלג בתורה וביר"ש ובמדות טובות,</w:t>
                      </w:r>
                      <w:r w:rsidRPr="00BF2C66">
                        <w:rPr>
                          <w:rFonts w:ascii="FbFrankReal" w:hAnsi="FbFrankReal" w:cs="1ShefaClassic" w:hint="cs"/>
                          <w:b w:val="0"/>
                          <w:sz w:val="28"/>
                          <w:szCs w:val="28"/>
                          <w:rtl/>
                        </w:rPr>
                        <w:t xml:space="preserve"> </w:t>
                      </w:r>
                    </w:p>
                    <w:p w14:paraId="65F60BCA" w14:textId="7BABE11F" w:rsidR="00683383" w:rsidRPr="00BF2C66" w:rsidRDefault="00683383" w:rsidP="000717F7">
                      <w:pPr>
                        <w:pStyle w:val="a9"/>
                        <w:spacing w:after="60" w:line="252" w:lineRule="auto"/>
                        <w:ind w:firstLine="54"/>
                        <w:jc w:val="center"/>
                        <w:rPr>
                          <w:rFonts w:ascii="FbFrankReal" w:hAnsi="FbFrankReal" w:cs="1ShefaClassic"/>
                          <w:b w:val="0"/>
                          <w:sz w:val="28"/>
                          <w:szCs w:val="28"/>
                          <w:rtl/>
                        </w:rPr>
                      </w:pPr>
                      <w:r w:rsidRPr="00BF2C66">
                        <w:rPr>
                          <w:rFonts w:ascii="FbFrankReal" w:hAnsi="FbFrankReal" w:cs="1ShefaClassic"/>
                          <w:b w:val="0"/>
                          <w:sz w:val="28"/>
                          <w:szCs w:val="28"/>
                          <w:rtl/>
                        </w:rPr>
                        <w:t>מעמודי התווך של ק</w:t>
                      </w:r>
                      <w:r w:rsidRPr="00BF2C66">
                        <w:rPr>
                          <w:rFonts w:ascii="FbFrankReal" w:hAnsi="FbFrankReal" w:cs="1ShefaClassic" w:hint="cs"/>
                          <w:b w:val="0"/>
                          <w:sz w:val="28"/>
                          <w:szCs w:val="28"/>
                          <w:rtl/>
                        </w:rPr>
                        <w:t>ו</w:t>
                      </w:r>
                      <w:r w:rsidRPr="00BF2C66">
                        <w:rPr>
                          <w:rFonts w:ascii="FbFrankReal" w:hAnsi="FbFrankReal" w:cs="1ShefaClassic"/>
                          <w:b w:val="0"/>
                          <w:sz w:val="28"/>
                          <w:szCs w:val="28"/>
                          <w:rtl/>
                        </w:rPr>
                        <w:t>בצנו "</w:t>
                      </w:r>
                      <w:r w:rsidRPr="00BF2C66">
                        <w:rPr>
                          <w:rFonts w:ascii="FbFrankReal" w:hAnsi="FbFrankReal" w:cs="1ShefaClassic"/>
                          <w:bCs/>
                          <w:sz w:val="28"/>
                          <w:szCs w:val="28"/>
                          <w:rtl/>
                        </w:rPr>
                        <w:t>הערות וביאורים</w:t>
                      </w:r>
                      <w:r w:rsidRPr="00BF2C66">
                        <w:rPr>
                          <w:rFonts w:ascii="FbFrankReal" w:hAnsi="FbFrankReal" w:cs="1ShefaClassic"/>
                          <w:b w:val="0"/>
                          <w:sz w:val="28"/>
                          <w:szCs w:val="28"/>
                          <w:rtl/>
                        </w:rPr>
                        <w:t>"</w:t>
                      </w:r>
                    </w:p>
                    <w:p w14:paraId="0BE85D73"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אשר הטביע חותמו על הופעת הקובץ </w:t>
                      </w:r>
                    </w:p>
                    <w:p w14:paraId="2B2F3933" w14:textId="6C55A991" w:rsidR="00683383" w:rsidRPr="00BF2C66"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באופן של פעולה נמשכת </w:t>
                      </w:r>
                    </w:p>
                    <w:p w14:paraId="4DB213D2" w14:textId="77777777" w:rsidR="00683383" w:rsidRPr="00BF2C66" w:rsidRDefault="00683383" w:rsidP="000717F7">
                      <w:pPr>
                        <w:pStyle w:val="a9"/>
                        <w:spacing w:after="60" w:line="252" w:lineRule="auto"/>
                        <w:ind w:firstLine="58"/>
                        <w:jc w:val="center"/>
                        <w:rPr>
                          <w:rFonts w:ascii="FbFrankReal" w:hAnsi="FbFrankReal" w:cs="1ShefaClassic"/>
                          <w:bCs/>
                          <w:sz w:val="28"/>
                          <w:szCs w:val="28"/>
                          <w:rtl/>
                        </w:rPr>
                      </w:pPr>
                      <w:r w:rsidRPr="00BF2C66">
                        <w:rPr>
                          <w:rFonts w:ascii="FbFrankReal" w:hAnsi="FbFrankReal" w:cs="1ShefaClassic"/>
                          <w:bCs/>
                          <w:sz w:val="28"/>
                          <w:szCs w:val="28"/>
                          <w:rtl/>
                        </w:rPr>
                        <w:t>התמים בנש"ק מנחם מענדל שי' בראנדוויין</w:t>
                      </w:r>
                    </w:p>
                    <w:p w14:paraId="2D5700A2"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לרגל הכנסו בקשרי השידוכין בש</w:t>
                      </w:r>
                      <w:r w:rsidRPr="00BF2C66">
                        <w:rPr>
                          <w:rFonts w:ascii="FbFrankReal" w:hAnsi="FbFrankReal" w:cs="1ShefaClassic" w:hint="cs"/>
                          <w:b w:val="0"/>
                          <w:sz w:val="28"/>
                          <w:szCs w:val="28"/>
                          <w:rtl/>
                        </w:rPr>
                        <w:t>ע</w:t>
                      </w:r>
                      <w:r w:rsidRPr="00BF2C66">
                        <w:rPr>
                          <w:rFonts w:ascii="FbFrankReal" w:hAnsi="FbFrankReal" w:cs="1ShefaClassic"/>
                          <w:b w:val="0"/>
                          <w:sz w:val="28"/>
                          <w:szCs w:val="28"/>
                          <w:rtl/>
                        </w:rPr>
                        <w:t xml:space="preserve">טומ"צ למזל טוב </w:t>
                      </w:r>
                    </w:p>
                    <w:p w14:paraId="43AF4544" w14:textId="7DC0227C" w:rsidR="00683383" w:rsidRPr="00BF2C66"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עם ב"ג הכלה המהוללה והנכבדה תחי'</w:t>
                      </w:r>
                    </w:p>
                    <w:p w14:paraId="4EF7F4DE"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יהי רצון שיזכו לבנות בית נאמן בישראל בנין עדי עד </w:t>
                      </w:r>
                    </w:p>
                    <w:p w14:paraId="71886BAA" w14:textId="77777777" w:rsidR="00683383" w:rsidRDefault="00683383" w:rsidP="000717F7">
                      <w:pPr>
                        <w:pStyle w:val="a9"/>
                        <w:spacing w:after="60" w:line="252"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 xml:space="preserve">לנח"ר רבינו נשיאנו מתוך ברכה והצלחה </w:t>
                      </w:r>
                    </w:p>
                    <w:p w14:paraId="360123B6" w14:textId="19973AD7" w:rsidR="00683383" w:rsidRPr="00BF2C66" w:rsidRDefault="00683383" w:rsidP="000717F7">
                      <w:pPr>
                        <w:pStyle w:val="a9"/>
                        <w:spacing w:after="60" w:line="276" w:lineRule="auto"/>
                        <w:ind w:firstLine="58"/>
                        <w:jc w:val="center"/>
                        <w:rPr>
                          <w:rFonts w:ascii="FbFrankReal" w:hAnsi="FbFrankReal" w:cs="1ShefaClassic"/>
                          <w:b w:val="0"/>
                          <w:sz w:val="28"/>
                          <w:szCs w:val="28"/>
                          <w:rtl/>
                        </w:rPr>
                      </w:pPr>
                      <w:r w:rsidRPr="00BF2C66">
                        <w:rPr>
                          <w:rFonts w:ascii="FbFrankReal" w:hAnsi="FbFrankReal" w:cs="1ShefaClassic"/>
                          <w:b w:val="0"/>
                          <w:sz w:val="28"/>
                          <w:szCs w:val="28"/>
                          <w:rtl/>
                        </w:rPr>
                        <w:t>ובחיים מאושרים בגו"ר</w:t>
                      </w:r>
                    </w:p>
                    <w:p w14:paraId="64C3C712" w14:textId="77777777" w:rsidR="00683383" w:rsidRPr="00BF2C66" w:rsidRDefault="00683383" w:rsidP="000717F7">
                      <w:pPr>
                        <w:pStyle w:val="a9"/>
                        <w:spacing w:after="80" w:line="252" w:lineRule="auto"/>
                        <w:ind w:firstLine="58"/>
                        <w:jc w:val="center"/>
                        <w:rPr>
                          <w:rFonts w:ascii="FbFrankReal" w:hAnsi="FbFrankReal" w:cs="1ShefaClassic"/>
                          <w:bCs/>
                          <w:sz w:val="28"/>
                          <w:szCs w:val="28"/>
                          <w:rtl/>
                        </w:rPr>
                      </w:pPr>
                      <w:r w:rsidRPr="00BF2C66">
                        <w:rPr>
                          <w:rFonts w:ascii="FbFrankReal" w:hAnsi="FbFrankReal" w:cs="1ShefaClassic"/>
                          <w:bCs/>
                          <w:sz w:val="28"/>
                          <w:szCs w:val="28"/>
                          <w:rtl/>
                        </w:rPr>
                        <w:t>המערכת</w:t>
                      </w:r>
                    </w:p>
                    <w:p w14:paraId="252FA629" w14:textId="77777777" w:rsidR="00683383" w:rsidRPr="009A4C6C" w:rsidRDefault="00683383" w:rsidP="000717F7">
                      <w:pPr>
                        <w:spacing w:after="80" w:line="264" w:lineRule="auto"/>
                      </w:pPr>
                    </w:p>
                  </w:txbxContent>
                </v:textbox>
                <w10:wrap anchorx="margin" anchory="margin"/>
              </v:shape>
            </w:pict>
          </mc:Fallback>
        </mc:AlternateContent>
      </w:r>
      <w:r>
        <w:br w:type="page"/>
      </w:r>
    </w:p>
    <w:p w14:paraId="0368F35E" w14:textId="77777777" w:rsidR="00683383" w:rsidRDefault="00683383" w:rsidP="00162011">
      <w:pPr>
        <w:pStyle w:val="12"/>
        <w:sectPr w:rsidR="00683383" w:rsidSect="00710AC3">
          <w:headerReference w:type="even" r:id="rId10"/>
          <w:headerReference w:type="default" r:id="rId11"/>
          <w:footnotePr>
            <w:numRestart w:val="eachSect"/>
          </w:footnotePr>
          <w:type w:val="continuous"/>
          <w:pgSz w:w="7920" w:h="12240"/>
          <w:pgMar w:top="-1152" w:right="864" w:bottom="720" w:left="864" w:header="562" w:footer="0" w:gutter="0"/>
          <w:cols w:space="720"/>
          <w:docGrid w:linePitch="360"/>
        </w:sectPr>
      </w:pPr>
      <w:bookmarkStart w:id="93" w:name="_Toc73066137"/>
    </w:p>
    <w:p w14:paraId="7F2A3632" w14:textId="1338C1A1" w:rsidR="00162011" w:rsidRDefault="00162011" w:rsidP="00162011">
      <w:pPr>
        <w:pStyle w:val="12"/>
        <w:rPr>
          <w:rtl/>
        </w:rPr>
      </w:pPr>
      <w:r w:rsidRPr="00E27970">
        <w:rPr>
          <w:rFonts w:hint="cs"/>
          <w:rtl/>
        </w:rPr>
        <w:lastRenderedPageBreak/>
        <w:t>עניני גאולה ומשיח</w:t>
      </w:r>
      <w:bookmarkStart w:id="94" w:name="_Toc7576748"/>
      <w:bookmarkEnd w:id="93"/>
    </w:p>
    <w:p w14:paraId="6FCE2022" w14:textId="77777777" w:rsidR="006A0214" w:rsidRPr="00EE3901" w:rsidRDefault="006A0214" w:rsidP="006A0214">
      <w:pPr>
        <w:pStyle w:val="a0"/>
        <w:rPr>
          <w:rtl/>
        </w:rPr>
      </w:pPr>
      <w:bookmarkStart w:id="95" w:name="_heading=h.gjdgxs" w:colFirst="0" w:colLast="0"/>
      <w:bookmarkStart w:id="96" w:name="_Toc73066138"/>
      <w:bookmarkStart w:id="97" w:name="_Toc72472768"/>
      <w:bookmarkStart w:id="98" w:name="_Toc26492275"/>
      <w:bookmarkEnd w:id="94"/>
      <w:bookmarkEnd w:id="95"/>
      <w:r>
        <w:rPr>
          <w:rtl/>
        </w:rPr>
        <w:t>הערות ב</w:t>
      </w:r>
      <w:r w:rsidRPr="00EE3901">
        <w:rPr>
          <w:rtl/>
        </w:rPr>
        <w:t xml:space="preserve">שיחה </w:t>
      </w:r>
      <w:r>
        <w:rPr>
          <w:rFonts w:hint="cs"/>
          <w:rtl/>
        </w:rPr>
        <w:t>ע</w:t>
      </w:r>
      <w:r w:rsidRPr="00EE3901">
        <w:rPr>
          <w:rtl/>
        </w:rPr>
        <w:t>ל שתי תקופות</w:t>
      </w:r>
      <w:bookmarkEnd w:id="96"/>
    </w:p>
    <w:p w14:paraId="51B39F61" w14:textId="77777777" w:rsidR="006A0214" w:rsidRPr="00EE3901" w:rsidRDefault="006A0214" w:rsidP="006A0214">
      <w:pPr>
        <w:pStyle w:val="a"/>
        <w:rPr>
          <w:rtl/>
        </w:rPr>
      </w:pPr>
      <w:bookmarkStart w:id="99" w:name="_Toc73066139"/>
      <w:r>
        <w:rPr>
          <w:rFonts w:hint="cs"/>
          <w:rtl/>
        </w:rPr>
        <w:t xml:space="preserve">הרב </w:t>
      </w:r>
      <w:r w:rsidRPr="00EE3901">
        <w:rPr>
          <w:rtl/>
        </w:rPr>
        <w:t>שלום צירקינד</w:t>
      </w:r>
      <w:bookmarkEnd w:id="99"/>
    </w:p>
    <w:p w14:paraId="72F61CC9" w14:textId="77777777" w:rsidR="006A0214" w:rsidRPr="00EE3901" w:rsidRDefault="006A0214" w:rsidP="006A0214">
      <w:pPr>
        <w:pStyle w:val="a1"/>
      </w:pPr>
      <w:r w:rsidRPr="00EE3901">
        <w:t>Moshiachlinks.com</w:t>
      </w:r>
      <w:bookmarkStart w:id="100" w:name="_GoBack"/>
      <w:bookmarkEnd w:id="100"/>
    </w:p>
    <w:p w14:paraId="66BB2EF9" w14:textId="77777777" w:rsidR="006A0214" w:rsidRPr="00EE3901" w:rsidRDefault="006A0214" w:rsidP="006A0214">
      <w:pPr>
        <w:pStyle w:val="a3"/>
        <w:bidi/>
        <w:rPr>
          <w:rtl/>
        </w:rPr>
      </w:pPr>
      <w:r>
        <w:rPr>
          <w:rtl/>
        </w:rPr>
        <w:t>הבא לקמן הוא כמה הערות בדא"פ ב</w:t>
      </w:r>
      <w:r w:rsidRPr="00EE3901">
        <w:rPr>
          <w:rtl/>
        </w:rPr>
        <w:t>שיחה אודות שתי תקופות בימות המשיח, שנדפסה בלקו"ש חכ"ז ע' 191 ואילך.</w:t>
      </w:r>
    </w:p>
    <w:p w14:paraId="1C468097" w14:textId="52078BD3" w:rsidR="006A0214" w:rsidRPr="00EE3901" w:rsidRDefault="006A0214" w:rsidP="006A0214">
      <w:pPr>
        <w:pStyle w:val="11"/>
        <w:rPr>
          <w:rFonts w:ascii="FbFrankReal" w:hAnsi="FbFrankReal" w:cs="FbFrankReal"/>
          <w:sz w:val="26"/>
          <w:szCs w:val="26"/>
          <w:rtl/>
        </w:rPr>
      </w:pPr>
      <w:r>
        <w:rPr>
          <w:rFonts w:hint="cs"/>
          <w:rtl/>
        </w:rPr>
        <w:t>- א -</w:t>
      </w:r>
      <w:r>
        <w:rPr>
          <w:rtl/>
        </w:rPr>
        <w:br/>
      </w:r>
      <w:r w:rsidRPr="00EE3901">
        <w:rPr>
          <w:rFonts w:ascii="FbFrankReal" w:hAnsi="FbFrankReal" w:cs="FbFrankReal"/>
          <w:sz w:val="26"/>
          <w:szCs w:val="26"/>
          <w:rtl/>
        </w:rPr>
        <w:t>פירוש פסוקים כמשל</w:t>
      </w:r>
    </w:p>
    <w:p w14:paraId="57BFF30D" w14:textId="77777777" w:rsidR="006A0214" w:rsidRPr="006A0214" w:rsidRDefault="006A0214" w:rsidP="006A0214">
      <w:pPr>
        <w:pStyle w:val="a3"/>
        <w:bidi/>
        <w:rPr>
          <w:rtl/>
        </w:rPr>
      </w:pPr>
      <w:r w:rsidRPr="006A0214">
        <w:rPr>
          <w:rtl/>
        </w:rPr>
        <w:t>כללות דברי הרבי בשיחה מוסבים ע"ז שכותב הרמב"ם שהפסוק וגר זאב עם כבש וגו' הוא משל וחידה. והנה ענין זה שהרמב"ם (ועוד כמה גדולי ישראל) מפרשים כתובים בדרך משל, מבואר הטעם וההכרח לזה בכ"מ, ראה אגרת תחיית המתים פ"ו, ובמו"נ ח"ב פכ"ט. ועוד.</w:t>
      </w:r>
    </w:p>
    <w:p w14:paraId="79DC1D86" w14:textId="77777777" w:rsidR="006A0214" w:rsidRPr="006A0214" w:rsidRDefault="006A0214" w:rsidP="006A0214">
      <w:pPr>
        <w:pStyle w:val="a3"/>
        <w:bidi/>
        <w:rPr>
          <w:rtl/>
        </w:rPr>
      </w:pPr>
      <w:r w:rsidRPr="006A0214">
        <w:rPr>
          <w:rtl/>
        </w:rPr>
        <w:t>והנה יש שפירשו</w:t>
      </w:r>
      <w:r w:rsidRPr="006A0214">
        <w:rPr>
          <w:rStyle w:val="FootnoteReference"/>
          <w:rtl/>
        </w:rPr>
        <w:footnoteReference w:id="2"/>
      </w:r>
      <w:r w:rsidRPr="006A0214">
        <w:rPr>
          <w:rtl/>
        </w:rPr>
        <w:t>, שבפסוקי נביאים וכתובים נאמרו הדברים בדרך משל, מכיון ששאר הנביאים נתנבאו במשל וחידה, כמו שביאר הרמב"ם בהל' יסודי התורה (פ"ז ה"ג), משא"כ פסוקים שבתורה שנאמרו למשה רבינו, שנבואתו היתה באופן ברור בלי משלים וכו' (ראה שם ה"ו), בהם צריך לפרש הפי' כפשוטו. ולכן משיג הראב"ד על הרמב"ם ממה שכתוב ב</w:t>
      </w:r>
      <w:r w:rsidRPr="006A0214">
        <w:rPr>
          <w:b/>
          <w:bCs/>
          <w:rtl/>
        </w:rPr>
        <w:t>תורה</w:t>
      </w:r>
      <w:r w:rsidRPr="006A0214">
        <w:rPr>
          <w:rtl/>
        </w:rPr>
        <w:t xml:space="preserve"> (ויקרא כו, ו) והשבתי חי' רעה וגו', דכוונתו ה</w:t>
      </w:r>
      <w:r w:rsidRPr="006A0214">
        <w:rPr>
          <w:rFonts w:hint="cs"/>
          <w:rtl/>
        </w:rPr>
        <w:t>י</w:t>
      </w:r>
      <w:r w:rsidRPr="006A0214">
        <w:rPr>
          <w:rtl/>
        </w:rPr>
        <w:t>א שמכיון שזה כתוב בתורה לכן אי אפשר לפרשו כמשל וחידה.</w:t>
      </w:r>
    </w:p>
    <w:p w14:paraId="0C659BCA" w14:textId="77777777" w:rsidR="006A0214" w:rsidRPr="006A0214" w:rsidRDefault="006A0214" w:rsidP="006A0214">
      <w:pPr>
        <w:pStyle w:val="a3"/>
        <w:bidi/>
        <w:rPr>
          <w:rtl/>
        </w:rPr>
      </w:pPr>
      <w:r w:rsidRPr="006A0214">
        <w:rPr>
          <w:rtl/>
        </w:rPr>
        <w:t>אמנם בלקו"ש כאן בהערה 4 משמע להדיא ש(לשיטת הרמב"ם) גם כתובים שנכתבו בתורה אפשר לפרשם כמשל וחידה. וראה גם המצויין בלקו"ש חל"ד ע' 118 הערה *37</w:t>
      </w:r>
      <w:r w:rsidRPr="006A0214">
        <w:rPr>
          <w:rStyle w:val="FootnoteReference"/>
          <w:rtl/>
        </w:rPr>
        <w:footnoteReference w:id="3"/>
      </w:r>
      <w:r w:rsidRPr="006A0214">
        <w:rPr>
          <w:rtl/>
        </w:rPr>
        <w:t xml:space="preserve"> ושם בהמשך השיחה בשולי הגליון בהערה 41, מה שמצינו במאחז"ל (ועד"ז בשיטת הרמב"ם) שגם כמה פסוקים בנבואת משה שבחמישה חומשי תורה מתפרשים בדרך משל. וראה גם מ"ש בגליון א'פג.</w:t>
      </w:r>
    </w:p>
    <w:p w14:paraId="31163C78" w14:textId="77777777" w:rsidR="006A0214" w:rsidRPr="006A0214" w:rsidRDefault="006A0214" w:rsidP="006A0214">
      <w:pPr>
        <w:pStyle w:val="a3"/>
        <w:bidi/>
        <w:rPr>
          <w:rtl/>
        </w:rPr>
      </w:pPr>
      <w:r w:rsidRPr="006A0214">
        <w:rPr>
          <w:rtl/>
        </w:rPr>
        <w:lastRenderedPageBreak/>
        <w:t>והנה בהמשך השיחה, בסעי' י"ד, מסביר הרבי, שלשיטת הרמב"ם יתקיים הפסוק "וכתתו חרבותם לאתים וגו'" לא רק כמשל, אלא כפשוטו, אלא שזה יהי' בתקופה השני' דימות המשיח. והנה יש לעיין מהו הפשט כאן. האם הפשט שהרמב"ם ס"ל שפי' הפסוק הוא בדוקא כפשוטו, ולכן יתקיים בתקופה השני' דוקא, או שסובר שיש לפרש פסוק זה הן בדרך משל</w:t>
      </w:r>
      <w:r w:rsidRPr="006A0214">
        <w:rPr>
          <w:rStyle w:val="FootnoteReference"/>
          <w:rtl/>
        </w:rPr>
        <w:footnoteReference w:id="4"/>
      </w:r>
      <w:r w:rsidRPr="006A0214">
        <w:rPr>
          <w:rtl/>
        </w:rPr>
        <w:t xml:space="preserve"> (היינו שפי' הפסוק הוא שלא יהי</w:t>
      </w:r>
      <w:r w:rsidRPr="006A0214">
        <w:rPr>
          <w:rFonts w:hint="cs"/>
          <w:rtl/>
        </w:rPr>
        <w:t>ו</w:t>
      </w:r>
      <w:r w:rsidRPr="006A0214">
        <w:rPr>
          <w:rtl/>
        </w:rPr>
        <w:t xml:space="preserve"> מלחמות בפועל, אף שעדיין יהי</w:t>
      </w:r>
      <w:r w:rsidRPr="006A0214">
        <w:rPr>
          <w:rFonts w:hint="cs"/>
          <w:rtl/>
        </w:rPr>
        <w:t>ו</w:t>
      </w:r>
      <w:r w:rsidRPr="006A0214">
        <w:rPr>
          <w:rtl/>
        </w:rPr>
        <w:t xml:space="preserve"> כלי נשק לשחוק וכו' כמבואר בשיחה כאן הערה 78), והן כפשוטו, ושניהם יתקיימו, בתקופה הראשונה יתקיים בדרך משל, ובתקופה השני' יתקיים כפשוטו.</w:t>
      </w:r>
    </w:p>
    <w:p w14:paraId="3D1AA840" w14:textId="77777777" w:rsidR="006A0214" w:rsidRPr="006A0214" w:rsidRDefault="006A0214" w:rsidP="006A0214">
      <w:pPr>
        <w:pStyle w:val="a3"/>
        <w:bidi/>
        <w:rPr>
          <w:rtl/>
        </w:rPr>
      </w:pPr>
      <w:r w:rsidRPr="006A0214">
        <w:rPr>
          <w:rtl/>
        </w:rPr>
        <w:t>ומסתבר יותר לפרש כדרך הב', (שהרי לכאורה אין שום הכרח לומר שהפסוק וכתתו חרבותם וגו' צריך לפרשו כפשוטו ובתקופה השני' דוקא, אלא יש לפרשו גם בדרך משל ובתקופה הראשונה). ועד"ז מצינו בכ"מ</w:t>
      </w:r>
      <w:r w:rsidRPr="006A0214">
        <w:rPr>
          <w:rStyle w:val="FootnoteReference"/>
          <w:rtl/>
        </w:rPr>
        <w:footnoteReference w:id="5"/>
      </w:r>
      <w:r w:rsidRPr="006A0214">
        <w:rPr>
          <w:rtl/>
        </w:rPr>
        <w:t>, שהרבי מסביר בשיטת הרמב"ם שהפסוק וגר זאב עם כבש וגו' יתקיים בתקופה הראשונה בדרך משל ובתקופה השני' כפשוטו.</w:t>
      </w:r>
    </w:p>
    <w:p w14:paraId="42B5853A" w14:textId="77777777" w:rsidR="006A0214" w:rsidRPr="006A0214" w:rsidRDefault="006A0214" w:rsidP="006A0214">
      <w:pPr>
        <w:pStyle w:val="a3"/>
        <w:bidi/>
        <w:rPr>
          <w:rtl/>
        </w:rPr>
      </w:pPr>
      <w:r w:rsidRPr="006A0214">
        <w:rPr>
          <w:rtl/>
        </w:rPr>
        <w:t>והרי ז</w:t>
      </w:r>
      <w:r w:rsidRPr="006A0214">
        <w:rPr>
          <w:rFonts w:hint="cs"/>
          <w:rtl/>
        </w:rPr>
        <w:t>ו</w:t>
      </w:r>
      <w:r w:rsidRPr="006A0214">
        <w:rPr>
          <w:rtl/>
        </w:rPr>
        <w:t>ה</w:t>
      </w:r>
      <w:r w:rsidRPr="006A0214">
        <w:rPr>
          <w:rFonts w:hint="cs"/>
          <w:rtl/>
        </w:rPr>
        <w:t>י</w:t>
      </w:r>
      <w:r w:rsidRPr="006A0214">
        <w:rPr>
          <w:rtl/>
        </w:rPr>
        <w:t xml:space="preserve"> הבנה חדשה בשיחה, שגם אותם הדברים שהרמב"ם מפרשם בדרך משל בתקופה הראשונה יתקיימו כפשוטם בתקופה השני'</w:t>
      </w:r>
      <w:r w:rsidRPr="006A0214">
        <w:rPr>
          <w:rStyle w:val="FootnoteReference"/>
          <w:rtl/>
        </w:rPr>
        <w:footnoteReference w:id="6"/>
      </w:r>
      <w:r w:rsidRPr="006A0214">
        <w:rPr>
          <w:rtl/>
        </w:rPr>
        <w:t>.</w:t>
      </w:r>
    </w:p>
    <w:p w14:paraId="446E9D38" w14:textId="2F973EAE" w:rsidR="006A0214" w:rsidRPr="006A0214" w:rsidRDefault="006A0214" w:rsidP="006A0214">
      <w:pPr>
        <w:pStyle w:val="11"/>
        <w:rPr>
          <w:rtl/>
        </w:rPr>
      </w:pPr>
      <w:r w:rsidRPr="006A0214">
        <w:rPr>
          <w:rFonts w:hint="cs"/>
          <w:rtl/>
        </w:rPr>
        <w:t xml:space="preserve">- ב </w:t>
      </w:r>
      <w:r>
        <w:rPr>
          <w:rtl/>
        </w:rPr>
        <w:t>–</w:t>
      </w:r>
      <w:r>
        <w:rPr>
          <w:rtl/>
        </w:rPr>
        <w:br/>
      </w:r>
      <w:r w:rsidRPr="006A0214">
        <w:rPr>
          <w:rtl/>
        </w:rPr>
        <w:t>דחיית מאמר פרטי מפני מאמר כללי</w:t>
      </w:r>
    </w:p>
    <w:p w14:paraId="629251E5" w14:textId="77777777" w:rsidR="006A0214" w:rsidRPr="006A0214" w:rsidRDefault="006A0214" w:rsidP="006A0214">
      <w:pPr>
        <w:pStyle w:val="a3"/>
        <w:bidi/>
        <w:rPr>
          <w:rtl/>
        </w:rPr>
      </w:pPr>
      <w:r w:rsidRPr="006A0214">
        <w:rPr>
          <w:rtl/>
        </w:rPr>
        <w:t>בהערה *14 בשיחה כותב "ודוחק גדול לומר שהרמב"ם ס"ל שהמאמר בתו"כ והמ"ד בגמ' בסוף כתובות הוא דלא כשמואל דאמר אין בין עוה"ז לימוה"מ אלא כו'"</w:t>
      </w:r>
      <w:r w:rsidRPr="006A0214">
        <w:rPr>
          <w:rStyle w:val="FootnoteReference"/>
          <w:rtl/>
        </w:rPr>
        <w:footnoteReference w:id="7"/>
      </w:r>
      <w:r w:rsidRPr="006A0214">
        <w:rPr>
          <w:rtl/>
        </w:rPr>
        <w:t>. וע"ש בהמשך ההערה עוד</w:t>
      </w:r>
      <w:r w:rsidRPr="006A0214">
        <w:rPr>
          <w:rFonts w:hint="cs"/>
          <w:rtl/>
        </w:rPr>
        <w:t xml:space="preserve"> </w:t>
      </w:r>
      <w:r w:rsidRPr="006A0214">
        <w:rPr>
          <w:rtl/>
        </w:rPr>
        <w:t>הוכחה לזה.</w:t>
      </w:r>
    </w:p>
    <w:p w14:paraId="225CB541" w14:textId="77777777" w:rsidR="006A0214" w:rsidRPr="006A0214" w:rsidRDefault="006A0214" w:rsidP="006A0214">
      <w:pPr>
        <w:pStyle w:val="a3"/>
        <w:bidi/>
        <w:rPr>
          <w:rtl/>
        </w:rPr>
      </w:pPr>
      <w:r w:rsidRPr="006A0214">
        <w:rPr>
          <w:rtl/>
        </w:rPr>
        <w:t>והקשו ע"ז, דלמה ננקוט ב</w:t>
      </w:r>
      <w:r w:rsidRPr="006A0214">
        <w:rPr>
          <w:rFonts w:hint="cs"/>
          <w:rtl/>
        </w:rPr>
        <w:t>פ</w:t>
      </w:r>
      <w:r w:rsidRPr="006A0214">
        <w:rPr>
          <w:rtl/>
        </w:rPr>
        <w:t>שיטות שזהו "דוחק גדול" דהרי השואל בשו"ת הרשב"א ח"א סי' תי"ח כותב "כל זמן שיתבאר לנו סתירת המאמר ההוא הפרטי ממאמר אחר כללי מוסכם עליו מהחכמים ז"ל, גם כן נדח</w:t>
      </w:r>
      <w:r w:rsidRPr="006A0214">
        <w:rPr>
          <w:rFonts w:hint="cs"/>
          <w:rtl/>
        </w:rPr>
        <w:t>ה</w:t>
      </w:r>
      <w:r w:rsidRPr="006A0214">
        <w:rPr>
          <w:rtl/>
        </w:rPr>
        <w:t xml:space="preserve"> הפרטי מפני הכללי תמיד, ונפרשהו ותהיה הסכמת האמונה על הכללי, משל בזה כאמרם עתידה ארץ ישראל שתוציא גלוסקאות וכלי מילת, באמת היינו משאירים פשוטו של זה המאמר מפני שיש בו הגדלת הארץ ופרסום הישועה, אבל זה המאמר נדחה מפני אמרם על הכלל שאין בין העולם הזה לימות המשיח אלא שעבוד מלכיות בלבד".</w:t>
      </w:r>
    </w:p>
    <w:p w14:paraId="59A24A24" w14:textId="77777777" w:rsidR="006A0214" w:rsidRPr="006A0214" w:rsidRDefault="006A0214" w:rsidP="006A0214">
      <w:pPr>
        <w:pStyle w:val="a3"/>
        <w:bidi/>
        <w:rPr>
          <w:rtl/>
        </w:rPr>
      </w:pPr>
      <w:r w:rsidRPr="006A0214">
        <w:rPr>
          <w:rtl/>
        </w:rPr>
        <w:lastRenderedPageBreak/>
        <w:t>אמנם ראה מה שכתב בזה בישועות משיחו בהקדמת החלק השני אודות שיטות אלו הסובר</w:t>
      </w:r>
      <w:r w:rsidRPr="006A0214">
        <w:rPr>
          <w:rFonts w:hint="cs"/>
          <w:rtl/>
        </w:rPr>
        <w:t>ות</w:t>
      </w:r>
      <w:r w:rsidRPr="006A0214">
        <w:rPr>
          <w:rtl/>
        </w:rPr>
        <w:t xml:space="preserve"> שאין צריך להאמין בכל האגדות "המין השלישי, כשיהיה מאמר הדרש וההגדה פרטי, וימצא לו סתירה ממאמר אחר כולל מוסכם מן התורה, שראוי שנדחה המאמר הפרטי מפני הכללי. כאומרם ז"ל "עתידה ארץ ישראל שתוציא גלוסקאות וכלי מילת", שנדחה זה המאמר מפני הכלל שהסכימה עליו "אין בין העולם הזה לימות המשיח אלא שיעבוד מלכויות בלבד". </w:t>
      </w:r>
      <w:r w:rsidRPr="006A0214">
        <w:rPr>
          <w:rFonts w:hint="cs"/>
          <w:rtl/>
        </w:rPr>
        <w:t>. .</w:t>
      </w:r>
      <w:r w:rsidRPr="006A0214">
        <w:rPr>
          <w:rtl/>
        </w:rPr>
        <w:t xml:space="preserve"> אבל בעיני הוא דרך לא סלולה .</w:t>
      </w:r>
      <w:r w:rsidRPr="006A0214">
        <w:rPr>
          <w:rFonts w:hint="cs"/>
          <w:rtl/>
        </w:rPr>
        <w:t xml:space="preserve"> </w:t>
      </w:r>
      <w:r w:rsidRPr="006A0214">
        <w:rPr>
          <w:rtl/>
        </w:rPr>
        <w:t>. ואם מצאנו בדבריהם מאמר פרטי סותר מאמר הכללי אשר הסכימו עליו שהוא המין השלישי אשר זכרנו, הנה בהטבת העיון אלו ואלו דברי אלוקים חיים ואין סתירה ביניהם בבחינת כוונותיהם השונות".</w:t>
      </w:r>
    </w:p>
    <w:p w14:paraId="0D9CA2D7" w14:textId="06DCA75C" w:rsidR="006A0214" w:rsidRPr="006A0214" w:rsidRDefault="006A0214" w:rsidP="006A0214">
      <w:pPr>
        <w:pStyle w:val="11"/>
        <w:rPr>
          <w:rtl/>
        </w:rPr>
      </w:pPr>
      <w:r w:rsidRPr="006A0214">
        <w:rPr>
          <w:rFonts w:hint="cs"/>
          <w:rtl/>
        </w:rPr>
        <w:t>- ג -</w:t>
      </w:r>
      <w:r>
        <w:rPr>
          <w:rtl/>
        </w:rPr>
        <w:br/>
      </w:r>
      <w:r w:rsidRPr="006A0214">
        <w:rPr>
          <w:rtl/>
        </w:rPr>
        <w:t>הראי' מבן כוזיבא שלע"ל לא יהיו נסים גם בא"י</w:t>
      </w:r>
    </w:p>
    <w:p w14:paraId="4D1FBF23" w14:textId="77777777" w:rsidR="006A0214" w:rsidRPr="006A0214" w:rsidRDefault="006A0214" w:rsidP="006A0214">
      <w:pPr>
        <w:pStyle w:val="a3"/>
        <w:bidi/>
        <w:rPr>
          <w:rtl/>
        </w:rPr>
      </w:pPr>
      <w:r w:rsidRPr="006A0214">
        <w:rPr>
          <w:rtl/>
        </w:rPr>
        <w:t>בסוס"ד בשיחה, מקשה על שיטת הרדב"ז שכתב דבא"י יתקיימו המקראות כפשוטם, מזה שמצינו שבימי כן כוזיבא לא נתקיימו הניסים גם בא"י. ובגליון הקודם הקשה גיסי הרב ל.מ.מ.ב. שי', דלכאורה יתירה מזה מצינו, שבזמן בן כוזיבא לא נתקיימו הכתובים עדיין אפי' בדרך משל, וא"כ מה</w:t>
      </w:r>
      <w:r w:rsidRPr="006A0214">
        <w:rPr>
          <w:rFonts w:hint="cs"/>
          <w:rtl/>
        </w:rPr>
        <w:t>י</w:t>
      </w:r>
      <w:r w:rsidRPr="006A0214">
        <w:rPr>
          <w:rtl/>
        </w:rPr>
        <w:t xml:space="preserve"> הראי' שהפסוקים לא יתקיימו כפשוטם בא"י.</w:t>
      </w:r>
    </w:p>
    <w:p w14:paraId="55F481EC" w14:textId="77777777" w:rsidR="006A0214" w:rsidRPr="006A0214" w:rsidRDefault="006A0214" w:rsidP="006A0214">
      <w:pPr>
        <w:pStyle w:val="a3"/>
        <w:bidi/>
        <w:rPr>
          <w:rtl/>
        </w:rPr>
      </w:pPr>
      <w:r w:rsidRPr="006A0214">
        <w:rPr>
          <w:rtl/>
        </w:rPr>
        <w:t>ואוי"ל בזה, עפ"י היסוד המבואר בשיחה זו ובלקו"ש חי"ח ע' 277 ואילך, שפעולותיו של משיח הם בהת</w:t>
      </w:r>
      <w:r w:rsidRPr="006A0214">
        <w:rPr>
          <w:rFonts w:hint="cs"/>
          <w:rtl/>
        </w:rPr>
        <w:t>א</w:t>
      </w:r>
      <w:r w:rsidRPr="006A0214">
        <w:rPr>
          <w:rtl/>
        </w:rPr>
        <w:t>ם לתוכן ענינו, ואם ענינו של משיח הוא לעשות שינויים בטבע עולם, א"כ יצטרך לעשות אותות ומפתים, אבל באם ענינו הוא להביא לשלימות התומ"צ, הרי פעולותיו צ"ל רק בדרך הטבע להביא לשלימות התומ"צ ולא לעשות ניסים וכו' שאין זה ענינו.</w:t>
      </w:r>
    </w:p>
    <w:p w14:paraId="20291D44" w14:textId="77777777" w:rsidR="006A0214" w:rsidRPr="006A0214" w:rsidRDefault="006A0214" w:rsidP="006A0214">
      <w:pPr>
        <w:pStyle w:val="a3"/>
        <w:bidi/>
        <w:rPr>
          <w:rtl/>
        </w:rPr>
      </w:pPr>
      <w:r w:rsidRPr="006A0214">
        <w:rPr>
          <w:rtl/>
        </w:rPr>
        <w:t>ובנדו"ד, הרי בר כוכבא התעסק בפעולות של מלחמה כנגד אומות העולם. ואכן, בזמן המלחמה עצמה, הרי מובן שהיעוד וגר זאב עם כבש וגו', (שהרמב"ם מפרשו בדרך משל שהגויים יחיו בשלום עם בנ"י), עדיין לא נתקיים כלל. אבל סו"ס פעולותיו של בן כוזיבא היו בכדי להביא למצב של נצחון מוחלט במלחמה שזה הי' מביא בדרך הטבע לזה שהגויים יחיו עם בני ישראל בשלום, (והיינו מצב של וגר זאב עם כבש וגו' בדרך משל). ובאותיות אחרות: כבר בתחילת פעולותיו של בן כוזיבא, השתקפו המטרה והתכלית שלהן, שה</w:t>
      </w:r>
      <w:r w:rsidRPr="006A0214">
        <w:rPr>
          <w:rFonts w:hint="cs"/>
          <w:rtl/>
        </w:rPr>
        <w:t>י</w:t>
      </w:r>
      <w:r w:rsidRPr="006A0214">
        <w:rPr>
          <w:rtl/>
        </w:rPr>
        <w:t xml:space="preserve">א להביא למצב של שלום וקיום הדדי בין בנ"י ואומה"ע, שהוא הענין של וגר </w:t>
      </w:r>
      <w:r w:rsidRPr="006A0214">
        <w:rPr>
          <w:rFonts w:hint="cs"/>
          <w:rtl/>
        </w:rPr>
        <w:t>ז</w:t>
      </w:r>
      <w:r w:rsidRPr="006A0214">
        <w:rPr>
          <w:rtl/>
        </w:rPr>
        <w:t>אב עם כבש וגו' כפי שהוא בדרך משל.</w:t>
      </w:r>
    </w:p>
    <w:p w14:paraId="64548E12" w14:textId="77777777" w:rsidR="006A0214" w:rsidRPr="006A0214" w:rsidRDefault="006A0214" w:rsidP="006A0214">
      <w:pPr>
        <w:pStyle w:val="a3"/>
        <w:bidi/>
        <w:rPr>
          <w:rtl/>
        </w:rPr>
      </w:pPr>
      <w:r w:rsidRPr="006A0214">
        <w:rPr>
          <w:rtl/>
        </w:rPr>
        <w:t>אבל באם ענינו של משיח הוא להביא לשינוי סדרי בראשית (עכ"פ בא"י), הרי זה צריך להשתקף גם בתחילת פעולותיו של משיח שיעשה ניסים (בא"י עכ"פ). וזאת לא מצאנו כלל בימי בן כוזיבא.</w:t>
      </w:r>
    </w:p>
    <w:p w14:paraId="1ADB369C" w14:textId="77777777" w:rsidR="006A0214" w:rsidRPr="006A0214" w:rsidRDefault="006A0214" w:rsidP="006A0214">
      <w:pPr>
        <w:pStyle w:val="a3"/>
        <w:bidi/>
        <w:rPr>
          <w:rtl/>
        </w:rPr>
      </w:pPr>
      <w:r w:rsidRPr="006A0214">
        <w:rPr>
          <w:rtl/>
        </w:rPr>
        <w:lastRenderedPageBreak/>
        <w:t>ויה"ר שנזכה לקבל פני משיח צדקינו תומ"י ממש ובחסד וברחמים.</w:t>
      </w:r>
    </w:p>
    <w:p w14:paraId="1F57AE25" w14:textId="77777777" w:rsidR="006A0214" w:rsidRDefault="006A0214" w:rsidP="006A0214">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7DC6381" w14:textId="77777777" w:rsidR="006A0214" w:rsidRDefault="006A0214" w:rsidP="005123C1">
      <w:pPr>
        <w:pStyle w:val="a0"/>
        <w:sectPr w:rsidR="006A0214" w:rsidSect="00710AC3">
          <w:headerReference w:type="even" r:id="rId12"/>
          <w:headerReference w:type="default" r:id="rId13"/>
          <w:footnotePr>
            <w:numRestart w:val="eachSect"/>
          </w:footnotePr>
          <w:type w:val="continuous"/>
          <w:pgSz w:w="7920" w:h="12240"/>
          <w:pgMar w:top="-1152" w:right="864" w:bottom="720" w:left="864" w:header="562" w:footer="0" w:gutter="0"/>
          <w:cols w:space="720"/>
          <w:docGrid w:linePitch="360"/>
        </w:sectPr>
      </w:pPr>
    </w:p>
    <w:p w14:paraId="580646C0" w14:textId="0E35FA9F" w:rsidR="005123C1" w:rsidRPr="009643A5" w:rsidRDefault="005123C1" w:rsidP="005123C1">
      <w:pPr>
        <w:pStyle w:val="a0"/>
        <w:rPr>
          <w:rtl/>
        </w:rPr>
      </w:pPr>
      <w:bookmarkStart w:id="101" w:name="_Toc73066140"/>
      <w:r w:rsidRPr="009643A5">
        <w:rPr>
          <w:rtl/>
        </w:rPr>
        <w:lastRenderedPageBreak/>
        <w:t>"ושם נבא" – נבואת משה</w:t>
      </w:r>
      <w:bookmarkEnd w:id="97"/>
      <w:bookmarkEnd w:id="101"/>
    </w:p>
    <w:p w14:paraId="03D51EFA" w14:textId="77777777" w:rsidR="005123C1" w:rsidRDefault="005123C1" w:rsidP="005123C1">
      <w:pPr>
        <w:pStyle w:val="a"/>
        <w:rPr>
          <w:rtl/>
        </w:rPr>
      </w:pPr>
      <w:bookmarkStart w:id="102" w:name="_Toc72472769"/>
      <w:bookmarkStart w:id="103" w:name="_Toc73066141"/>
      <w:r w:rsidRPr="009643A5">
        <w:rPr>
          <w:rtl/>
        </w:rPr>
        <w:t xml:space="preserve">הת' מנחם </w:t>
      </w:r>
      <w:r w:rsidRPr="005123C1">
        <w:rPr>
          <w:rtl/>
        </w:rPr>
        <w:t>מענדל</w:t>
      </w:r>
      <w:r w:rsidRPr="009643A5">
        <w:rPr>
          <w:rtl/>
        </w:rPr>
        <w:t xml:space="preserve"> קרעמער</w:t>
      </w:r>
      <w:bookmarkEnd w:id="102"/>
      <w:bookmarkEnd w:id="103"/>
    </w:p>
    <w:p w14:paraId="06546C92" w14:textId="77D59352" w:rsidR="005123C1" w:rsidRPr="005123C1" w:rsidRDefault="005123C1" w:rsidP="005123C1">
      <w:pPr>
        <w:pStyle w:val="a1"/>
        <w:rPr>
          <w:rtl/>
        </w:rPr>
      </w:pPr>
      <w:r>
        <w:rPr>
          <w:rtl/>
        </w:rPr>
        <w:t>תלמיד בישיבה</w:t>
      </w:r>
    </w:p>
    <w:p w14:paraId="22120D87" w14:textId="77777777" w:rsidR="005123C1" w:rsidRPr="00D44319" w:rsidRDefault="005123C1" w:rsidP="005123C1">
      <w:pPr>
        <w:pStyle w:val="a3"/>
        <w:bidi/>
        <w:rPr>
          <w:color w:val="202122"/>
          <w:sz w:val="21"/>
          <w:szCs w:val="21"/>
          <w:rtl/>
        </w:rPr>
      </w:pPr>
      <w:r w:rsidRPr="00D44319">
        <w:rPr>
          <w:rtl/>
        </w:rPr>
        <w:t>כתב הרמב"ם בהלכות מלך המשיח רפי"א: וכל מי שאינו מאמין בו [במשיח] . . כופר . . בתורה ובמשה רבינו, שהרי התורה העידה עליו, שנאמר ושב ה' אלוקיך את שבותך . . . אף בפרשת בלעם נאמר, ושם נבא בשני המשיחים כו'.</w:t>
      </w:r>
    </w:p>
    <w:p w14:paraId="299DAA11" w14:textId="6435FDBF" w:rsidR="005123C1" w:rsidRPr="00D44319" w:rsidRDefault="005123C1" w:rsidP="005123C1">
      <w:pPr>
        <w:pStyle w:val="a3"/>
        <w:bidi/>
        <w:rPr>
          <w:rtl/>
        </w:rPr>
      </w:pPr>
      <w:r w:rsidRPr="00D44319">
        <w:rPr>
          <w:rtl/>
        </w:rPr>
        <w:t xml:space="preserve">ומבאר כ"ק אדמו"ר </w:t>
      </w:r>
      <w:r>
        <w:rPr>
          <w:rFonts w:hint="cs"/>
          <w:rtl/>
        </w:rPr>
        <w:t>נשיא דורנו</w:t>
      </w:r>
      <w:r w:rsidRPr="00D44319">
        <w:rPr>
          <w:rtl/>
        </w:rPr>
        <w:t>, וזלה"ק</w:t>
      </w:r>
      <w:r w:rsidRPr="00D44319">
        <w:rPr>
          <w:rStyle w:val="FootnoteReference"/>
          <w:rtl/>
        </w:rPr>
        <w:footnoteReference w:id="8"/>
      </w:r>
      <w:r w:rsidRPr="00D44319">
        <w:rPr>
          <w:rtl/>
        </w:rPr>
        <w:t xml:space="preserve"> לכאורה י"ל שהוסיף "ושם נבא", בהתאם למש"כ לפנ"ז "כופר . . בתורה ובמשה רבינו", ע"ז ש"כופר . . בתורה" כ' "שהרי </w:t>
      </w:r>
      <w:r w:rsidRPr="00D44319">
        <w:rPr>
          <w:b/>
          <w:bCs/>
          <w:rtl/>
        </w:rPr>
        <w:t>התורה</w:t>
      </w:r>
      <w:r w:rsidRPr="00D44319">
        <w:rPr>
          <w:rtl/>
        </w:rPr>
        <w:t xml:space="preserve"> העידה עליו כו'", וע"ז שכופר "במשה רבינו" כתב "אף בפרשת בלעם נאמר ושם </w:t>
      </w:r>
      <w:r w:rsidRPr="00D44319">
        <w:rPr>
          <w:b/>
          <w:bCs/>
          <w:rtl/>
        </w:rPr>
        <w:t>נבא</w:t>
      </w:r>
      <w:r w:rsidRPr="00D44319">
        <w:rPr>
          <w:rtl/>
        </w:rPr>
        <w:t xml:space="preserve">" . . וכוונתו לנבואת משה . . . ולהעיר משל"ה (פרשת בלק שסב, ב) בפי' הגמ' (ב"ב יד, ב) "משה כתב ספרו </w:t>
      </w:r>
      <w:r w:rsidRPr="00D44319">
        <w:rPr>
          <w:b/>
          <w:bCs/>
          <w:rtl/>
        </w:rPr>
        <w:t>ופרשת</w:t>
      </w:r>
      <w:r w:rsidRPr="00D44319">
        <w:rPr>
          <w:rtl/>
        </w:rPr>
        <w:t xml:space="preserve"> בלעם".</w:t>
      </w:r>
    </w:p>
    <w:p w14:paraId="20922698" w14:textId="77777777" w:rsidR="005123C1" w:rsidRPr="00D44319" w:rsidRDefault="005123C1" w:rsidP="005123C1">
      <w:pPr>
        <w:pStyle w:val="a3"/>
        <w:bidi/>
      </w:pPr>
      <w:r w:rsidRPr="00D44319">
        <w:rPr>
          <w:rtl/>
        </w:rPr>
        <w:t>וז"ל השל"ה שם</w:t>
      </w:r>
      <w:r w:rsidRPr="00D44319">
        <w:rPr>
          <w:rStyle w:val="FootnoteReference"/>
          <w:rtl/>
        </w:rPr>
        <w:footnoteReference w:id="9"/>
      </w:r>
      <w:r w:rsidRPr="00D44319">
        <w:rPr>
          <w:rtl/>
        </w:rPr>
        <w:t>: ובזה יהי' מבואר גם כן מה שאמרו פרק השותפין: משה כתב ספרו ופרשת בלעם, ותימא: וכי יש אות אחת בתורה שאינו תורה? הלא פרשת בלעם כתובה בתורה ואם כן מהו זה שאמר כתב ספרו ופרשת בלעם! . . הי' משה רבינו ע"ה משיג ג"כ מה שהשיג בלעם, אבל בלעם לא השיג מה שהשיג משה רבינו ע"ה, כי תמיד מתרחק והולך. ובזה יתבאר מה שאמרו כתב ספרו ופרשת בלעם, שלא תאמר שהגיע למשה רבינו ענין בלעם מצד כי הקב"ה הגיד לו, והוא כמו שאנו לומדים ספרי הנבואה מפי רבי ואנחנו יודעים דבריהם . . לא כך, אלא משה רבינו ע"ה השיג מה שהשיג בלעם בענין נבואה על העתיד לישראל וכל הברכות, זהו ענין כמו שכתב כל התורה מצד השגת נבואתו, כך ענין פרשת בלעם. וראוי' היתה פרשה זו לומר על ידי משה רבינו בלי אמצעית בלעם. עכ"ל.</w:t>
      </w:r>
    </w:p>
    <w:p w14:paraId="21DF5596" w14:textId="77777777" w:rsidR="005123C1" w:rsidRPr="00D44319" w:rsidRDefault="005123C1" w:rsidP="005123C1">
      <w:pPr>
        <w:pStyle w:val="a3"/>
        <w:bidi/>
        <w:rPr>
          <w:rtl/>
        </w:rPr>
      </w:pPr>
      <w:r w:rsidRPr="00D44319">
        <w:rPr>
          <w:rtl/>
        </w:rPr>
        <w:t xml:space="preserve">בפשטות, כוונת השל"ה היא ש(לא רק שאר התורה היא נבואת משה, אלא) </w:t>
      </w:r>
      <w:r w:rsidRPr="00D44319">
        <w:rPr>
          <w:b/>
          <w:bCs/>
          <w:rtl/>
        </w:rPr>
        <w:t>אף נבואת בלעם</w:t>
      </w:r>
      <w:r w:rsidRPr="00D44319">
        <w:rPr>
          <w:rtl/>
        </w:rPr>
        <w:t xml:space="preserve"> היא חלק מנבואת משה (כמו שאר התורה). ובא לשלול סברא שנחשב רק כנבואת בלעם, ומשה ידע זאת כמו שאנחנו לומדים ויודעים דברי הנביאים ואי"ז נחשב נבואה שלנו.</w:t>
      </w:r>
    </w:p>
    <w:p w14:paraId="0FE31018" w14:textId="2DE9874F" w:rsidR="005123C1" w:rsidRPr="00D44319" w:rsidRDefault="005123C1" w:rsidP="005123C1">
      <w:pPr>
        <w:pStyle w:val="a3"/>
        <w:bidi/>
        <w:rPr>
          <w:rtl/>
        </w:rPr>
      </w:pPr>
      <w:r w:rsidRPr="00D44319">
        <w:rPr>
          <w:rtl/>
        </w:rPr>
        <w:lastRenderedPageBreak/>
        <w:t>ז.א. לא זו אף זו – לא רק כל</w:t>
      </w:r>
      <w:r w:rsidR="009C44E7">
        <w:rPr>
          <w:rtl/>
        </w:rPr>
        <w:t xml:space="preserve"> התורה כתב משה אלא </w:t>
      </w:r>
      <w:r w:rsidR="009C44E7" w:rsidRPr="003B26FE">
        <w:rPr>
          <w:b/>
          <w:bCs/>
          <w:rtl/>
        </w:rPr>
        <w:t>אף</w:t>
      </w:r>
      <w:r w:rsidR="009C44E7">
        <w:rPr>
          <w:rtl/>
        </w:rPr>
        <w:t xml:space="preserve"> פרשת בלעם</w:t>
      </w:r>
      <w:r w:rsidR="009C44E7">
        <w:rPr>
          <w:rFonts w:hint="cs"/>
          <w:rtl/>
        </w:rPr>
        <w:t xml:space="preserve"> ("</w:t>
      </w:r>
      <w:r w:rsidR="009C44E7" w:rsidRPr="009C44E7">
        <w:rPr>
          <w:b/>
          <w:bCs/>
          <w:rtl/>
        </w:rPr>
        <w:t>כמו</w:t>
      </w:r>
      <w:r w:rsidR="009C44E7" w:rsidRPr="00D44319">
        <w:rPr>
          <w:rtl/>
        </w:rPr>
        <w:t xml:space="preserve"> שכתב </w:t>
      </w:r>
      <w:r w:rsidR="009C44E7" w:rsidRPr="009C44E7">
        <w:rPr>
          <w:b/>
          <w:bCs/>
          <w:rtl/>
        </w:rPr>
        <w:t>כל התורה</w:t>
      </w:r>
      <w:r w:rsidR="009C44E7" w:rsidRPr="00D44319">
        <w:rPr>
          <w:rtl/>
        </w:rPr>
        <w:t xml:space="preserve"> מצד השגת נבואתו, </w:t>
      </w:r>
      <w:r w:rsidR="009C44E7" w:rsidRPr="009C44E7">
        <w:rPr>
          <w:b/>
          <w:bCs/>
          <w:rtl/>
        </w:rPr>
        <w:t>כך</w:t>
      </w:r>
      <w:r w:rsidR="009C44E7" w:rsidRPr="00D44319">
        <w:rPr>
          <w:rtl/>
        </w:rPr>
        <w:t xml:space="preserve"> ענין פרשת בלעם</w:t>
      </w:r>
      <w:r w:rsidR="009C44E7">
        <w:rPr>
          <w:rFonts w:hint="cs"/>
          <w:rtl/>
        </w:rPr>
        <w:t>").</w:t>
      </w:r>
    </w:p>
    <w:p w14:paraId="14ED2FD4" w14:textId="5A31137F" w:rsidR="005123C1" w:rsidRPr="00D44319" w:rsidRDefault="003B26FE" w:rsidP="005123C1">
      <w:pPr>
        <w:pStyle w:val="a3"/>
        <w:bidi/>
        <w:rPr>
          <w:rtl/>
        </w:rPr>
      </w:pPr>
      <w:r>
        <w:rPr>
          <w:rtl/>
        </w:rPr>
        <w:t>ו</w:t>
      </w:r>
      <w:r>
        <w:rPr>
          <w:rFonts w:hint="cs"/>
          <w:rtl/>
        </w:rPr>
        <w:t>עד"ז</w:t>
      </w:r>
      <w:r w:rsidR="005123C1" w:rsidRPr="00D44319">
        <w:rPr>
          <w:rtl/>
        </w:rPr>
        <w:t xml:space="preserve"> בפרש"י ב"ב שם: ופרשת בלעם – נבואתו ומשליו אע"פ שאינן צורכי משה ותורתו וסדר מעשיו</w:t>
      </w:r>
      <w:r w:rsidR="005123C1" w:rsidRPr="00D44319">
        <w:rPr>
          <w:rStyle w:val="FootnoteReference"/>
          <w:rtl/>
        </w:rPr>
        <w:footnoteReference w:id="10"/>
      </w:r>
      <w:r w:rsidR="005123C1" w:rsidRPr="00D44319">
        <w:rPr>
          <w:rtl/>
        </w:rPr>
        <w:t>.</w:t>
      </w:r>
    </w:p>
    <w:p w14:paraId="6A5099F3" w14:textId="6DD80128" w:rsidR="005123C1" w:rsidRPr="00D44319" w:rsidRDefault="005123C1" w:rsidP="005123C1">
      <w:pPr>
        <w:pStyle w:val="a3"/>
        <w:bidi/>
        <w:rPr>
          <w:rtl/>
        </w:rPr>
      </w:pPr>
      <w:r w:rsidRPr="00D44319">
        <w:rPr>
          <w:rtl/>
        </w:rPr>
        <w:t>ולכאורה עפ"ז צ"ע מה שהביא כאן את השל"ה להוכיח שדוקא פרשת בלעם היא נבואת משה</w:t>
      </w:r>
      <w:r w:rsidR="003B26FE">
        <w:rPr>
          <w:rtl/>
        </w:rPr>
        <w:t>, יותר מ"ושב ה"א גו'" שזהו רק "</w:t>
      </w:r>
      <w:r w:rsidRPr="00D44319">
        <w:rPr>
          <w:rtl/>
        </w:rPr>
        <w:t xml:space="preserve">הרי </w:t>
      </w:r>
      <w:r w:rsidRPr="00D44319">
        <w:rPr>
          <w:b/>
          <w:bCs/>
          <w:rtl/>
        </w:rPr>
        <w:t>התורה</w:t>
      </w:r>
      <w:r w:rsidRPr="00D44319">
        <w:rPr>
          <w:rtl/>
        </w:rPr>
        <w:t xml:space="preserve"> העידה עליו". [ולהעיר ש"ושב ה"א גו'" הוא בפרשת שופטים שהיא בספר דברים "משנה תורה" ש"משה מפי עצמו אמרן (וברוח הקודש. תוס')"</w:t>
      </w:r>
      <w:r w:rsidRPr="00D44319">
        <w:rPr>
          <w:rStyle w:val="FootnoteReference"/>
          <w:rtl/>
        </w:rPr>
        <w:footnoteReference w:id="11"/>
      </w:r>
      <w:r w:rsidRPr="00D44319">
        <w:rPr>
          <w:rtl/>
        </w:rPr>
        <w:t xml:space="preserve"> – ולכאורה מודגשת השייכות לנבואת משה דוקא</w:t>
      </w:r>
      <w:r w:rsidRPr="00D44319">
        <w:rPr>
          <w:rStyle w:val="FootnoteReference"/>
          <w:rtl/>
        </w:rPr>
        <w:footnoteReference w:id="12"/>
      </w:r>
      <w:r w:rsidRPr="00D44319">
        <w:rPr>
          <w:rtl/>
        </w:rPr>
        <w:t>].</w:t>
      </w:r>
    </w:p>
    <w:p w14:paraId="312EF97D" w14:textId="77777777" w:rsidR="005123C1" w:rsidRDefault="005123C1" w:rsidP="005123C1">
      <w:pPr>
        <w:pStyle w:val="a3"/>
        <w:bidi/>
        <w:rPr>
          <w:rtl/>
        </w:rPr>
      </w:pPr>
      <w:r w:rsidRPr="00D44319">
        <w:rPr>
          <w:rtl/>
        </w:rPr>
        <w:t xml:space="preserve">ואבקש מקוראי הגליון להאיר עיני בזה (ובפרט שכולם עסוקים בלימוד וליבון שיחה זו לאחרונה אחרי ההתעוררות דמבצע </w:t>
      </w:r>
      <w:r>
        <w:rPr>
          <w:rFonts w:hint="cs"/>
          <w:rtl/>
        </w:rPr>
        <w:t>'</w:t>
      </w:r>
      <w:r w:rsidRPr="00D44319">
        <w:rPr>
          <w:rtl/>
        </w:rPr>
        <w:t>טוט</w:t>
      </w:r>
      <w:r>
        <w:rPr>
          <w:rFonts w:hint="cs"/>
          <w:rtl/>
        </w:rPr>
        <w:t xml:space="preserve"> </w:t>
      </w:r>
      <w:r w:rsidRPr="00D44319">
        <w:rPr>
          <w:rtl/>
        </w:rPr>
        <w:t>אלץ</w:t>
      </w:r>
      <w:r>
        <w:rPr>
          <w:rFonts w:hint="cs"/>
          <w:rtl/>
        </w:rPr>
        <w:t>'</w:t>
      </w:r>
      <w:r w:rsidRPr="00D44319">
        <w:rPr>
          <w:rtl/>
        </w:rPr>
        <w:t>).</w:t>
      </w:r>
    </w:p>
    <w:p w14:paraId="0AB6C0DD" w14:textId="664AABEF" w:rsidR="00090565" w:rsidRDefault="00090565" w:rsidP="005123C1">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5090DE5A" w14:textId="69227969" w:rsidR="001D2F26" w:rsidRDefault="001D2F26" w:rsidP="00870A51">
      <w:pPr>
        <w:pStyle w:val="12"/>
        <w:rPr>
          <w:rtl/>
        </w:rPr>
      </w:pPr>
      <w:bookmarkStart w:id="104" w:name="_Toc73066142"/>
      <w:r>
        <w:rPr>
          <w:rFonts w:hint="cs"/>
          <w:rtl/>
        </w:rPr>
        <w:t>תורת רבינו</w:t>
      </w:r>
      <w:bookmarkEnd w:id="104"/>
    </w:p>
    <w:p w14:paraId="483DF8A2" w14:textId="77777777" w:rsidR="001D2F26" w:rsidRDefault="001D2F26" w:rsidP="001D2F26">
      <w:pPr>
        <w:pStyle w:val="a0"/>
        <w:rPr>
          <w:rFonts w:eastAsia="David Libre"/>
        </w:rPr>
        <w:sectPr w:rsidR="001D2F26" w:rsidSect="00710AC3">
          <w:footnotePr>
            <w:numRestart w:val="eachSect"/>
          </w:footnotePr>
          <w:type w:val="continuous"/>
          <w:pgSz w:w="7920" w:h="12240"/>
          <w:pgMar w:top="-1152" w:right="864" w:bottom="720" w:left="864" w:header="562" w:footer="0" w:gutter="0"/>
          <w:cols w:space="720"/>
          <w:docGrid w:linePitch="360"/>
        </w:sectPr>
      </w:pPr>
    </w:p>
    <w:p w14:paraId="49CDFA47" w14:textId="7C899239" w:rsidR="009A4C6C" w:rsidRPr="007E3CE1" w:rsidRDefault="009A4C6C" w:rsidP="009A4C6C">
      <w:pPr>
        <w:pStyle w:val="a0"/>
        <w:rPr>
          <w:rFonts w:ascii="FbFrankReal" w:hAnsi="FbFrankReal" w:cs="FbFrankReal"/>
          <w:sz w:val="28"/>
          <w:rtl/>
        </w:rPr>
      </w:pPr>
      <w:bookmarkStart w:id="105" w:name="_Toc73066143"/>
      <w:r w:rsidRPr="007E3CE1">
        <w:rPr>
          <w:rtl/>
        </w:rPr>
        <w:lastRenderedPageBreak/>
        <w:t>הפקר בי"ד הפקר</w:t>
      </w:r>
      <w:r>
        <w:rPr>
          <w:rtl/>
        </w:rPr>
        <w:br/>
      </w:r>
      <w:r w:rsidRPr="00BF28C6">
        <w:rPr>
          <w:sz w:val="34"/>
          <w:szCs w:val="34"/>
          <w:rtl/>
        </w:rPr>
        <w:t>- חידוש הרבי -</w:t>
      </w:r>
      <w:bookmarkEnd w:id="105"/>
    </w:p>
    <w:p w14:paraId="7E075F83" w14:textId="77777777" w:rsidR="009A4C6C" w:rsidRPr="007E3CE1" w:rsidRDefault="009A4C6C" w:rsidP="009A4C6C">
      <w:pPr>
        <w:pStyle w:val="a"/>
        <w:rPr>
          <w:rtl/>
        </w:rPr>
      </w:pPr>
      <w:bookmarkStart w:id="106" w:name="_Toc73066144"/>
      <w:r w:rsidRPr="007E3CE1">
        <w:rPr>
          <w:rtl/>
        </w:rPr>
        <w:t xml:space="preserve">הרב אברהם יצחק </w:t>
      </w:r>
      <w:r w:rsidRPr="009A4C6C">
        <w:rPr>
          <w:rtl/>
        </w:rPr>
        <w:t>ברוך</w:t>
      </w:r>
      <w:r w:rsidRPr="007E3CE1">
        <w:rPr>
          <w:rtl/>
        </w:rPr>
        <w:t xml:space="preserve"> גערליצקי</w:t>
      </w:r>
      <w:bookmarkEnd w:id="106"/>
    </w:p>
    <w:p w14:paraId="7BE8301A" w14:textId="77777777" w:rsidR="009A4C6C" w:rsidRPr="007E3CE1" w:rsidRDefault="009A4C6C" w:rsidP="009A4C6C">
      <w:pPr>
        <w:pStyle w:val="a1"/>
      </w:pPr>
      <w:r w:rsidRPr="007E3CE1">
        <w:rPr>
          <w:rtl/>
        </w:rPr>
        <w:t xml:space="preserve">ר"מ בישיבה </w:t>
      </w:r>
    </w:p>
    <w:p w14:paraId="78468490" w14:textId="77777777" w:rsidR="009A4C6C" w:rsidRPr="009A4C6C" w:rsidRDefault="009A4C6C" w:rsidP="009A4C6C">
      <w:pPr>
        <w:pStyle w:val="a3"/>
        <w:bidi/>
        <w:rPr>
          <w:rtl/>
        </w:rPr>
      </w:pPr>
      <w:r w:rsidRPr="009A4C6C">
        <w:rPr>
          <w:rtl/>
        </w:rPr>
        <w:t xml:space="preserve">באגרות קודש ח"ג (ע' רטז, נדפס גם בלקו"ש ח"ט ע' 335) - בענין נתינת גט אחד ב"פ - כתב וזלה"ק: </w:t>
      </w:r>
      <w:r w:rsidRPr="009A4C6C">
        <w:rPr>
          <w:bCs/>
          <w:rtl/>
        </w:rPr>
        <w:t>והפקר בי</w:t>
      </w:r>
      <w:r w:rsidRPr="00BF28C6">
        <w:rPr>
          <w:rtl/>
        </w:rPr>
        <w:t>"</w:t>
      </w:r>
      <w:r w:rsidRPr="009A4C6C">
        <w:rPr>
          <w:bCs/>
          <w:rtl/>
        </w:rPr>
        <w:t>ד</w:t>
      </w:r>
      <w:r w:rsidRPr="009A4C6C">
        <w:rPr>
          <w:rtl/>
        </w:rPr>
        <w:t xml:space="preserve"> אינו מועיל בזה, כידוע שאין בכח בי"ד להוציא מרשות אחד וגם להקנות לשני עכלה"ק.</w:t>
      </w:r>
    </w:p>
    <w:p w14:paraId="44588DD6" w14:textId="77777777" w:rsidR="009A4C6C" w:rsidRPr="009A4C6C" w:rsidRDefault="009A4C6C" w:rsidP="009A4C6C">
      <w:pPr>
        <w:pStyle w:val="11"/>
        <w:bidi w:val="0"/>
        <w:rPr>
          <w:rtl/>
        </w:rPr>
      </w:pPr>
      <w:r w:rsidRPr="009A4C6C">
        <w:rPr>
          <w:rtl/>
        </w:rPr>
        <w:t>פלוגתת הראשונים אם רק הפקעה או גם הקנאה</w:t>
      </w:r>
    </w:p>
    <w:p w14:paraId="14461898" w14:textId="77777777" w:rsidR="009A4C6C" w:rsidRPr="009A4C6C" w:rsidRDefault="009A4C6C" w:rsidP="009A4C6C">
      <w:pPr>
        <w:pStyle w:val="a3"/>
        <w:bidi/>
        <w:rPr>
          <w:rtl/>
        </w:rPr>
      </w:pPr>
      <w:r w:rsidRPr="009A4C6C">
        <w:rPr>
          <w:rtl/>
        </w:rPr>
        <w:t>ויש להקדים בזה בהא דאיתא בגיטין לו,</w:t>
      </w:r>
      <w:r w:rsidRPr="009A4C6C">
        <w:rPr>
          <w:rFonts w:hint="cs"/>
          <w:rtl/>
        </w:rPr>
        <w:t xml:space="preserve"> </w:t>
      </w:r>
      <w:r w:rsidRPr="009A4C6C">
        <w:rPr>
          <w:rtl/>
        </w:rPr>
        <w:t xml:space="preserve">א, דהלל הזקן ראה שהיו נמנעין מלהלוות לפני שמיטה ועוברים על מה שכתוב השמר לך וגו' ולכן התקין פרוזבול שעי"ז אין החוב משמט, ומקשה בגמ' דמי איכא מידי דמן התורה יש שמיטה ואין הלוה צריך </w:t>
      </w:r>
      <w:r w:rsidRPr="009A4C6C">
        <w:rPr>
          <w:rtl/>
        </w:rPr>
        <w:lastRenderedPageBreak/>
        <w:t>לפרוע ואמרו רבנן דלא תשמט וצריך לפרוע? ותירץ אביי דתיקן רק בשביעית דזמן הזה ורבי היא דבזמן הזה ליכא דין שמיטת כספים מן התורה, וכיון דמן התורה ליכא דין שמיטה אלא דתיקנו רבנן דין שמיטה זכר לשביעית, לכן בא הלל והתקין פרוזבל דלא תשמט, ושוב מקשה בגמ' על זה ומי איכא מידי דמן התורה ליכא דין שמיטה בזמן הזה [והלוה צריך לפרוע חובו] ותיקנו רבנן דין שמיטה [שאינו צריך לפרוע]? ותירץ אביי דבשב ואל תעשה יש כח ביד חכמים לעקור דבר מן התורה וכאן ה"ז שב ואל תעשה שאמרו רבנן שאין הלוה צריך לשלם, רבא אמר הפקר בי"ד הפקר כו'.</w:t>
      </w:r>
    </w:p>
    <w:p w14:paraId="602A4E7E" w14:textId="77777777" w:rsidR="009A4C6C" w:rsidRPr="009A4C6C" w:rsidRDefault="009A4C6C" w:rsidP="009A4C6C">
      <w:pPr>
        <w:pStyle w:val="a3"/>
        <w:bidi/>
        <w:rPr>
          <w:rtl/>
        </w:rPr>
      </w:pPr>
      <w:r w:rsidRPr="009A4C6C">
        <w:rPr>
          <w:rtl/>
        </w:rPr>
        <w:t xml:space="preserve"> ופירש"י דרבא תירץ גם קושיא הראשונה דאף אם שביעית ה</w:t>
      </w:r>
      <w:r w:rsidRPr="009A4C6C">
        <w:rPr>
          <w:rFonts w:hint="cs"/>
          <w:rtl/>
        </w:rPr>
        <w:t>י</w:t>
      </w:r>
      <w:r w:rsidRPr="009A4C6C">
        <w:rPr>
          <w:rtl/>
        </w:rPr>
        <w:t xml:space="preserve">א מן </w:t>
      </w:r>
      <w:r w:rsidRPr="009A4C6C">
        <w:rPr>
          <w:bCs/>
          <w:rtl/>
        </w:rPr>
        <w:t>התורה</w:t>
      </w:r>
      <w:r w:rsidRPr="009A4C6C">
        <w:rPr>
          <w:rtl/>
        </w:rPr>
        <w:t xml:space="preserve"> ואין הלוה צריך לשלם יכול הלל לתקן פרוזב</w:t>
      </w:r>
      <w:r w:rsidRPr="009A4C6C">
        <w:rPr>
          <w:rFonts w:hint="cs"/>
          <w:rtl/>
        </w:rPr>
        <w:t>ו</w:t>
      </w:r>
      <w:r w:rsidRPr="009A4C6C">
        <w:rPr>
          <w:rtl/>
        </w:rPr>
        <w:t>ל שצריך לשלם מכח הפקר בי"ד הפקר, הרי דסבירא לי' לרש"י דהפקר בי"ד מפקיע המעות מן הלוה וגם מקנ</w:t>
      </w:r>
      <w:r w:rsidRPr="009A4C6C">
        <w:rPr>
          <w:rFonts w:hint="cs"/>
          <w:rtl/>
        </w:rPr>
        <w:t>ם</w:t>
      </w:r>
      <w:r w:rsidRPr="009A4C6C">
        <w:rPr>
          <w:rtl/>
        </w:rPr>
        <w:t xml:space="preserve"> למלוה שלכן חייב הלוה לשלם למלוה שהרי זה הוה ממון </w:t>
      </w:r>
      <w:r w:rsidRPr="009A4C6C">
        <w:rPr>
          <w:bCs/>
          <w:rtl/>
        </w:rPr>
        <w:t xml:space="preserve">של המלוה </w:t>
      </w:r>
      <w:r w:rsidRPr="009A4C6C">
        <w:rPr>
          <w:rtl/>
        </w:rPr>
        <w:t xml:space="preserve">ע"י הפקר בי"ד. </w:t>
      </w:r>
    </w:p>
    <w:p w14:paraId="5212185B" w14:textId="77777777" w:rsidR="009A4C6C" w:rsidRPr="009A4C6C" w:rsidRDefault="009A4C6C" w:rsidP="009A4C6C">
      <w:pPr>
        <w:pStyle w:val="a3"/>
        <w:bidi/>
        <w:rPr>
          <w:rtl/>
        </w:rPr>
      </w:pPr>
      <w:r w:rsidRPr="009A4C6C">
        <w:rPr>
          <w:rtl/>
        </w:rPr>
        <w:t xml:space="preserve">וכן ביאר שם הרשב"א בהדיא וז"ל: רבא אמר הפקר ב"ד הפקר. אקושיא קמייתא דאקשי' ומי איכא מידי דמדאורייתא משמטא שביעית ומתקני דלא תשמט קאי, ואוקמה אפי' כרבנן דפליגי עליה דרבי לומר דשמיטה בזמן הזה דאורייתא ואפ"ה אתא הלל והתקין פרוזבול דהפקר ב"ד הפקר כדדריש לה מקראי ואזיל, והכא נמי אפקורי אפקר הלל ממונו של לוה לגבי מלוה ומגבי ליה וכן פרש"י ז"ל דאקושיא קמייתא קאי, ומינה שמעי' </w:t>
      </w:r>
      <w:r w:rsidRPr="009A4C6C">
        <w:rPr>
          <w:bCs/>
          <w:rtl/>
        </w:rPr>
        <w:t>דכח ב</w:t>
      </w:r>
      <w:r w:rsidRPr="00BF28C6">
        <w:rPr>
          <w:rtl/>
        </w:rPr>
        <w:t>"</w:t>
      </w:r>
      <w:r w:rsidRPr="009A4C6C">
        <w:rPr>
          <w:bCs/>
          <w:rtl/>
        </w:rPr>
        <w:t>ד יפה להפקיר ממון מזה ולזכותו לזה אפי</w:t>
      </w:r>
      <w:r w:rsidRPr="00BF28C6">
        <w:rPr>
          <w:rtl/>
        </w:rPr>
        <w:t>'</w:t>
      </w:r>
      <w:r w:rsidRPr="009A4C6C">
        <w:rPr>
          <w:bCs/>
          <w:rtl/>
        </w:rPr>
        <w:t xml:space="preserve"> קודם שבא לידו</w:t>
      </w:r>
      <w:r w:rsidRPr="00BF28C6">
        <w:rPr>
          <w:rtl/>
        </w:rPr>
        <w:t>,</w:t>
      </w:r>
      <w:r w:rsidRPr="009A4C6C">
        <w:rPr>
          <w:rtl/>
        </w:rPr>
        <w:t xml:space="preserve"> וכן מוכח מקרא דאלה הנחלות אשר נחלו דמה אבות מנחילין ואומרים שדה פלוני לפלוני וזכה בו מיד ואף קודם שבא לידו אף ראשים מנחילין לכל מי שירצו ואומרין ממון ראובן יהא לשמעון וזוכה בו שמעון מעתה עכ"ל.</w:t>
      </w:r>
    </w:p>
    <w:p w14:paraId="1B3D3A12" w14:textId="77777777" w:rsidR="009A4C6C" w:rsidRPr="009A4C6C" w:rsidRDefault="009A4C6C" w:rsidP="009A4C6C">
      <w:pPr>
        <w:pStyle w:val="a3"/>
        <w:bidi/>
        <w:rPr>
          <w:rtl/>
        </w:rPr>
      </w:pPr>
      <w:r w:rsidRPr="009A4C6C">
        <w:rPr>
          <w:rtl/>
        </w:rPr>
        <w:t>אבל עי' שטמ"ק ב"ב ק,</w:t>
      </w:r>
      <w:r w:rsidRPr="009A4C6C">
        <w:rPr>
          <w:rFonts w:hint="cs"/>
          <w:rtl/>
        </w:rPr>
        <w:t xml:space="preserve"> </w:t>
      </w:r>
      <w:r w:rsidRPr="009A4C6C">
        <w:rPr>
          <w:rtl/>
        </w:rPr>
        <w:t>א, ונד,</w:t>
      </w:r>
      <w:r w:rsidRPr="009A4C6C">
        <w:rPr>
          <w:rFonts w:hint="cs"/>
          <w:rtl/>
        </w:rPr>
        <w:t xml:space="preserve"> </w:t>
      </w:r>
      <w:r w:rsidRPr="009A4C6C">
        <w:rPr>
          <w:rtl/>
        </w:rPr>
        <w:t>ב, בשם עליות דרבינו יונה וז"ל: וכל היכא דאמרינן הפקר בית דין הפקר בעל הנכסים איבד זכותו על ידי הפקר בית דין והרי הן כדבר שאינו שלו ויש רשות לחברו להחזיק בו ברשות בית דין אבל אינו זוכה בו בדבור בית דין עד שיחזיק עכ"ל, היינו דהפקר בי"ד אינו אלא הפקעה שיכולים חכמים להפקיע מעות מהבעלים אבל אינו הקנאה, שאין להם כח להקנות מעות לאחר שנעשה בדרך ממילא של האחר.</w:t>
      </w:r>
    </w:p>
    <w:p w14:paraId="16E9844E" w14:textId="77777777" w:rsidR="009A4C6C" w:rsidRPr="009A4C6C" w:rsidRDefault="009A4C6C" w:rsidP="009A4C6C">
      <w:pPr>
        <w:pStyle w:val="a3"/>
        <w:bidi/>
      </w:pPr>
      <w:r w:rsidRPr="009A4C6C">
        <w:rPr>
          <w:rtl/>
        </w:rPr>
        <w:t xml:space="preserve"> ולפי"ז פירשו דתירוץ של רבא מתרץ רק קושיא הב' דאם מן התורה ליכא שמיטה בזמן הזה איך תיקנו חכמים שיש שמיטה זכר לשביעית, שאין הלוה צריך לפרוע חובו, וע"ז תירץ משום הפקר בי"ד הפקר, היינו דמכח הפקר בי"ד אמרו שאין הלוה צריך לשלם חובו דזהו הפקעה מבעלות המלוה, אבל בנוגע לקושיא הא' לא שייך תירוצו של רבא כי מכיון דמן התורה אין הלוה צריך לשלם איך אמרו חכמים שצריך לשלם למלוה הרי אין זה ממון המלוה, כיון דלהקנות אי אפשר.</w:t>
      </w:r>
    </w:p>
    <w:p w14:paraId="17856DEB" w14:textId="77777777" w:rsidR="009A4C6C" w:rsidRPr="009A4C6C" w:rsidRDefault="009A4C6C" w:rsidP="009A4C6C">
      <w:pPr>
        <w:pStyle w:val="a3"/>
        <w:bidi/>
        <w:rPr>
          <w:rtl/>
        </w:rPr>
      </w:pPr>
      <w:r w:rsidRPr="009A4C6C">
        <w:rPr>
          <w:rtl/>
        </w:rPr>
        <w:lastRenderedPageBreak/>
        <w:t>ועפי"ז מבארים גם פלוגתת הרמב"ם והראב"ד (הל' שמיטה פ"ט הט"ז) וז"ל: כשראה הלל</w:t>
      </w:r>
      <w:r w:rsidRPr="009A4C6C">
        <w:rPr>
          <w:rStyle w:val="FootnoteReference"/>
          <w:rtl/>
        </w:rPr>
        <w:t xml:space="preserve"> </w:t>
      </w:r>
      <w:r w:rsidRPr="009A4C6C">
        <w:rPr>
          <w:rtl/>
        </w:rPr>
        <w:t>הזקן שנמנעו מלהלוות זה את זה ועוברין על הכתוב בתורה השמר לך פן יהיה דבר וגו' התקין פרוזבול כדי שלא ישמט החוב עד שילוו זה את זה, ואין הפרוזבול מועיל אלא בשמטת כספים בזמן הזה שהיא מדברי סופרים, אבל שמטה של תורה אין הפרוזבול מועיל בה. -</w:t>
      </w:r>
      <w:r w:rsidRPr="009A4C6C">
        <w:rPr>
          <w:rFonts w:hint="cs"/>
          <w:rtl/>
        </w:rPr>
        <w:t xml:space="preserve"> </w:t>
      </w:r>
      <w:r w:rsidRPr="009A4C6C">
        <w:rPr>
          <w:rtl/>
        </w:rPr>
        <w:t>השגת הראב"ד</w:t>
      </w:r>
      <w:r w:rsidRPr="009A4C6C">
        <w:rPr>
          <w:rFonts w:hint="cs"/>
          <w:rtl/>
        </w:rPr>
        <w:t xml:space="preserve"> </w:t>
      </w:r>
      <w:r w:rsidRPr="009A4C6C">
        <w:rPr>
          <w:rtl/>
        </w:rPr>
        <w:t>- אבל שמטה של תורה וכו'. א"א זה אינו מחוור דאביי הוא דאמר הכי אבל רבא פליג ואמר הפקר בית דין הפקר והלכך נוהג בכל זמן.</w:t>
      </w:r>
    </w:p>
    <w:p w14:paraId="74D69215" w14:textId="77777777" w:rsidR="009A4C6C" w:rsidRPr="009A4C6C" w:rsidRDefault="009A4C6C" w:rsidP="009A4C6C">
      <w:pPr>
        <w:pStyle w:val="a3"/>
        <w:bidi/>
        <w:rPr>
          <w:rtl/>
        </w:rPr>
      </w:pPr>
      <w:r w:rsidRPr="009A4C6C">
        <w:rPr>
          <w:rtl/>
        </w:rPr>
        <w:t>דהרמב"ם סב"ל דתקנת הלל בפרוזבול ה</w:t>
      </w:r>
      <w:r w:rsidRPr="009A4C6C">
        <w:rPr>
          <w:rFonts w:hint="cs"/>
          <w:rtl/>
        </w:rPr>
        <w:t>י</w:t>
      </w:r>
      <w:r w:rsidRPr="009A4C6C">
        <w:rPr>
          <w:rtl/>
        </w:rPr>
        <w:t>א בשביעית דזמן הזה דוקא שה</w:t>
      </w:r>
      <w:r w:rsidRPr="009A4C6C">
        <w:rPr>
          <w:rFonts w:hint="cs"/>
          <w:rtl/>
        </w:rPr>
        <w:t>י</w:t>
      </w:r>
      <w:r w:rsidRPr="009A4C6C">
        <w:rPr>
          <w:rtl/>
        </w:rPr>
        <w:t>א מדרבנן, אבל הראב"ד חולק דאפילו אם שביעית ה</w:t>
      </w:r>
      <w:r w:rsidRPr="009A4C6C">
        <w:rPr>
          <w:rFonts w:hint="cs"/>
          <w:rtl/>
        </w:rPr>
        <w:t>י</w:t>
      </w:r>
      <w:r w:rsidRPr="009A4C6C">
        <w:rPr>
          <w:rtl/>
        </w:rPr>
        <w:t>א מדאורייתא שיי</w:t>
      </w:r>
      <w:r w:rsidRPr="009A4C6C">
        <w:rPr>
          <w:rFonts w:hint="cs"/>
          <w:rtl/>
        </w:rPr>
        <w:t>כת</w:t>
      </w:r>
      <w:r w:rsidRPr="009A4C6C">
        <w:rPr>
          <w:rtl/>
        </w:rPr>
        <w:t xml:space="preserve"> תקנת פרוזבול, וביאור פלוגתתם הוא כהנ"ל, דאף דלהלכה קיימ"ל כרבא כנגד אביי, מ"מ הרמב"ם סב"ל דהפקר בי"ד הוא רק הפקעה בלבד, ולכן עכצ"ל דתירוץ רבא הוא רק לגבי </w:t>
      </w:r>
      <w:r w:rsidRPr="009A4C6C">
        <w:rPr>
          <w:rFonts w:hint="cs"/>
          <w:rtl/>
        </w:rPr>
        <w:t>ה</w:t>
      </w:r>
      <w:r w:rsidRPr="009A4C6C">
        <w:rPr>
          <w:rtl/>
        </w:rPr>
        <w:t>קושיא הב', כי הדין דהפקר בי"ד אינו מועיל אם שביעית ה</w:t>
      </w:r>
      <w:r w:rsidRPr="009A4C6C">
        <w:rPr>
          <w:rFonts w:hint="cs"/>
          <w:rtl/>
        </w:rPr>
        <w:t>י</w:t>
      </w:r>
      <w:r w:rsidRPr="009A4C6C">
        <w:rPr>
          <w:rtl/>
        </w:rPr>
        <w:t xml:space="preserve">א מדאורייתא ותיקנו רבנן פרוזבול שצריך לשלם כיון דאין זה ממונו של המלוה, משא"כ הראב"ד סב"ל כרש"י דהפקר בי"ד הוא גם הקנאה, ויכולים חכמים לומר דמעות </w:t>
      </w:r>
      <w:r w:rsidRPr="009A4C6C">
        <w:rPr>
          <w:rFonts w:hint="cs"/>
          <w:rtl/>
        </w:rPr>
        <w:t>אלו</w:t>
      </w:r>
      <w:r w:rsidRPr="009A4C6C">
        <w:rPr>
          <w:rtl/>
        </w:rPr>
        <w:t xml:space="preserve"> ה</w:t>
      </w:r>
      <w:r w:rsidRPr="009A4C6C">
        <w:rPr>
          <w:rFonts w:hint="cs"/>
          <w:rtl/>
        </w:rPr>
        <w:t>ם</w:t>
      </w:r>
      <w:r w:rsidRPr="009A4C6C">
        <w:rPr>
          <w:rtl/>
        </w:rPr>
        <w:t xml:space="preserve"> של המלוה ותירוצו של רבא הוא גם לקושיא הא', ולכן סב"ל דאפילו אם שביעית ה</w:t>
      </w:r>
      <w:r w:rsidRPr="009A4C6C">
        <w:rPr>
          <w:rFonts w:hint="cs"/>
          <w:rtl/>
        </w:rPr>
        <w:t>י</w:t>
      </w:r>
      <w:r w:rsidRPr="009A4C6C">
        <w:rPr>
          <w:rtl/>
        </w:rPr>
        <w:t>א מדאורייתא שיי</w:t>
      </w:r>
      <w:r w:rsidRPr="009A4C6C">
        <w:rPr>
          <w:rFonts w:hint="cs"/>
          <w:rtl/>
        </w:rPr>
        <w:t>כת</w:t>
      </w:r>
      <w:r w:rsidRPr="009A4C6C">
        <w:rPr>
          <w:rtl/>
        </w:rPr>
        <w:t xml:space="preserve"> תקנת פרוזבול דהלכה כרבא. </w:t>
      </w:r>
    </w:p>
    <w:p w14:paraId="66AF14EE" w14:textId="77777777" w:rsidR="009A4C6C" w:rsidRPr="009A4C6C" w:rsidRDefault="009A4C6C" w:rsidP="009A4C6C">
      <w:pPr>
        <w:pStyle w:val="a3"/>
        <w:bidi/>
        <w:rPr>
          <w:rtl/>
        </w:rPr>
      </w:pPr>
      <w:r w:rsidRPr="009A4C6C">
        <w:rPr>
          <w:rtl/>
        </w:rPr>
        <w:t>ועי' בס' ים של שלמה יבמות פ"י סי' י"ט שכתב דפלוגתא הנ"ל אם הפקר בי"ד הפקר מועיל אפילו לגבי הקנאה תלוי</w:t>
      </w:r>
      <w:r w:rsidRPr="009A4C6C">
        <w:rPr>
          <w:rFonts w:hint="cs"/>
          <w:rtl/>
        </w:rPr>
        <w:t>'</w:t>
      </w:r>
      <w:r w:rsidRPr="009A4C6C">
        <w:rPr>
          <w:rtl/>
        </w:rPr>
        <w:t xml:space="preserve"> בלימודים דילפינן בזה (בגיטין שם ויבמות פט,</w:t>
      </w:r>
      <w:r w:rsidRPr="009A4C6C">
        <w:rPr>
          <w:rFonts w:hint="cs"/>
          <w:rtl/>
        </w:rPr>
        <w:t xml:space="preserve"> </w:t>
      </w:r>
      <w:r w:rsidRPr="009A4C6C">
        <w:rPr>
          <w:rtl/>
        </w:rPr>
        <w:t>ב), דלמ"ד דילפינן ממ"ש בעזרא מיחרם כל רכושו וגו' הרי זה רק הפקעה בלבד, משא"כ אם ילפינן מהקרא מאבות דמנחילין את בניהם שכן הוא בבי"ד, ה"ז גם הקנאה, ולפי"ז אפ"ל שהרמב"ם דבהל' סנהדרין פכ"ד ה"ו (מהשיעורים דימים אלו) כתב: "וכן יש לדיין תמיד להפקיר ממון שיש לו בעלים ומאבד ונותן כפי מה שיראה לגדור פרצות הדת ולחזק הבדק או לקנוס אלם זה והרי הוא אומר בעזרא וכל אשר לא יבוא לשלשת הימים כעצת השרים והזקנים יחרם כל רכושו מכאן שהפקר בית דין הפקר". וכיון שהביא הלימוד דיחרם כל רכושו וגו' לכן סב"ל דהוה רק הפקעה, ונמצא דאזיל לשיטתו, והרשב"א דלעיל הוכיח דהוה הקנאה מקרא דמה אבות מנחילים וכו' ששם הוא הקנאה.</w:t>
      </w:r>
    </w:p>
    <w:p w14:paraId="65C2DE7A" w14:textId="77777777" w:rsidR="009A4C6C" w:rsidRPr="009A4C6C" w:rsidRDefault="009A4C6C" w:rsidP="009A4C6C">
      <w:pPr>
        <w:pStyle w:val="11"/>
        <w:bidi w:val="0"/>
        <w:rPr>
          <w:rtl/>
        </w:rPr>
      </w:pPr>
      <w:r w:rsidRPr="009A4C6C">
        <w:rPr>
          <w:rtl/>
        </w:rPr>
        <w:t>שיטת הרבי דיכולים להפקיע או להקנות אבל לא ביחד</w:t>
      </w:r>
    </w:p>
    <w:p w14:paraId="7FDDDD5C" w14:textId="77777777" w:rsidR="009A4C6C" w:rsidRPr="009A4C6C" w:rsidRDefault="009A4C6C" w:rsidP="009A4C6C">
      <w:pPr>
        <w:pStyle w:val="a3"/>
        <w:bidi/>
        <w:rPr>
          <w:rtl/>
        </w:rPr>
      </w:pPr>
      <w:r w:rsidRPr="009A4C6C">
        <w:rPr>
          <w:rtl/>
        </w:rPr>
        <w:t xml:space="preserve">והנה הרבה פירשו כוונת הרבי הנ"ל במכתב דסבר כשיטת רבינו יונה שיכולים רק להפקיר ולא להקנות, אמנם מלשונו הק' "שאין בכח בי"ד להוציא מרשות אחד וגם להקנות לשני" נראה שמתכוון לענין אחר, דאפשר לבי"ד לעשות רק </w:t>
      </w:r>
      <w:r w:rsidRPr="009A4C6C">
        <w:rPr>
          <w:bCs/>
          <w:rtl/>
        </w:rPr>
        <w:t>פעול</w:t>
      </w:r>
      <w:r w:rsidRPr="009A4C6C">
        <w:rPr>
          <w:rFonts w:hint="cs"/>
          <w:bCs/>
          <w:rtl/>
        </w:rPr>
        <w:t>ה</w:t>
      </w:r>
      <w:r w:rsidRPr="009A4C6C">
        <w:rPr>
          <w:bCs/>
          <w:rtl/>
        </w:rPr>
        <w:t xml:space="preserve"> אחת</w:t>
      </w:r>
      <w:r w:rsidRPr="009A4C6C">
        <w:rPr>
          <w:rtl/>
        </w:rPr>
        <w:t xml:space="preserve"> בלבד</w:t>
      </w:r>
      <w:r w:rsidRPr="009A4C6C">
        <w:rPr>
          <w:rFonts w:hint="cs"/>
          <w:rtl/>
        </w:rPr>
        <w:t>,</w:t>
      </w:r>
      <w:r w:rsidRPr="009A4C6C">
        <w:rPr>
          <w:rtl/>
        </w:rPr>
        <w:t xml:space="preserve"> או להפקיר או להקנות, אבל שניהם יחד אי אפשר, היינו דאם הדבר הוא כבר הפקר שפיר יכולים בי"ד להקנותו למי שירצו, ואם הדבר שייך לבעלים יכולים רק </w:t>
      </w:r>
      <w:r w:rsidRPr="009A4C6C">
        <w:rPr>
          <w:rtl/>
        </w:rPr>
        <w:lastRenderedPageBreak/>
        <w:t xml:space="preserve">להפקיע ממנו בעלותו והוה הפקר, אבל לעשות גם קנין לאחר, זה אין יכולים. </w:t>
      </w:r>
    </w:p>
    <w:p w14:paraId="7D8219F7" w14:textId="77777777" w:rsidR="009A4C6C" w:rsidRPr="009A4C6C" w:rsidRDefault="009A4C6C" w:rsidP="009A4C6C">
      <w:pPr>
        <w:pStyle w:val="a3"/>
        <w:bidi/>
      </w:pPr>
      <w:r w:rsidRPr="009A4C6C">
        <w:rPr>
          <w:rtl/>
        </w:rPr>
        <w:t xml:space="preserve">וכן איתא בהדיא בשיחת ש"פ בשלח תשי"ד (סט"ז) וז"ל: ולהעיר מהא דמצינו לענין הפקר ב"ד הפקר שביכלתו של ב"ד לעשות פעולה אחת להפקיע הדבר מרשותו של פלוני ולעשותו הפקר, </w:t>
      </w:r>
      <w:r w:rsidRPr="009A4C6C">
        <w:rPr>
          <w:bCs/>
          <w:rtl/>
        </w:rPr>
        <w:t>או להקנות לפלוני דבר של הפקר</w:t>
      </w:r>
      <w:r w:rsidRPr="009A4C6C">
        <w:rPr>
          <w:rtl/>
        </w:rPr>
        <w:t xml:space="preserve"> אבל אין ביכולת ב"ד לעשות שתי פעולות להפקיע מזה וגם להקנות לזה עכ"ל. וכן הוא בשיחת כ"ט תשרי תשכ"ב (סעי' ד) (תורת מנחם חל"ב ע' 176) וז"ל: כפי שמצינו בדין דהפקר ב"ד הפקר, שבכחו של ב"ד רק להוציא הדבר מרשותו של פלוני להיות הפקר אבל להוציא מרשותו של פלוני ולהפקיר, ותיכף ומיד לזכות לאחר</w:t>
      </w:r>
      <w:r w:rsidRPr="009A4C6C">
        <w:rPr>
          <w:rFonts w:hint="cs"/>
          <w:rtl/>
        </w:rPr>
        <w:t>,</w:t>
      </w:r>
      <w:r w:rsidRPr="009A4C6C">
        <w:rPr>
          <w:rtl/>
        </w:rPr>
        <w:t xml:space="preserve"> על זה לא חל הגדר דהפקר ב"ד הפקר עכ"ל, ובשיחת ש"פ וישב תשכ"ט (ע' 222) איתא וז"ל: וכמבואר בענין הפקר בי"ד הפקר שכח הבי"ד .</w:t>
      </w:r>
      <w:r w:rsidRPr="009A4C6C">
        <w:rPr>
          <w:rFonts w:hint="cs"/>
          <w:rtl/>
        </w:rPr>
        <w:t xml:space="preserve"> </w:t>
      </w:r>
      <w:r w:rsidRPr="009A4C6C">
        <w:rPr>
          <w:rtl/>
        </w:rPr>
        <w:t>. הוא רק לפעול ענין אחד שזהו או להוציא מרשות האחד ולעשותו הפקר, או מהפקר להקנות לרשותו של אחד, אך שני דברים ביחד אין בכחם לעשות עכ"ל, ולכאורה זוהי שיטה חדשה של הרבי שלא מצינו במקום אחר.</w:t>
      </w:r>
    </w:p>
    <w:p w14:paraId="032B0934" w14:textId="0352678A" w:rsidR="009A4C6C" w:rsidRPr="009A4C6C" w:rsidRDefault="009A4C6C" w:rsidP="009A4C6C">
      <w:pPr>
        <w:pStyle w:val="a3"/>
        <w:bidi/>
        <w:rPr>
          <w:rtl/>
        </w:rPr>
      </w:pPr>
      <w:r w:rsidRPr="009A4C6C">
        <w:rPr>
          <w:rtl/>
        </w:rPr>
        <w:t xml:space="preserve">ויש לבאר שיטת הרבי דמקראי הנ"ל ילפינן רק דבי"ד יכולים לפעול </w:t>
      </w:r>
      <w:r w:rsidRPr="009A4C6C">
        <w:rPr>
          <w:bCs/>
          <w:rtl/>
        </w:rPr>
        <w:t>דבר אחד</w:t>
      </w:r>
      <w:r w:rsidRPr="009A4C6C">
        <w:rPr>
          <w:rtl/>
        </w:rPr>
        <w:t>, או להפקיר או להקנות, דבקרא דעזרא דיחרם כל רכושו וגו' יש רק פעולה אחת להפקיר רכושו, וכן בקרא דמה אבות מנחילין י"ל שהי</w:t>
      </w:r>
      <w:r w:rsidRPr="009A4C6C">
        <w:rPr>
          <w:rFonts w:hint="cs"/>
          <w:rtl/>
        </w:rPr>
        <w:t>תה</w:t>
      </w:r>
      <w:r w:rsidRPr="009A4C6C">
        <w:rPr>
          <w:rtl/>
        </w:rPr>
        <w:t xml:space="preserve"> ג"כ פעולה אחת בלבד "להקנות", כי מיד אחר שבע שכבשו, כבר נפקע</w:t>
      </w:r>
      <w:r w:rsidRPr="009A4C6C">
        <w:rPr>
          <w:rFonts w:hint="cs"/>
          <w:rtl/>
        </w:rPr>
        <w:t>ה</w:t>
      </w:r>
      <w:r w:rsidRPr="009A4C6C">
        <w:rPr>
          <w:rtl/>
        </w:rPr>
        <w:t xml:space="preserve"> בעלותם של הכנענים וכו', ובי"ד לא היו צריכים להפקיע בעלותם של בעלים הקודמים כי אם להקנות לשבט זה וכו',</w:t>
      </w:r>
      <w:r w:rsidRPr="009A4C6C">
        <w:rPr>
          <w:rFonts w:hint="cs"/>
          <w:rtl/>
        </w:rPr>
        <w:t xml:space="preserve"> </w:t>
      </w:r>
      <w:r w:rsidRPr="009A4C6C">
        <w:rPr>
          <w:rtl/>
        </w:rPr>
        <w:t>ול</w:t>
      </w:r>
      <w:r w:rsidR="00683383">
        <w:rPr>
          <w:rFonts w:hint="cs"/>
          <w:rtl/>
        </w:rPr>
        <w:t>כ</w:t>
      </w:r>
      <w:r w:rsidRPr="009A4C6C">
        <w:rPr>
          <w:rtl/>
        </w:rPr>
        <w:t xml:space="preserve">ן אין לך בו אלא חידושו, ועפ"ז יוצא דר' יצחק ור' אלעזר לא פליגי דמר אמר חדא ומר אמר חדא דר' יצחק הביא קרא </w:t>
      </w:r>
      <w:r w:rsidRPr="009A4C6C">
        <w:rPr>
          <w:bCs/>
          <w:rtl/>
        </w:rPr>
        <w:t>להפקעה</w:t>
      </w:r>
      <w:r w:rsidRPr="009A4C6C">
        <w:rPr>
          <w:rtl/>
        </w:rPr>
        <w:t xml:space="preserve">, ור' אלעזר הביא קרא </w:t>
      </w:r>
      <w:r w:rsidRPr="009A4C6C">
        <w:rPr>
          <w:bCs/>
          <w:rtl/>
        </w:rPr>
        <w:t>להקנאה</w:t>
      </w:r>
      <w:r w:rsidRPr="009A4C6C">
        <w:rPr>
          <w:rtl/>
        </w:rPr>
        <w:t xml:space="preserve">, ולכו"ע אי אפשר לבי"ד לפעול ב' דברים ביחד. </w:t>
      </w:r>
    </w:p>
    <w:p w14:paraId="250CB5BB" w14:textId="77777777" w:rsidR="009A4C6C" w:rsidRPr="009A4C6C" w:rsidRDefault="009A4C6C" w:rsidP="009A4C6C">
      <w:pPr>
        <w:pStyle w:val="a3"/>
        <w:bidi/>
        <w:rPr>
          <w:rtl/>
        </w:rPr>
      </w:pPr>
      <w:r w:rsidRPr="009A4C6C">
        <w:rPr>
          <w:rtl/>
        </w:rPr>
        <w:t xml:space="preserve"> וזהו הן לרש"י ולהרשב"א, והן להרמב"ם ורבינו יונה, דסבירא להו דר' יצחק ור"א לא פליגי, ופלוגתתם ה</w:t>
      </w:r>
      <w:r w:rsidRPr="009A4C6C">
        <w:rPr>
          <w:rFonts w:hint="cs"/>
          <w:rtl/>
        </w:rPr>
        <w:t>י</w:t>
      </w:r>
      <w:r w:rsidRPr="009A4C6C">
        <w:rPr>
          <w:rtl/>
        </w:rPr>
        <w:t>א דהרמב"ם סב"ל דאין לך בו אלא חידושו וכיון דבקרא מצינו רק פעולה אחת לכן סב"ל שאינם יכולים לפעול ב' דברים הן הפקעה והן קנין, אלא או הפקעה בלבד או קנין בלבד, ורש"י והרשב"א אינם מחלקים בזה דכיון דרואים דיכולים לעשות הפקעה וקנין אמרינן שכן יכולים לעשות ב' הדברים ביחד.</w:t>
      </w:r>
    </w:p>
    <w:p w14:paraId="73A4965B" w14:textId="77777777" w:rsidR="009A4C6C" w:rsidRPr="009A4C6C" w:rsidRDefault="009A4C6C" w:rsidP="009A4C6C">
      <w:pPr>
        <w:pStyle w:val="a3"/>
        <w:bidi/>
        <w:rPr>
          <w:rtl/>
        </w:rPr>
      </w:pPr>
      <w:r w:rsidRPr="009A4C6C">
        <w:rPr>
          <w:rtl/>
        </w:rPr>
        <w:t>דלפי"ז מבואר שיטת הרמב"ם הנ"ל לגבי פרוזבול, דשם הרי צריכים לעשות ב' פעולות ביחד, להוציא המעות מרשות הלוה וגם להקנות</w:t>
      </w:r>
      <w:r w:rsidRPr="009A4C6C">
        <w:rPr>
          <w:rFonts w:hint="cs"/>
          <w:rtl/>
        </w:rPr>
        <w:t>ם</w:t>
      </w:r>
      <w:r w:rsidRPr="009A4C6C">
        <w:rPr>
          <w:rtl/>
        </w:rPr>
        <w:t xml:space="preserve"> למלוה, שלכן חייב הלוה לפרוע לו, ולכן סב"ל דאם הי</w:t>
      </w:r>
      <w:r w:rsidRPr="009A4C6C">
        <w:rPr>
          <w:rFonts w:hint="cs"/>
          <w:rtl/>
        </w:rPr>
        <w:t>תה</w:t>
      </w:r>
      <w:r w:rsidRPr="009A4C6C">
        <w:rPr>
          <w:rtl/>
        </w:rPr>
        <w:t xml:space="preserve"> שמיטה מדאורייתא לא היו יכולים לתקן דין פרוזבול, ולכן הוכרח לפרש שזה שייך רק אם שמיטה היא מדרבנן, ומדאורייתא ה"ז ממון של המלוה, והרשב"א סב"ל דמועיל</w:t>
      </w:r>
      <w:r w:rsidRPr="009A4C6C">
        <w:rPr>
          <w:rFonts w:hint="cs"/>
          <w:rtl/>
        </w:rPr>
        <w:t>ים</w:t>
      </w:r>
      <w:r w:rsidRPr="009A4C6C">
        <w:rPr>
          <w:rtl/>
        </w:rPr>
        <w:t xml:space="preserve"> ב' הדברים ביחד ולכן סב"ל דרבא מתרץ גם </w:t>
      </w:r>
      <w:r w:rsidRPr="009A4C6C">
        <w:rPr>
          <w:rFonts w:hint="cs"/>
          <w:rtl/>
        </w:rPr>
        <w:t>ה</w:t>
      </w:r>
      <w:r w:rsidRPr="009A4C6C">
        <w:rPr>
          <w:rtl/>
        </w:rPr>
        <w:t>קושיא הא'.</w:t>
      </w:r>
    </w:p>
    <w:p w14:paraId="5A2E73B6" w14:textId="77777777" w:rsidR="000717F7" w:rsidRDefault="000717F7" w:rsidP="000717F7">
      <w:pPr>
        <w:pStyle w:val="11"/>
        <w:rPr>
          <w:rtl/>
        </w:rPr>
      </w:pPr>
    </w:p>
    <w:p w14:paraId="0B3FE86C" w14:textId="2DC42E3C" w:rsidR="000717F7" w:rsidRPr="009A4C6C" w:rsidRDefault="009A4C6C" w:rsidP="000717F7">
      <w:pPr>
        <w:pStyle w:val="11"/>
        <w:rPr>
          <w:rtl/>
        </w:rPr>
      </w:pPr>
      <w:r w:rsidRPr="009A4C6C">
        <w:rPr>
          <w:rtl/>
        </w:rPr>
        <w:lastRenderedPageBreak/>
        <w:t>עפ"ז מתורצ</w:t>
      </w:r>
      <w:r w:rsidRPr="009A4C6C">
        <w:rPr>
          <w:rFonts w:hint="cs"/>
          <w:rtl/>
        </w:rPr>
        <w:t>ות</w:t>
      </w:r>
      <w:r w:rsidRPr="009A4C6C">
        <w:rPr>
          <w:rtl/>
        </w:rPr>
        <w:t xml:space="preserve"> כמה קושיות של האחרונים</w:t>
      </w:r>
    </w:p>
    <w:p w14:paraId="21B9EFFB" w14:textId="77777777" w:rsidR="009A4C6C" w:rsidRPr="009A4C6C" w:rsidRDefault="009A4C6C" w:rsidP="009A4C6C">
      <w:pPr>
        <w:pStyle w:val="a3"/>
        <w:bidi/>
        <w:rPr>
          <w:rtl/>
        </w:rPr>
      </w:pPr>
      <w:r w:rsidRPr="009A4C6C">
        <w:rPr>
          <w:rtl/>
        </w:rPr>
        <w:t xml:space="preserve">ולפי"ז יש לתרץ קושיית היד דוד (גיטין שם) שהביא בשם הקהלת יעקב, דלפי דעת הרשב"א </w:t>
      </w:r>
      <w:r w:rsidRPr="009A4C6C">
        <w:rPr>
          <w:bCs/>
          <w:rtl/>
        </w:rPr>
        <w:t>דרבא</w:t>
      </w:r>
      <w:r w:rsidRPr="009A4C6C">
        <w:rPr>
          <w:rtl/>
        </w:rPr>
        <w:t xml:space="preserve"> נתכוון גם לתרץ </w:t>
      </w:r>
      <w:r w:rsidRPr="009A4C6C">
        <w:rPr>
          <w:rFonts w:hint="cs"/>
          <w:rtl/>
        </w:rPr>
        <w:t>ה</w:t>
      </w:r>
      <w:r w:rsidRPr="009A4C6C">
        <w:rPr>
          <w:rtl/>
        </w:rPr>
        <w:t>קושיא הא' משום דסובר דהפקר בי"ד הוא גם</w:t>
      </w:r>
      <w:r w:rsidRPr="009A4C6C">
        <w:rPr>
          <w:bCs/>
          <w:rtl/>
        </w:rPr>
        <w:t xml:space="preserve"> הקנאה</w:t>
      </w:r>
      <w:r w:rsidRPr="009A4C6C">
        <w:rPr>
          <w:rtl/>
        </w:rPr>
        <w:t>, ולפי היש"ש יוצא דזהו משום דסב"ל כר"א דילפינן מה האבות מנחילין וכו', ואילו במוע"ק טז,</w:t>
      </w:r>
      <w:r w:rsidRPr="009A4C6C">
        <w:rPr>
          <w:rFonts w:hint="cs"/>
          <w:rtl/>
        </w:rPr>
        <w:t xml:space="preserve"> </w:t>
      </w:r>
      <w:r w:rsidRPr="009A4C6C">
        <w:rPr>
          <w:rtl/>
        </w:rPr>
        <w:t xml:space="preserve">א, יליף רבא גופא הדין דהפקר ב"ד מיחרם כל רכושו </w:t>
      </w:r>
      <w:r w:rsidRPr="009A4C6C">
        <w:rPr>
          <w:rFonts w:hint="cs"/>
          <w:rtl/>
        </w:rPr>
        <w:t>(</w:t>
      </w:r>
      <w:r w:rsidRPr="009A4C6C">
        <w:rPr>
          <w:rtl/>
        </w:rPr>
        <w:t>עיי"ש</w:t>
      </w:r>
      <w:r w:rsidRPr="009A4C6C">
        <w:rPr>
          <w:rFonts w:hint="cs"/>
          <w:rtl/>
        </w:rPr>
        <w:t>)</w:t>
      </w:r>
      <w:r w:rsidRPr="009A4C6C">
        <w:rPr>
          <w:rtl/>
        </w:rPr>
        <w:t>? ולפי הנ"ל ניחא דלא פליגי אהדדי כלל, אלא דכיון דבמוע"ק איירי בענין הפקר והפקעה לכן הביא קרא דיחרם דאיירי בהפקר.</w:t>
      </w:r>
    </w:p>
    <w:p w14:paraId="75383F74" w14:textId="77777777" w:rsidR="009A4C6C" w:rsidRPr="009A4C6C" w:rsidRDefault="009A4C6C" w:rsidP="009A4C6C">
      <w:pPr>
        <w:pStyle w:val="a3"/>
        <w:bidi/>
        <w:rPr>
          <w:rtl/>
        </w:rPr>
      </w:pPr>
      <w:r w:rsidRPr="009A4C6C">
        <w:rPr>
          <w:rtl/>
        </w:rPr>
        <w:t xml:space="preserve">ולפי"ז יש לתרץ גם מה שהקשו (ראה ביד דוד שם ועוד) בדברי הרמב"ם, דבהל' סנהדרין שם כתב: "וכן יש לדיין תמיד להפקיר ממון שיש לו בעלים ומאבד </w:t>
      </w:r>
      <w:r w:rsidRPr="009A4C6C">
        <w:rPr>
          <w:bCs/>
          <w:rtl/>
        </w:rPr>
        <w:t>ונותן</w:t>
      </w:r>
      <w:r w:rsidRPr="009A4C6C">
        <w:rPr>
          <w:rtl/>
        </w:rPr>
        <w:t xml:space="preserve"> כפי מה שיראה לגדור פרצות הדת ולחזק הבדק או לקנוס אלם זה והרי הוא אומר בעזרא וכל אשר לא יבוא לשלשת הימים כעצת השרים והזקנים </w:t>
      </w:r>
      <w:r w:rsidRPr="009A4C6C">
        <w:rPr>
          <w:bCs/>
          <w:rtl/>
        </w:rPr>
        <w:t>יחרם כל רכושו</w:t>
      </w:r>
      <w:r w:rsidRPr="009A4C6C">
        <w:rPr>
          <w:rtl/>
        </w:rPr>
        <w:t xml:space="preserve"> מכאן שהפקר בית דין הפקר". דמלשונו "</w:t>
      </w:r>
      <w:r w:rsidRPr="009A4C6C">
        <w:rPr>
          <w:bCs/>
          <w:rtl/>
        </w:rPr>
        <w:t>ונותן</w:t>
      </w:r>
      <w:r w:rsidRPr="009A4C6C">
        <w:rPr>
          <w:rtl/>
        </w:rPr>
        <w:t xml:space="preserve">" משמע דאכן יש להם גם </w:t>
      </w:r>
      <w:r w:rsidRPr="009A4C6C">
        <w:rPr>
          <w:bCs/>
          <w:rtl/>
        </w:rPr>
        <w:t>להקנות</w:t>
      </w:r>
      <w:r w:rsidRPr="009A4C6C">
        <w:rPr>
          <w:rtl/>
        </w:rPr>
        <w:t xml:space="preserve">, ולא כפי היוצא ממ"ש לענין פרוזבול? </w:t>
      </w:r>
    </w:p>
    <w:p w14:paraId="09E74C17" w14:textId="77777777" w:rsidR="009A4C6C" w:rsidRPr="009A4C6C" w:rsidRDefault="009A4C6C" w:rsidP="009A4C6C">
      <w:pPr>
        <w:pStyle w:val="a3"/>
        <w:bidi/>
        <w:rPr>
          <w:rtl/>
        </w:rPr>
      </w:pPr>
      <w:r w:rsidRPr="009A4C6C">
        <w:rPr>
          <w:rtl/>
        </w:rPr>
        <w:t>ולפי הנ"ל יש לפרש דכוונתו ב"ונותן" שיכולים להקנות ג"כ אם אין צריכים להפקעה, כגון בהפקר, והוא"ו הוא במקום "</w:t>
      </w:r>
      <w:r w:rsidRPr="009A4C6C">
        <w:rPr>
          <w:bCs/>
          <w:rtl/>
        </w:rPr>
        <w:t>או</w:t>
      </w:r>
      <w:r w:rsidRPr="009A4C6C">
        <w:rPr>
          <w:rtl/>
        </w:rPr>
        <w:t xml:space="preserve">" כאילו כתב "או נותן", וכדאיתא בלקו"ש חכ"ט ע' 36 וז"ל: ולכן נראה לומר אז כוונת הרמב"ם מיט דער הוספה ומבקשי' איז ניט צו מוסיף זיין א </w:t>
      </w:r>
      <w:r w:rsidRPr="009A4C6C">
        <w:rPr>
          <w:bCs/>
          <w:rtl/>
        </w:rPr>
        <w:t>צווייטן תנאי</w:t>
      </w:r>
      <w:r w:rsidRPr="009A4C6C">
        <w:rPr>
          <w:rtl/>
        </w:rPr>
        <w:t xml:space="preserve"> אין דרגת התלמיד - נאר דער וא"ו פון "ומבקשי" איז במקום תיבת "או" כאילו ער וואלט געשריבן בעלי חכמה </w:t>
      </w:r>
      <w:r w:rsidRPr="009A4C6C">
        <w:rPr>
          <w:bCs/>
          <w:rtl/>
        </w:rPr>
        <w:t xml:space="preserve">או </w:t>
      </w:r>
      <w:r w:rsidRPr="009A4C6C">
        <w:rPr>
          <w:rtl/>
        </w:rPr>
        <w:t xml:space="preserve">מבקשי", ובהערה 31 שם כתב: "כמו שמצינו בכמה מקומות (גם בפוסקים) - ראה יד מלאכי כללי הפוסקים אות לא, דרכי שלום כללי הפוסקים (נדפס בשד"ח הוצאת קה"ת כרך יו"ד) אות קעה וש"נ". </w:t>
      </w:r>
    </w:p>
    <w:p w14:paraId="095EC714" w14:textId="77777777" w:rsidR="009A4C6C" w:rsidRPr="009A4C6C" w:rsidRDefault="009A4C6C" w:rsidP="009A4C6C">
      <w:pPr>
        <w:pStyle w:val="a3"/>
        <w:bidi/>
        <w:rPr>
          <w:rtl/>
        </w:rPr>
      </w:pPr>
      <w:r w:rsidRPr="009A4C6C">
        <w:rPr>
          <w:rtl/>
        </w:rPr>
        <w:t>והנה ידועים דברי הר"ן (גיטין עח,</w:t>
      </w:r>
      <w:r w:rsidRPr="009A4C6C">
        <w:rPr>
          <w:rFonts w:hint="cs"/>
          <w:rtl/>
        </w:rPr>
        <w:t xml:space="preserve"> </w:t>
      </w:r>
      <w:r w:rsidRPr="009A4C6C">
        <w:rPr>
          <w:rtl/>
        </w:rPr>
        <w:t>א) שהקשה איך מועיל קנין ד' אמות שתיקנו רבנן לגבי קידושין וגירושין שה</w:t>
      </w:r>
      <w:r w:rsidRPr="009A4C6C">
        <w:rPr>
          <w:rFonts w:hint="cs"/>
          <w:rtl/>
        </w:rPr>
        <w:t>ם</w:t>
      </w:r>
      <w:r w:rsidRPr="009A4C6C">
        <w:rPr>
          <w:rtl/>
        </w:rPr>
        <w:t xml:space="preserve"> </w:t>
      </w:r>
      <w:r w:rsidRPr="009A4C6C">
        <w:rPr>
          <w:bCs/>
          <w:rtl/>
        </w:rPr>
        <w:t>מדאורייתא</w:t>
      </w:r>
      <w:r w:rsidRPr="009A4C6C">
        <w:rPr>
          <w:rtl/>
        </w:rPr>
        <w:t>? ותירץ דרבנן הקנו לה הקרקע מצד הפקר בי"ד -</w:t>
      </w:r>
      <w:r w:rsidRPr="009A4C6C">
        <w:rPr>
          <w:rFonts w:hint="cs"/>
          <w:rtl/>
        </w:rPr>
        <w:t xml:space="preserve"> </w:t>
      </w:r>
      <w:r w:rsidRPr="009A4C6C">
        <w:rPr>
          <w:rtl/>
        </w:rPr>
        <w:t xml:space="preserve">דבדיני ממונות יש להם כח </w:t>
      </w:r>
      <w:r w:rsidRPr="009A4C6C">
        <w:rPr>
          <w:bCs/>
          <w:rtl/>
        </w:rPr>
        <w:t>מן התורה</w:t>
      </w:r>
      <w:r w:rsidRPr="009A4C6C">
        <w:rPr>
          <w:rFonts w:hint="cs"/>
          <w:bCs/>
          <w:rtl/>
        </w:rPr>
        <w:t xml:space="preserve"> </w:t>
      </w:r>
      <w:r w:rsidRPr="009A4C6C">
        <w:rPr>
          <w:rtl/>
        </w:rPr>
        <w:t xml:space="preserve">- ובמילא קנתה הגט מצד קנין </w:t>
      </w:r>
      <w:r w:rsidRPr="009A4C6C">
        <w:rPr>
          <w:bCs/>
          <w:rtl/>
        </w:rPr>
        <w:t>חצר דהוה דאורייתא</w:t>
      </w:r>
      <w:r w:rsidRPr="009A4C6C">
        <w:rPr>
          <w:rtl/>
        </w:rPr>
        <w:t>, וכן כתב בחי' הריטב"א שם ועוד, וראה בקונטרס ענינה של תורת החסידות (נדפס בס' הערכים ח"א ע' תשע"ב) שהרבי ביאר שיטה זו, וביאר הטעם דגם במציאה קונה מצד חצר, ולכאורה כיון שכל התקנה ה</w:t>
      </w:r>
      <w:r w:rsidRPr="009A4C6C">
        <w:rPr>
          <w:rFonts w:hint="cs"/>
          <w:rtl/>
        </w:rPr>
        <w:t>י</w:t>
      </w:r>
      <w:r w:rsidRPr="009A4C6C">
        <w:rPr>
          <w:rtl/>
        </w:rPr>
        <w:t xml:space="preserve">א דלא ליתי לאינצויי למה הוצרכו גם להקנות הקרקע והרי היו יכולים להקנות לו החפץ בלבד? ומתרץ דרבנן לא רצו לתקן שיהא כ"הילכתא בלא טעמא", ולכן תיקנו שיהי' באופן של קנין חצר עיי"ש. </w:t>
      </w:r>
    </w:p>
    <w:p w14:paraId="14081100" w14:textId="77777777" w:rsidR="009A4C6C" w:rsidRPr="009A4C6C" w:rsidRDefault="009A4C6C" w:rsidP="009A4C6C">
      <w:pPr>
        <w:pStyle w:val="a3"/>
        <w:bidi/>
        <w:rPr>
          <w:rtl/>
        </w:rPr>
      </w:pPr>
      <w:r w:rsidRPr="009A4C6C">
        <w:rPr>
          <w:rtl/>
        </w:rPr>
        <w:t xml:space="preserve">וכבר נת' באחרונים דלפי שיטה זו דמצד הפקר בי"ד הקנו לה הד"א דעי"ז קנתה בקנין </w:t>
      </w:r>
      <w:r w:rsidRPr="009A4C6C">
        <w:rPr>
          <w:bCs/>
          <w:rtl/>
        </w:rPr>
        <w:t>חצר</w:t>
      </w:r>
      <w:r w:rsidRPr="009A4C6C">
        <w:rPr>
          <w:rtl/>
        </w:rPr>
        <w:t>, צריך לומר דסב"ל כהשיטה ד</w:t>
      </w:r>
      <w:r w:rsidRPr="009A4C6C">
        <w:rPr>
          <w:rFonts w:hint="cs"/>
          <w:rtl/>
        </w:rPr>
        <w:t xml:space="preserve">מצד </w:t>
      </w:r>
      <w:r w:rsidRPr="009A4C6C">
        <w:rPr>
          <w:rtl/>
        </w:rPr>
        <w:t xml:space="preserve">הפקר בי"ד יכולים גם </w:t>
      </w:r>
      <w:r w:rsidRPr="009A4C6C">
        <w:rPr>
          <w:bCs/>
          <w:rtl/>
        </w:rPr>
        <w:t xml:space="preserve">להקנות </w:t>
      </w:r>
      <w:r w:rsidRPr="009A4C6C">
        <w:rPr>
          <w:rtl/>
        </w:rPr>
        <w:t xml:space="preserve">וכרש"י </w:t>
      </w:r>
      <w:r w:rsidRPr="009A4C6C">
        <w:rPr>
          <w:rtl/>
        </w:rPr>
        <w:lastRenderedPageBreak/>
        <w:t>והרשב"א הנ"ל, דאי נימא דסבר כרבינו יונה דבהפקר ב"ד יכולים רק להפקיר, נמצא שהד"א אינם קנויים לה, ואינה יכולה לקנות מצד חצר.</w:t>
      </w:r>
    </w:p>
    <w:p w14:paraId="1480F276" w14:textId="77777777" w:rsidR="009A4C6C" w:rsidRPr="009A4C6C" w:rsidRDefault="009A4C6C" w:rsidP="009A4C6C">
      <w:pPr>
        <w:pStyle w:val="a3"/>
        <w:bidi/>
        <w:rPr>
          <w:rtl/>
        </w:rPr>
      </w:pPr>
      <w:r w:rsidRPr="009A4C6C">
        <w:rPr>
          <w:rtl/>
        </w:rPr>
        <w:t xml:space="preserve">ולפי"ז יוקשה דהרי בקונטרס ענינה של תורת החסידות שם משמע דנקט כהר"ן </w:t>
      </w:r>
      <w:r w:rsidRPr="009A4C6C">
        <w:rPr>
          <w:bCs/>
          <w:rtl/>
        </w:rPr>
        <w:t>דמצד הפקר בי</w:t>
      </w:r>
      <w:r w:rsidRPr="00BF28C6">
        <w:rPr>
          <w:rtl/>
        </w:rPr>
        <w:t>"</w:t>
      </w:r>
      <w:r w:rsidRPr="009A4C6C">
        <w:rPr>
          <w:bCs/>
          <w:rtl/>
        </w:rPr>
        <w:t>ד הפקר הקנו לה הד</w:t>
      </w:r>
      <w:r w:rsidRPr="00BF28C6">
        <w:rPr>
          <w:rtl/>
        </w:rPr>
        <w:t>"</w:t>
      </w:r>
      <w:r w:rsidRPr="009A4C6C">
        <w:rPr>
          <w:bCs/>
          <w:rtl/>
        </w:rPr>
        <w:t>א</w:t>
      </w:r>
      <w:r w:rsidRPr="009A4C6C">
        <w:rPr>
          <w:rtl/>
        </w:rPr>
        <w:t xml:space="preserve"> ובמילא קונה אח"כ ע"י קנין חצר כנ"ל עיי"ש, אלמא דסב"ל דבהפקר בי"ד </w:t>
      </w:r>
      <w:r w:rsidRPr="009A4C6C">
        <w:rPr>
          <w:bCs/>
          <w:rtl/>
        </w:rPr>
        <w:t>מקנים לה הד</w:t>
      </w:r>
      <w:r w:rsidRPr="00BF28C6">
        <w:rPr>
          <w:rtl/>
        </w:rPr>
        <w:t>"</w:t>
      </w:r>
      <w:r w:rsidRPr="009A4C6C">
        <w:rPr>
          <w:bCs/>
          <w:rtl/>
        </w:rPr>
        <w:t>א</w:t>
      </w:r>
      <w:r w:rsidRPr="009A4C6C">
        <w:rPr>
          <w:rtl/>
        </w:rPr>
        <w:t>, ואילו במכתב הנ"ל משמע שאינם יכולים להקנות? אבל לפי הנ"ל א"ש כיון דקנין גרידא בלי הפקעה שפיר יכולים לעשות, ושם הרי קרקע דרה"ר וכו' ה</w:t>
      </w:r>
      <w:r w:rsidRPr="009A4C6C">
        <w:rPr>
          <w:rFonts w:hint="cs"/>
          <w:rtl/>
        </w:rPr>
        <w:t>י</w:t>
      </w:r>
      <w:r w:rsidRPr="009A4C6C">
        <w:rPr>
          <w:rtl/>
        </w:rPr>
        <w:t>א הפקר</w:t>
      </w:r>
      <w:r w:rsidRPr="009A4C6C">
        <w:rPr>
          <w:rStyle w:val="FootnoteReference"/>
          <w:rtl/>
        </w:rPr>
        <w:footnoteReference w:id="13"/>
      </w:r>
      <w:r w:rsidRPr="009A4C6C">
        <w:rPr>
          <w:rtl/>
        </w:rPr>
        <w:t>, ושפיר יכולים להקנות לה.</w:t>
      </w:r>
    </w:p>
    <w:p w14:paraId="31E25AF5" w14:textId="77777777" w:rsidR="009A4C6C" w:rsidRPr="009A4C6C" w:rsidRDefault="009A4C6C" w:rsidP="009A4C6C">
      <w:pPr>
        <w:pStyle w:val="a3"/>
        <w:bidi/>
        <w:rPr>
          <w:rtl/>
        </w:rPr>
      </w:pPr>
      <w:r w:rsidRPr="009A4C6C">
        <w:rPr>
          <w:rtl/>
        </w:rPr>
        <w:t>אלא דיל"ע ממ"ש הרבי על שיטה זו במכתב "</w:t>
      </w:r>
      <w:r w:rsidRPr="009A4C6C">
        <w:rPr>
          <w:bCs/>
          <w:rtl/>
        </w:rPr>
        <w:t>כידוע</w:t>
      </w:r>
      <w:r w:rsidRPr="009A4C6C">
        <w:rPr>
          <w:rtl/>
        </w:rPr>
        <w:t>", דלכאורה איפה מצינו שיטה זו? ולא משמע דז</w:t>
      </w:r>
      <w:r w:rsidRPr="009A4C6C">
        <w:rPr>
          <w:rFonts w:hint="cs"/>
          <w:rtl/>
        </w:rPr>
        <w:t>והי</w:t>
      </w:r>
      <w:r w:rsidRPr="009A4C6C">
        <w:rPr>
          <w:rtl/>
        </w:rPr>
        <w:t xml:space="preserve"> כוונת רבינו יונה, וכדנקטו אחרונים הנ"ל דמ"ד דסב"ל דיכולים רק להפקיע ה"ז משום דסב"ל הלימוד דיחרם שהיא הפקעה בלבד.</w:t>
      </w:r>
    </w:p>
    <w:p w14:paraId="53C8246C" w14:textId="77777777" w:rsidR="009A4C6C" w:rsidRPr="009A4C6C" w:rsidRDefault="009A4C6C" w:rsidP="009A4C6C">
      <w:pPr>
        <w:pStyle w:val="a3"/>
        <w:bidi/>
        <w:rPr>
          <w:rtl/>
        </w:rPr>
      </w:pPr>
      <w:r w:rsidRPr="009A4C6C">
        <w:rPr>
          <w:rtl/>
        </w:rPr>
        <w:t>ועי' בס' אמרי בינה (אוירבאך) בסופו בחלק אבהע"ז בקונטרס "אמרי אליעזר" סי' י"ג שכתב וז"ל: הנה יש לי לספק לשיטת הסוברים דהפקר בי"ד אינו מועיל לעשות קנין, אם זה רק היכי דהחפץ הוא של ראובן אז אינו מועיל קנין דרבנן להיות של שמעון, משום דכח של בי"ד אינו מועיל להוציא מראובן ולהקנות לשמעון, אבל אם הדבר של הפקר הוא, ושמעון קונה אותו בקנין דרבנן יש לומר דקונה מדאורייתא, כיון דאי"צ כח הבי"ד להוציא מרשות, דהא כבר הי'</w:t>
      </w:r>
      <w:r w:rsidRPr="009A4C6C">
        <w:rPr>
          <w:bCs/>
          <w:rtl/>
        </w:rPr>
        <w:t xml:space="preserve"> הפקר</w:t>
      </w:r>
      <w:r w:rsidRPr="009A4C6C">
        <w:rPr>
          <w:rtl/>
        </w:rPr>
        <w:t xml:space="preserve"> עכ"ל.</w:t>
      </w:r>
    </w:p>
    <w:p w14:paraId="402A1EA6" w14:textId="77777777" w:rsidR="009A4C6C" w:rsidRPr="009A4C6C" w:rsidRDefault="009A4C6C" w:rsidP="009A4C6C">
      <w:pPr>
        <w:pStyle w:val="a3"/>
        <w:bidi/>
        <w:rPr>
          <w:rtl/>
        </w:rPr>
      </w:pPr>
      <w:r w:rsidRPr="009A4C6C">
        <w:rPr>
          <w:rtl/>
        </w:rPr>
        <w:t>וממשיך שם: דאי נימא כן אז יהא ניחא ליישב דברי הש"ך (סי' ר' סק"ה) שתירץ קושיית הראשונים ז"ל דלמה תקנו רבנן משיכה יקנה בד' אמות? ותירץ דע"י משיכה קונה מדאורייתא אבל קנין ד' אמות אינו אלא מדרבנן עיי"ש, ולכאורה תמוה מאוד דהא משיכה ג"</w:t>
      </w:r>
      <w:r w:rsidRPr="009A4C6C">
        <w:rPr>
          <w:rFonts w:hint="cs"/>
          <w:rtl/>
        </w:rPr>
        <w:t>כ</w:t>
      </w:r>
      <w:r w:rsidRPr="009A4C6C">
        <w:rPr>
          <w:rtl/>
        </w:rPr>
        <w:t xml:space="preserve"> קנין </w:t>
      </w:r>
      <w:r w:rsidRPr="009A4C6C">
        <w:rPr>
          <w:bCs/>
          <w:rtl/>
        </w:rPr>
        <w:t>דרבנן</w:t>
      </w:r>
      <w:r w:rsidRPr="009A4C6C">
        <w:rPr>
          <w:rtl/>
        </w:rPr>
        <w:t xml:space="preserve"> הוא? אמנם לפי הנ"ל ניחא, דכיון דע"י ד' אמות קונה מדרבנן והוי הפקר </w:t>
      </w:r>
      <w:r w:rsidRPr="009A4C6C">
        <w:rPr>
          <w:bCs/>
          <w:rtl/>
        </w:rPr>
        <w:t>מדאוריית</w:t>
      </w:r>
      <w:r w:rsidRPr="009A4C6C">
        <w:rPr>
          <w:rtl/>
        </w:rPr>
        <w:t>א, א"כ ממילא מועיל משיכה אח"כ מדאורייתא וכנ"ל ודו"ק עכ"ל, היינו דכל דבר פועל פעולה אחת, הד"א פועל</w:t>
      </w:r>
      <w:r w:rsidRPr="009A4C6C">
        <w:rPr>
          <w:rFonts w:hint="cs"/>
          <w:rtl/>
        </w:rPr>
        <w:t>ים</w:t>
      </w:r>
      <w:r w:rsidRPr="009A4C6C">
        <w:rPr>
          <w:rtl/>
        </w:rPr>
        <w:t xml:space="preserve"> שיוצא מרשות הבעלים והמשיכה פועלת שנכנס לרשות הלוקח וזהו מה"ת, כיון דהדין דהפקר בי"ד הוא דין דאורייתא, וכל זה מתאים לשיטת הרבי, ואולי כמו שהמחבר הנ"ל רוצה להעמיס כן ברבינו יונה, </w:t>
      </w:r>
      <w:r w:rsidRPr="009A4C6C">
        <w:rPr>
          <w:rFonts w:hint="cs"/>
          <w:rtl/>
        </w:rPr>
        <w:t xml:space="preserve">כך </w:t>
      </w:r>
      <w:r w:rsidRPr="009A4C6C">
        <w:rPr>
          <w:rtl/>
        </w:rPr>
        <w:t>גם הרבי פירש כן כוונת רבינו יונה.</w:t>
      </w:r>
    </w:p>
    <w:p w14:paraId="7269A00D" w14:textId="77777777" w:rsidR="009A4C6C" w:rsidRDefault="009A4C6C" w:rsidP="009A4C6C">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713AD2FF" w14:textId="77777777" w:rsidR="00C528BE" w:rsidRDefault="00C528BE" w:rsidP="001D2F26">
      <w:pPr>
        <w:pStyle w:val="a0"/>
        <w:rPr>
          <w:rFonts w:eastAsia="David Libre"/>
        </w:rPr>
        <w:sectPr w:rsidR="00C528BE" w:rsidSect="00710AC3">
          <w:footnotePr>
            <w:numRestart w:val="eachSect"/>
          </w:footnotePr>
          <w:type w:val="continuous"/>
          <w:pgSz w:w="7920" w:h="12240"/>
          <w:pgMar w:top="-1152" w:right="864" w:bottom="720" w:left="864" w:header="562" w:footer="0" w:gutter="0"/>
          <w:cols w:space="720"/>
          <w:docGrid w:linePitch="360"/>
        </w:sectPr>
      </w:pPr>
      <w:bookmarkStart w:id="107" w:name="_Toc73066145"/>
    </w:p>
    <w:p w14:paraId="79372475" w14:textId="6DE1244F" w:rsidR="001D2F26" w:rsidRPr="001D2F26" w:rsidRDefault="001D2F26" w:rsidP="001D2F26">
      <w:pPr>
        <w:pStyle w:val="a0"/>
        <w:rPr>
          <w:rFonts w:eastAsia="David Libre"/>
          <w:rtl/>
        </w:rPr>
      </w:pPr>
      <w:r w:rsidRPr="001D2F26">
        <w:rPr>
          <w:rFonts w:eastAsia="David Libre"/>
          <w:rtl/>
        </w:rPr>
        <w:lastRenderedPageBreak/>
        <w:t>הערות בהיום יום</w:t>
      </w:r>
      <w:bookmarkEnd w:id="107"/>
    </w:p>
    <w:p w14:paraId="10925F96" w14:textId="77777777" w:rsidR="001D2F26" w:rsidRDefault="001D2F26" w:rsidP="001D2F26">
      <w:pPr>
        <w:pStyle w:val="a"/>
        <w:rPr>
          <w:rtl/>
        </w:rPr>
      </w:pPr>
      <w:bookmarkStart w:id="108" w:name="_Toc73066146"/>
      <w:r>
        <w:rPr>
          <w:rtl/>
        </w:rPr>
        <w:t>הרב מרדכי דובער ווילהעלם</w:t>
      </w:r>
      <w:bookmarkEnd w:id="108"/>
      <w:r>
        <w:rPr>
          <w:rtl/>
        </w:rPr>
        <w:t xml:space="preserve"> </w:t>
      </w:r>
    </w:p>
    <w:p w14:paraId="2ABC3036" w14:textId="5A69BA68" w:rsidR="001D2F26" w:rsidRDefault="001D2F26" w:rsidP="001D2F26">
      <w:pPr>
        <w:pStyle w:val="a1"/>
        <w:rPr>
          <w:rFonts w:eastAsia="David Libre"/>
          <w:rtl/>
        </w:rPr>
      </w:pPr>
      <w:r>
        <w:rPr>
          <w:rtl/>
        </w:rPr>
        <w:t>ר"מ במתיבתא ל</w:t>
      </w:r>
      <w:r>
        <w:rPr>
          <w:rFonts w:hint="cs"/>
          <w:rtl/>
        </w:rPr>
        <w:t>יו</w:t>
      </w:r>
      <w:r>
        <w:rPr>
          <w:rtl/>
        </w:rPr>
        <w:t>באוויטש, טאראנטא</w:t>
      </w:r>
    </w:p>
    <w:p w14:paraId="6ADF1B8B" w14:textId="77777777" w:rsidR="001D2F26" w:rsidRPr="00837DF2" w:rsidRDefault="001D2F26" w:rsidP="001D2F26">
      <w:pPr>
        <w:pStyle w:val="11"/>
        <w:spacing w:before="0"/>
        <w:rPr>
          <w:rFonts w:cs="David Libre"/>
          <w:sz w:val="34"/>
          <w:szCs w:val="34"/>
        </w:rPr>
      </w:pPr>
      <w:r w:rsidRPr="00837DF2">
        <w:rPr>
          <w:rtl/>
        </w:rPr>
        <w:t xml:space="preserve">בדף </w:t>
      </w:r>
      <w:r w:rsidRPr="001D2F26">
        <w:rPr>
          <w:rtl/>
        </w:rPr>
        <w:t>השער</w:t>
      </w:r>
    </w:p>
    <w:p w14:paraId="0C30929E" w14:textId="0C78491A" w:rsidR="001D2F26" w:rsidRPr="001D2F26" w:rsidRDefault="001D2F26" w:rsidP="001D2F26">
      <w:pPr>
        <w:pStyle w:val="a3"/>
        <w:bidi/>
      </w:pPr>
      <w:r w:rsidRPr="001D2F26">
        <w:rPr>
          <w:rtl/>
        </w:rPr>
        <w:t>היום יום</w:t>
      </w:r>
      <w:r w:rsidRPr="001D2F26">
        <w:t xml:space="preserve">. . .  </w:t>
      </w:r>
    </w:p>
    <w:p w14:paraId="3BB9CC38" w14:textId="77777777" w:rsidR="001D2F26" w:rsidRPr="001D2F26" w:rsidRDefault="001D2F26" w:rsidP="001D2F26">
      <w:pPr>
        <w:pStyle w:val="a3"/>
        <w:bidi/>
        <w:rPr>
          <w:rtl/>
        </w:rPr>
      </w:pPr>
      <w:r w:rsidRPr="001D2F26">
        <w:rPr>
          <w:rtl/>
        </w:rPr>
        <w:t>יש לומר שהג' נקודות הם כנגד: א - יום בשבוע, ב - יום בחודש, ג - השנה.</w:t>
      </w:r>
    </w:p>
    <w:p w14:paraId="59D378E8" w14:textId="77777777" w:rsidR="001D2F26" w:rsidRPr="001D2F26" w:rsidRDefault="001D2F26" w:rsidP="001D2F26">
      <w:pPr>
        <w:pStyle w:val="11"/>
        <w:rPr>
          <w:rtl/>
        </w:rPr>
      </w:pPr>
      <w:r w:rsidRPr="001D2F26">
        <w:rPr>
          <w:rtl/>
        </w:rPr>
        <w:t>ל ניסן, ר"ח, טו לעמר</w:t>
      </w:r>
    </w:p>
    <w:p w14:paraId="3B7E946B" w14:textId="77777777" w:rsidR="001D2F26" w:rsidRPr="001D2F26" w:rsidRDefault="001D2F26" w:rsidP="001D2F26">
      <w:pPr>
        <w:pStyle w:val="a3"/>
        <w:bidi/>
      </w:pPr>
      <w:r w:rsidRPr="001D2F26">
        <w:rPr>
          <w:rtl/>
        </w:rPr>
        <w:t>"ההתועדות . . בראשי חדשים".</w:t>
      </w:r>
    </w:p>
    <w:p w14:paraId="021095C8" w14:textId="77777777" w:rsidR="001D2F26" w:rsidRPr="001D2F26" w:rsidRDefault="001D2F26" w:rsidP="001D2F26">
      <w:pPr>
        <w:pStyle w:val="a3"/>
        <w:bidi/>
      </w:pPr>
      <w:r w:rsidRPr="001D2F26">
        <w:rPr>
          <w:rtl/>
        </w:rPr>
        <w:t xml:space="preserve">יש להעיר ממ"ש במאמר ד"ה בחודש השלישי ה'תשכ"ט אות ב' "שבר"ח הוא זמן המוכשר לגלות כח הביטול שישנו בכ"א מישראל". </w:t>
      </w:r>
    </w:p>
    <w:p w14:paraId="559C547C" w14:textId="77777777" w:rsidR="001D2F26" w:rsidRPr="001D2F26" w:rsidRDefault="001D2F26" w:rsidP="001D2F26">
      <w:pPr>
        <w:pStyle w:val="11"/>
        <w:rPr>
          <w:highlight w:val="white"/>
        </w:rPr>
      </w:pPr>
      <w:r w:rsidRPr="001D2F26">
        <w:rPr>
          <w:highlight w:val="white"/>
          <w:rtl/>
        </w:rPr>
        <w:t xml:space="preserve">שבת י' אייר כה לעומר </w:t>
      </w:r>
    </w:p>
    <w:p w14:paraId="6E33FA2F" w14:textId="77777777" w:rsidR="001D2F26" w:rsidRPr="001D2F26" w:rsidRDefault="001D2F26" w:rsidP="001D2F26">
      <w:pPr>
        <w:pStyle w:val="a3"/>
        <w:bidi/>
        <w:rPr>
          <w:highlight w:val="white"/>
        </w:rPr>
      </w:pPr>
      <w:r w:rsidRPr="001D2F26">
        <w:rPr>
          <w:highlight w:val="white"/>
          <w:rtl/>
        </w:rPr>
        <w:t>"נוהגין להטביל פרוסת המוציא שלש פעמים במלח, ולא לזרוק המלח על הפרוסה."</w:t>
      </w:r>
    </w:p>
    <w:p w14:paraId="57A7BB6F" w14:textId="77777777" w:rsidR="001D2F26" w:rsidRPr="001D2F26" w:rsidRDefault="001D2F26" w:rsidP="001D2F26">
      <w:pPr>
        <w:pStyle w:val="a3"/>
        <w:bidi/>
        <w:rPr>
          <w:highlight w:val="white"/>
        </w:rPr>
      </w:pPr>
      <w:r w:rsidRPr="001D2F26">
        <w:rPr>
          <w:highlight w:val="white"/>
          <w:rtl/>
        </w:rPr>
        <w:t>במה שנכתב מנהג הנ"ל ביום השבת, [אף שהוא מהלכות בציעת הפת שהוא שייך גם לימות החול], יש לומר שבא לאפוקי ממ"ש במנהגי חתם סופר [שבת קודש אות יב] "המוציא לא טבל בליל שב"ק במלח, כי הטעם שעל כל קרבנך תקריב מלח לא שייך בליל שבת קודש שלא היה בו הקטרה רק עולת שבת בשבתו".</w:t>
      </w:r>
    </w:p>
    <w:p w14:paraId="0558F4BF" w14:textId="77777777" w:rsidR="001D2F26" w:rsidRPr="001D2F26" w:rsidRDefault="001D2F26" w:rsidP="001D2F26">
      <w:pPr>
        <w:pStyle w:val="a3"/>
        <w:bidi/>
        <w:rPr>
          <w:highlight w:val="white"/>
        </w:rPr>
      </w:pPr>
      <w:r w:rsidRPr="001D2F26">
        <w:rPr>
          <w:highlight w:val="white"/>
          <w:rtl/>
        </w:rPr>
        <w:t>וכתב בהערות שם "בס' נגיד ומצוה כתב לטבול גם בליל שבת קודש למתק הגבורות עיי"ש".</w:t>
      </w:r>
    </w:p>
    <w:p w14:paraId="08DF10DD" w14:textId="77777777" w:rsidR="001D2F26" w:rsidRPr="001D2F26" w:rsidRDefault="001D2F26" w:rsidP="001D2F26">
      <w:pPr>
        <w:pStyle w:val="11"/>
        <w:rPr>
          <w:highlight w:val="white"/>
        </w:rPr>
      </w:pPr>
      <w:r w:rsidRPr="001D2F26">
        <w:rPr>
          <w:highlight w:val="white"/>
          <w:rtl/>
        </w:rPr>
        <w:t>ז' סיון ב' דחג השבועות</w:t>
      </w:r>
    </w:p>
    <w:p w14:paraId="70969ACA" w14:textId="77777777" w:rsidR="001D2F26" w:rsidRPr="001D2F26" w:rsidRDefault="001D2F26" w:rsidP="001D2F26">
      <w:pPr>
        <w:pStyle w:val="a3"/>
        <w:bidi/>
        <w:rPr>
          <w:highlight w:val="white"/>
        </w:rPr>
      </w:pPr>
      <w:r w:rsidRPr="001D2F26">
        <w:rPr>
          <w:highlight w:val="white"/>
          <w:rtl/>
        </w:rPr>
        <w:t xml:space="preserve">נשיאת כפים: </w:t>
      </w:r>
    </w:p>
    <w:p w14:paraId="5CBD338A" w14:textId="77777777" w:rsidR="001D2F26" w:rsidRPr="001D2F26" w:rsidRDefault="001D2F26" w:rsidP="001D2F26">
      <w:pPr>
        <w:pStyle w:val="a3"/>
        <w:bidi/>
        <w:rPr>
          <w:highlight w:val="white"/>
        </w:rPr>
      </w:pPr>
      <w:r w:rsidRPr="001D2F26">
        <w:rPr>
          <w:highlight w:val="white"/>
          <w:rtl/>
        </w:rPr>
        <w:t>. . . אמירת רבש"ע - בשעה שהכהנים מנגנים דוקא, אבל כשאומרים התיבות צריך לשמוע. כשמנגנים ל"וישם" אומרים רבוש"ע ... הצדיק. כשמנגנים לתיבת "לך" ואם ... אלישע. ל"שלום" וכשם ... לטובה. כשאומרים "שלום" - אומרים "ותשמרני ותחנני ותרצני". אדיר במרום אומרים אחר ענית אמן כשעדיין הטלית על פניו.</w:t>
      </w:r>
    </w:p>
    <w:p w14:paraId="616F0E39" w14:textId="77777777" w:rsidR="001D2F26" w:rsidRPr="001D2F26" w:rsidRDefault="001D2F26" w:rsidP="001D2F26">
      <w:pPr>
        <w:pStyle w:val="a3"/>
        <w:bidi/>
        <w:rPr>
          <w:highlight w:val="white"/>
        </w:rPr>
      </w:pPr>
      <w:r w:rsidRPr="001D2F26">
        <w:rPr>
          <w:highlight w:val="white"/>
          <w:rtl/>
        </w:rPr>
        <w:t xml:space="preserve">ויש לומר בדיוק מה שנכתב מנהג "אמירת רבונו של עולם וכו', ביום טוב שני [של </w:t>
      </w:r>
      <w:r w:rsidRPr="001D2F26">
        <w:rPr>
          <w:highlight w:val="white"/>
          <w:rtl/>
        </w:rPr>
        <w:lastRenderedPageBreak/>
        <w:t>שבועות]</w:t>
      </w:r>
      <w:r w:rsidRPr="001D2F26">
        <w:rPr>
          <w:highlight w:val="white"/>
          <w:vertAlign w:val="superscript"/>
        </w:rPr>
        <w:footnoteReference w:id="14"/>
      </w:r>
      <w:r w:rsidRPr="001D2F26">
        <w:rPr>
          <w:highlight w:val="white"/>
          <w:rtl/>
        </w:rPr>
        <w:t>, הוא לאפוקי מדלהלן:</w:t>
      </w:r>
    </w:p>
    <w:p w14:paraId="7C81796B" w14:textId="77777777" w:rsidR="001D2F26" w:rsidRPr="001D2F26" w:rsidRDefault="001D2F26" w:rsidP="001D2F26">
      <w:pPr>
        <w:pStyle w:val="a3"/>
        <w:bidi/>
        <w:rPr>
          <w:highlight w:val="white"/>
        </w:rPr>
      </w:pPr>
      <w:r w:rsidRPr="001D2F26">
        <w:rPr>
          <w:highlight w:val="white"/>
          <w:rtl/>
        </w:rPr>
        <w:t xml:space="preserve">כתב אדה"ז בשולחנו קל,ב. "ולא יאמר כן בכל יום ויום אלא ביום שראה חלום ומה שנהגו הכל לומר כן ברגל כשהכהנים עולים לדוכן זהו לפי שאי אפשר שלא ראה חלום שצריך רפואה בין רגל לרגל". </w:t>
      </w:r>
    </w:p>
    <w:p w14:paraId="0E1C0079" w14:textId="77777777" w:rsidR="001D2F26" w:rsidRPr="001D2F26" w:rsidRDefault="001D2F26" w:rsidP="001D2F26">
      <w:pPr>
        <w:pStyle w:val="a3"/>
        <w:bidi/>
        <w:rPr>
          <w:highlight w:val="white"/>
        </w:rPr>
      </w:pPr>
      <w:r w:rsidRPr="001D2F26">
        <w:rPr>
          <w:highlight w:val="white"/>
          <w:rtl/>
        </w:rPr>
        <w:t>ומקורו הוא מהמגן אברהם ס"ק א'. ובמחצית השקל שם על ס"ק ב' כתב "ודע דלפי מ"ש המג"א . . א"כ ביום שני של יום טוב אם לא חלם לו אותה לילה לא יאמר. דהא על חלומות שראה בין רגל לרגל כבר אמר אתמול יום א' של יום טוב".</w:t>
      </w:r>
    </w:p>
    <w:p w14:paraId="634AEC82" w14:textId="77777777" w:rsidR="001D2F26" w:rsidRPr="001D2F26" w:rsidRDefault="001D2F26" w:rsidP="001D2F26">
      <w:pPr>
        <w:pStyle w:val="a3"/>
        <w:bidi/>
        <w:rPr>
          <w:highlight w:val="white"/>
        </w:rPr>
      </w:pPr>
      <w:r w:rsidRPr="001D2F26">
        <w:rPr>
          <w:highlight w:val="white"/>
          <w:rtl/>
        </w:rPr>
        <w:t>ובביאור הלכה שם "והעולם אין נוהגין כן, ואפשר דחוששין שמא חלמו אחרים עליהם בלילה זו ואף לפי זה לא יתחיל מרבון, דהאיך יאמר "חלום חלמתי ואינו יודע מה הוא", והוא לא חלם כלל, אלא יתחיל מ"יהי רצון וכו' שיהיו כל חלומותי וכו'"."</w:t>
      </w:r>
    </w:p>
    <w:p w14:paraId="4C602D2A" w14:textId="77777777" w:rsidR="001D2F26" w:rsidRPr="001D2F26" w:rsidRDefault="001D2F26" w:rsidP="001D2F26">
      <w:pPr>
        <w:pStyle w:val="a3"/>
        <w:bidi/>
        <w:rPr>
          <w:highlight w:val="white"/>
        </w:rPr>
      </w:pPr>
      <w:r w:rsidRPr="001D2F26">
        <w:rPr>
          <w:highlight w:val="white"/>
          <w:rtl/>
        </w:rPr>
        <w:t>והיינו שהמנהג ש"אומרים רבוש"ע" נכתב ביום טוב שני להורות א. שאומרים אותו ביום טוב שני ודלא כהמחצית השקל. ב. מתחילים "רבונו של עולם" ודלא כהביאור הלכה.</w:t>
      </w:r>
    </w:p>
    <w:p w14:paraId="20B17A5A" w14:textId="77777777" w:rsidR="001D2F26" w:rsidRPr="001D2F26" w:rsidRDefault="001D2F26" w:rsidP="001D2F26">
      <w:pPr>
        <w:pStyle w:val="a3"/>
        <w:bidi/>
        <w:rPr>
          <w:highlight w:val="white"/>
        </w:rPr>
      </w:pPr>
      <w:r w:rsidRPr="001D2F26">
        <w:rPr>
          <w:highlight w:val="white"/>
          <w:rtl/>
        </w:rPr>
        <w:t xml:space="preserve">ויש לעיין בטעם המנהג.   </w:t>
      </w:r>
    </w:p>
    <w:p w14:paraId="132F54F9" w14:textId="5856BD03" w:rsidR="001D2F26" w:rsidRPr="001D2F26" w:rsidRDefault="001D2F26" w:rsidP="001D2F26">
      <w:pPr>
        <w:pStyle w:val="11"/>
      </w:pPr>
      <w:r w:rsidRPr="001D2F26">
        <w:rPr>
          <w:rtl/>
        </w:rPr>
        <w:t>יום החמישי יד סיון</w:t>
      </w:r>
    </w:p>
    <w:p w14:paraId="172E3FA9" w14:textId="77777777" w:rsidR="001D2F26" w:rsidRPr="001D2F26" w:rsidRDefault="001D2F26" w:rsidP="001D2F26">
      <w:pPr>
        <w:pStyle w:val="a3"/>
        <w:bidi/>
        <w:rPr>
          <w:b/>
          <w:bCs/>
        </w:rPr>
      </w:pPr>
      <w:r w:rsidRPr="001D2F26">
        <w:rPr>
          <w:highlight w:val="white"/>
          <w:rtl/>
        </w:rPr>
        <w:t>"בלבישת טלית קטן בבוקר בידים נקיות ובמקום שמותר לברך, מברכים "על מצות ציצית" - כיון שאין בט"ק שיעור עיטוף. אם אסור לברך, אזי קודם התפלה - אם אינו לובש ט"ג - ימשמש בד' ציציותיו ויברך אז."</w:t>
      </w:r>
    </w:p>
    <w:p w14:paraId="788C20F6" w14:textId="77777777" w:rsidR="001D2F26" w:rsidRPr="001D2F26" w:rsidRDefault="001D2F26" w:rsidP="001D2F26">
      <w:pPr>
        <w:pStyle w:val="a3"/>
        <w:bidi/>
        <w:rPr>
          <w:highlight w:val="white"/>
        </w:rPr>
      </w:pPr>
      <w:r w:rsidRPr="001D2F26">
        <w:rPr>
          <w:highlight w:val="white"/>
          <w:rtl/>
        </w:rPr>
        <w:t xml:space="preserve">ויש לומר בדיוק הלשון "ויברך </w:t>
      </w:r>
      <w:r w:rsidRPr="001D2F26">
        <w:rPr>
          <w:b/>
          <w:highlight w:val="white"/>
          <w:rtl/>
        </w:rPr>
        <w:t>אז</w:t>
      </w:r>
      <w:r w:rsidRPr="001D2F26">
        <w:rPr>
          <w:highlight w:val="white"/>
        </w:rPr>
        <w:t>".</w:t>
      </w:r>
    </w:p>
    <w:p w14:paraId="5B9C4867" w14:textId="77777777" w:rsidR="001D2F26" w:rsidRPr="001D2F26" w:rsidRDefault="001D2F26" w:rsidP="001D2F26">
      <w:pPr>
        <w:pStyle w:val="a3"/>
        <w:bidi/>
        <w:rPr>
          <w:highlight w:val="white"/>
        </w:rPr>
      </w:pPr>
      <w:r w:rsidRPr="001D2F26">
        <w:rPr>
          <w:highlight w:val="white"/>
          <w:rtl/>
        </w:rPr>
        <w:t>דהנה ע"ד הנ"ל כתב אדה"ז בשולחנו ח,</w:t>
      </w:r>
      <w:r w:rsidRPr="001D2F26">
        <w:rPr>
          <w:highlight w:val="white"/>
        </w:rPr>
        <w:t xml:space="preserve"> </w:t>
      </w:r>
      <w:r w:rsidRPr="001D2F26">
        <w:rPr>
          <w:highlight w:val="white"/>
          <w:rtl/>
        </w:rPr>
        <w:t>כ. "ימשמש בציציותיו ויברך", ובטעם המשמוש כתב שם "דהמשמוש הוא כאלו לובשו עכשיו". ואם כן "יברך וימשמש בציציותיו" מבעי לי', שהרי "כל ברכות המצות צריך לברך אותן קודם התחלת עשיית המצוה" שם כה,יז. ותרנא,יז.</w:t>
      </w:r>
    </w:p>
    <w:p w14:paraId="327F2F91" w14:textId="3C9918BC" w:rsidR="001D2F26" w:rsidRPr="001D2F26" w:rsidRDefault="001D2F26" w:rsidP="001D2F26">
      <w:pPr>
        <w:pStyle w:val="a3"/>
        <w:bidi/>
        <w:rPr>
          <w:highlight w:val="white"/>
        </w:rPr>
      </w:pPr>
      <w:r w:rsidRPr="001D2F26">
        <w:rPr>
          <w:highlight w:val="white"/>
          <w:rtl/>
        </w:rPr>
        <w:t xml:space="preserve">וע"פ מ"ש בהיום יום "ימשמש בד' ציציותיו ויברך </w:t>
      </w:r>
      <w:r w:rsidRPr="001D2F26">
        <w:rPr>
          <w:b/>
          <w:highlight w:val="white"/>
          <w:rtl/>
        </w:rPr>
        <w:t>אז</w:t>
      </w:r>
      <w:r w:rsidRPr="001D2F26">
        <w:rPr>
          <w:highlight w:val="white"/>
          <w:rtl/>
        </w:rPr>
        <w:t>" יש לומר הכוונה שבשעת המשמוש יברך</w:t>
      </w:r>
      <w:r w:rsidRPr="001D2F26">
        <w:rPr>
          <w:highlight w:val="white"/>
          <w:vertAlign w:val="superscript"/>
        </w:rPr>
        <w:footnoteReference w:id="15"/>
      </w:r>
      <w:r>
        <w:rPr>
          <w:rFonts w:hint="cs"/>
          <w:highlight w:val="white"/>
          <w:rtl/>
        </w:rPr>
        <w:t>.</w:t>
      </w:r>
    </w:p>
    <w:p w14:paraId="32AAC1FC" w14:textId="77777777" w:rsidR="001D2F26" w:rsidRPr="001D2F26" w:rsidRDefault="001D2F26" w:rsidP="001D2F26">
      <w:pPr>
        <w:pStyle w:val="a3"/>
        <w:bidi/>
        <w:rPr>
          <w:highlight w:val="white"/>
        </w:rPr>
      </w:pPr>
      <w:r w:rsidRPr="001D2F26">
        <w:rPr>
          <w:highlight w:val="white"/>
          <w:rtl/>
        </w:rPr>
        <w:lastRenderedPageBreak/>
        <w:t>ובטעם העדיפות לברך בשעת המשמוש מלברך מלפני המשמוש יש לומר על פי מ"ש אדה"ז קסז,ו. "אין מברכין על המצות אלא סמוך לעשייתן כשהמצוה מזומנת בידו לעשותה ולא קודם לכן". ובסימן רו,ח. "כל דבר שמברך עליו . . לעשות בו מצוה צריך לאחוז בימינו כשהוא מברך". ודו"ק.</w:t>
      </w:r>
    </w:p>
    <w:p w14:paraId="7DCA973D" w14:textId="77777777" w:rsidR="001D2F26" w:rsidRDefault="001D2F26" w:rsidP="001D2F26">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81E9433" w14:textId="77777777" w:rsidR="00C528BE" w:rsidRDefault="00C528BE" w:rsidP="00683383">
      <w:pPr>
        <w:pStyle w:val="a0"/>
        <w:sectPr w:rsidR="00C528BE" w:rsidSect="00710AC3">
          <w:footnotePr>
            <w:numRestart w:val="eachSect"/>
          </w:footnotePr>
          <w:type w:val="continuous"/>
          <w:pgSz w:w="7920" w:h="12240"/>
          <w:pgMar w:top="-1152" w:right="864" w:bottom="720" w:left="864" w:header="562" w:footer="0" w:gutter="0"/>
          <w:cols w:space="720"/>
          <w:docGrid w:linePitch="360"/>
        </w:sectPr>
      </w:pPr>
      <w:bookmarkStart w:id="109" w:name="_Toc73066147"/>
    </w:p>
    <w:p w14:paraId="1A9C39BB" w14:textId="78BD7AD7" w:rsidR="00683383" w:rsidRPr="00AB4086" w:rsidRDefault="00683383" w:rsidP="00683383">
      <w:pPr>
        <w:pStyle w:val="a0"/>
      </w:pPr>
      <w:r w:rsidRPr="009A4C6C">
        <w:rPr>
          <w:rtl/>
        </w:rPr>
        <w:lastRenderedPageBreak/>
        <w:t xml:space="preserve">איך באו בנ"י </w:t>
      </w:r>
      <w:r w:rsidRPr="009A4C6C">
        <w:rPr>
          <w:rFonts w:hint="cs"/>
          <w:rtl/>
        </w:rPr>
        <w:t>ל</w:t>
      </w:r>
      <w:r w:rsidRPr="009A4C6C">
        <w:rPr>
          <w:rtl/>
        </w:rPr>
        <w:t>משה בליל פסח מצרים? (גליון)</w:t>
      </w:r>
      <w:bookmarkEnd w:id="109"/>
    </w:p>
    <w:p w14:paraId="765F6B69" w14:textId="77777777" w:rsidR="00683383" w:rsidRPr="000D4FAF" w:rsidRDefault="00683383" w:rsidP="00683383">
      <w:pPr>
        <w:pStyle w:val="a"/>
      </w:pPr>
      <w:bookmarkStart w:id="110" w:name="_Toc73066148"/>
      <w:r w:rsidRPr="000D4FAF">
        <w:rPr>
          <w:rtl/>
        </w:rPr>
        <w:t>הרב יהודה הכהן שורפין</w:t>
      </w:r>
      <w:bookmarkEnd w:id="110"/>
    </w:p>
    <w:p w14:paraId="45A888FD" w14:textId="77777777" w:rsidR="00683383" w:rsidRPr="000D4FAF" w:rsidRDefault="00683383" w:rsidP="00683383">
      <w:pPr>
        <w:pStyle w:val="a1"/>
        <w:spacing w:after="0"/>
      </w:pPr>
      <w:r w:rsidRPr="000D4FAF">
        <w:rPr>
          <w:rtl/>
        </w:rPr>
        <w:t>מיניאפוליס, מינסוטה</w:t>
      </w:r>
    </w:p>
    <w:p w14:paraId="6D9C36D6" w14:textId="77777777" w:rsidR="00683383" w:rsidRPr="000D4FAF" w:rsidRDefault="00683383" w:rsidP="00683383">
      <w:pPr>
        <w:pStyle w:val="11"/>
        <w:spacing w:before="0"/>
        <w:rPr>
          <w:rtl/>
        </w:rPr>
      </w:pPr>
      <w:r w:rsidRPr="000D4FAF">
        <w:rPr>
          <w:rtl/>
        </w:rPr>
        <w:t>- א -</w:t>
      </w:r>
    </w:p>
    <w:p w14:paraId="1CF0A349" w14:textId="77777777" w:rsidR="00683383" w:rsidRPr="00AB4086" w:rsidRDefault="00683383" w:rsidP="00683383">
      <w:pPr>
        <w:pStyle w:val="a3"/>
        <w:bidi/>
        <w:rPr>
          <w:rtl/>
        </w:rPr>
      </w:pPr>
      <w:r w:rsidRPr="00AB4086">
        <w:rPr>
          <w:rtl/>
        </w:rPr>
        <w:t>בגליון א'קצ"ו הקשה הת' מ.מ.פ. וז"ל "איתא במדרש רבה</w:t>
      </w:r>
      <w:r w:rsidRPr="00AB4086">
        <w:rPr>
          <w:rStyle w:val="FootnoteReference"/>
          <w:rtl/>
        </w:rPr>
        <w:footnoteReference w:id="16"/>
      </w:r>
      <w:r w:rsidRPr="00AB4086">
        <w:rPr>
          <w:rtl/>
        </w:rPr>
        <w:t xml:space="preserve"> אמר הקדושׁ בּרוך הוא שׁיעשׂו הפסח וכיון שׁעשׂה משׁה את הפסח גזר הקב"ה לארבע רוחות העולם ונושבות בג"ע ומן הרוחות שבג"ע הלכו ונדבקו באותו הפסח וכו' נתכנסו כל ישראל אצל משה אמרו לו בבקשה ממך האכילנו מפסחך וכו'".</w:t>
      </w:r>
    </w:p>
    <w:p w14:paraId="56B4DE97" w14:textId="77777777" w:rsidR="00683383" w:rsidRPr="00AB4086" w:rsidRDefault="00683383" w:rsidP="00683383">
      <w:pPr>
        <w:pStyle w:val="a3"/>
        <w:bidi/>
      </w:pPr>
      <w:r w:rsidRPr="00AB4086">
        <w:rPr>
          <w:rtl/>
        </w:rPr>
        <w:t>ועד"ז בשהש"ר</w:t>
      </w:r>
      <w:r w:rsidRPr="00AB4086">
        <w:rPr>
          <w:rStyle w:val="FootnoteReference"/>
          <w:rtl/>
        </w:rPr>
        <w:footnoteReference w:id="17"/>
      </w:r>
      <w:r w:rsidRPr="00AB4086">
        <w:rPr>
          <w:rtl/>
        </w:rPr>
        <w:t xml:space="preserve"> "אמר רבי אבהו עד שמשה וישראל מסבין ואוכלין פסחיהם במצרים כבר הקדים הקב"ה וכו' אמרו לו משה רבינו תן לנו מה נאכל אמר להם משה כך אמר לי הקב"ה כל בן נכר לא יאכל בו וכו'".</w:t>
      </w:r>
    </w:p>
    <w:p w14:paraId="73CC3419" w14:textId="77777777" w:rsidR="00683383" w:rsidRPr="00AB4086" w:rsidRDefault="00683383" w:rsidP="00683383">
      <w:pPr>
        <w:pStyle w:val="a3"/>
        <w:bidi/>
      </w:pPr>
      <w:r w:rsidRPr="00AB4086">
        <w:rPr>
          <w:rtl/>
        </w:rPr>
        <w:t>מזה משמע שבנ"י באו אצל משה בלילה ומלו עצמם ואכלו.</w:t>
      </w:r>
    </w:p>
    <w:p w14:paraId="7BF79CD6" w14:textId="77777777" w:rsidR="00683383" w:rsidRPr="00AB4086" w:rsidRDefault="00683383" w:rsidP="00683383">
      <w:pPr>
        <w:pStyle w:val="a3"/>
        <w:bidi/>
      </w:pPr>
      <w:r w:rsidRPr="00AB4086">
        <w:rPr>
          <w:rtl/>
        </w:rPr>
        <w:t>אמנם היפה תואר</w:t>
      </w:r>
      <w:r w:rsidRPr="00AB4086">
        <w:rPr>
          <w:rStyle w:val="FootnoteReference"/>
          <w:rtl/>
        </w:rPr>
        <w:footnoteReference w:id="18"/>
      </w:r>
      <w:r w:rsidRPr="00AB4086">
        <w:rPr>
          <w:rtl/>
        </w:rPr>
        <w:t xml:space="preserve"> מכריח שהסיפור קרה ביום שלפנ"ז כיון שאין מילה שלא בזמנה דוחה יו"ט ועוד שאין מלין בלילה. </w:t>
      </w:r>
    </w:p>
    <w:p w14:paraId="6548C463" w14:textId="77777777" w:rsidR="00683383" w:rsidRPr="00AB4086" w:rsidRDefault="00683383" w:rsidP="00683383">
      <w:pPr>
        <w:pStyle w:val="a3"/>
        <w:bidi/>
      </w:pPr>
      <w:r w:rsidRPr="00AB4086">
        <w:rPr>
          <w:rtl/>
        </w:rPr>
        <w:t>וצ"ע מדוע לא הביא ראי' מהמפורש בפסוק</w:t>
      </w:r>
      <w:r w:rsidRPr="00AB4086">
        <w:rPr>
          <w:rStyle w:val="FootnoteReference"/>
          <w:rtl/>
        </w:rPr>
        <w:footnoteReference w:id="19"/>
      </w:r>
      <w:r w:rsidRPr="00AB4086">
        <w:rPr>
          <w:rtl/>
        </w:rPr>
        <w:t xml:space="preserve"> "ואתם לא תצאו איש מפתח ביתו עד בוקר", שלא יתכן שהלכו למשה בלילה".</w:t>
      </w:r>
      <w:r w:rsidRPr="00AB4086">
        <w:rPr>
          <w:rFonts w:hint="cs"/>
          <w:rtl/>
        </w:rPr>
        <w:t xml:space="preserve"> </w:t>
      </w:r>
      <w:r w:rsidRPr="00AB4086">
        <w:rPr>
          <w:rtl/>
        </w:rPr>
        <w:t xml:space="preserve">עכ"ד. </w:t>
      </w:r>
    </w:p>
    <w:p w14:paraId="33A2F38A" w14:textId="77777777" w:rsidR="00683383" w:rsidRPr="00AB4086" w:rsidRDefault="00683383" w:rsidP="00683383">
      <w:pPr>
        <w:pStyle w:val="a3"/>
        <w:bidi/>
      </w:pPr>
      <w:r w:rsidRPr="00AB4086">
        <w:rPr>
          <w:rtl/>
        </w:rPr>
        <w:t>וע"ז העיר</w:t>
      </w:r>
      <w:r w:rsidRPr="00AB4086">
        <w:rPr>
          <w:rFonts w:hint="cs"/>
          <w:rtl/>
        </w:rPr>
        <w:t>ה</w:t>
      </w:r>
      <w:r w:rsidRPr="00AB4086">
        <w:rPr>
          <w:rtl/>
        </w:rPr>
        <w:t xml:space="preserve"> מערכת הקובץ ש"בלקו"ש חי"ז</w:t>
      </w:r>
      <w:r w:rsidRPr="00AB4086">
        <w:rPr>
          <w:rStyle w:val="FootnoteReference"/>
          <w:rtl/>
        </w:rPr>
        <w:footnoteReference w:id="20"/>
      </w:r>
      <w:r w:rsidRPr="00AB4086">
        <w:rPr>
          <w:rtl/>
        </w:rPr>
        <w:t xml:space="preserve"> מכריח כ"ק אדמו"ר שהדבר קרה בלילה ודלא כהיפה תואר (ודוחה ראיותיו). וא"כ, מתחזקת הקושיא דבפנים".</w:t>
      </w:r>
    </w:p>
    <w:p w14:paraId="0D65CC5A" w14:textId="77777777" w:rsidR="00683383" w:rsidRPr="00AB4086" w:rsidRDefault="00683383" w:rsidP="00683383">
      <w:pPr>
        <w:pStyle w:val="a3"/>
        <w:bidi/>
      </w:pPr>
      <w:r w:rsidRPr="00AB4086">
        <w:rPr>
          <w:rtl/>
        </w:rPr>
        <w:lastRenderedPageBreak/>
        <w:t>דהיינו שלדעת רבינו (וכן הוא לפרש"י ובעה"ט כמו שהעיר רבינו בהערה בלקו"ש שם) המעשה של המדרש קרה בלילה וא"כ איך נתכנסו כולם אצל משה הלא נצטוו שלא יצאו מפתח ביתם עד בוקר?</w:t>
      </w:r>
    </w:p>
    <w:p w14:paraId="155D5CA9" w14:textId="77777777" w:rsidR="00683383" w:rsidRPr="00AB4086" w:rsidRDefault="00683383" w:rsidP="00683383">
      <w:pPr>
        <w:pStyle w:val="11"/>
      </w:pPr>
      <w:r w:rsidRPr="00AB4086">
        <w:rPr>
          <w:rtl/>
        </w:rPr>
        <w:t>- ב -</w:t>
      </w:r>
    </w:p>
    <w:p w14:paraId="39B86935" w14:textId="77777777" w:rsidR="00683383" w:rsidRPr="00AB4086" w:rsidRDefault="00683383" w:rsidP="00683383">
      <w:pPr>
        <w:pStyle w:val="a3"/>
        <w:bidi/>
      </w:pPr>
      <w:r w:rsidRPr="00AB4086">
        <w:rPr>
          <w:rtl/>
        </w:rPr>
        <w:t>והנה ראיתי שבספר 'נס יהודה'</w:t>
      </w:r>
      <w:r w:rsidRPr="00AB4086">
        <w:rPr>
          <w:rStyle w:val="FootnoteReference"/>
          <w:rtl/>
        </w:rPr>
        <w:footnoteReference w:id="21"/>
      </w:r>
      <w:r w:rsidRPr="00AB4086">
        <w:rPr>
          <w:rtl/>
        </w:rPr>
        <w:t xml:space="preserve"> על הפסוק כבר עמד על שאלה זו ותירץ וז"ל ".</w:t>
      </w:r>
      <w:r w:rsidRPr="00AB4086">
        <w:rPr>
          <w:rFonts w:hint="cs"/>
          <w:rtl/>
        </w:rPr>
        <w:t xml:space="preserve"> </w:t>
      </w:r>
      <w:r w:rsidRPr="00AB4086">
        <w:rPr>
          <w:rtl/>
        </w:rPr>
        <w:t>.</w:t>
      </w:r>
      <w:r w:rsidRPr="00AB4086">
        <w:rPr>
          <w:rFonts w:hint="cs"/>
          <w:rtl/>
        </w:rPr>
        <w:t xml:space="preserve"> </w:t>
      </w:r>
      <w:r w:rsidRPr="00AB4086">
        <w:rPr>
          <w:rtl/>
        </w:rPr>
        <w:t>והנראה בזה דהחשש מפני המשחית שאינו מבחין בין צדיק לרשע הי</w:t>
      </w:r>
      <w:r w:rsidRPr="00AB4086">
        <w:rPr>
          <w:rFonts w:hint="cs"/>
          <w:rtl/>
        </w:rPr>
        <w:t>'</w:t>
      </w:r>
      <w:r w:rsidRPr="00AB4086">
        <w:rPr>
          <w:rtl/>
        </w:rPr>
        <w:t xml:space="preserve"> רק בשעת חצות שאז עבר המשחית אבל לפני כן לא הי</w:t>
      </w:r>
      <w:r w:rsidRPr="00AB4086">
        <w:rPr>
          <w:rFonts w:hint="cs"/>
          <w:rtl/>
        </w:rPr>
        <w:t>'</w:t>
      </w:r>
      <w:r w:rsidRPr="00AB4086">
        <w:rPr>
          <w:rtl/>
        </w:rPr>
        <w:t xml:space="preserve"> חשש ממנו, והקרבן פסח הלא נאכל לפני חצות ואז יכלו לבא אל משה, ואף שמשמעות הלשון הוא כל הלילה י"ל ע"פ מה שכתוב בגור ארי' על פסוק זה שתמה באמת שהרי מכת בכורות לא היתה רק בחצי הלילה וכאן כתוב "ואתם לא תצאו איש מפתח ביתו עד בקר", אלא טעמא דמילתא שכל לילה ניתנה רשות למחבלים לכך ישחיתו אם יצאו, ואין להקשות דא"כ כל לילה לעולם יהא אסור לצאת מפתח ביתו משום סכנה דלילה דהכא שאני דכיון דהיו שם כמה וכמה משחיתין הי</w:t>
      </w:r>
      <w:r w:rsidRPr="00AB4086">
        <w:rPr>
          <w:rFonts w:hint="cs"/>
          <w:rtl/>
        </w:rPr>
        <w:t>'</w:t>
      </w:r>
      <w:r w:rsidRPr="00AB4086">
        <w:rPr>
          <w:rtl/>
        </w:rPr>
        <w:t xml:space="preserve"> המזיק שכיח טפי בזה הלילה אבל לילה אחרת לא שכיח הזיקא דאע"ג דמכת בכורות לא הי</w:t>
      </w:r>
      <w:r w:rsidRPr="00AB4086">
        <w:rPr>
          <w:rFonts w:hint="cs"/>
          <w:rtl/>
        </w:rPr>
        <w:t>'</w:t>
      </w:r>
      <w:r w:rsidRPr="00AB4086">
        <w:rPr>
          <w:rtl/>
        </w:rPr>
        <w:t xml:space="preserve"> רק בחצי הלילה הי</w:t>
      </w:r>
      <w:r w:rsidRPr="00AB4086">
        <w:rPr>
          <w:rFonts w:hint="cs"/>
          <w:rtl/>
        </w:rPr>
        <w:t>'</w:t>
      </w:r>
      <w:r w:rsidRPr="00AB4086">
        <w:rPr>
          <w:rtl/>
        </w:rPr>
        <w:t xml:space="preserve"> הלילה מיוחד להיות נמצא במצרים משחיתים עיי"ש.</w:t>
      </w:r>
    </w:p>
    <w:p w14:paraId="72A8D75D" w14:textId="77777777" w:rsidR="00683383" w:rsidRPr="00AB4086" w:rsidRDefault="00683383" w:rsidP="00683383">
      <w:pPr>
        <w:pStyle w:val="a3"/>
        <w:bidi/>
      </w:pPr>
      <w:r w:rsidRPr="00AB4086">
        <w:rPr>
          <w:rtl/>
        </w:rPr>
        <w:t>וא"כ י"ל שבשאר חלקי הלילה חוץ משעת חצות לא נאסר רק לצאת יחידי כמבואר בפסחים קיב ע"ב ונפסק כך בשו"ע יו"ד סי</w:t>
      </w:r>
      <w:r w:rsidRPr="00AB4086">
        <w:rPr>
          <w:rFonts w:hint="cs"/>
          <w:rtl/>
        </w:rPr>
        <w:t>'</w:t>
      </w:r>
      <w:r w:rsidRPr="00AB4086">
        <w:rPr>
          <w:rtl/>
        </w:rPr>
        <w:t xml:space="preserve"> קט"ז ואם בכל השנה לא הקפידו ע"ז כ"כ, אבל בליל מכת בכורות בצירוף המשחית כמבואר הזהירו יותר על זה, אבל מסתבר שההוספה היא בשעת חצות שאז הי</w:t>
      </w:r>
      <w:r w:rsidRPr="00AB4086">
        <w:rPr>
          <w:rFonts w:hint="cs"/>
          <w:rtl/>
        </w:rPr>
        <w:t>'</w:t>
      </w:r>
      <w:r w:rsidRPr="00AB4086">
        <w:rPr>
          <w:rtl/>
        </w:rPr>
        <w:t xml:space="preserve"> אסור לצאת אפילו ביחד עם אחרים, אבל בשאר חלקי הלילה האיסור הי' לצאת רק יחידי, וכשבאו אל משה כתוב שכל ישראל באו אליו היינו כולם יחד" עכ"ל.</w:t>
      </w:r>
    </w:p>
    <w:p w14:paraId="525B0511" w14:textId="77777777" w:rsidR="00683383" w:rsidRPr="00AD4EAE" w:rsidRDefault="00683383" w:rsidP="00683383">
      <w:pPr>
        <w:pStyle w:val="11"/>
      </w:pPr>
      <w:r w:rsidRPr="00AB4086">
        <w:rPr>
          <w:rtl/>
        </w:rPr>
        <w:t>- ג -</w:t>
      </w:r>
      <w:r>
        <w:rPr>
          <w:rtl/>
        </w:rPr>
        <w:br/>
      </w:r>
      <w:r w:rsidRPr="00AB4086">
        <w:rPr>
          <w:b w:val="0"/>
          <w:rtl/>
        </w:rPr>
        <w:t>דין בקרבן פסח מצרים</w:t>
      </w:r>
    </w:p>
    <w:p w14:paraId="08DE47CD" w14:textId="77777777" w:rsidR="00683383" w:rsidRPr="00AB4086" w:rsidRDefault="00683383" w:rsidP="00683383">
      <w:pPr>
        <w:pStyle w:val="a3"/>
        <w:bidi/>
      </w:pPr>
      <w:r w:rsidRPr="00AB4086">
        <w:rPr>
          <w:rtl/>
        </w:rPr>
        <w:t>והנה בלקו"ש חלק כ"ו</w:t>
      </w:r>
      <w:r w:rsidRPr="00AB4086">
        <w:rPr>
          <w:rStyle w:val="FootnoteReference"/>
          <w:rtl/>
        </w:rPr>
        <w:footnoteReference w:id="22"/>
      </w:r>
      <w:r w:rsidRPr="00AB4086">
        <w:rPr>
          <w:rtl/>
        </w:rPr>
        <w:t xml:space="preserve"> מבאר רבינו שהאזהרה "לא תצאו איש מפתח ביתו עד בוקר" ה</w:t>
      </w:r>
      <w:r w:rsidRPr="00AB4086">
        <w:rPr>
          <w:rFonts w:hint="cs"/>
          <w:rtl/>
        </w:rPr>
        <w:t>י</w:t>
      </w:r>
      <w:r w:rsidRPr="00AB4086">
        <w:rPr>
          <w:rtl/>
        </w:rPr>
        <w:t>א דין בהקרבת הקרבן וזלה"ק: "ביי פסח מצרים איז געווען דער ציווי –</w:t>
      </w:r>
      <w:r w:rsidRPr="00AB4086">
        <w:rPr>
          <w:rFonts w:hint="cs"/>
          <w:rtl/>
        </w:rPr>
        <w:t xml:space="preserve"> </w:t>
      </w:r>
      <w:r w:rsidRPr="00AB4086">
        <w:rPr>
          <w:rtl/>
        </w:rPr>
        <w:t>"ואתם לא תצאו איש מפתח ביתו עד בקר"</w:t>
      </w:r>
      <w:r w:rsidRPr="00AB4086">
        <w:rPr>
          <w:rFonts w:hint="cs"/>
          <w:rtl/>
        </w:rPr>
        <w:t>.</w:t>
      </w:r>
      <w:r w:rsidRPr="00AB4086">
        <w:rPr>
          <w:rtl/>
        </w:rPr>
        <w:t xml:space="preserve"> בפשטות איז דער ציווי געווען אויסן צו פארהיטן די אידן פון דעם </w:t>
      </w:r>
      <w:r w:rsidRPr="00AB4086">
        <w:rPr>
          <w:rFonts w:hint="cs"/>
          <w:rtl/>
        </w:rPr>
        <w:t>"</w:t>
      </w:r>
      <w:r w:rsidRPr="00AB4086">
        <w:rPr>
          <w:rtl/>
        </w:rPr>
        <w:t>משחית</w:t>
      </w:r>
      <w:r w:rsidRPr="00AB4086">
        <w:rPr>
          <w:rFonts w:hint="cs"/>
          <w:rtl/>
        </w:rPr>
        <w:t>"</w:t>
      </w:r>
      <w:r w:rsidRPr="00AB4086">
        <w:rPr>
          <w:rtl/>
        </w:rPr>
        <w:t xml:space="preserve"> (ווייל דער </w:t>
      </w:r>
      <w:r w:rsidRPr="00AB4086">
        <w:rPr>
          <w:rFonts w:hint="cs"/>
          <w:rtl/>
        </w:rPr>
        <w:t>"</w:t>
      </w:r>
      <w:r w:rsidRPr="00AB4086">
        <w:rPr>
          <w:rtl/>
        </w:rPr>
        <w:t>משחית</w:t>
      </w:r>
      <w:r w:rsidRPr="00AB4086">
        <w:rPr>
          <w:rFonts w:hint="cs"/>
          <w:rtl/>
        </w:rPr>
        <w:t>"</w:t>
      </w:r>
      <w:r w:rsidRPr="00AB4086">
        <w:rPr>
          <w:rtl/>
        </w:rPr>
        <w:t xml:space="preserve"> האט ניט געהאט קיין שליטה ווען מ</w:t>
      </w:r>
      <w:r w:rsidRPr="00AB4086">
        <w:rPr>
          <w:rFonts w:hint="cs"/>
          <w:rtl/>
        </w:rPr>
        <w:t>'</w:t>
      </w:r>
      <w:r w:rsidRPr="00AB4086">
        <w:rPr>
          <w:rtl/>
        </w:rPr>
        <w:t>איז געווען בתוך הבית).</w:t>
      </w:r>
    </w:p>
    <w:p w14:paraId="52754928" w14:textId="77777777" w:rsidR="00683383" w:rsidRPr="00AB4086" w:rsidRDefault="00683383" w:rsidP="00683383">
      <w:pPr>
        <w:pStyle w:val="a3"/>
        <w:bidi/>
      </w:pPr>
      <w:r w:rsidRPr="00AB4086">
        <w:rPr>
          <w:rtl/>
        </w:rPr>
        <w:lastRenderedPageBreak/>
        <w:t>געפינט מען אבער אין תוספתא</w:t>
      </w:r>
      <w:r w:rsidRPr="00AB4086">
        <w:rPr>
          <w:rFonts w:hint="cs"/>
          <w:rtl/>
        </w:rPr>
        <w:t>,</w:t>
      </w:r>
      <w:r w:rsidRPr="00AB4086">
        <w:rPr>
          <w:rtl/>
        </w:rPr>
        <w:t xml:space="preserve"> אז דאס ווערט פאררעכנט ווי א חומרא אין פסח מצרים לגבי פסח דורות –</w:t>
      </w:r>
      <w:r w:rsidRPr="00AB4086">
        <w:rPr>
          <w:rFonts w:hint="cs"/>
          <w:rtl/>
        </w:rPr>
        <w:t xml:space="preserve"> "</w:t>
      </w:r>
      <w:r w:rsidRPr="00AB4086">
        <w:rPr>
          <w:rtl/>
        </w:rPr>
        <w:t xml:space="preserve">פסח מצרים נאמר בו ואתם לא תצאו איש מפתח ביתו עד בקר מה שאין כן בפסח דורות </w:t>
      </w:r>
      <w:r w:rsidRPr="00AB4086">
        <w:rPr>
          <w:rFonts w:hint="cs"/>
          <w:rtl/>
        </w:rPr>
        <w:t xml:space="preserve">. . </w:t>
      </w:r>
      <w:r w:rsidRPr="00AB4086">
        <w:rPr>
          <w:rtl/>
        </w:rPr>
        <w:t>(און נאכמער) פסח מצרים מקום אכילה שם היתה לינה פסח דורות אוכלים במקום אחד ולנין במקום אחר</w:t>
      </w:r>
      <w:r w:rsidRPr="00AB4086">
        <w:rPr>
          <w:rFonts w:hint="cs"/>
          <w:rtl/>
        </w:rPr>
        <w:t>".</w:t>
      </w:r>
      <w:r w:rsidRPr="00AB4086">
        <w:rPr>
          <w:rtl/>
        </w:rPr>
        <w:t xml:space="preserve"> דערפון איז פארשטאנדיק</w:t>
      </w:r>
      <w:r w:rsidRPr="00AB4086">
        <w:rPr>
          <w:rFonts w:hint="cs"/>
          <w:rtl/>
        </w:rPr>
        <w:t>,</w:t>
      </w:r>
      <w:r w:rsidRPr="00AB4086">
        <w:rPr>
          <w:rtl/>
        </w:rPr>
        <w:t xml:space="preserve"> אז דער </w:t>
      </w:r>
      <w:r w:rsidRPr="00AB4086">
        <w:rPr>
          <w:rFonts w:hint="cs"/>
          <w:rtl/>
        </w:rPr>
        <w:t>"</w:t>
      </w:r>
      <w:r w:rsidRPr="00AB4086">
        <w:rPr>
          <w:rtl/>
        </w:rPr>
        <w:t>לא תצאו</w:t>
      </w:r>
      <w:r w:rsidRPr="00AB4086">
        <w:rPr>
          <w:rFonts w:hint="cs"/>
          <w:rtl/>
        </w:rPr>
        <w:t>"</w:t>
      </w:r>
      <w:r w:rsidRPr="00AB4086">
        <w:rPr>
          <w:rtl/>
        </w:rPr>
        <w:t xml:space="preserve"> איז פארבונדן מיטן </w:t>
      </w:r>
      <w:r w:rsidRPr="00AB4086">
        <w:rPr>
          <w:bCs/>
          <w:rtl/>
        </w:rPr>
        <w:t>דין הקרבן</w:t>
      </w:r>
      <w:r w:rsidRPr="00AB4086">
        <w:rPr>
          <w:b/>
          <w:rtl/>
        </w:rPr>
        <w:t xml:space="preserve"> </w:t>
      </w:r>
      <w:r w:rsidRPr="00AB4086">
        <w:rPr>
          <w:rtl/>
        </w:rPr>
        <w:t>– ביים קרבן פסח מצרים איז געווען א דין מיוחד אז מ'זאל במשך כל הלילה בלייבן אין דעם בית וואו מ</w:t>
      </w:r>
      <w:r w:rsidRPr="00AB4086">
        <w:rPr>
          <w:rFonts w:hint="cs"/>
          <w:rtl/>
        </w:rPr>
        <w:t>'</w:t>
      </w:r>
      <w:r w:rsidRPr="00AB4086">
        <w:rPr>
          <w:rtl/>
        </w:rPr>
        <w:t xml:space="preserve">האט דעם קרבן געבראכט (און געגעסן). </w:t>
      </w:r>
    </w:p>
    <w:p w14:paraId="78845A85" w14:textId="77777777" w:rsidR="00683383" w:rsidRPr="00AB4086" w:rsidRDefault="00683383" w:rsidP="00683383">
      <w:pPr>
        <w:pStyle w:val="a3"/>
        <w:bidi/>
      </w:pPr>
      <w:r w:rsidRPr="00AB4086">
        <w:rPr>
          <w:rFonts w:hint="cs"/>
          <w:rtl/>
        </w:rPr>
        <w:t xml:space="preserve">. . </w:t>
      </w:r>
      <w:r w:rsidRPr="00AB4086">
        <w:rPr>
          <w:rtl/>
        </w:rPr>
        <w:t>ולפ"ז קומט אוי</w:t>
      </w:r>
      <w:r w:rsidRPr="00AB4086">
        <w:rPr>
          <w:rFonts w:hint="cs"/>
          <w:rtl/>
        </w:rPr>
        <w:t>ס,</w:t>
      </w:r>
      <w:r w:rsidRPr="00AB4086">
        <w:rPr>
          <w:rtl/>
        </w:rPr>
        <w:t xml:space="preserve"> אז ביי פסח מצרים</w:t>
      </w:r>
      <w:r w:rsidRPr="00AB4086">
        <w:rPr>
          <w:rFonts w:hint="cs"/>
          <w:rtl/>
        </w:rPr>
        <w:t>,</w:t>
      </w:r>
      <w:r w:rsidRPr="00AB4086">
        <w:rPr>
          <w:rtl/>
        </w:rPr>
        <w:t xml:space="preserve"> וואו די הקרבה בבית האט אויפגעטאן א דין אין דעם </w:t>
      </w:r>
      <w:r w:rsidRPr="00AB4086">
        <w:rPr>
          <w:bCs/>
          <w:rtl/>
        </w:rPr>
        <w:t>מקום</w:t>
      </w:r>
      <w:r w:rsidRPr="00AB4086">
        <w:rPr>
          <w:rtl/>
        </w:rPr>
        <w:t xml:space="preserve"> –</w:t>
      </w:r>
      <w:r w:rsidRPr="00AB4086">
        <w:rPr>
          <w:rFonts w:hint="cs"/>
          <w:rtl/>
        </w:rPr>
        <w:t xml:space="preserve"> </w:t>
      </w:r>
      <w:r w:rsidRPr="00AB4086">
        <w:rPr>
          <w:rtl/>
        </w:rPr>
        <w:t>דער קרבן האט געמוזט געגעסן ווערן דוקא אין דעם בית וואו מ'האט עס גע</w:t>
      </w:r>
      <w:r w:rsidRPr="00AB4086">
        <w:rPr>
          <w:rFonts w:hint="cs"/>
          <w:rtl/>
        </w:rPr>
        <w:t>'</w:t>
      </w:r>
      <w:r w:rsidRPr="00AB4086">
        <w:rPr>
          <w:rtl/>
        </w:rPr>
        <w:t>שחט'ן (און זורק געווען דעם דם) און אויך די לינה האט געד</w:t>
      </w:r>
      <w:r w:rsidRPr="00AB4086">
        <w:rPr>
          <w:rFonts w:hint="cs"/>
          <w:rtl/>
        </w:rPr>
        <w:t>א</w:t>
      </w:r>
      <w:r w:rsidRPr="00AB4086">
        <w:rPr>
          <w:rtl/>
        </w:rPr>
        <w:t>רפט זיין במקום האכילה כנ"ל</w:t>
      </w:r>
      <w:r w:rsidRPr="00AB4086">
        <w:rPr>
          <w:rFonts w:hint="cs"/>
          <w:rtl/>
        </w:rPr>
        <w:t xml:space="preserve"> </w:t>
      </w:r>
      <w:r w:rsidRPr="00AB4086">
        <w:rPr>
          <w:rtl/>
        </w:rPr>
        <w:t>–</w:t>
      </w:r>
      <w:r w:rsidRPr="00AB4086">
        <w:rPr>
          <w:rFonts w:hint="cs"/>
          <w:rtl/>
        </w:rPr>
        <w:t xml:space="preserve"> </w:t>
      </w:r>
      <w:r w:rsidRPr="00AB4086">
        <w:rPr>
          <w:rtl/>
        </w:rPr>
        <w:t xml:space="preserve">האט דער בית ומקום עשיית הפסח אין זיך געהאט </w:t>
      </w:r>
      <w:r w:rsidRPr="00AB4086">
        <w:rPr>
          <w:rFonts w:hint="cs"/>
          <w:rtl/>
        </w:rPr>
        <w:t>א "</w:t>
      </w:r>
      <w:r w:rsidRPr="00AB4086">
        <w:rPr>
          <w:rtl/>
        </w:rPr>
        <w:t>מעין</w:t>
      </w:r>
      <w:r w:rsidRPr="00AB4086">
        <w:rPr>
          <w:rFonts w:hint="cs"/>
          <w:rtl/>
        </w:rPr>
        <w:t>"</w:t>
      </w:r>
      <w:r w:rsidRPr="00AB4086">
        <w:rPr>
          <w:rtl/>
        </w:rPr>
        <w:t xml:space="preserve"> פון מעלת המזבח במשכן ובמקדש"</w:t>
      </w:r>
      <w:r w:rsidRPr="00AB4086">
        <w:rPr>
          <w:rFonts w:hint="cs"/>
          <w:rtl/>
        </w:rPr>
        <w:t>,</w:t>
      </w:r>
      <w:r w:rsidRPr="00AB4086">
        <w:rPr>
          <w:rtl/>
        </w:rPr>
        <w:t xml:space="preserve"> עכלה"ק.</w:t>
      </w:r>
    </w:p>
    <w:p w14:paraId="08919C1A" w14:textId="77777777" w:rsidR="00683383" w:rsidRPr="00AB4086" w:rsidRDefault="00683383" w:rsidP="00683383">
      <w:pPr>
        <w:pStyle w:val="a3"/>
        <w:bidi/>
      </w:pPr>
      <w:r w:rsidRPr="00AB4086">
        <w:rPr>
          <w:rtl/>
        </w:rPr>
        <w:t>ולכאורה לפ"ז קשה שהרי האזהרה "לא תצאו איש מפתח ביתו עד בוקר" אינ</w:t>
      </w:r>
      <w:r w:rsidRPr="00AB4086">
        <w:rPr>
          <w:rFonts w:hint="cs"/>
          <w:rtl/>
        </w:rPr>
        <w:t>ה</w:t>
      </w:r>
      <w:r w:rsidRPr="00AB4086">
        <w:rPr>
          <w:rtl/>
        </w:rPr>
        <w:t xml:space="preserve"> רק בשביל המזיקין אלא קשור</w:t>
      </w:r>
      <w:r w:rsidRPr="00AB4086">
        <w:rPr>
          <w:rFonts w:hint="cs"/>
          <w:rtl/>
        </w:rPr>
        <w:t>ה</w:t>
      </w:r>
      <w:r w:rsidRPr="00AB4086">
        <w:rPr>
          <w:rtl/>
        </w:rPr>
        <w:t xml:space="preserve"> עם עצם הקרבת הקרבן, והדרא קושיא לדוכתא, איך יצאו בנ"י אל משה בליל פסח מצרים?</w:t>
      </w:r>
    </w:p>
    <w:p w14:paraId="551E479E" w14:textId="77777777" w:rsidR="00683383" w:rsidRPr="00AB4086" w:rsidRDefault="00683383" w:rsidP="00683383">
      <w:pPr>
        <w:pStyle w:val="a3"/>
        <w:bidi/>
      </w:pPr>
      <w:r w:rsidRPr="00AB4086">
        <w:rPr>
          <w:rtl/>
        </w:rPr>
        <w:t xml:space="preserve">אבל י"ל בפשטות שדין זה, עכ"פ בנוגע </w:t>
      </w:r>
      <w:r w:rsidRPr="00AB4086">
        <w:rPr>
          <w:rFonts w:hint="cs"/>
          <w:rtl/>
        </w:rPr>
        <w:t>ל</w:t>
      </w:r>
      <w:r w:rsidRPr="00AB4086">
        <w:rPr>
          <w:rtl/>
        </w:rPr>
        <w:t>זה שהוא דין בעצם הקרבת הקרבן, התחיל בלילה רק מהזמן שכל אחד שחט קרבנו, וא"כ אלו שעדיין לא מלו ועדיין לא שחטו פסחיהם היו יכולין לבא אל משה (עכ"פ ביחד עם עוד אנשים כנ"ל). ויש לדייק בפסוק עצמו שהאזהרה ה</w:t>
      </w:r>
      <w:r w:rsidRPr="00AB4086">
        <w:rPr>
          <w:rFonts w:hint="cs"/>
          <w:rtl/>
        </w:rPr>
        <w:t>י</w:t>
      </w:r>
      <w:r w:rsidRPr="00AB4086">
        <w:rPr>
          <w:rtl/>
        </w:rPr>
        <w:t>א דווקא לאחר ששחטו ונתנו הדם על המשקוף והמזוזות</w:t>
      </w:r>
      <w:r w:rsidRPr="00AB4086">
        <w:rPr>
          <w:rStyle w:val="FootnoteReference"/>
          <w:rtl/>
        </w:rPr>
        <w:footnoteReference w:id="23"/>
      </w:r>
      <w:r w:rsidRPr="00AB4086">
        <w:rPr>
          <w:rtl/>
        </w:rPr>
        <w:t xml:space="preserve"> "ולקחתם אגדת אזוב וטבלתם בדם אשר בסף והגעתם אל המשקוף ואל שתי המזוזת מן הדם אשר בסף ואתם לא תצאו איש מפתח ביתו עד בקר", וק"ל.</w:t>
      </w:r>
    </w:p>
    <w:p w14:paraId="73DC11FF" w14:textId="77777777" w:rsidR="00683383" w:rsidRDefault="00683383" w:rsidP="00683383">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A2DF156" w14:textId="77777777" w:rsidR="00C528BE" w:rsidRDefault="00C528BE">
      <w:pPr>
        <w:rPr>
          <w:rFonts w:ascii="FbSfaradi Medium" w:eastAsia="Times New Roman" w:hAnsi="FbSfaradi Medium" w:cs="FbSfaradi Medium"/>
          <w:sz w:val="70"/>
          <w:szCs w:val="70"/>
          <w:rtl/>
          <w:lang w:val="en-GB"/>
        </w:rPr>
      </w:pPr>
      <w:bookmarkStart w:id="111" w:name="_Toc73066149"/>
      <w:r>
        <w:br w:type="page"/>
      </w:r>
    </w:p>
    <w:p w14:paraId="4160926B" w14:textId="6828395F" w:rsidR="00EC5EEB" w:rsidRDefault="00EC5EEB" w:rsidP="001D2F26">
      <w:pPr>
        <w:pStyle w:val="12"/>
        <w:rPr>
          <w:rtl/>
        </w:rPr>
      </w:pPr>
      <w:r>
        <w:rPr>
          <w:rFonts w:hint="cs"/>
          <w:rtl/>
        </w:rPr>
        <w:lastRenderedPageBreak/>
        <w:t>רשימות</w:t>
      </w:r>
      <w:bookmarkEnd w:id="111"/>
    </w:p>
    <w:p w14:paraId="4D811497" w14:textId="77777777" w:rsidR="00EC5EEB" w:rsidRDefault="00EC5EEB" w:rsidP="00EC5EEB">
      <w:pPr>
        <w:pStyle w:val="a0"/>
        <w:sectPr w:rsidR="00EC5EEB" w:rsidSect="00710AC3">
          <w:footnotePr>
            <w:numRestart w:val="eachSect"/>
          </w:footnotePr>
          <w:type w:val="continuous"/>
          <w:pgSz w:w="7920" w:h="12240"/>
          <w:pgMar w:top="-1152" w:right="864" w:bottom="720" w:left="864" w:header="562" w:footer="0" w:gutter="0"/>
          <w:cols w:space="720"/>
          <w:docGrid w:linePitch="360"/>
        </w:sectPr>
      </w:pPr>
    </w:p>
    <w:p w14:paraId="76730DD3" w14:textId="6935BC2E" w:rsidR="00EC5EEB" w:rsidRDefault="00EC5EEB" w:rsidP="00EC5EEB">
      <w:pPr>
        <w:pStyle w:val="a0"/>
        <w:rPr>
          <w:rtl/>
        </w:rPr>
      </w:pPr>
      <w:bookmarkStart w:id="112" w:name="_Toc73066150"/>
      <w:r w:rsidRPr="00EC5EEB">
        <w:rPr>
          <w:rtl/>
        </w:rPr>
        <w:lastRenderedPageBreak/>
        <w:t>עיונים והערות ב׳רשימות׳ על התניא (ה)</w:t>
      </w:r>
      <w:bookmarkEnd w:id="112"/>
    </w:p>
    <w:p w14:paraId="4CAFC4DA" w14:textId="77777777" w:rsidR="00EC5EEB" w:rsidRPr="00C60FEE" w:rsidRDefault="00EC5EEB" w:rsidP="00EC5EEB">
      <w:pPr>
        <w:pStyle w:val="a"/>
        <w:rPr>
          <w:rtl/>
        </w:rPr>
      </w:pPr>
      <w:bookmarkStart w:id="113" w:name="_Toc73066151"/>
      <w:r w:rsidRPr="00C60FEE">
        <w:rPr>
          <w:rFonts w:hint="cs"/>
          <w:rtl/>
        </w:rPr>
        <w:t>הרב בנימין אפרים ביטון</w:t>
      </w:r>
      <w:bookmarkEnd w:id="113"/>
    </w:p>
    <w:p w14:paraId="6FBCA830" w14:textId="722CDE63" w:rsidR="00EC5EEB" w:rsidRPr="00EC5EEB" w:rsidRDefault="00EC5EEB" w:rsidP="00EC5EEB">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36E64C8B" w14:textId="77777777" w:rsidR="00EC5EEB" w:rsidRPr="00EC5EEB" w:rsidRDefault="00EC5EEB" w:rsidP="00EC5EEB">
      <w:pPr>
        <w:pStyle w:val="a3"/>
        <w:bidi/>
        <w:rPr>
          <w:rtl/>
        </w:rPr>
      </w:pPr>
      <w:r w:rsidRPr="00EC5EEB">
        <w:rPr>
          <w:rtl/>
        </w:rPr>
        <w:t>בהמשך למש״כ בגליונות הקודמים, להלן עוד כמה עיונים והערות ב׳רשימות׳ של רבינו על התניא (״מראה-מקומות, הגהות והערות קצרות לספר של בינונים״, קה״ת תשע״ד).</w:t>
      </w:r>
    </w:p>
    <w:p w14:paraId="3C1331C2" w14:textId="77777777" w:rsidR="00EC5EEB" w:rsidRPr="00EC5EEB" w:rsidRDefault="00EC5EEB" w:rsidP="00EC5EEB">
      <w:pPr>
        <w:pStyle w:val="11"/>
        <w:rPr>
          <w:rtl/>
        </w:rPr>
      </w:pPr>
      <w:r w:rsidRPr="00EC5EEB">
        <w:rPr>
          <w:rtl/>
        </w:rPr>
        <w:t>- א -</w:t>
      </w:r>
    </w:p>
    <w:p w14:paraId="4768C155" w14:textId="77777777" w:rsidR="00EC5EEB" w:rsidRPr="00EC5EEB" w:rsidRDefault="00EC5EEB" w:rsidP="00EC5EEB">
      <w:pPr>
        <w:pStyle w:val="a3"/>
        <w:bidi/>
        <w:rPr>
          <w:rtl/>
        </w:rPr>
      </w:pPr>
      <w:r w:rsidRPr="00EC5EEB">
        <w:rPr>
          <w:rtl/>
        </w:rPr>
        <w:t>בתניא פט״ז כותב אדה״ז וזלה״ק ״וזה</w:t>
      </w:r>
      <w:r w:rsidRPr="00EC5EEB">
        <w:rPr>
          <w:rFonts w:ascii="Cambria" w:hAnsi="Cambria" w:cs="Cambria" w:hint="cs"/>
          <w:rtl/>
        </w:rPr>
        <w:t> </w:t>
      </w:r>
      <w:r w:rsidRPr="00EC5EEB">
        <w:rPr>
          <w:rtl/>
        </w:rPr>
        <w:t>כלל גדול בעבודת ה׳ לבינונים, העיקר הוא למשול ולשלוט על הטבע שבחלל השמאלי ע״י אור ה׳ המאיר לנפש האלקית שבמוחו לשלוט על הלב כשמתבונן במוחו בגדולת א״ס ב״ה להוליד מבינתו רוח דעת ויראת ה׳ במוחו להיות סור מרע דאורייתא ודרבנן ואפילו איסור קל של דבריהם ח״ו ואהבת ה׳ בלבו בחלל הימני בחשיקה וחפיצה לדבקה בו בקיום המצות דאורייתא ודרבנן ות״ת שכנגד כולן״.</w:t>
      </w:r>
    </w:p>
    <w:p w14:paraId="18CDBC43" w14:textId="77777777" w:rsidR="00EC5EEB" w:rsidRPr="00EC5EEB" w:rsidRDefault="00EC5EEB" w:rsidP="00EC5EEB">
      <w:pPr>
        <w:pStyle w:val="a3"/>
        <w:bidi/>
        <w:rPr>
          <w:rtl/>
        </w:rPr>
      </w:pPr>
      <w:r w:rsidRPr="00EC5EEB">
        <w:rPr>
          <w:rtl/>
        </w:rPr>
        <w:t>וב׳רשימות׳ שם כותב הרבי ע״ז וזלה״ק ״להעיר משבת סח, א, ואולי גם כאן נקט גדול, הן מצד היגיעה הן מצד השכר – עיין לקמן פכ״ז לה – ובלקו״ת ביאור אחרי ס״ו דגדולים מצדיקים״.</w:t>
      </w:r>
    </w:p>
    <w:p w14:paraId="27BC1CC6" w14:textId="77777777" w:rsidR="00EC5EEB" w:rsidRPr="00EC5EEB" w:rsidRDefault="00EC5EEB" w:rsidP="00EC5EEB">
      <w:pPr>
        <w:pStyle w:val="a3"/>
        <w:bidi/>
        <w:rPr>
          <w:rtl/>
        </w:rPr>
      </w:pPr>
      <w:r w:rsidRPr="00EC5EEB">
        <w:rPr>
          <w:rtl/>
        </w:rPr>
        <w:t>וכוונת הרבי בזה בפשטות – וכמו שפיענחו המו״ל שם – להעיר על כוונת דקדוק לשון אדה״ז ״וזה כלל גדול״, דמה הכוונה בביטוי זה, וע״ד קושיית הש״ס בשבת שם, דהנה בשבת סז, ב תנן ״כלל גדול אמרו בשבת כל השוכח עיקר שבת ועשה מלאכות הרבה בשבתות הרבה אינו חייב אלא חטאת אחת וכו׳״, ובהמשך הגמ׳ שם סח, א מקשה ״מאי טעמא תנא כלל גדול״, וא״כ מעיר הרבי דעד״ז יש לתמוה כאן בתניא מאי טעמא נקט וקרי לי׳ אדה״ז ״כלל גדול בעבודת הבינונים״, ובמה הוי זה ״כלל גדול״.</w:t>
      </w:r>
    </w:p>
    <w:p w14:paraId="76A8A7E0" w14:textId="77777777" w:rsidR="00EC5EEB" w:rsidRPr="00EC5EEB" w:rsidRDefault="00EC5EEB" w:rsidP="00EC5EEB">
      <w:pPr>
        <w:pStyle w:val="11"/>
        <w:rPr>
          <w:rtl/>
        </w:rPr>
      </w:pPr>
      <w:r w:rsidRPr="00EC5EEB">
        <w:rPr>
          <w:rtl/>
        </w:rPr>
        <w:t>- ב -</w:t>
      </w:r>
    </w:p>
    <w:p w14:paraId="3F3D354F" w14:textId="77777777" w:rsidR="00EC5EEB" w:rsidRPr="00EC5EEB" w:rsidRDefault="00EC5EEB" w:rsidP="00EC5EEB">
      <w:pPr>
        <w:pStyle w:val="a3"/>
        <w:bidi/>
        <w:rPr>
          <w:rtl/>
        </w:rPr>
      </w:pPr>
      <w:r w:rsidRPr="00EC5EEB">
        <w:rPr>
          <w:rtl/>
        </w:rPr>
        <w:t xml:space="preserve">וממשיך הרבי ומבאר די״ל הטעם לזה שהוא משום ״כי עבודה גדולה היא״, והיינו שה״כלל גדול״ קאי על מהות ״עבודת הבינונים״, שלהיותה ״עבודה גדולה״, לכן קרי לה ״כלל גדול״. </w:t>
      </w:r>
    </w:p>
    <w:p w14:paraId="2A32F822" w14:textId="77777777" w:rsidR="00EC5EEB" w:rsidRPr="00EC5EEB" w:rsidRDefault="00EC5EEB" w:rsidP="00EC5EEB">
      <w:pPr>
        <w:pStyle w:val="a3"/>
        <w:bidi/>
        <w:rPr>
          <w:rtl/>
        </w:rPr>
      </w:pPr>
      <w:r w:rsidRPr="00EC5EEB">
        <w:rPr>
          <w:rtl/>
        </w:rPr>
        <w:lastRenderedPageBreak/>
        <w:t>ומבאר הטעם לזה שנחשבת עבודה גדולה, שזהו ״הן מצד היגיעה הן מצד השכר״, ומציין על זה לתניא פכ״ז ופל״ה, והכוונה בזה, דבשני פרקים הנ״ל מבואר הן אודות גודל היגיעה שבעבודת הבינונים, והן אודות גודל השכר הנמשך ע״י עבודתם.</w:t>
      </w:r>
    </w:p>
    <w:p w14:paraId="0066016E" w14:textId="77777777" w:rsidR="00EC5EEB" w:rsidRPr="00EC5EEB" w:rsidRDefault="00EC5EEB" w:rsidP="00EC5EEB">
      <w:pPr>
        <w:pStyle w:val="a3"/>
        <w:bidi/>
        <w:rPr>
          <w:rtl/>
        </w:rPr>
      </w:pPr>
      <w:r w:rsidRPr="00EC5EEB">
        <w:rPr>
          <w:rtl/>
        </w:rPr>
        <w:t xml:space="preserve">הא׳ אודות גודל היגיעה, דאיתא בפכ״ז ביחס להבינוני אשר ״אל יפול לב אדם עליו ולא ירע לבבו מאד גם </w:t>
      </w:r>
      <w:r w:rsidRPr="00EC5EEB">
        <w:rPr>
          <w:b/>
          <w:bCs/>
          <w:rtl/>
        </w:rPr>
        <w:t>אם יהיה כן כל ימיו במלחמה זו</w:t>
      </w:r>
      <w:r w:rsidRPr="00EC5EEB">
        <w:rPr>
          <w:rtl/>
        </w:rPr>
        <w:t xml:space="preserve">, כי אולי לכך נברא, וזאת עבודתו </w:t>
      </w:r>
      <w:r w:rsidRPr="00EC5EEB">
        <w:rPr>
          <w:b/>
          <w:bCs/>
          <w:rtl/>
        </w:rPr>
        <w:t>לאכפיא לס״א תמיד</w:t>
      </w:r>
      <w:r w:rsidRPr="00EC5EEB">
        <w:rPr>
          <w:rtl/>
        </w:rPr>
        <w:t xml:space="preserve">, ועל זה אמר איוב בראת רשעים, ולא שיהיו רשעים באמת ח״ו, אלא שיגיע אליהם כמעשה הרשעים במחשבתם והרהורם לבד, </w:t>
      </w:r>
      <w:r w:rsidRPr="00EC5EEB">
        <w:rPr>
          <w:b/>
          <w:bCs/>
          <w:rtl/>
        </w:rPr>
        <w:t>והם יהיו נלחמים תמיד</w:t>
      </w:r>
      <w:r w:rsidRPr="00EC5EEB">
        <w:rPr>
          <w:rtl/>
        </w:rPr>
        <w:t xml:space="preserve"> להסיח דעתם מהם כדי לאכפיא לס״א, ולא יוכלו לבטלה מכל וכל, כי זה נעשה ע״י צדיקים״. </w:t>
      </w:r>
    </w:p>
    <w:p w14:paraId="64517A9A" w14:textId="77777777" w:rsidR="00EC5EEB" w:rsidRPr="00EC5EEB" w:rsidRDefault="00EC5EEB" w:rsidP="00EC5EEB">
      <w:pPr>
        <w:pStyle w:val="a3"/>
        <w:bidi/>
        <w:rPr>
          <w:rtl/>
        </w:rPr>
      </w:pPr>
      <w:r w:rsidRPr="00EC5EEB">
        <w:rPr>
          <w:rtl/>
        </w:rPr>
        <w:t>ומבואר דעבודת הבינונים עבודה ויגיעה גדולה היא, שכל ימיהם יהיו נלחמים תמיד במלחמה זו ובאתכפיא הס״א, ולא יוכלו לבטלה.</w:t>
      </w:r>
    </w:p>
    <w:p w14:paraId="24D95524" w14:textId="77777777" w:rsidR="00EC5EEB" w:rsidRPr="00EC5EEB" w:rsidRDefault="00EC5EEB" w:rsidP="00EC5EEB">
      <w:pPr>
        <w:pStyle w:val="a3"/>
        <w:bidi/>
        <w:rPr>
          <w:rtl/>
        </w:rPr>
      </w:pPr>
      <w:r w:rsidRPr="00EC5EEB">
        <w:rPr>
          <w:rtl/>
        </w:rPr>
        <w:t xml:space="preserve">וכן מבואר עד״ז גם בפל״ה דאיתא שם ״וגם להבין מעט מזעיר תכלית בריאת הבינונים וירידת נשמותיהם לעוה״ז להתלבש בנפש הבהמית שמהקליפה וס״א, </w:t>
      </w:r>
      <w:r w:rsidRPr="00EC5EEB">
        <w:rPr>
          <w:b/>
          <w:bCs/>
          <w:rtl/>
        </w:rPr>
        <w:t>מאחר שלא יוכלו לשלחה כל ימיהם</w:t>
      </w:r>
      <w:r w:rsidRPr="00EC5EEB">
        <w:rPr>
          <w:rtl/>
        </w:rPr>
        <w:t xml:space="preserve"> ולדחותה ממקומה מחלל השמאלי שבלב שלא יעלו ממנה הרהורים אל המוח . . וא״כ למה זה ירדו נשמותיהם לעוה״ז ליגע לריק ח״ו </w:t>
      </w:r>
      <w:r w:rsidRPr="00EC5EEB">
        <w:rPr>
          <w:b/>
          <w:bCs/>
          <w:rtl/>
        </w:rPr>
        <w:t>להלחם כל ימיהם עם היצר ולא יכלו לו</w:t>
      </w:r>
      <w:r w:rsidRPr="00EC5EEB">
        <w:rPr>
          <w:rtl/>
        </w:rPr>
        <w:t>״, ומבואר ג״כ אודות גודל היגיעה שבעבודת הבינונים, שלא יוכלו לבטל את היצה״ר לעולם, אלא צריכים להילחם בו תמיד כל ימיהם.</w:t>
      </w:r>
    </w:p>
    <w:p w14:paraId="40A41D38" w14:textId="77777777" w:rsidR="00EC5EEB" w:rsidRPr="00EC5EEB" w:rsidRDefault="00EC5EEB" w:rsidP="00EC5EEB">
      <w:pPr>
        <w:pStyle w:val="a3"/>
        <w:bidi/>
        <w:rPr>
          <w:rtl/>
        </w:rPr>
      </w:pPr>
      <w:r w:rsidRPr="00EC5EEB">
        <w:rPr>
          <w:rtl/>
        </w:rPr>
        <w:t xml:space="preserve">והב׳ אודות גודל השכר של עבודת הבינונים, דאיתא בפכ״ז ״בבינונים כיוצא בו שנופלים לו הרהורי ניאוף במחשבתו בין בהיתר כו׳, וכשמסיח דעתו </w:t>
      </w:r>
      <w:r w:rsidRPr="00EC5EEB">
        <w:rPr>
          <w:b/>
          <w:bCs/>
          <w:rtl/>
        </w:rPr>
        <w:t>מקיים לאו זה</w:t>
      </w:r>
      <w:r w:rsidRPr="00EC5EEB">
        <w:rPr>
          <w:rtl/>
        </w:rPr>
        <w:t xml:space="preserve">, ואמרו רז״ל ישב ולא עבר עבירה </w:t>
      </w:r>
      <w:r w:rsidRPr="00EC5EEB">
        <w:rPr>
          <w:b/>
          <w:bCs/>
          <w:rtl/>
        </w:rPr>
        <w:t>נותנים לו שכר כאלו עשה מצוה</w:t>
      </w:r>
      <w:r w:rsidRPr="00EC5EEB">
        <w:rPr>
          <w:rtl/>
        </w:rPr>
        <w:t>״.</w:t>
      </w:r>
    </w:p>
    <w:p w14:paraId="7301D0B2" w14:textId="77777777" w:rsidR="00EC5EEB" w:rsidRPr="00EC5EEB" w:rsidRDefault="00EC5EEB" w:rsidP="00EC5EEB">
      <w:pPr>
        <w:pStyle w:val="a3"/>
        <w:bidi/>
        <w:rPr>
          <w:rtl/>
        </w:rPr>
      </w:pPr>
      <w:r w:rsidRPr="00EC5EEB">
        <w:rPr>
          <w:rtl/>
        </w:rPr>
        <w:t xml:space="preserve">ובהמשך שם ״הרי זאת היא מדת הבינונים ועבודתם לכבוש היצר וההרהור העולה מהלב למוח ולהסיח דעתו לגמרי ממנו ולדחותו בשתי ידים כנ״ל, </w:t>
      </w:r>
      <w:r w:rsidRPr="00EC5EEB">
        <w:rPr>
          <w:b/>
          <w:bCs/>
          <w:rtl/>
        </w:rPr>
        <w:t>ובכל דחיה ודחיה שמדחהו ממחשבתו אתכפיא ס״א לתתא</w:t>
      </w:r>
      <w:r w:rsidRPr="00EC5EEB">
        <w:rPr>
          <w:rtl/>
        </w:rPr>
        <w:t xml:space="preserve">, ובאתערותא דלתתא אתערותא דלעילא, </w:t>
      </w:r>
      <w:r w:rsidRPr="00EC5EEB">
        <w:rPr>
          <w:b/>
          <w:bCs/>
          <w:rtl/>
        </w:rPr>
        <w:t>ואתכפיא ס״א דלעילא</w:t>
      </w:r>
      <w:r w:rsidRPr="00EC5EEB">
        <w:rPr>
          <w:rtl/>
        </w:rPr>
        <w:t xml:space="preserve"> המגביה עצמה כנשר וכו׳, וכמו שהפליג בזהר פ׳ תרומה [דף קכח] </w:t>
      </w:r>
      <w:r w:rsidRPr="00EC5EEB">
        <w:rPr>
          <w:b/>
          <w:bCs/>
          <w:rtl/>
        </w:rPr>
        <w:t>בגודל נחת רוח לפניו ית׳ כד אתכפיא ס״א לתתא</w:t>
      </w:r>
      <w:r w:rsidRPr="00EC5EEB">
        <w:rPr>
          <w:rtl/>
        </w:rPr>
        <w:t>, דאסתלק יקרא דקב״ה לעילא על כולא יתיר וכו׳״.</w:t>
      </w:r>
    </w:p>
    <w:p w14:paraId="27B03753" w14:textId="77777777" w:rsidR="00EC5EEB" w:rsidRPr="00EC5EEB" w:rsidRDefault="00EC5EEB" w:rsidP="00EC5EEB">
      <w:pPr>
        <w:pStyle w:val="a3"/>
        <w:bidi/>
        <w:rPr>
          <w:rtl/>
        </w:rPr>
      </w:pPr>
      <w:r w:rsidRPr="00EC5EEB">
        <w:rPr>
          <w:rtl/>
        </w:rPr>
        <w:t>וממשיך עוד ״ושני מיני</w:t>
      </w:r>
      <w:r w:rsidRPr="00EC5EEB">
        <w:rPr>
          <w:b/>
          <w:bCs/>
          <w:rtl/>
        </w:rPr>
        <w:t xml:space="preserve"> נחת רוח לפניו ית׳ למעלה</w:t>
      </w:r>
      <w:r w:rsidRPr="00EC5EEB">
        <w:rPr>
          <w:rtl/>
        </w:rPr>
        <w:t xml:space="preserve">, א׳ מביטול הס״א לגמרי ואתהפכא ממרירו למתקא ומחשוכא לנהורא ע״י הצדיקים, </w:t>
      </w:r>
      <w:r w:rsidRPr="00EC5EEB">
        <w:rPr>
          <w:b/>
          <w:bCs/>
          <w:rtl/>
        </w:rPr>
        <w:t>והשנית כד אתכפיא הס״א</w:t>
      </w:r>
      <w:r w:rsidRPr="00EC5EEB">
        <w:rPr>
          <w:rtl/>
        </w:rPr>
        <w:t xml:space="preserve"> בעודה בתקפה וגבורתה ומגביה עצמה כנשר ומשם מורידה ה׳ באתערותא דלתתא ע״י הבינונים וכו׳״. </w:t>
      </w:r>
    </w:p>
    <w:p w14:paraId="2E472BF7" w14:textId="77777777" w:rsidR="00EC5EEB" w:rsidRPr="00EC5EEB" w:rsidRDefault="00EC5EEB" w:rsidP="00EC5EEB">
      <w:pPr>
        <w:pStyle w:val="a3"/>
        <w:bidi/>
        <w:rPr>
          <w:rtl/>
        </w:rPr>
      </w:pPr>
      <w:r w:rsidRPr="00EC5EEB">
        <w:rPr>
          <w:rtl/>
        </w:rPr>
        <w:t xml:space="preserve">ועי׳ עוד בפל״ה אודות המשכת השכינה הנמשך בבינונים על הגוף ונפש הבהמית </w:t>
      </w:r>
      <w:r w:rsidRPr="00EC5EEB">
        <w:rPr>
          <w:rtl/>
        </w:rPr>
        <w:lastRenderedPageBreak/>
        <w:t>ע״י קיום מצוות מעשיות הנעשים ע״י הגוף עיי״ש.</w:t>
      </w:r>
    </w:p>
    <w:p w14:paraId="7B6E8123" w14:textId="77777777" w:rsidR="00EC5EEB" w:rsidRPr="00EC5EEB" w:rsidRDefault="00EC5EEB" w:rsidP="00EC5EEB">
      <w:pPr>
        <w:pStyle w:val="a3"/>
        <w:bidi/>
        <w:rPr>
          <w:rtl/>
        </w:rPr>
      </w:pPr>
      <w:r w:rsidRPr="00EC5EEB">
        <w:rPr>
          <w:rtl/>
        </w:rPr>
        <w:t>ומבואר מכל זה גודל השכר הנמשך לבינונים ע״י עבודתם, ד״נותנים לו שכר כאלו עשה מצוה״, וע״י כל דחיה ודחיה שמדחה אתכפיא ס״א, וגורם עי״ז נחת רוח גדול להקב״ה, וממשיך הארת השכינה על גופו ונפשו הבהמית, וכמוש״נ.</w:t>
      </w:r>
    </w:p>
    <w:p w14:paraId="595D16D2" w14:textId="77777777" w:rsidR="00EC5EEB" w:rsidRPr="00EC5EEB" w:rsidRDefault="00EC5EEB" w:rsidP="00EC5EEB">
      <w:pPr>
        <w:pStyle w:val="a3"/>
        <w:bidi/>
        <w:rPr>
          <w:rtl/>
        </w:rPr>
      </w:pPr>
      <w:r w:rsidRPr="00EC5EEB">
        <w:rPr>
          <w:rtl/>
        </w:rPr>
        <w:t>ועפ״ז מבואר דלכן נחשבת עבודת הבינונים ״עבודה גדולה״, הן מצד היגיעה שבעבודה עצמה והן מצד התוצאה והשכר הבא עי״ז, וזהו הטעם דקרי לי׳ אדה״ז ״כלל גדול״, דאין ה״גדול״ קאי על ה״כלל״ עצמו [שנאמר שהכלל עצמו הוא גדול כיון שכולל ריבוי פרטים וכיו״ב], אלא על הנושא המדובר, היינו עבודת הבינונים [בסגנון אחר: הוא ״כלל גדול״, כיון שהנושא של הכלל הוא ״גדול״].</w:t>
      </w:r>
    </w:p>
    <w:p w14:paraId="634160E9" w14:textId="77777777" w:rsidR="00EC5EEB" w:rsidRPr="00EC5EEB" w:rsidRDefault="00EC5EEB" w:rsidP="00EC5EEB">
      <w:pPr>
        <w:pStyle w:val="a3"/>
        <w:bidi/>
        <w:rPr>
          <w:rtl/>
        </w:rPr>
      </w:pPr>
      <w:r w:rsidRPr="00EC5EEB">
        <w:rPr>
          <w:rtl/>
        </w:rPr>
        <w:t xml:space="preserve">ועוד מוסיף הרבי מהמבואר בלקו״ת שם דבחינת ״עובד אלקים״ דקאי על מדריגת ועבודת הבינונים, ה״ה נחשב ״למעלה מבחינת צדיק גמור״, וא״כ גם מבחינה זו – מצד גודל מעלת הבינונים על הצדיקים – ניתן לומר שלכן קורא אדה״ז ״כלל </w:t>
      </w:r>
      <w:r w:rsidRPr="00EC5EEB">
        <w:rPr>
          <w:b/>
          <w:bCs/>
          <w:rtl/>
        </w:rPr>
        <w:t>גדול</w:t>
      </w:r>
      <w:r w:rsidRPr="00EC5EEB">
        <w:rPr>
          <w:rtl/>
        </w:rPr>
        <w:t xml:space="preserve"> בעבודת ה׳ </w:t>
      </w:r>
      <w:r w:rsidRPr="00EC5EEB">
        <w:rPr>
          <w:b/>
          <w:bCs/>
          <w:rtl/>
        </w:rPr>
        <w:t>לבינונים</w:t>
      </w:r>
      <w:r w:rsidRPr="00EC5EEB">
        <w:rPr>
          <w:rtl/>
        </w:rPr>
        <w:t>״, והיינו מצד הגדולה והמעלה של הבינונים דעלה הוא דקאי.</w:t>
      </w:r>
    </w:p>
    <w:p w14:paraId="5E2FB6B1" w14:textId="77777777" w:rsidR="00EC5EEB" w:rsidRPr="00EC5EEB" w:rsidRDefault="00EC5EEB" w:rsidP="00EC5EEB">
      <w:pPr>
        <w:pStyle w:val="a3"/>
        <w:bidi/>
        <w:rPr>
          <w:rtl/>
        </w:rPr>
      </w:pPr>
      <w:r w:rsidRPr="00EC5EEB">
        <w:rPr>
          <w:rtl/>
        </w:rPr>
        <w:t xml:space="preserve">[בסגנון אחר: לביאור הא׳, ה״כלל </w:t>
      </w:r>
      <w:r w:rsidRPr="00EC5EEB">
        <w:rPr>
          <w:b/>
          <w:bCs/>
          <w:rtl/>
        </w:rPr>
        <w:t>גדול</w:t>
      </w:r>
      <w:r w:rsidRPr="00EC5EEB">
        <w:rPr>
          <w:rtl/>
        </w:rPr>
        <w:t xml:space="preserve">״ הוא מצד ה״חפצא״ של </w:t>
      </w:r>
      <w:r w:rsidRPr="00EC5EEB">
        <w:rPr>
          <w:b/>
          <w:bCs/>
          <w:rtl/>
        </w:rPr>
        <w:t>עבודת</w:t>
      </w:r>
      <w:r w:rsidRPr="00EC5EEB">
        <w:rPr>
          <w:rtl/>
        </w:rPr>
        <w:t xml:space="preserve"> הבינונים, והיינו שנקרא ״כלל </w:t>
      </w:r>
      <w:r w:rsidRPr="00EC5EEB">
        <w:rPr>
          <w:b/>
          <w:bCs/>
          <w:rtl/>
        </w:rPr>
        <w:t>גדול</w:t>
      </w:r>
      <w:r w:rsidRPr="00EC5EEB">
        <w:rPr>
          <w:rtl/>
        </w:rPr>
        <w:t xml:space="preserve">״ מפני שענין העבודה של הבינונים דעלה הוא דקאי היא גדולה, וזאת הן מצד היגיעה של העבודה והן מצד השכר הבא כתוצאה מן העבודה וכנ״ל, ולביאור הב׳ ה״כלל </w:t>
      </w:r>
      <w:r w:rsidRPr="00EC5EEB">
        <w:rPr>
          <w:b/>
          <w:bCs/>
          <w:rtl/>
        </w:rPr>
        <w:t>גדול</w:t>
      </w:r>
      <w:r w:rsidRPr="00EC5EEB">
        <w:rPr>
          <w:rtl/>
        </w:rPr>
        <w:t xml:space="preserve">״ הוא מצד ה״גברא״, והיינו שנקרא ״כלל </w:t>
      </w:r>
      <w:r w:rsidRPr="00EC5EEB">
        <w:rPr>
          <w:b/>
          <w:bCs/>
          <w:rtl/>
        </w:rPr>
        <w:t>גדול</w:t>
      </w:r>
      <w:r w:rsidRPr="00EC5EEB">
        <w:rPr>
          <w:rtl/>
        </w:rPr>
        <w:t>״ מאחר ומדובר בענין השייך ומתייחס ל״גדול״, הוא הבינוני, שמבחינה מסוימת הרי הוא במדריגה גדולה יותר מהצדיק].</w:t>
      </w:r>
    </w:p>
    <w:p w14:paraId="67807B4A" w14:textId="77777777" w:rsidR="00EC5EEB" w:rsidRPr="00EC5EEB" w:rsidRDefault="00EC5EEB" w:rsidP="00EC5EEB">
      <w:pPr>
        <w:pStyle w:val="11"/>
        <w:rPr>
          <w:rtl/>
        </w:rPr>
      </w:pPr>
      <w:r w:rsidRPr="00EC5EEB">
        <w:rPr>
          <w:rtl/>
        </w:rPr>
        <w:t>- ג -</w:t>
      </w:r>
    </w:p>
    <w:p w14:paraId="4706C1AA" w14:textId="77777777" w:rsidR="00EC5EEB" w:rsidRPr="00EC5EEB" w:rsidRDefault="00EC5EEB" w:rsidP="00EC5EEB">
      <w:pPr>
        <w:pStyle w:val="a3"/>
        <w:bidi/>
        <w:rPr>
          <w:rtl/>
        </w:rPr>
      </w:pPr>
      <w:r w:rsidRPr="00EC5EEB">
        <w:rPr>
          <w:rtl/>
        </w:rPr>
        <w:t xml:space="preserve">אמנם יש להעיר, דאם כי לכאורה ובהשקפה ראשונה – וכן נראה שהבינו גם המו״ל ממשמעות פיענוחם שם – דכוונת הרבי בהציון לשבת שם, היא להעיר על </w:t>
      </w:r>
      <w:r w:rsidRPr="00EC5EEB">
        <w:rPr>
          <w:b/>
          <w:bCs/>
          <w:rtl/>
        </w:rPr>
        <w:t>הקושיא</w:t>
      </w:r>
      <w:r w:rsidRPr="00EC5EEB">
        <w:rPr>
          <w:rtl/>
        </w:rPr>
        <w:t xml:space="preserve"> בגמ׳ שם, שכמו שמדייק שם הש״ס בלשון המשנה ״כלל גדול״ וכו׳, הנה כמו״כ יש לדייק גם כאן במשמעות לשון אדה״ז בתניא ד״מאי טעמא תנא כלל גדול״.</w:t>
      </w:r>
    </w:p>
    <w:p w14:paraId="6940734B" w14:textId="77777777" w:rsidR="00EC5EEB" w:rsidRPr="00EC5EEB" w:rsidRDefault="00EC5EEB" w:rsidP="00EC5EEB">
      <w:pPr>
        <w:pStyle w:val="a3"/>
        <w:bidi/>
        <w:rPr>
          <w:rtl/>
        </w:rPr>
      </w:pPr>
      <w:r w:rsidRPr="00EC5EEB">
        <w:rPr>
          <w:rtl/>
        </w:rPr>
        <w:t xml:space="preserve">אמנם לאחר העיון בזה י״ל דכוונת הרבי בהציון היא גם לרמז על </w:t>
      </w:r>
      <w:r w:rsidRPr="00EC5EEB">
        <w:rPr>
          <w:b/>
          <w:bCs/>
          <w:rtl/>
        </w:rPr>
        <w:t>תוכן הביאור והתירוץ</w:t>
      </w:r>
      <w:r w:rsidRPr="00EC5EEB">
        <w:rPr>
          <w:rtl/>
        </w:rPr>
        <w:t>, דהטעם שנקט אדה״ז ״כלל גדול״ הוא מצד ״כי עבודה גדולה היא״, וזאת ״הן מצד היגיעה הן מצד השכר״, שלכל זה נראה שאיכא יסוד מדברי הש״ס בשבת שם.</w:t>
      </w:r>
    </w:p>
    <w:p w14:paraId="6893EA99" w14:textId="77777777" w:rsidR="00EC5EEB" w:rsidRPr="00EC5EEB" w:rsidRDefault="00EC5EEB" w:rsidP="00EC5EEB">
      <w:pPr>
        <w:pStyle w:val="a3"/>
        <w:bidi/>
        <w:rPr>
          <w:rtl/>
        </w:rPr>
      </w:pPr>
      <w:r w:rsidRPr="00EC5EEB">
        <w:rPr>
          <w:rtl/>
        </w:rPr>
        <w:t xml:space="preserve">דהנה יעויי״ש בהמשך הסוגיא שמובא בזה כמה טעמים ואופנים, דתחילה הציעה הגמ׳ דאולי הטעם הוא ״משום דקבעי למיתני עוד כלל אחר תנא כלל גדול וכו׳״, ושוב דחתה הגמ׳ ביאור זה והציעה טעם נוסף ד״שבת ושביעית דאית בהו אבות ותולדות </w:t>
      </w:r>
      <w:r w:rsidRPr="00EC5EEB">
        <w:rPr>
          <w:rtl/>
        </w:rPr>
        <w:lastRenderedPageBreak/>
        <w:t>תנא גדול וכו׳״, ולבסוף מסיק בגמ׳ דהטעם הוא מפני ״אלא לאו היינו טעמא גדול עונשו של שבת יותר משל שביעית וכו׳״ עיי״ש.</w:t>
      </w:r>
    </w:p>
    <w:p w14:paraId="0D9BCE12" w14:textId="77777777" w:rsidR="00EC5EEB" w:rsidRPr="00EC5EEB" w:rsidRDefault="00EC5EEB" w:rsidP="00EC5EEB">
      <w:pPr>
        <w:pStyle w:val="a3"/>
        <w:bidi/>
        <w:rPr>
          <w:rtl/>
        </w:rPr>
      </w:pPr>
      <w:r w:rsidRPr="00EC5EEB">
        <w:rPr>
          <w:rtl/>
        </w:rPr>
        <w:t>והמתבאר משם ג׳ תירוצים ואופנים בפירוש הביטוי ״כלל גדול״ שבמשנה</w:t>
      </w:r>
      <w:r w:rsidRPr="00EC5EEB">
        <w:rPr>
          <w:rFonts w:eastAsia="FbHadasaNew"/>
          <w:vertAlign w:val="superscript"/>
        </w:rPr>
        <w:footnoteReference w:id="24"/>
      </w:r>
      <w:r w:rsidRPr="00EC5EEB">
        <w:rPr>
          <w:rtl/>
        </w:rPr>
        <w:t>, הא׳ דהוא משום דכלל זה ביחס לכלל השני שבמשנה בהמשך הפרק עה, ב [דתנן שם ״ועוד כלל אחר וכו׳״] הוא כלל גדול יותר, שכן כלל זה הראשון כולל בו יותר פרטים מהכלל השני.</w:t>
      </w:r>
    </w:p>
    <w:p w14:paraId="2D3D3DE4" w14:textId="77777777" w:rsidR="00EC5EEB" w:rsidRPr="00EC5EEB" w:rsidRDefault="00EC5EEB" w:rsidP="00EC5EEB">
      <w:pPr>
        <w:pStyle w:val="a3"/>
        <w:bidi/>
        <w:rPr>
          <w:rtl/>
        </w:rPr>
      </w:pPr>
      <w:r w:rsidRPr="00EC5EEB">
        <w:rPr>
          <w:rtl/>
        </w:rPr>
        <w:t>והב׳, דהוא משום דכלל זה קאי על איסור מלאכות שבת, והרי איסור מלאכות שבת כולל גם אבות וגם תולדות, ובמקום שיש גם תולדות הרי זה נחשב ״גדלות״</w:t>
      </w:r>
      <w:r w:rsidRPr="00EC5EEB">
        <w:rPr>
          <w:rFonts w:eastAsia="FbHadasaNew"/>
          <w:vertAlign w:val="superscript"/>
        </w:rPr>
        <w:footnoteReference w:id="25"/>
      </w:r>
      <w:r w:rsidRPr="00EC5EEB">
        <w:rPr>
          <w:rtl/>
        </w:rPr>
        <w:t xml:space="preserve">. </w:t>
      </w:r>
    </w:p>
    <w:p w14:paraId="217C13E5" w14:textId="77777777" w:rsidR="00EC5EEB" w:rsidRPr="00EC5EEB" w:rsidRDefault="00EC5EEB" w:rsidP="00EC5EEB">
      <w:pPr>
        <w:pStyle w:val="a3"/>
        <w:bidi/>
        <w:rPr>
          <w:rtl/>
        </w:rPr>
      </w:pPr>
      <w:r w:rsidRPr="00EC5EEB">
        <w:rPr>
          <w:rtl/>
        </w:rPr>
        <w:t>והג׳, דהוא משום שאיסור זה שבשבת שנאמר בו ״כלל״, הוא גדול יותר מאיסור אחר [שביעית] שנאמר אף בו ״כלל״, דאיסור שבת הוא בין בתלוש ובין במחובר, משא״כ איסור שביעית שהוא חל רק במחובר משא״כ בתלוש, עיי״ש בגמ׳ ובפרש״י.</w:t>
      </w:r>
    </w:p>
    <w:p w14:paraId="3013F748" w14:textId="77777777" w:rsidR="00EC5EEB" w:rsidRPr="00EC5EEB" w:rsidRDefault="00EC5EEB" w:rsidP="00EC5EEB">
      <w:pPr>
        <w:pStyle w:val="a3"/>
        <w:bidi/>
        <w:rPr>
          <w:rtl/>
        </w:rPr>
      </w:pPr>
      <w:r w:rsidRPr="00EC5EEB">
        <w:rPr>
          <w:rtl/>
        </w:rPr>
        <w:t xml:space="preserve">ונראה דחלוקים בזה בפירוש הביטוי ״כלל גדול״ שבמשנה, דלטעם הא׳ ה״גדול״ קאי בפשטות על ה״כלל״ עצמו, שהוא כלל גדול וכולל יותר, והיינו משום שכולל בו יותר פרטים. </w:t>
      </w:r>
    </w:p>
    <w:p w14:paraId="09025CC0" w14:textId="77777777" w:rsidR="00EC5EEB" w:rsidRPr="00EC5EEB" w:rsidRDefault="00EC5EEB" w:rsidP="00EC5EEB">
      <w:pPr>
        <w:pStyle w:val="a3"/>
        <w:bidi/>
        <w:rPr>
          <w:rtl/>
        </w:rPr>
      </w:pPr>
      <w:r w:rsidRPr="00EC5EEB">
        <w:rPr>
          <w:rtl/>
        </w:rPr>
        <w:t xml:space="preserve">משא״כ לטעם הב׳ ה״גדול״ – לא קאי על ה״כלל״ עצמו, אלא – קאי על מהות הענין המדובר [איסור מלאכות שבת], והיינו על ה״נושא״ של הכלל הזה, שהוא בבחי׳ גדלות כיון שיש בו אבות ותולדות, וענין התולדה מורה על בחי׳ גדלות, ולכן הוא דקורא לזה ״כלל גדול״ מפאת כי הענין המדובר הוא ״גדול״. </w:t>
      </w:r>
    </w:p>
    <w:p w14:paraId="3AACF230" w14:textId="77777777" w:rsidR="00EC5EEB" w:rsidRPr="00EC5EEB" w:rsidRDefault="00EC5EEB" w:rsidP="00EC5EEB">
      <w:pPr>
        <w:pStyle w:val="a3"/>
        <w:bidi/>
        <w:rPr>
          <w:rtl/>
        </w:rPr>
      </w:pPr>
      <w:r w:rsidRPr="00EC5EEB">
        <w:rPr>
          <w:rtl/>
        </w:rPr>
        <w:t>וכמו״כ לטעם הג׳ דה״גדול״ – לא קאי על ה״כלל״ עצמו, אלא – קאי על הענין המדובר [איסור שבת], שהוא איסור גדול יותר [מאיסור אחר שנאמר בו כלל].</w:t>
      </w:r>
    </w:p>
    <w:p w14:paraId="17D3FD5F" w14:textId="77777777" w:rsidR="00EC5EEB" w:rsidRPr="00EC5EEB" w:rsidRDefault="00EC5EEB" w:rsidP="00EC5EEB">
      <w:pPr>
        <w:pStyle w:val="11"/>
        <w:rPr>
          <w:rtl/>
        </w:rPr>
      </w:pPr>
      <w:r w:rsidRPr="00EC5EEB">
        <w:rPr>
          <w:rtl/>
        </w:rPr>
        <w:t>- ד -</w:t>
      </w:r>
    </w:p>
    <w:p w14:paraId="3AABE880" w14:textId="77777777" w:rsidR="00EC5EEB" w:rsidRPr="00EC5EEB" w:rsidRDefault="00EC5EEB" w:rsidP="00EC5EEB">
      <w:pPr>
        <w:pStyle w:val="a3"/>
        <w:bidi/>
        <w:rPr>
          <w:rtl/>
        </w:rPr>
      </w:pPr>
      <w:r w:rsidRPr="00EC5EEB">
        <w:rPr>
          <w:rtl/>
        </w:rPr>
        <w:t xml:space="preserve">והנה לשון הגמ׳ [במסקנת הגמ׳ בתירוץ הג׳] הוא ״גדול </w:t>
      </w:r>
      <w:r w:rsidRPr="00EC5EEB">
        <w:rPr>
          <w:b/>
          <w:bCs/>
          <w:rtl/>
        </w:rPr>
        <w:t>עונשו</w:t>
      </w:r>
      <w:r w:rsidRPr="00EC5EEB">
        <w:rPr>
          <w:rtl/>
        </w:rPr>
        <w:t xml:space="preserve"> של שבת יותר משל שביעית וכו׳״, ובפירוש המשניות להרמב״ם שם פירש על זה וז״ל ״מפני זה אמר </w:t>
      </w:r>
      <w:r w:rsidRPr="00EC5EEB">
        <w:rPr>
          <w:rtl/>
        </w:rPr>
        <w:lastRenderedPageBreak/>
        <w:t>כלל גדול, מפני היות שבת עונש חמור משאר עונשים, לפי שהוא בסקילה״.</w:t>
      </w:r>
    </w:p>
    <w:p w14:paraId="700338CF" w14:textId="77777777" w:rsidR="00EC5EEB" w:rsidRPr="00EC5EEB" w:rsidRDefault="00EC5EEB" w:rsidP="00EC5EEB">
      <w:pPr>
        <w:pStyle w:val="a3"/>
        <w:bidi/>
        <w:rPr>
          <w:rtl/>
        </w:rPr>
      </w:pPr>
      <w:r w:rsidRPr="00EC5EEB">
        <w:rPr>
          <w:rtl/>
        </w:rPr>
        <w:t>ומבואר מדברי הרמב״ם שמפרש את משמעות הגמ׳ באו״א, דהכוונה היא שה״עונש״ – כפשטות משמעות לשון הגמ׳ – של שבת הוא גדול יותר משל העונש של איסור שביעית, שעונשו של שבת הוא בחיוב סקילה [משא״כ לפרש״י הנה כוונת הגמ׳ היא על גודל ה״איסור״, שהאיסור של שבת הוא גדול יותר משל איסור שביעית וכנ״ל].</w:t>
      </w:r>
    </w:p>
    <w:p w14:paraId="46A753E3" w14:textId="77777777" w:rsidR="00EC5EEB" w:rsidRPr="00EC5EEB" w:rsidRDefault="00EC5EEB" w:rsidP="00EC5EEB">
      <w:pPr>
        <w:pStyle w:val="a3"/>
        <w:bidi/>
        <w:rPr>
          <w:rtl/>
        </w:rPr>
      </w:pPr>
      <w:r w:rsidRPr="00EC5EEB">
        <w:rPr>
          <w:rtl/>
        </w:rPr>
        <w:t xml:space="preserve">אמנם לכאורה דברי הרמב״ם צ״ע, דהרי אם כי לשון הגמ׳ ״גדול </w:t>
      </w:r>
      <w:r w:rsidRPr="00EC5EEB">
        <w:rPr>
          <w:b/>
          <w:bCs/>
          <w:rtl/>
        </w:rPr>
        <w:t>עונשו</w:t>
      </w:r>
      <w:r w:rsidRPr="00EC5EEB">
        <w:rPr>
          <w:rtl/>
        </w:rPr>
        <w:t xml:space="preserve"> וכו׳״ מדוייק הוא כדברי הרמב״ם וכנ״ל, הרי בהמשך לשון הגמ׳ מבואר להדיא דהטעם הוא ״גדול עונשו של שבת יותר משל שביעית דאילו שבת איתא </w:t>
      </w:r>
      <w:r w:rsidRPr="00EC5EEB">
        <w:rPr>
          <w:b/>
          <w:bCs/>
          <w:rtl/>
        </w:rPr>
        <w:t>בין בתלוש בין במחובר</w:t>
      </w:r>
      <w:r w:rsidRPr="00EC5EEB">
        <w:rPr>
          <w:rtl/>
        </w:rPr>
        <w:t xml:space="preserve"> ואילו שביעית בתלוש ליתא במחובר איתא״, ומבואר להדיא דכוונת הגמ׳ ב״גדול עונשו וכו׳״ היא לא על העונש ממש של שבת שהוא בסקילה, אלא על גודל האיסור שחל בין בתלוש ובין במחובר.</w:t>
      </w:r>
    </w:p>
    <w:p w14:paraId="1C49FA84" w14:textId="77777777" w:rsidR="00EC5EEB" w:rsidRPr="00EC5EEB" w:rsidRDefault="00EC5EEB" w:rsidP="00EC5EEB">
      <w:pPr>
        <w:pStyle w:val="a3"/>
        <w:bidi/>
        <w:rPr>
          <w:rtl/>
        </w:rPr>
      </w:pPr>
      <w:r w:rsidRPr="00EC5EEB">
        <w:rPr>
          <w:rtl/>
        </w:rPr>
        <w:t xml:space="preserve">וכבר עמד על זה המהרש״א ותירץ בזה וז״ל ״וצ״ל שהוא מפרש דתרתי תרתי קאמר, והכי פירושו גדול עונשו של שבת משל שביעית לענין סקילה, ועוד מלתא אחריתא דגדול שבת, דאילו שבת איתא בין בתלוש כו׳״. </w:t>
      </w:r>
    </w:p>
    <w:p w14:paraId="5D1C65A1" w14:textId="77777777" w:rsidR="00EC5EEB" w:rsidRPr="00EC5EEB" w:rsidRDefault="00EC5EEB" w:rsidP="00EC5EEB">
      <w:pPr>
        <w:pStyle w:val="a3"/>
        <w:bidi/>
        <w:rPr>
          <w:rtl/>
        </w:rPr>
      </w:pPr>
      <w:r w:rsidRPr="00EC5EEB">
        <w:rPr>
          <w:rtl/>
        </w:rPr>
        <w:t>ומבואר מדברי המהרש״א דלדעת הרמב״ם כוונת הגמ׳ היא דתרוויהו איתנהו בי׳ בהך גדול דשבת, והיינו דה״גדולה״ של שבת [על שביעית] היא בין בעונשו ממש, שהוא עונש גדול וחמור יותר, שהוא בחיוב סקילה, ובין בגדר איסורו שהוא איסור גדול וכולל יותר, שהוא חל בין בתלוש ובין במחובר [משא״כ איסור שביעית].</w:t>
      </w:r>
    </w:p>
    <w:p w14:paraId="2573BCDD" w14:textId="77777777" w:rsidR="00EC5EEB" w:rsidRPr="00EC5EEB" w:rsidRDefault="00EC5EEB" w:rsidP="00EC5EEB">
      <w:pPr>
        <w:pStyle w:val="11"/>
        <w:rPr>
          <w:rtl/>
        </w:rPr>
      </w:pPr>
      <w:r w:rsidRPr="00EC5EEB">
        <w:rPr>
          <w:rtl/>
        </w:rPr>
        <w:t>- ה -</w:t>
      </w:r>
    </w:p>
    <w:p w14:paraId="642128EC" w14:textId="77777777" w:rsidR="00EC5EEB" w:rsidRPr="00EC5EEB" w:rsidRDefault="00EC5EEB" w:rsidP="00EC5EEB">
      <w:pPr>
        <w:pStyle w:val="a3"/>
        <w:bidi/>
        <w:rPr>
          <w:rtl/>
        </w:rPr>
      </w:pPr>
      <w:r w:rsidRPr="00EC5EEB">
        <w:rPr>
          <w:rtl/>
        </w:rPr>
        <w:t>וביסוד הדברים נראה לומר דזהו עומק כוונת הרבי בהציון לשבת שם, דכוונתו בזה לא רק לעצם הקושיא והדיוק שבש״ס שם ״מ״ט תנא כלל גדול״, אלא גם להביאור שבגמ׳ שם, דגם מזה יסוד לביאורו של רבינו במשמעות הדיוק בלשון אדה״ז בתניא.</w:t>
      </w:r>
    </w:p>
    <w:p w14:paraId="672BE03D" w14:textId="77777777" w:rsidR="00EC5EEB" w:rsidRPr="00EC5EEB" w:rsidRDefault="00EC5EEB" w:rsidP="00EC5EEB">
      <w:pPr>
        <w:pStyle w:val="a3"/>
        <w:bidi/>
        <w:rPr>
          <w:rtl/>
        </w:rPr>
      </w:pPr>
      <w:r w:rsidRPr="00EC5EEB">
        <w:rPr>
          <w:rtl/>
        </w:rPr>
        <w:t>והיינו דלפי מסקנת הגמ׳ בהתירוץ הג׳, לפירוש הרמב״ם, הרי נמצינו למדים בכל זה ב׳ דברים, הא׳, דכוונת התנא ב״כלל גדול״ אינו כפי המשמעות הפשוטה דה״גדול״ קאי על ה״כלל״ עצמו, אלא שפיר ניתן לומר שכוונתו בביטוי ״גדול״ הוא על הענין והנושא המדובר בהך כלל של המשנה, היינו, איסור שבת, דעלה הוא דקאי, וכאילו אמר ״כלל בענין של גדול הוא איסור שבת״.</w:t>
      </w:r>
    </w:p>
    <w:p w14:paraId="194683B1" w14:textId="77777777" w:rsidR="00EC5EEB" w:rsidRPr="00EC5EEB" w:rsidRDefault="00EC5EEB" w:rsidP="00EC5EEB">
      <w:pPr>
        <w:pStyle w:val="a3"/>
        <w:bidi/>
        <w:rPr>
          <w:rtl/>
        </w:rPr>
      </w:pPr>
      <w:r w:rsidRPr="00EC5EEB">
        <w:rPr>
          <w:rtl/>
        </w:rPr>
        <w:t>והב׳, דזה שאיסור שבת נחשב ״גדול״ הוא מפני ב׳ פרטים, הא׳ מצד גודל האיסור שלו, והב׳ מצד גודל העונש שלו.</w:t>
      </w:r>
    </w:p>
    <w:p w14:paraId="4136D69F" w14:textId="77777777" w:rsidR="00EC5EEB" w:rsidRPr="00EC5EEB" w:rsidRDefault="00EC5EEB" w:rsidP="00EC5EEB">
      <w:pPr>
        <w:pStyle w:val="a3"/>
        <w:bidi/>
        <w:rPr>
          <w:rtl/>
        </w:rPr>
      </w:pPr>
      <w:r w:rsidRPr="00EC5EEB">
        <w:rPr>
          <w:rtl/>
        </w:rPr>
        <w:lastRenderedPageBreak/>
        <w:t>ובכן, עפ״ז מבואר גם יסוד ביאורו של רבינו בפירוש לשון אדה״ז בתניא ״כלל גדול בעבודת ה׳ לבינונים״, שהוא ממש ג״כ עד״ז, הא׳ דמאי דקרי לי׳ אדה״ז ״כלל גדול״ היינו משום כי עבודת הבינונים היא ״עבודה גדולה״, והיינו דה״גדול״ לא קאי על הכלל עצמו, שנאמר שהכלל עצמו הוא גדול כיון שהוא כולל ריבוי פרטים וכיו״ב, אלא ה״גדול״ קאי על הנושא המדובר כאן, היינו על עבודת הבינונים, וקרי לה אדה״ז ״כלל גדול״ משום שהיא עבודה גדולה, ובדיוק כמו בשבת שם שקרי התנא לאיסור שבת ״כלל גדול״ משום שאיסור שבת הוא גדול.</w:t>
      </w:r>
    </w:p>
    <w:p w14:paraId="6FD469E0" w14:textId="77777777" w:rsidR="00EC5EEB" w:rsidRPr="00EC5EEB" w:rsidRDefault="00EC5EEB" w:rsidP="00EC5EEB">
      <w:pPr>
        <w:pStyle w:val="a3"/>
        <w:bidi/>
        <w:rPr>
          <w:rtl/>
        </w:rPr>
      </w:pPr>
      <w:r w:rsidRPr="00EC5EEB">
        <w:rPr>
          <w:rtl/>
        </w:rPr>
        <w:t xml:space="preserve">והב׳, דבזה גופא, מדוע נחשבת עבודת הבינונים ״עבודה גדולה״, הנה מבאר רבינו שיש בזה ב׳ פרטים, שזהו ״מן מצד היגיעה הן מצד השכר״, וי״ל שגם זה מתאים ומקביל בדיוק ממש לתוכן ביאור הש״ס שם לפי פירוש המשניות להרמב״ם. </w:t>
      </w:r>
    </w:p>
    <w:p w14:paraId="42EEA798" w14:textId="77777777" w:rsidR="00EC5EEB" w:rsidRDefault="00EC5EEB" w:rsidP="00EC5EEB">
      <w:pPr>
        <w:pStyle w:val="a3"/>
        <w:bidi/>
        <w:rPr>
          <w:rtl/>
        </w:rPr>
      </w:pPr>
      <w:r w:rsidRPr="00EC5EEB">
        <w:rPr>
          <w:rtl/>
        </w:rPr>
        <w:t>והיינו דגם התנא קורא לאיסור שבת ״גדול״ משום ב׳ פרטים, הא׳ הן מצד גודל האיסור עצמו, והב׳ הן מצד העונש, ועד״ז קורא אדה״ז בתניא לעבודת הבינונים ״גדול״ משום הני ב׳ פרטים, הא׳ הן מצד העבודה והיגיעה עצמה שהיא עבודה גדולה ביותר וכנ״ל, וזה מתאים ומקביל לפרט הא׳ הנ״ל באיסור שבת שהאיסור עצמו הוא גדול מכיון שהוא בין בתלוש ובין במחובר, והב׳ הן מצד השכר, שהשכר של עבודת הבינונים הוא גדול ביותר וכנ״ל, וזה מתאים ומקביל לפרט הב׳ הנ״ל באיסור שבת שעונשו הבא כתוצאה מהאיסור הוא גדול יותר, וכמו״כ בצד הטוב שהשכר של עבודת הבינונים הבא כתוצאה מהעבודה הוא שכר גדול ביותר.</w:t>
      </w:r>
    </w:p>
    <w:p w14:paraId="5DD92DBE" w14:textId="77777777" w:rsidR="00EC5EEB" w:rsidRDefault="00EC5EEB" w:rsidP="00EC5EEB">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B18FC3B" w14:textId="61C5F184" w:rsidR="00B843F7" w:rsidRDefault="008932B5" w:rsidP="001D2F26">
      <w:pPr>
        <w:pStyle w:val="12"/>
        <w:rPr>
          <w:rtl/>
        </w:rPr>
      </w:pPr>
      <w:bookmarkStart w:id="114" w:name="_Toc73066152"/>
      <w:r>
        <w:rPr>
          <w:rFonts w:hint="cs"/>
          <w:rtl/>
        </w:rPr>
        <w:t>חסידות</w:t>
      </w:r>
      <w:bookmarkEnd w:id="114"/>
    </w:p>
    <w:p w14:paraId="4A65CEB8" w14:textId="7FEA4A82" w:rsidR="00B843F7" w:rsidRDefault="00B843F7" w:rsidP="00B843F7">
      <w:pPr>
        <w:pStyle w:val="a0"/>
        <w:rPr>
          <w:rFonts w:cstheme="majorBidi"/>
          <w:rtl/>
        </w:rPr>
      </w:pPr>
      <w:bookmarkStart w:id="115" w:name="_Toc73066153"/>
      <w:r w:rsidRPr="00C84818">
        <w:rPr>
          <w:rFonts w:hint="cs"/>
          <w:rtl/>
        </w:rPr>
        <w:t>סיכום</w:t>
      </w:r>
      <w:r w:rsidRPr="00C84818">
        <w:rPr>
          <w:rtl/>
        </w:rPr>
        <w:t xml:space="preserve"> </w:t>
      </w:r>
      <w:r w:rsidRPr="00C84818">
        <w:rPr>
          <w:rFonts w:hint="cs"/>
          <w:rtl/>
        </w:rPr>
        <w:t>והערה</w:t>
      </w:r>
      <w:r w:rsidRPr="00C84818">
        <w:rPr>
          <w:rtl/>
        </w:rPr>
        <w:t xml:space="preserve"> </w:t>
      </w:r>
      <w:r w:rsidRPr="00C84818">
        <w:rPr>
          <w:rFonts w:hint="cs"/>
          <w:rtl/>
        </w:rPr>
        <w:t>קטנה</w:t>
      </w:r>
      <w:r w:rsidRPr="00C84818">
        <w:rPr>
          <w:rtl/>
        </w:rPr>
        <w:t xml:space="preserve"> </w:t>
      </w:r>
      <w:r>
        <w:rPr>
          <w:rFonts w:hint="cs"/>
          <w:rtl/>
        </w:rPr>
        <w:t>ב</w:t>
      </w:r>
      <w:r w:rsidRPr="00C84818">
        <w:rPr>
          <w:rFonts w:hint="cs"/>
          <w:rtl/>
        </w:rPr>
        <w:t>ד</w:t>
      </w:r>
      <w:r w:rsidRPr="00C84818">
        <w:rPr>
          <w:rtl/>
        </w:rPr>
        <w:t>"</w:t>
      </w:r>
      <w:r w:rsidRPr="00C84818">
        <w:rPr>
          <w:rFonts w:hint="cs"/>
          <w:rtl/>
        </w:rPr>
        <w:t>ה</w:t>
      </w:r>
      <w:r w:rsidRPr="00C84818">
        <w:rPr>
          <w:rtl/>
        </w:rPr>
        <w:t xml:space="preserve"> </w:t>
      </w:r>
      <w:r w:rsidRPr="00C84818">
        <w:rPr>
          <w:rFonts w:hint="cs"/>
          <w:rtl/>
        </w:rPr>
        <w:t>וידבר</w:t>
      </w:r>
      <w:r w:rsidRPr="00C84818">
        <w:rPr>
          <w:rtl/>
        </w:rPr>
        <w:t xml:space="preserve"> </w:t>
      </w:r>
      <w:r w:rsidRPr="00C84818">
        <w:rPr>
          <w:rFonts w:hint="cs"/>
          <w:rtl/>
        </w:rPr>
        <w:t>אלוקים</w:t>
      </w:r>
      <w:r w:rsidRPr="00C84818">
        <w:rPr>
          <w:rtl/>
        </w:rPr>
        <w:t xml:space="preserve"> </w:t>
      </w:r>
      <w:r w:rsidRPr="00C84818">
        <w:rPr>
          <w:rFonts w:hint="cs"/>
          <w:rtl/>
        </w:rPr>
        <w:t>תשכ</w:t>
      </w:r>
      <w:r w:rsidRPr="00C84818">
        <w:rPr>
          <w:rtl/>
        </w:rPr>
        <w:t>"</w:t>
      </w:r>
      <w:r w:rsidRPr="00C84818">
        <w:rPr>
          <w:rFonts w:hint="cs"/>
          <w:rtl/>
        </w:rPr>
        <w:t>ט</w:t>
      </w:r>
      <w:bookmarkEnd w:id="115"/>
    </w:p>
    <w:p w14:paraId="3EB85437" w14:textId="46301A52" w:rsidR="00B843F7" w:rsidRDefault="00B843F7" w:rsidP="00B843F7">
      <w:pPr>
        <w:pStyle w:val="a"/>
        <w:rPr>
          <w:rtl/>
        </w:rPr>
      </w:pPr>
      <w:bookmarkStart w:id="116" w:name="_Toc73066154"/>
      <w:r>
        <w:rPr>
          <w:rFonts w:hint="cs"/>
          <w:rtl/>
        </w:rPr>
        <w:t xml:space="preserve">הרב </w:t>
      </w:r>
      <w:r w:rsidRPr="008D7B46">
        <w:rPr>
          <w:rFonts w:hint="cs"/>
          <w:rtl/>
        </w:rPr>
        <w:t>אברהם אלטר הלוי הבר</w:t>
      </w:r>
      <w:bookmarkEnd w:id="116"/>
    </w:p>
    <w:p w14:paraId="336C334A" w14:textId="77777777" w:rsidR="00B843F7" w:rsidRDefault="00B843F7" w:rsidP="00B843F7">
      <w:pPr>
        <w:pStyle w:val="a1"/>
        <w:spacing w:after="0"/>
      </w:pPr>
      <w:r>
        <w:rPr>
          <w:rFonts w:hint="cs"/>
          <w:rtl/>
        </w:rPr>
        <w:t>משפיע בנחלת הר חב"ד</w:t>
      </w:r>
    </w:p>
    <w:p w14:paraId="4083A6FC" w14:textId="77777777" w:rsidR="00B843F7" w:rsidRPr="004D497D" w:rsidRDefault="00B843F7" w:rsidP="00B843F7">
      <w:pPr>
        <w:pStyle w:val="11"/>
        <w:spacing w:before="0"/>
        <w:rPr>
          <w:rtl/>
        </w:rPr>
      </w:pPr>
      <w:r w:rsidRPr="004D497D">
        <w:rPr>
          <w:rFonts w:hint="cs"/>
          <w:rtl/>
        </w:rPr>
        <w:t>- א -</w:t>
      </w:r>
    </w:p>
    <w:p w14:paraId="15A9E5B2" w14:textId="77777777" w:rsidR="00B843F7" w:rsidRPr="00B843F7" w:rsidRDefault="00B843F7" w:rsidP="00B843F7">
      <w:pPr>
        <w:pStyle w:val="a3"/>
        <w:bidi/>
        <w:rPr>
          <w:rtl/>
        </w:rPr>
      </w:pPr>
      <w:r w:rsidRPr="00B843F7">
        <w:rPr>
          <w:rtl/>
        </w:rPr>
        <w:t>במאמר ד"ה וידבר אלוקים תשכ"ט שואל מהו הדיוק "לאמר", הרי כל ישראל שבכל הדורות, היו במעמד הר סיני.</w:t>
      </w:r>
    </w:p>
    <w:p w14:paraId="31DD9077" w14:textId="77777777" w:rsidR="00B843F7" w:rsidRPr="00B843F7" w:rsidRDefault="00B843F7" w:rsidP="00B843F7">
      <w:pPr>
        <w:pStyle w:val="a3"/>
        <w:bidi/>
        <w:rPr>
          <w:rtl/>
        </w:rPr>
      </w:pPr>
      <w:r w:rsidRPr="00B843F7">
        <w:rPr>
          <w:rtl/>
        </w:rPr>
        <w:t xml:space="preserve">ומתרץ, דזהו החידוש דמתן תורה שיהי' - "לאמר", ובזה שני פירושים: א', שע"י לימוד התורה של האדם הנה הקב"ה קורא ושונה כנגדו. והב', "לאמר" פירושו שכאחד לומד תורה ה"ה חוזר על הדברים שהקב"ה אומר, תען לשוני אמרתיך, כעונה אחר </w:t>
      </w:r>
      <w:r w:rsidRPr="00B843F7">
        <w:rPr>
          <w:rtl/>
        </w:rPr>
        <w:lastRenderedPageBreak/>
        <w:t>הקורא, שענינו ביטול.</w:t>
      </w:r>
    </w:p>
    <w:p w14:paraId="1BFC04EB" w14:textId="77777777" w:rsidR="00B843F7" w:rsidRPr="00B843F7" w:rsidRDefault="00B843F7" w:rsidP="00B843F7">
      <w:pPr>
        <w:pStyle w:val="a3"/>
        <w:bidi/>
        <w:rPr>
          <w:rtl/>
        </w:rPr>
      </w:pPr>
      <w:r w:rsidRPr="00B843F7">
        <w:rPr>
          <w:rtl/>
        </w:rPr>
        <w:t>וממשיך ומביא עוד פירוש, שהכוונה ב"לאמר" הוא שעשרת הדברות יומשכו בעשרה מאמרות, ועד"ז כשאחד מישראל לומד תורה, הנה מהלימוד התורה שלו נעשה המשכה של העשה"ד למטה.</w:t>
      </w:r>
    </w:p>
    <w:p w14:paraId="2E555D20" w14:textId="77777777" w:rsidR="00B843F7" w:rsidRPr="00B843F7" w:rsidRDefault="00B843F7" w:rsidP="00B843F7">
      <w:pPr>
        <w:pStyle w:val="a3"/>
        <w:bidi/>
        <w:rPr>
          <w:b/>
          <w:bCs/>
          <w:rtl/>
        </w:rPr>
      </w:pPr>
      <w:r w:rsidRPr="00B843F7">
        <w:rPr>
          <w:b/>
          <w:bCs/>
          <w:rtl/>
        </w:rPr>
        <w:t>ומסיים</w:t>
      </w:r>
      <w:r w:rsidRPr="00BF28C6">
        <w:rPr>
          <w:b/>
          <w:rtl/>
        </w:rPr>
        <w:t>,</w:t>
      </w:r>
      <w:r w:rsidRPr="00B843F7">
        <w:rPr>
          <w:b/>
          <w:bCs/>
          <w:rtl/>
        </w:rPr>
        <w:t xml:space="preserve"> שצריך להבין הקשר והשייכות דכל הענינים הנ</w:t>
      </w:r>
      <w:r w:rsidRPr="00BF28C6">
        <w:rPr>
          <w:b/>
          <w:rtl/>
        </w:rPr>
        <w:t>"</w:t>
      </w:r>
      <w:r w:rsidRPr="00B843F7">
        <w:rPr>
          <w:b/>
          <w:bCs/>
          <w:rtl/>
        </w:rPr>
        <w:t xml:space="preserve">ל בהפירוש </w:t>
      </w:r>
      <w:r w:rsidRPr="00BF28C6">
        <w:rPr>
          <w:b/>
          <w:rtl/>
        </w:rPr>
        <w:t>"</w:t>
      </w:r>
      <w:r w:rsidRPr="00B843F7">
        <w:rPr>
          <w:b/>
          <w:bCs/>
          <w:rtl/>
        </w:rPr>
        <w:t>לאמר</w:t>
      </w:r>
      <w:r w:rsidRPr="00BF28C6">
        <w:rPr>
          <w:b/>
          <w:rtl/>
        </w:rPr>
        <w:t>"</w:t>
      </w:r>
      <w:r w:rsidRPr="00B843F7">
        <w:rPr>
          <w:b/>
          <w:bCs/>
          <w:rtl/>
        </w:rPr>
        <w:t>.</w:t>
      </w:r>
    </w:p>
    <w:p w14:paraId="1BE25F7B" w14:textId="77777777" w:rsidR="00B843F7" w:rsidRPr="00B843F7" w:rsidRDefault="00B843F7" w:rsidP="00B843F7">
      <w:pPr>
        <w:pStyle w:val="a3"/>
        <w:bidi/>
        <w:rPr>
          <w:rtl/>
        </w:rPr>
      </w:pPr>
      <w:r w:rsidRPr="00B843F7">
        <w:rPr>
          <w:rtl/>
        </w:rPr>
        <w:t xml:space="preserve">וממשיך בסעיף ב' ומביא ממאמר הרבי מהר"ש עה"פ אנכי ה' אלוקיך, שמביא ממדרש "כשהי' הקב"ה מדבר הי' כל אחד מישראל אומר עמי הדיבור מדבר שנאמר אנכי הוי' אלקיך לשון יחיד". </w:t>
      </w:r>
    </w:p>
    <w:p w14:paraId="5675B6C4" w14:textId="77777777" w:rsidR="00B843F7" w:rsidRPr="00B843F7" w:rsidRDefault="00B843F7" w:rsidP="00B843F7">
      <w:pPr>
        <w:pStyle w:val="a3"/>
        <w:bidi/>
        <w:rPr>
          <w:rtl/>
        </w:rPr>
      </w:pPr>
      <w:r w:rsidRPr="00B843F7">
        <w:rPr>
          <w:rtl/>
        </w:rPr>
        <w:t>וממשיך, שהטעם ע"ז הוא כמוש"כ במדרש ש"שיתף הקב"ה שמו בכאו"א, שכמו ש"אד' בם" בהמלאכים - מיכ</w:t>
      </w:r>
      <w:r w:rsidRPr="00B843F7">
        <w:rPr>
          <w:b/>
          <w:bCs/>
          <w:rtl/>
        </w:rPr>
        <w:t>אל</w:t>
      </w:r>
      <w:r w:rsidRPr="00B843F7">
        <w:rPr>
          <w:rtl/>
        </w:rPr>
        <w:t xml:space="preserve"> וכו', כן מ"סיני בקודש" במ"ת שיתף שמו בכאו"א מישראל.</w:t>
      </w:r>
    </w:p>
    <w:p w14:paraId="7CF1692C" w14:textId="77777777" w:rsidR="00B843F7" w:rsidRPr="00B843F7" w:rsidRDefault="00B843F7" w:rsidP="00B843F7">
      <w:pPr>
        <w:pStyle w:val="a3"/>
        <w:bidi/>
        <w:rPr>
          <w:rtl/>
        </w:rPr>
      </w:pPr>
      <w:r w:rsidRPr="00B843F7">
        <w:rPr>
          <w:rtl/>
        </w:rPr>
        <w:t>וכמו שע"י ששיתף שמו בהמלאכים - היו המלאכים בטלים אליו ית', כך בישראל - שעי"ז הם בביטול.</w:t>
      </w:r>
    </w:p>
    <w:p w14:paraId="545CB35F" w14:textId="77777777" w:rsidR="00B843F7" w:rsidRPr="00B843F7" w:rsidRDefault="00B843F7" w:rsidP="00B843F7">
      <w:pPr>
        <w:pStyle w:val="a3"/>
        <w:bidi/>
        <w:rPr>
          <w:rtl/>
        </w:rPr>
      </w:pPr>
      <w:r w:rsidRPr="00B843F7">
        <w:rPr>
          <w:rtl/>
        </w:rPr>
        <w:t>ומבאר הרבי בסעיף ג', ששיתף שמו בישראל הוא למעלה מהמלאכים, כי אצלם זהו משם אלוקים, ובישראל חלק הוי' עמו, ולפני מ"ת הנה הגוף העלים והסתיר ע"ז, ובמ"ת ע"י הדיבור אנכי ה"א נמשך זה בגילוי בהנשמה המלובשת בגוף, והכח ע"ז הוא מאנכי שלמעלה מהוי'.</w:t>
      </w:r>
    </w:p>
    <w:p w14:paraId="035A1D0E" w14:textId="77777777" w:rsidR="00B843F7" w:rsidRPr="00B843F7" w:rsidRDefault="00B843F7" w:rsidP="00B843F7">
      <w:pPr>
        <w:pStyle w:val="a3"/>
        <w:bidi/>
        <w:rPr>
          <w:rtl/>
        </w:rPr>
      </w:pPr>
      <w:r w:rsidRPr="00B843F7">
        <w:rPr>
          <w:rtl/>
        </w:rPr>
        <w:t>ונמצא שהביטול דישראל הוא למעלה מביטול המלאכים.</w:t>
      </w:r>
    </w:p>
    <w:p w14:paraId="331957E3" w14:textId="77777777" w:rsidR="00B843F7" w:rsidRPr="00B843F7" w:rsidRDefault="00B843F7" w:rsidP="00B843F7">
      <w:pPr>
        <w:pStyle w:val="11"/>
        <w:rPr>
          <w:rtl/>
        </w:rPr>
      </w:pPr>
      <w:r w:rsidRPr="00B843F7">
        <w:rPr>
          <w:rtl/>
        </w:rPr>
        <w:t>- ב -</w:t>
      </w:r>
    </w:p>
    <w:p w14:paraId="6E4D62F9" w14:textId="77777777" w:rsidR="00B843F7" w:rsidRPr="00B843F7" w:rsidRDefault="00B843F7" w:rsidP="00B843F7">
      <w:pPr>
        <w:pStyle w:val="a3"/>
        <w:bidi/>
        <w:rPr>
          <w:rtl/>
        </w:rPr>
      </w:pPr>
      <w:r w:rsidRPr="00B843F7">
        <w:rPr>
          <w:rtl/>
        </w:rPr>
        <w:t xml:space="preserve">וצריך בירור בזה שאומר דהטעם ע"ז שכ"א הרגיש ש"עימי הדיבור מדבר" הוא מפני כי שיתף הקב"ה שמו בכאו"א. אינו מציין היכן רואים זאת ששיתף שמו בישראל, (דבהמלאכים רואים זאת שנקראים בשם מיכאל וכו')? </w:t>
      </w:r>
    </w:p>
    <w:p w14:paraId="29DADD8C" w14:textId="77777777" w:rsidR="00B843F7" w:rsidRPr="00B843F7" w:rsidRDefault="00B843F7" w:rsidP="00B843F7">
      <w:pPr>
        <w:pStyle w:val="a3"/>
        <w:bidi/>
        <w:rPr>
          <w:rtl/>
        </w:rPr>
      </w:pPr>
      <w:r w:rsidRPr="00B843F7">
        <w:rPr>
          <w:rtl/>
        </w:rPr>
        <w:t>ואפשר לומר, שאו הכוונה למה שמופיע בחומש במדבר במנין בנ"י הימנה והישוה וכו', ששיתף שמו י-ה בכל או"א, או אפשר לומר שאין רואים זאת בהשמות אבל לפועל שיתף שמו בכאו"א וצ"ע ובירור.</w:t>
      </w:r>
    </w:p>
    <w:p w14:paraId="4C721DB3" w14:textId="77777777" w:rsidR="00B843F7" w:rsidRPr="00B843F7" w:rsidRDefault="00B843F7" w:rsidP="00B843F7">
      <w:pPr>
        <w:pStyle w:val="11"/>
        <w:rPr>
          <w:rtl/>
        </w:rPr>
      </w:pPr>
      <w:r w:rsidRPr="00B843F7">
        <w:rPr>
          <w:rtl/>
        </w:rPr>
        <w:t>- ג -</w:t>
      </w:r>
    </w:p>
    <w:p w14:paraId="50EA2DB3" w14:textId="77777777" w:rsidR="00B843F7" w:rsidRPr="00B843F7" w:rsidRDefault="00B843F7" w:rsidP="00B843F7">
      <w:pPr>
        <w:pStyle w:val="a3"/>
        <w:bidi/>
        <w:rPr>
          <w:rtl/>
        </w:rPr>
      </w:pPr>
      <w:r w:rsidRPr="00B843F7">
        <w:rPr>
          <w:rtl/>
        </w:rPr>
        <w:t>וממשיך הרבי בסעיף ה' בהבאת דברי הרבי מהר"ש בהמאמר, מביא פי' וידבר וגו' לאמר, שבמ"ת ניתן הכח שכשאדם קורא בתורה הקב"ה קורא ושונה כנגדו. וכן במעשה המצוות – הקב"ה יעשה המצוות. והכח לזה הוא מ"אנכי ה"א" ל' יחיד.</w:t>
      </w:r>
    </w:p>
    <w:p w14:paraId="42E8056B" w14:textId="77777777" w:rsidR="00B843F7" w:rsidRPr="00B843F7" w:rsidRDefault="00B843F7" w:rsidP="00B843F7">
      <w:pPr>
        <w:pStyle w:val="a3"/>
        <w:bidi/>
        <w:rPr>
          <w:rtl/>
        </w:rPr>
      </w:pPr>
      <w:r w:rsidRPr="00B843F7">
        <w:rPr>
          <w:rtl/>
        </w:rPr>
        <w:lastRenderedPageBreak/>
        <w:t>ומבאר הרבי, דזה שבהמאמר מקדים להפירוש ב"לאמר" (שהקב"ה קורא ושונה כנגדו), א', שהביטול דישראל הוא ע"י ששיתף בהם שמו, וב', שהכח שיהיה אלוקיך הוא מאנכי דוקא, הוא כי הם דוגמת ב' הפירושים בתחילת המאמר בוידבר לאמר, דענין לאמר שהוא באופן דתען לשוני אמרתיך, הוא הביטול, וענין ההמשכה דעשרת הדברות בעשרה מאמרות – המעלה דההמשכה למטה דוקא.</w:t>
      </w:r>
    </w:p>
    <w:p w14:paraId="5A24A818" w14:textId="77777777" w:rsidR="00B843F7" w:rsidRPr="00B843F7" w:rsidRDefault="00B843F7" w:rsidP="00B843F7">
      <w:pPr>
        <w:pStyle w:val="a3"/>
        <w:bidi/>
        <w:rPr>
          <w:rtl/>
        </w:rPr>
      </w:pPr>
      <w:r w:rsidRPr="00B843F7">
        <w:rPr>
          <w:rtl/>
        </w:rPr>
        <w:t xml:space="preserve">וזה ששני הענינים באים כהקדמה - הכוונה בזה, </w:t>
      </w:r>
      <w:r w:rsidRPr="00B843F7">
        <w:rPr>
          <w:b/>
          <w:bCs/>
          <w:rtl/>
        </w:rPr>
        <w:t>כי כל הפירושים בלאמר שייכים זל</w:t>
      </w:r>
      <w:r w:rsidRPr="00BF28C6">
        <w:rPr>
          <w:b/>
          <w:rtl/>
        </w:rPr>
        <w:t>"</w:t>
      </w:r>
      <w:r w:rsidRPr="00B843F7">
        <w:rPr>
          <w:b/>
          <w:bCs/>
          <w:rtl/>
        </w:rPr>
        <w:t>ז</w:t>
      </w:r>
      <w:r w:rsidRPr="00B843F7">
        <w:rPr>
          <w:rtl/>
        </w:rPr>
        <w:t>.</w:t>
      </w:r>
    </w:p>
    <w:p w14:paraId="4B5192D6" w14:textId="77777777" w:rsidR="00B843F7" w:rsidRPr="00B843F7" w:rsidRDefault="00B843F7" w:rsidP="00B843F7">
      <w:pPr>
        <w:pStyle w:val="a3"/>
        <w:bidi/>
        <w:rPr>
          <w:rtl/>
        </w:rPr>
      </w:pPr>
      <w:r w:rsidRPr="00B843F7">
        <w:rPr>
          <w:rtl/>
        </w:rPr>
        <w:t>ע"כ סיכום קצר מתוכן המאמר עד אות וא"ו.</w:t>
      </w:r>
    </w:p>
    <w:p w14:paraId="137AE7B9" w14:textId="77777777" w:rsidR="00B843F7" w:rsidRPr="00B843F7" w:rsidRDefault="00B843F7" w:rsidP="00B843F7">
      <w:pPr>
        <w:pStyle w:val="a3"/>
        <w:bidi/>
        <w:rPr>
          <w:b/>
          <w:bCs/>
          <w:rtl/>
        </w:rPr>
      </w:pPr>
      <w:r w:rsidRPr="00B843F7">
        <w:rPr>
          <w:b/>
          <w:bCs/>
          <w:rtl/>
        </w:rPr>
        <w:t>ולכאורה צ</w:t>
      </w:r>
      <w:r w:rsidRPr="00BF28C6">
        <w:rPr>
          <w:b/>
          <w:rtl/>
        </w:rPr>
        <w:t>"</w:t>
      </w:r>
      <w:r w:rsidRPr="00B843F7">
        <w:rPr>
          <w:b/>
          <w:bCs/>
          <w:rtl/>
        </w:rPr>
        <w:t>ע מהו הביאור (בהמשך המאמר) בהקשר דכל הפירושים בלאמר?</w:t>
      </w:r>
    </w:p>
    <w:p w14:paraId="6D185EB9" w14:textId="77777777" w:rsidR="00B843F7" w:rsidRPr="00B843F7" w:rsidRDefault="00B843F7" w:rsidP="00B843F7">
      <w:pPr>
        <w:pStyle w:val="11"/>
        <w:rPr>
          <w:rtl/>
        </w:rPr>
      </w:pPr>
      <w:r w:rsidRPr="00B843F7">
        <w:rPr>
          <w:rtl/>
        </w:rPr>
        <w:t>- ד -</w:t>
      </w:r>
    </w:p>
    <w:p w14:paraId="5AF6DA17" w14:textId="77777777" w:rsidR="00B843F7" w:rsidRPr="00B843F7" w:rsidRDefault="00B843F7" w:rsidP="00B843F7">
      <w:pPr>
        <w:pStyle w:val="a3"/>
        <w:bidi/>
        <w:rPr>
          <w:rtl/>
        </w:rPr>
      </w:pPr>
      <w:r w:rsidRPr="00B843F7">
        <w:rPr>
          <w:rtl/>
        </w:rPr>
        <w:t>וממשיך באות וא"ו "ויש לומר הביאור בזה": כי במ"ת היה ג' ענינים, הקב"ה -נותן התורה, ישראל - מקבלים התורה, והתורה עצמה.</w:t>
      </w:r>
    </w:p>
    <w:p w14:paraId="4B197A00" w14:textId="77777777" w:rsidR="00B843F7" w:rsidRPr="00B843F7" w:rsidRDefault="00B843F7" w:rsidP="00B843F7">
      <w:pPr>
        <w:pStyle w:val="a3"/>
        <w:bidi/>
        <w:rPr>
          <w:rtl/>
        </w:rPr>
      </w:pPr>
      <w:r w:rsidRPr="00B843F7">
        <w:rPr>
          <w:rtl/>
        </w:rPr>
        <w:t>והחידוש שנתחדש במ"ת בכל אחד הוא:</w:t>
      </w:r>
    </w:p>
    <w:p w14:paraId="2B6A1D14" w14:textId="77777777" w:rsidR="00B843F7" w:rsidRPr="00B843F7" w:rsidRDefault="00B843F7" w:rsidP="00B843F7">
      <w:pPr>
        <w:pStyle w:val="a3"/>
        <w:bidi/>
        <w:rPr>
          <w:rtl/>
        </w:rPr>
      </w:pPr>
      <w:r w:rsidRPr="00B843F7">
        <w:rPr>
          <w:rtl/>
        </w:rPr>
        <w:t>בנותן התורה – אנכי ה"א, אנא נפשי כתבית יהבית – כביכול נמכרתי עימה.</w:t>
      </w:r>
    </w:p>
    <w:p w14:paraId="20EA6242" w14:textId="77777777" w:rsidR="00B843F7" w:rsidRPr="00B843F7" w:rsidRDefault="00B843F7" w:rsidP="00B843F7">
      <w:pPr>
        <w:pStyle w:val="a3"/>
        <w:bidi/>
        <w:rPr>
          <w:rtl/>
        </w:rPr>
      </w:pPr>
      <w:r w:rsidRPr="00B843F7">
        <w:rPr>
          <w:rtl/>
        </w:rPr>
        <w:t>בישראל מקבלי התורה – שהתורה ניתנה לבעלותם לפסוק הלכות (ואין משגיחין בבת קול, ונצחוני בני כו')</w:t>
      </w:r>
    </w:p>
    <w:p w14:paraId="5AC83738" w14:textId="77777777" w:rsidR="00B843F7" w:rsidRPr="00B843F7" w:rsidRDefault="00B843F7" w:rsidP="00B843F7">
      <w:pPr>
        <w:pStyle w:val="a3"/>
        <w:bidi/>
        <w:rPr>
          <w:rtl/>
        </w:rPr>
      </w:pPr>
      <w:r w:rsidRPr="00B843F7">
        <w:rPr>
          <w:rtl/>
        </w:rPr>
        <w:t>ובהתורה עצמה – שהיא באופן דציווי וגזירה על האדם והעולם.</w:t>
      </w:r>
    </w:p>
    <w:p w14:paraId="4DFB56DB" w14:textId="77777777" w:rsidR="00B843F7" w:rsidRPr="00B843F7" w:rsidRDefault="00B843F7" w:rsidP="00B843F7">
      <w:pPr>
        <w:pStyle w:val="a3"/>
        <w:bidi/>
        <w:rPr>
          <w:b/>
          <w:bCs/>
          <w:rtl/>
        </w:rPr>
      </w:pPr>
      <w:r w:rsidRPr="00B843F7">
        <w:rPr>
          <w:rtl/>
        </w:rPr>
        <w:t xml:space="preserve">וממשיך באות ח', </w:t>
      </w:r>
      <w:r w:rsidRPr="00B843F7">
        <w:rPr>
          <w:b/>
          <w:bCs/>
          <w:rtl/>
        </w:rPr>
        <w:t>שהעיקר בכל ג</w:t>
      </w:r>
      <w:r w:rsidRPr="00BF28C6">
        <w:rPr>
          <w:b/>
          <w:rtl/>
        </w:rPr>
        <w:t>'</w:t>
      </w:r>
      <w:r w:rsidRPr="00B843F7">
        <w:rPr>
          <w:b/>
          <w:bCs/>
          <w:rtl/>
        </w:rPr>
        <w:t xml:space="preserve"> דברים אלו הוא המשכת העצמות (הענין הראשון). </w:t>
      </w:r>
      <w:r w:rsidRPr="00B843F7">
        <w:rPr>
          <w:rtl/>
        </w:rPr>
        <w:t>כי דוקא עי"ז התורה פועלת בעולם (הענין השלישי).</w:t>
      </w:r>
      <w:r w:rsidRPr="00B843F7">
        <w:rPr>
          <w:b/>
          <w:bCs/>
          <w:rtl/>
        </w:rPr>
        <w:t xml:space="preserve"> </w:t>
      </w:r>
      <w:r w:rsidRPr="00B843F7">
        <w:rPr>
          <w:rtl/>
        </w:rPr>
        <w:t>וכן, דוקא עי"ז ניתן הכח לישראל לפסוק הלכה, כי שורש הנשמה בעצמותו למעלה מקוב"ה, וההמשכה דשרש הנשמה להנשמה בהגוף הוא ע"י התורה – שהקב"ה הכניס א"ע בהתורה, ועי"ז נעשה אנכי ה"א ל' יחיד (הענין השני).</w:t>
      </w:r>
    </w:p>
    <w:p w14:paraId="3E3FDE89" w14:textId="77777777" w:rsidR="00B843F7" w:rsidRPr="00B843F7" w:rsidRDefault="00B843F7" w:rsidP="00B843F7">
      <w:pPr>
        <w:pStyle w:val="a3"/>
        <w:bidi/>
        <w:rPr>
          <w:rtl/>
        </w:rPr>
      </w:pPr>
      <w:r w:rsidRPr="00B843F7">
        <w:rPr>
          <w:rtl/>
        </w:rPr>
        <w:t>וממשיך, דאנכי שבישראל הוא למעלה מאנכי שבתורה, רק שמ"מ האנכי שבישראל מתגלה ע"י האנכי שבתורה.</w:t>
      </w:r>
    </w:p>
    <w:p w14:paraId="3348F27B" w14:textId="77777777" w:rsidR="00B843F7" w:rsidRPr="00B843F7" w:rsidRDefault="00B843F7" w:rsidP="00B843F7">
      <w:pPr>
        <w:pStyle w:val="a3"/>
        <w:bidi/>
        <w:rPr>
          <w:rtl/>
        </w:rPr>
      </w:pPr>
      <w:r w:rsidRPr="00B843F7">
        <w:rPr>
          <w:rtl/>
        </w:rPr>
        <w:t>וממשיך באות יו"ד, דג' הפירושים בלאמר – קשורים לג' הענינים שנתחדשו במ"ת:</w:t>
      </w:r>
    </w:p>
    <w:p w14:paraId="108B21D1" w14:textId="77777777" w:rsidR="00B843F7" w:rsidRPr="00B843F7" w:rsidRDefault="00B843F7" w:rsidP="00B843F7">
      <w:pPr>
        <w:pStyle w:val="a3"/>
        <w:bidi/>
        <w:rPr>
          <w:rtl/>
        </w:rPr>
      </w:pPr>
      <w:r w:rsidRPr="00B843F7">
        <w:rPr>
          <w:rtl/>
        </w:rPr>
        <w:t xml:space="preserve">הפירוש בלאמר שהוא ביטול, תען לשוני אמרתיך, </w:t>
      </w:r>
      <w:r w:rsidRPr="00B843F7">
        <w:rPr>
          <w:b/>
          <w:bCs/>
          <w:rtl/>
        </w:rPr>
        <w:t>נובע מהחידוש לגבי נותן התורה</w:t>
      </w:r>
      <w:r w:rsidRPr="00B843F7">
        <w:rPr>
          <w:rtl/>
        </w:rPr>
        <w:t>, כתבית יהבית, כי אמיתית הביטול בלימוד התורה בא מזה שבהתורה שניתנה במ"ת ישנה המשכת העצמות.</w:t>
      </w:r>
    </w:p>
    <w:p w14:paraId="449D0D31" w14:textId="77777777" w:rsidR="00B843F7" w:rsidRPr="00B843F7" w:rsidRDefault="00B843F7" w:rsidP="00B843F7">
      <w:pPr>
        <w:pStyle w:val="a3"/>
        <w:bidi/>
        <w:rPr>
          <w:rtl/>
        </w:rPr>
      </w:pPr>
      <w:r w:rsidRPr="00B843F7">
        <w:rPr>
          <w:rtl/>
        </w:rPr>
        <w:lastRenderedPageBreak/>
        <w:t xml:space="preserve">הפירוש בלאמר שיהיה הקב"ה קורא ושונה כנגדו – </w:t>
      </w:r>
      <w:r w:rsidRPr="00B843F7">
        <w:rPr>
          <w:b/>
          <w:bCs/>
          <w:rtl/>
        </w:rPr>
        <w:t>נובע מצד החידוש שנעשה במ</w:t>
      </w:r>
      <w:r w:rsidRPr="00BF28C6">
        <w:rPr>
          <w:b/>
          <w:rtl/>
        </w:rPr>
        <w:t>"</w:t>
      </w:r>
      <w:r w:rsidRPr="00B843F7">
        <w:rPr>
          <w:b/>
          <w:bCs/>
          <w:rtl/>
        </w:rPr>
        <w:t>ת בישראל</w:t>
      </w:r>
      <w:r w:rsidRPr="00B843F7">
        <w:rPr>
          <w:rtl/>
        </w:rPr>
        <w:t xml:space="preserve">, שניתן להם הכח לפעול כביכול בהקב"ה שיהיה נצחוני בני נצחוני. </w:t>
      </w:r>
    </w:p>
    <w:p w14:paraId="580FE877" w14:textId="77777777" w:rsidR="00B843F7" w:rsidRPr="00B843F7" w:rsidRDefault="00B843F7" w:rsidP="00B843F7">
      <w:pPr>
        <w:pStyle w:val="a3"/>
        <w:bidi/>
        <w:rPr>
          <w:rtl/>
        </w:rPr>
      </w:pPr>
      <w:r w:rsidRPr="00B843F7">
        <w:rPr>
          <w:rtl/>
        </w:rPr>
        <w:t xml:space="preserve">הפירוש בלאמר שעשה"ד פועלים בהעולם עשרה מאמרות – </w:t>
      </w:r>
      <w:r w:rsidRPr="00B843F7">
        <w:rPr>
          <w:b/>
          <w:bCs/>
          <w:rtl/>
        </w:rPr>
        <w:t>נובע מצד החידוש שנעשה בהתורה</w:t>
      </w:r>
      <w:r w:rsidRPr="00B843F7">
        <w:rPr>
          <w:rtl/>
        </w:rPr>
        <w:t>, שהיא שולטת על העולם.</w:t>
      </w:r>
    </w:p>
    <w:p w14:paraId="75560AFF" w14:textId="77777777" w:rsidR="00B843F7" w:rsidRPr="00B843F7" w:rsidRDefault="00B843F7" w:rsidP="00B843F7">
      <w:pPr>
        <w:pStyle w:val="a3"/>
        <w:bidi/>
        <w:rPr>
          <w:rtl/>
        </w:rPr>
      </w:pPr>
      <w:r w:rsidRPr="00B843F7">
        <w:rPr>
          <w:rtl/>
        </w:rPr>
        <w:t>ע"כ סיכום קצר מסיום המאמר.</w:t>
      </w:r>
    </w:p>
    <w:p w14:paraId="00F0DCD0" w14:textId="77777777" w:rsidR="00B843F7" w:rsidRPr="00B843F7" w:rsidRDefault="00B843F7" w:rsidP="00B843F7">
      <w:pPr>
        <w:pStyle w:val="a3"/>
        <w:bidi/>
        <w:rPr>
          <w:rtl/>
        </w:rPr>
      </w:pPr>
      <w:r w:rsidRPr="00B843F7">
        <w:rPr>
          <w:rtl/>
        </w:rPr>
        <w:t>ולכאורה צע"ק (בסעיף ג') מהו הקשר בין זה שישראל פועלים בהתורה ש"נצחוני בני" – לזה שכל הקורא בתורה הקב"ה קורא ושונה כנגדו. ומהמאמר ברור, דשני ענינים אלו קשורים אחד בהשני, דכשם שישראל פועלים בהקב"ה שיסכים להפסק שלהם ונצחוני בני נצחוני – כך יש בכחם לפעול שיהיה הקב"ה קורא ושונה כנגדו. וצע"ק הביאור בזה.</w:t>
      </w:r>
    </w:p>
    <w:p w14:paraId="3353DAED" w14:textId="77777777" w:rsidR="00B843F7" w:rsidRPr="00B843F7" w:rsidRDefault="00B843F7" w:rsidP="00B843F7">
      <w:pPr>
        <w:pStyle w:val="11"/>
        <w:rPr>
          <w:rtl/>
        </w:rPr>
      </w:pPr>
      <w:r w:rsidRPr="00B843F7">
        <w:rPr>
          <w:rtl/>
        </w:rPr>
        <w:t>- ה -</w:t>
      </w:r>
    </w:p>
    <w:p w14:paraId="330274E4" w14:textId="77777777" w:rsidR="00B843F7" w:rsidRPr="00B843F7" w:rsidRDefault="00B843F7" w:rsidP="00B843F7">
      <w:pPr>
        <w:pStyle w:val="a3"/>
        <w:bidi/>
      </w:pPr>
      <w:r w:rsidRPr="00B843F7">
        <w:rPr>
          <w:rtl/>
        </w:rPr>
        <w:t>ובנוגע למה שצ"ע (לעיל) מהו הביאור בהקשר דכל הפירושים בלאמר, הנה אינו מסיים במפורש אבל לכאורה י"ל, עפ"י מה שמבאר באות ח' שהעיקר בכל ג' ענינים אלו הוא המשכת העצמות, (הענין הראשון בג' ענינים אלו), ובאות יו"ד מבאר דג' הפירושים בלאמר קשורים לג' הענינים, א"כ מובן שכל ג' הפירושים קשורים יחד לכך - דע"י שבמ"ת היתה המשכת העצמות, הנה מזה נובע כל הפירושים בלאמר, הן הביטול, תען לשוני אמרתיך, הן קורא ושונה כנגדו, והן הפעולה בעולם בעשרה מאמרות.</w:t>
      </w:r>
    </w:p>
    <w:p w14:paraId="5BD1639E" w14:textId="77777777" w:rsidR="00B843F7" w:rsidRDefault="00B843F7" w:rsidP="00B843F7">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35B468EC" w14:textId="77777777" w:rsidR="004C1244" w:rsidRDefault="004C1244" w:rsidP="004C1244">
      <w:pPr>
        <w:pStyle w:val="a0"/>
        <w:sectPr w:rsidR="004C1244" w:rsidSect="00710AC3">
          <w:footnotePr>
            <w:numRestart w:val="eachSect"/>
          </w:footnotePr>
          <w:type w:val="continuous"/>
          <w:pgSz w:w="7920" w:h="12240"/>
          <w:pgMar w:top="-1152" w:right="864" w:bottom="720" w:left="864" w:header="562" w:footer="0" w:gutter="0"/>
          <w:cols w:space="720"/>
          <w:docGrid w:linePitch="360"/>
        </w:sectPr>
      </w:pPr>
    </w:p>
    <w:p w14:paraId="1D61C433" w14:textId="5C975C15" w:rsidR="004C1244" w:rsidRPr="00C510CE" w:rsidRDefault="004C1244" w:rsidP="004C1244">
      <w:pPr>
        <w:pStyle w:val="a0"/>
        <w:rPr>
          <w:rtl/>
        </w:rPr>
      </w:pPr>
      <w:bookmarkStart w:id="117" w:name="_Toc73066155"/>
      <w:r w:rsidRPr="00C510CE">
        <w:rPr>
          <w:rtl/>
        </w:rPr>
        <w:lastRenderedPageBreak/>
        <w:t>יצתה נשמתן של ישראל</w:t>
      </w:r>
      <w:r>
        <w:rPr>
          <w:rFonts w:hint="cs"/>
          <w:rtl/>
        </w:rPr>
        <w:t xml:space="preserve"> (גליון)</w:t>
      </w:r>
      <w:bookmarkEnd w:id="117"/>
    </w:p>
    <w:p w14:paraId="4AB09345" w14:textId="77777777" w:rsidR="004C1244" w:rsidRPr="00C510CE" w:rsidRDefault="004C1244" w:rsidP="004C1244">
      <w:pPr>
        <w:pStyle w:val="a"/>
        <w:rPr>
          <w:rtl/>
        </w:rPr>
      </w:pPr>
      <w:bookmarkStart w:id="118" w:name="_Toc73066156"/>
      <w:r w:rsidRPr="00C510CE">
        <w:rPr>
          <w:rtl/>
        </w:rPr>
        <w:t>הת' שניאור זלמן גורארי'</w:t>
      </w:r>
      <w:bookmarkEnd w:id="118"/>
    </w:p>
    <w:p w14:paraId="730EA77D" w14:textId="77777777" w:rsidR="004C1244" w:rsidRPr="00C510CE" w:rsidRDefault="004C1244" w:rsidP="004C1244">
      <w:pPr>
        <w:pStyle w:val="a1"/>
        <w:spacing w:after="0"/>
        <w:rPr>
          <w:rtl/>
        </w:rPr>
      </w:pPr>
      <w:r w:rsidRPr="00C510CE">
        <w:rPr>
          <w:rtl/>
        </w:rPr>
        <w:t>תלמיד במתיבתא ליובאוויטש טורנטו</w:t>
      </w:r>
    </w:p>
    <w:p w14:paraId="69BE2370" w14:textId="77777777" w:rsidR="004C1244" w:rsidRPr="00C510CE" w:rsidRDefault="004C1244" w:rsidP="004C1244">
      <w:pPr>
        <w:pStyle w:val="11"/>
        <w:spacing w:before="0"/>
        <w:rPr>
          <w:rtl/>
        </w:rPr>
      </w:pPr>
      <w:r>
        <w:rPr>
          <w:rFonts w:hint="cs"/>
          <w:rtl/>
        </w:rPr>
        <w:t>- א -</w:t>
      </w:r>
      <w:r>
        <w:rPr>
          <w:rtl/>
        </w:rPr>
        <w:br/>
      </w:r>
      <w:r w:rsidRPr="00C510CE">
        <w:rPr>
          <w:rtl/>
        </w:rPr>
        <w:t>בכל דיבור ודיבור</w:t>
      </w:r>
    </w:p>
    <w:p w14:paraId="5E987BA3" w14:textId="77777777" w:rsidR="004C1244" w:rsidRPr="004C1244" w:rsidRDefault="004C1244" w:rsidP="004C1244">
      <w:pPr>
        <w:pStyle w:val="a3"/>
        <w:bidi/>
      </w:pPr>
      <w:r w:rsidRPr="004C1244">
        <w:rPr>
          <w:rtl/>
        </w:rPr>
        <w:t>בגליון א'קצז ע' 37 כ' הרב ח. ר. בענין "יצתה נשמתן של ישראל".</w:t>
      </w:r>
    </w:p>
    <w:p w14:paraId="1ACBF3BC" w14:textId="77777777" w:rsidR="004C1244" w:rsidRPr="004C1244" w:rsidRDefault="004C1244" w:rsidP="004C1244">
      <w:pPr>
        <w:pStyle w:val="a3"/>
        <w:bidi/>
      </w:pPr>
      <w:r w:rsidRPr="004C1244">
        <w:rPr>
          <w:rtl/>
        </w:rPr>
        <w:t>ויש להוסיף עוד ענין, כתב כ"ק אדמו"ר בלקו"ש חכ"ח</w:t>
      </w:r>
      <w:r w:rsidRPr="004C1244">
        <w:rPr>
          <w:rStyle w:val="FootnoteReference"/>
          <w:rtl/>
          <w:lang w:val="en-US"/>
        </w:rPr>
        <w:footnoteReference w:id="26"/>
      </w:r>
      <w:r w:rsidRPr="004C1244">
        <w:rPr>
          <w:rtl/>
        </w:rPr>
        <w:t xml:space="preserve">: "וואס פאר א שייכות האבן "כבד את אביך", "לא תגנב", וכיו"ב, מיט פרחה נשמתן". </w:t>
      </w:r>
    </w:p>
    <w:p w14:paraId="1D522CC5" w14:textId="77777777" w:rsidR="004C1244" w:rsidRPr="004C1244" w:rsidRDefault="004C1244" w:rsidP="004C1244">
      <w:pPr>
        <w:pStyle w:val="a3"/>
        <w:bidi/>
        <w:rPr>
          <w:rtl/>
        </w:rPr>
      </w:pPr>
      <w:r w:rsidRPr="004C1244">
        <w:rPr>
          <w:rtl/>
        </w:rPr>
        <w:lastRenderedPageBreak/>
        <w:t>ובהע' 47: "להעיר משמו"ר (פכ"ט, ד) "</w:t>
      </w:r>
      <w:r w:rsidRPr="004C1244">
        <w:rPr>
          <w:b/>
          <w:bCs/>
          <w:rtl/>
        </w:rPr>
        <w:t>נגלה עליהם</w:t>
      </w:r>
      <w:r w:rsidRPr="004C1244">
        <w:rPr>
          <w:rtl/>
        </w:rPr>
        <w:t xml:space="preserve"> ופרחה נשמתם", ובשהש"ר (פ"ה, ו). "מקול דיבורו הראשון" , אבל בשבת שם מפורש שהי' "</w:t>
      </w:r>
      <w:r w:rsidRPr="004C1244">
        <w:rPr>
          <w:b/>
          <w:bCs/>
          <w:rtl/>
        </w:rPr>
        <w:t>בכל</w:t>
      </w:r>
      <w:r w:rsidRPr="004C1244">
        <w:rPr>
          <w:rtl/>
        </w:rPr>
        <w:t xml:space="preserve"> דיבור ודיבור" (וראה גם חדא"ג מהרש"א שם)".</w:t>
      </w:r>
    </w:p>
    <w:p w14:paraId="748C4141" w14:textId="77777777" w:rsidR="004C1244" w:rsidRPr="004C1244" w:rsidRDefault="004C1244" w:rsidP="004C1244">
      <w:pPr>
        <w:pStyle w:val="a3"/>
        <w:bidi/>
        <w:rPr>
          <w:rtl/>
        </w:rPr>
      </w:pPr>
      <w:r w:rsidRPr="004C1244">
        <w:rPr>
          <w:rtl/>
        </w:rPr>
        <w:t>ושם בשמו"ר (פכ"ט, ד): "וכתיב ואת קלו שמענו מתוך האש, ולא היה בהם כח לעמד שכיון שבאו לסיני ונגלה להם פרחה נשמתם על שדבר עמהם שנאמר (שיר ה, ו) נפשי יצאה בדברו".</w:t>
      </w:r>
    </w:p>
    <w:p w14:paraId="43B04397" w14:textId="77777777" w:rsidR="004C1244" w:rsidRPr="004C1244" w:rsidRDefault="004C1244" w:rsidP="004C1244">
      <w:pPr>
        <w:pStyle w:val="a3"/>
        <w:bidi/>
        <w:rPr>
          <w:rtl/>
        </w:rPr>
      </w:pPr>
      <w:r w:rsidRPr="004C1244">
        <w:rPr>
          <w:rtl/>
        </w:rPr>
        <w:t>ובמד"ר שה"ש פ"ה ד: "נפשי יצאה בדברו. בדבורו, מקול דבורו הראשון שאמר אנכי ה' אלקיך"</w:t>
      </w:r>
      <w:r w:rsidRPr="004C1244">
        <w:rPr>
          <w:rStyle w:val="FootnoteReference"/>
          <w:rtl/>
          <w:lang w:val="en-US"/>
        </w:rPr>
        <w:footnoteReference w:id="27"/>
      </w:r>
      <w:r w:rsidRPr="004C1244">
        <w:rPr>
          <w:rtl/>
        </w:rPr>
        <w:t>.</w:t>
      </w:r>
    </w:p>
    <w:p w14:paraId="5C1DBDC3" w14:textId="77777777" w:rsidR="004C1244" w:rsidRPr="004C1244" w:rsidRDefault="004C1244" w:rsidP="004C1244">
      <w:pPr>
        <w:pStyle w:val="a3"/>
        <w:bidi/>
        <w:rPr>
          <w:rtl/>
        </w:rPr>
      </w:pPr>
      <w:r w:rsidRPr="004C1244">
        <w:rPr>
          <w:rtl/>
        </w:rPr>
        <w:t>ולהעיר גם ממד"ר פ"ו, ג [ה, טז]: כשדיבר הקדוש ברוך הוא אנכי ה' אלקיך מיד פרחה נשמתן</w:t>
      </w:r>
      <w:r w:rsidRPr="004C1244">
        <w:rPr>
          <w:rStyle w:val="FootnoteReference"/>
          <w:rtl/>
          <w:lang w:val="en-US"/>
        </w:rPr>
        <w:footnoteReference w:id="28"/>
      </w:r>
      <w:r w:rsidRPr="004C1244">
        <w:rPr>
          <w:rtl/>
        </w:rPr>
        <w:t>.</w:t>
      </w:r>
    </w:p>
    <w:p w14:paraId="7C05CDBC" w14:textId="77777777" w:rsidR="004C1244" w:rsidRPr="004C1244" w:rsidRDefault="004C1244" w:rsidP="004C1244">
      <w:pPr>
        <w:pStyle w:val="a3"/>
        <w:bidi/>
        <w:rPr>
          <w:rtl/>
        </w:rPr>
      </w:pPr>
      <w:r w:rsidRPr="004C1244">
        <w:rPr>
          <w:rtl/>
        </w:rPr>
        <w:t>אבל בגמ' שבת פח, ב מפורש "אמר ריב"ל כל דיבור ודיבור שיצא מפי הקב"ה יצתה</w:t>
      </w:r>
      <w:r w:rsidRPr="004C1244">
        <w:t xml:space="preserve"> </w:t>
      </w:r>
      <w:r w:rsidRPr="004C1244">
        <w:rPr>
          <w:rtl/>
        </w:rPr>
        <w:t xml:space="preserve">נשמתן של ישראל, שנאמר נפשי יצאה בדברו", ובחדא"ג מהרש"א שם: </w:t>
      </w:r>
    </w:p>
    <w:p w14:paraId="05B294B8" w14:textId="77777777" w:rsidR="004C1244" w:rsidRPr="004C1244" w:rsidRDefault="004C1244" w:rsidP="004C1244">
      <w:pPr>
        <w:pStyle w:val="a3"/>
        <w:bidi/>
        <w:rPr>
          <w:rtl/>
        </w:rPr>
      </w:pPr>
      <w:r w:rsidRPr="004C1244">
        <w:rPr>
          <w:rtl/>
        </w:rPr>
        <w:t>ה' יתן אומר גו' כל דיבור ודיבור וכו' נחלק לע' לשונות וכו' שלא ליתן פה לאו"ה לעתיד אלו שמענוה בלשוננו קנלנוה ומייתי ליה מקרא וכתיב ה' יתן אומר דהיינו אמירה אחת מבשרת לצבא רב לכל האומות ותנא דבי ר"י מייתי ליה מקרא וכתיב וכפטיש יפוצץ סלע כו' .</w:t>
      </w:r>
    </w:p>
    <w:p w14:paraId="2F000E38" w14:textId="77777777" w:rsidR="004C1244" w:rsidRPr="004C1244" w:rsidRDefault="004C1244" w:rsidP="004C1244">
      <w:pPr>
        <w:pStyle w:val="a3"/>
        <w:bidi/>
        <w:rPr>
          <w:rtl/>
        </w:rPr>
      </w:pPr>
      <w:r w:rsidRPr="004C1244">
        <w:rPr>
          <w:rtl/>
        </w:rPr>
        <w:t>ויש להעיר משיחת ש"פ בהר תשכ"ה (שיחו"ק תשכ"ה ח"ב ע' 112): "ענין סיני שמבואר שעל כל דיבור ודיבור פרחה נשמתן, הנה בשלמא מה שפרחה נשמתן באנכי מובן שצריך למס"נ, וכמו"כ בלא יהי' לך מובן ג"כ, שזהו אחד מעבירות אשר יהרג ואל יעבור, אבל לא תגנוב וכמו"כ שאר הענינים ולא תחמוד שהו"ע שעפ"י טעם ודעת, למה תדחה נשמתן</w:t>
      </w:r>
      <w:r w:rsidRPr="004C1244">
        <w:t>.</w:t>
      </w:r>
    </w:p>
    <w:p w14:paraId="302E36BD" w14:textId="77777777" w:rsidR="004C1244" w:rsidRPr="004C1244" w:rsidRDefault="004C1244" w:rsidP="004C1244">
      <w:pPr>
        <w:pStyle w:val="a3"/>
        <w:bidi/>
        <w:rPr>
          <w:rtl/>
        </w:rPr>
      </w:pPr>
      <w:r w:rsidRPr="004C1244">
        <w:rPr>
          <w:rtl/>
        </w:rPr>
        <w:t>אלא שזהו בעצם ענין סיני שהוא בעבודת הבע"ת ובכל פרט יש הענין דמסי"נ".</w:t>
      </w:r>
    </w:p>
    <w:p w14:paraId="77F6B391" w14:textId="77777777" w:rsidR="004C1244" w:rsidRPr="004C1244" w:rsidRDefault="004C1244" w:rsidP="004C1244">
      <w:pPr>
        <w:pStyle w:val="a3"/>
        <w:bidi/>
        <w:rPr>
          <w:rtl/>
        </w:rPr>
      </w:pPr>
      <w:r w:rsidRPr="004C1244">
        <w:rPr>
          <w:rtl/>
        </w:rPr>
        <w:t xml:space="preserve">ובשיחת יום ב' דחה"ש תשמ"ג (התוועדיות תשמ"ג ח"ג ע' 1554): "כמארז׳׳ל ש״על כל דיבור ודיבור פרחה נשמתן״, כלומר, הענין ד׳׳פרחה נשמתן״ הי׳ ׳לא רק על הציוויים </w:t>
      </w:r>
      <w:r w:rsidRPr="004C1244">
        <w:rPr>
          <w:b/>
          <w:bCs/>
          <w:rtl/>
        </w:rPr>
        <w:t>הכלליים</w:t>
      </w:r>
      <w:r w:rsidRPr="004C1244">
        <w:rPr>
          <w:rtl/>
        </w:rPr>
        <w:t xml:space="preserve"> שבעשה׳׳ד, ״אנכי״ ו״לא יהי׳ לך״, שמהם מסתעפים כל פרטי הציוויים דעשה׳׳ד [׳׳כבד את אביך גו״׳ - מ׳׳אנכי״, ו״לא תרצה״ וכיו״ב — מ״לא יהי׳ </w:t>
      </w:r>
      <w:r w:rsidRPr="004C1244">
        <w:rPr>
          <w:rtl/>
        </w:rPr>
        <w:lastRenderedPageBreak/>
        <w:t>לך״], אלא על כל דיבור פרטי בפ״ע הי׳ הענין ד׳׳פרחה נשמתן״, וכן מה שהחזירה להם הקב׳׳ה בטל תחי׳ כו׳ שבזה מודגש החשיבות המיוחדת שבכל פרט בפ׳׳ע, ולא מה שהוא תוצאה וכיו׳׳ב מענין כללי".</w:t>
      </w:r>
    </w:p>
    <w:p w14:paraId="7F6F78D4" w14:textId="77777777" w:rsidR="004C1244" w:rsidRPr="004C1244" w:rsidRDefault="004C1244" w:rsidP="004C1244">
      <w:pPr>
        <w:pStyle w:val="11"/>
        <w:rPr>
          <w:rtl/>
        </w:rPr>
      </w:pPr>
      <w:r w:rsidRPr="004C1244">
        <w:rPr>
          <w:rtl/>
        </w:rPr>
        <w:t>- ב -</w:t>
      </w:r>
      <w:r w:rsidRPr="004C1244">
        <w:rPr>
          <w:rtl/>
        </w:rPr>
        <w:br/>
        <w:t>לשון "פרחה" "יצתה"</w:t>
      </w:r>
    </w:p>
    <w:p w14:paraId="727B520D" w14:textId="77777777" w:rsidR="004C1244" w:rsidRPr="004C1244" w:rsidRDefault="004C1244" w:rsidP="004C1244">
      <w:pPr>
        <w:pStyle w:val="a3"/>
        <w:bidi/>
      </w:pPr>
      <w:r w:rsidRPr="004C1244">
        <w:rPr>
          <w:rtl/>
        </w:rPr>
        <w:t>ב'מ"מ הגהות והערות קצרות' תניא פל"ד</w:t>
      </w:r>
      <w:r w:rsidRPr="004C1244">
        <w:rPr>
          <w:rStyle w:val="FootnoteReference"/>
          <w:rtl/>
          <w:lang w:val="en-US"/>
        </w:rPr>
        <w:footnoteReference w:id="29"/>
      </w:r>
      <w:r w:rsidRPr="004C1244">
        <w:rPr>
          <w:rtl/>
        </w:rPr>
        <w:t xml:space="preserve">: </w:t>
      </w:r>
      <w:r w:rsidRPr="004C1244">
        <w:rPr>
          <w:b/>
          <w:bCs/>
          <w:rtl/>
        </w:rPr>
        <w:t>כמארז</w:t>
      </w:r>
      <w:r w:rsidRPr="00BF28C6">
        <w:rPr>
          <w:b/>
          <w:rtl/>
        </w:rPr>
        <w:t>"</w:t>
      </w:r>
      <w:r w:rsidRPr="004C1244">
        <w:rPr>
          <w:b/>
          <w:bCs/>
          <w:rtl/>
        </w:rPr>
        <w:t>ל</w:t>
      </w:r>
      <w:r w:rsidRPr="004C1244">
        <w:rPr>
          <w:rtl/>
        </w:rPr>
        <w:t xml:space="preserve"> - שעל כל דיבור פרחה נשמתן כו׳ - (בשבת פח, ב יצתה נשמתן כו' לעיין בד"ס)</w:t>
      </w:r>
      <w:r w:rsidRPr="004C1244">
        <w:rPr>
          <w:rStyle w:val="FootnoteReference"/>
          <w:rtl/>
          <w:lang w:val="en-US"/>
        </w:rPr>
        <w:footnoteReference w:id="30"/>
      </w:r>
      <w:r w:rsidRPr="004C1244">
        <w:rPr>
          <w:rtl/>
        </w:rPr>
        <w:t>.</w:t>
      </w:r>
    </w:p>
    <w:p w14:paraId="0007B270" w14:textId="77777777" w:rsidR="004C1244" w:rsidRPr="004C1244" w:rsidRDefault="004C1244" w:rsidP="004C1244">
      <w:pPr>
        <w:pStyle w:val="a3"/>
        <w:bidi/>
        <w:rPr>
          <w:rtl/>
        </w:rPr>
      </w:pPr>
      <w:r w:rsidRPr="004C1244">
        <w:rPr>
          <w:rtl/>
        </w:rPr>
        <w:t xml:space="preserve">היינו שדייק כ"ק אדמו"ר שבתניא כתיב "פרחה" ובגמ' "יצתה" (ולא דייק בעוד שינוי בגמ' שם: "כל דיבור </w:t>
      </w:r>
      <w:r w:rsidRPr="004C1244">
        <w:rPr>
          <w:b/>
          <w:bCs/>
          <w:rtl/>
        </w:rPr>
        <w:t>ודיבור</w:t>
      </w:r>
      <w:r w:rsidRPr="004C1244">
        <w:rPr>
          <w:rtl/>
        </w:rPr>
        <w:t>", ובתניא: שעל כל דיבור פרחה נשמתן"</w:t>
      </w:r>
      <w:r w:rsidRPr="004C1244">
        <w:rPr>
          <w:rStyle w:val="FootnoteReference"/>
          <w:rtl/>
          <w:lang w:val="en-US"/>
        </w:rPr>
        <w:footnoteReference w:id="31"/>
      </w:r>
      <w:r w:rsidRPr="004C1244">
        <w:rPr>
          <w:rtl/>
        </w:rPr>
        <w:t>).</w:t>
      </w:r>
    </w:p>
    <w:p w14:paraId="425533F3" w14:textId="77777777" w:rsidR="004C1244" w:rsidRPr="004C1244" w:rsidRDefault="004C1244" w:rsidP="004C1244">
      <w:pPr>
        <w:pStyle w:val="a3"/>
        <w:bidi/>
        <w:rPr>
          <w:rtl/>
        </w:rPr>
      </w:pPr>
      <w:r w:rsidRPr="004C1244">
        <w:rPr>
          <w:rtl/>
        </w:rPr>
        <w:t>בסה"ש תש"נ ח"ב ע' 520 הע' 56: כ"ה ("</w:t>
      </w:r>
      <w:r w:rsidRPr="004C1244">
        <w:rPr>
          <w:b/>
          <w:bCs/>
          <w:rtl/>
        </w:rPr>
        <w:t xml:space="preserve">יצתה </w:t>
      </w:r>
      <w:r w:rsidRPr="004C1244">
        <w:rPr>
          <w:rtl/>
        </w:rPr>
        <w:t>נשמתן") בשבת שם. ובשמו"ר פכ"ט, ד, ובשהש"ר פ"ה, טז [ג] (וכן הובא בתניא (רפל"ד. פל"ו) ובכ"מ)</w:t>
      </w:r>
      <w:r w:rsidRPr="004C1244">
        <w:t xml:space="preserve"> </w:t>
      </w:r>
      <w:r w:rsidRPr="004C1244">
        <w:rPr>
          <w:rtl/>
        </w:rPr>
        <w:t>- "</w:t>
      </w:r>
      <w:r w:rsidRPr="004C1244">
        <w:rPr>
          <w:b/>
          <w:bCs/>
          <w:rtl/>
        </w:rPr>
        <w:t>פרחה</w:t>
      </w:r>
      <w:r w:rsidRPr="004C1244">
        <w:rPr>
          <w:rtl/>
        </w:rPr>
        <w:t xml:space="preserve"> נשמתן".</w:t>
      </w:r>
    </w:p>
    <w:p w14:paraId="59B6D322" w14:textId="77777777" w:rsidR="004C1244" w:rsidRPr="004C1244" w:rsidRDefault="004C1244" w:rsidP="004C1244">
      <w:pPr>
        <w:pStyle w:val="a3"/>
        <w:bidi/>
        <w:rPr>
          <w:rtl/>
        </w:rPr>
      </w:pPr>
      <w:r w:rsidRPr="004C1244">
        <w:rPr>
          <w:rtl/>
        </w:rPr>
        <w:t xml:space="preserve">ויש להעיר גם מזהר ח"ב ע' פד ע"ב: "כל דא לא יכילו למסבל דהא תנינן אמר ר' יהודה אמר ר' חייא אמר ר' יוסי כד שמעו מלה דקב"ה </w:t>
      </w:r>
      <w:r w:rsidRPr="004C1244">
        <w:rPr>
          <w:b/>
          <w:bCs/>
          <w:rtl/>
        </w:rPr>
        <w:t>פרחת נשמתייהו</w:t>
      </w:r>
      <w:r w:rsidRPr="004C1244">
        <w:rPr>
          <w:rtl/>
        </w:rPr>
        <w:t xml:space="preserve"> וסלקא נשמתייהו דישראל עד כובסי יקרא דיליה לאתדבקא תמן".</w:t>
      </w:r>
    </w:p>
    <w:p w14:paraId="55CEAF5E" w14:textId="77777777" w:rsidR="004C1244" w:rsidRPr="004C1244" w:rsidRDefault="004C1244" w:rsidP="004C1244">
      <w:pPr>
        <w:pStyle w:val="a3"/>
        <w:bidi/>
        <w:rPr>
          <w:rtl/>
        </w:rPr>
      </w:pPr>
      <w:r w:rsidRPr="004C1244">
        <w:rPr>
          <w:rtl/>
        </w:rPr>
        <w:t xml:space="preserve">ואוי"ל (בפשטות) ל' "יצתה" הוא ע"פ מש"כ (ראה במדרשים הנ"ל) "נפשי </w:t>
      </w:r>
      <w:r w:rsidRPr="004C1244">
        <w:rPr>
          <w:b/>
          <w:bCs/>
          <w:rtl/>
        </w:rPr>
        <w:t>יצאה</w:t>
      </w:r>
      <w:r w:rsidRPr="004C1244">
        <w:rPr>
          <w:rtl/>
        </w:rPr>
        <w:t xml:space="preserve"> בדברו".</w:t>
      </w:r>
    </w:p>
    <w:p w14:paraId="752A9830" w14:textId="77777777" w:rsidR="004C1244" w:rsidRPr="004C1244" w:rsidRDefault="004C1244" w:rsidP="004C1244">
      <w:pPr>
        <w:pStyle w:val="a3"/>
        <w:bidi/>
        <w:rPr>
          <w:rtl/>
        </w:rPr>
      </w:pPr>
      <w:r w:rsidRPr="004C1244">
        <w:rPr>
          <w:rtl/>
        </w:rPr>
        <w:t xml:space="preserve">וכמו שבגמ' (שבת פח, ב): "כל דיבור ודיבור שיצא מפי הקב"ה </w:t>
      </w:r>
      <w:r w:rsidRPr="004C1244">
        <w:rPr>
          <w:b/>
          <w:bCs/>
          <w:rtl/>
        </w:rPr>
        <w:t>יצתה</w:t>
      </w:r>
      <w:r w:rsidRPr="004C1244">
        <w:t xml:space="preserve"> </w:t>
      </w:r>
      <w:r w:rsidRPr="004C1244">
        <w:rPr>
          <w:rtl/>
        </w:rPr>
        <w:t xml:space="preserve">נשמתן של ישראל, שנאמר נפשי </w:t>
      </w:r>
      <w:r w:rsidRPr="004C1244">
        <w:rPr>
          <w:b/>
          <w:bCs/>
          <w:rtl/>
        </w:rPr>
        <w:t>יצאה</w:t>
      </w:r>
      <w:r w:rsidRPr="004C1244">
        <w:rPr>
          <w:rtl/>
        </w:rPr>
        <w:t xml:space="preserve"> בדברו".</w:t>
      </w:r>
    </w:p>
    <w:p w14:paraId="7E1D70FB" w14:textId="77777777" w:rsidR="004C1244" w:rsidRPr="004C1244" w:rsidRDefault="004C1244" w:rsidP="004C1244">
      <w:pPr>
        <w:pStyle w:val="a3"/>
        <w:bidi/>
        <w:rPr>
          <w:rtl/>
        </w:rPr>
      </w:pPr>
      <w:r w:rsidRPr="004C1244">
        <w:rPr>
          <w:rtl/>
        </w:rPr>
        <w:t xml:space="preserve">ובמדרש (שמו"ר פכ"ט, ד) כתיב: "ונגלה להם </w:t>
      </w:r>
      <w:r w:rsidRPr="004C1244">
        <w:rPr>
          <w:b/>
          <w:bCs/>
          <w:rtl/>
        </w:rPr>
        <w:t>פרחה</w:t>
      </w:r>
      <w:r w:rsidRPr="004C1244">
        <w:rPr>
          <w:rtl/>
        </w:rPr>
        <w:t xml:space="preserve"> נשמתם על שדבר עמהם שנאמר (שיר ה, ו) נפשי </w:t>
      </w:r>
      <w:r w:rsidRPr="004C1244">
        <w:rPr>
          <w:b/>
          <w:bCs/>
          <w:rtl/>
        </w:rPr>
        <w:t>יצאה</w:t>
      </w:r>
      <w:r w:rsidRPr="004C1244">
        <w:rPr>
          <w:rtl/>
        </w:rPr>
        <w:t xml:space="preserve"> בדברו".</w:t>
      </w:r>
    </w:p>
    <w:p w14:paraId="706CBFE7" w14:textId="7F906BCC" w:rsidR="00AD4EAE" w:rsidRDefault="004C1244" w:rsidP="00C528BE">
      <w:pPr>
        <w:pStyle w:val="a3"/>
        <w:bidi/>
        <w:rPr>
          <w:highlight w:val="green"/>
        </w:rPr>
        <w:sectPr w:rsidR="00AD4EAE" w:rsidSect="00710AC3">
          <w:footnotePr>
            <w:numRestart w:val="eachSect"/>
          </w:footnotePr>
          <w:type w:val="continuous"/>
          <w:pgSz w:w="7920" w:h="12240"/>
          <w:pgMar w:top="-1152" w:right="864" w:bottom="720" w:left="864" w:header="562" w:footer="0" w:gutter="0"/>
          <w:cols w:space="720"/>
          <w:docGrid w:linePitch="360"/>
        </w:sectPr>
      </w:pPr>
      <w:r w:rsidRPr="004C1244">
        <w:rPr>
          <w:rtl/>
        </w:rPr>
        <w:t>וילע"ע</w:t>
      </w:r>
      <w:r w:rsidRPr="004C1244">
        <w:rPr>
          <w:rStyle w:val="FootnoteReference"/>
          <w:rtl/>
          <w:lang w:val="en-US"/>
        </w:rPr>
        <w:footnoteReference w:id="32"/>
      </w:r>
      <w:r w:rsidRPr="004C1244">
        <w:rPr>
          <w:rtl/>
        </w:rPr>
        <w:t>. ולא באתי אלא להעיר ולהוסיף.</w:t>
      </w:r>
    </w:p>
    <w:p w14:paraId="2F8A10A9" w14:textId="77777777" w:rsidR="00AB4086" w:rsidRDefault="00AB4086" w:rsidP="00C528BE">
      <w:pPr>
        <w:bidi/>
        <w:spacing w:after="0"/>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lastRenderedPageBreak/>
        <w:t>g</w:t>
      </w:r>
      <w:proofErr w:type="gramEnd"/>
    </w:p>
    <w:p w14:paraId="7F07213B" w14:textId="3E125FDD" w:rsidR="00870A51" w:rsidRDefault="00870A51" w:rsidP="001D2F26">
      <w:pPr>
        <w:pStyle w:val="12"/>
        <w:rPr>
          <w:rtl/>
          <w:lang w:eastAsia="en-GB"/>
        </w:rPr>
      </w:pPr>
      <w:bookmarkStart w:id="119" w:name="_Toc73066157"/>
      <w:r w:rsidRPr="00870A51">
        <w:rPr>
          <w:rFonts w:hint="cs"/>
          <w:rtl/>
        </w:rPr>
        <w:lastRenderedPageBreak/>
        <w:t>רמב</w:t>
      </w:r>
      <w:r>
        <w:rPr>
          <w:rFonts w:hint="cs"/>
          <w:rtl/>
          <w:lang w:eastAsia="en-GB"/>
        </w:rPr>
        <w:t>"ם</w:t>
      </w:r>
      <w:bookmarkEnd w:id="119"/>
    </w:p>
    <w:p w14:paraId="61F471C2" w14:textId="77777777" w:rsidR="00870A51" w:rsidRDefault="00870A51" w:rsidP="00870A51">
      <w:pPr>
        <w:pStyle w:val="a0"/>
        <w:rPr>
          <w:rtl/>
        </w:rPr>
      </w:pPr>
      <w:bookmarkStart w:id="120" w:name="_Toc71856576"/>
      <w:bookmarkStart w:id="121" w:name="_Toc73066158"/>
      <w:r w:rsidRPr="00B16EFA">
        <w:rPr>
          <w:rFonts w:hint="cs"/>
          <w:rtl/>
        </w:rPr>
        <w:t>שיטת הרמב"ם בדין הילך</w:t>
      </w:r>
      <w:bookmarkEnd w:id="120"/>
      <w:bookmarkEnd w:id="121"/>
    </w:p>
    <w:p w14:paraId="79BCFC76" w14:textId="77777777" w:rsidR="00870A51" w:rsidRDefault="00870A51" w:rsidP="00870A51">
      <w:pPr>
        <w:pStyle w:val="a"/>
        <w:rPr>
          <w:rtl/>
        </w:rPr>
      </w:pPr>
      <w:bookmarkStart w:id="122" w:name="_Toc71856577"/>
      <w:bookmarkStart w:id="123" w:name="_Toc73066159"/>
      <w:r>
        <w:rPr>
          <w:rFonts w:hint="cs"/>
          <w:rtl/>
        </w:rPr>
        <w:t>הרב אליהו נתן הכהן סילבערבערג</w:t>
      </w:r>
      <w:bookmarkEnd w:id="122"/>
      <w:bookmarkEnd w:id="123"/>
    </w:p>
    <w:p w14:paraId="622E24AA" w14:textId="77777777" w:rsidR="00870A51" w:rsidRPr="00C60FEE" w:rsidRDefault="00870A51" w:rsidP="00870A51">
      <w:pPr>
        <w:pStyle w:val="a1"/>
        <w:spacing w:after="0"/>
        <w:rPr>
          <w:rtl/>
        </w:rPr>
      </w:pPr>
      <w:r>
        <w:rPr>
          <w:rFonts w:hint="cs"/>
          <w:rtl/>
        </w:rPr>
        <w:t>ראש מתיבתא ליובאוויטש דשיקאגא</w:t>
      </w:r>
    </w:p>
    <w:p w14:paraId="1F4179E2" w14:textId="77777777" w:rsidR="00870A51" w:rsidRDefault="00870A51" w:rsidP="00870A51">
      <w:pPr>
        <w:pStyle w:val="11"/>
        <w:spacing w:before="0"/>
        <w:rPr>
          <w:rtl/>
        </w:rPr>
      </w:pPr>
      <w:r>
        <w:rPr>
          <w:rFonts w:hint="cs"/>
          <w:rtl/>
        </w:rPr>
        <w:t>- א -</w:t>
      </w:r>
    </w:p>
    <w:p w14:paraId="2DED8AB3" w14:textId="77777777" w:rsidR="00870A51" w:rsidRPr="00836286" w:rsidRDefault="00870A51" w:rsidP="00870A51">
      <w:pPr>
        <w:pStyle w:val="a3"/>
        <w:bidi/>
        <w:rPr>
          <w:rtl/>
        </w:rPr>
      </w:pPr>
      <w:r w:rsidRPr="00836286">
        <w:rPr>
          <w:rtl/>
        </w:rPr>
        <w:t xml:space="preserve">כתב הרמב"ם (הלכות טוען ונטען פ"א ה"ג – שלמדנו בשיעור היומי בתחלת השבוע) "הטוען מטלטלין על חבירו וכפר בכל ואמר לא היו דברים מעולם, או שהודה במקצת </w:t>
      </w:r>
      <w:r w:rsidRPr="00836286">
        <w:rPr>
          <w:b/>
          <w:bCs/>
          <w:rtl/>
        </w:rPr>
        <w:t>ונתנו מיד ואמר אין לך בידי אלא זה והילך</w:t>
      </w:r>
      <w:r w:rsidRPr="00836286">
        <w:rPr>
          <w:rtl/>
        </w:rPr>
        <w:t xml:space="preserve"> . . בכל אלו פטור משבועת התורה". והיינו שהרמב"ם פוסק (כמו רוב הראשונים) כרב ששת, דבמקרה של 'הילך' נפטר הלוה משבועת מודה במקצת (לעומת רבי חייא שסובר שגם במקרה כזה חייב בשבועת מודה במקצת כמבואר בסוגיא הידועה בתחלת שנים אוחזין ד, א – ה, א עיי"ש בפרטיות).</w:t>
      </w:r>
    </w:p>
    <w:p w14:paraId="0CEEC654" w14:textId="77777777" w:rsidR="00870A51" w:rsidRPr="00836286" w:rsidRDefault="00870A51" w:rsidP="00870A51">
      <w:pPr>
        <w:pStyle w:val="a3"/>
        <w:bidi/>
        <w:rPr>
          <w:rtl/>
        </w:rPr>
      </w:pPr>
      <w:r w:rsidRPr="00836286">
        <w:rPr>
          <w:rtl/>
        </w:rPr>
        <w:t xml:space="preserve">ומובן מדברי הרמב"ם דהילך הוה במקרה שהלוה כבר נתן את הכסף שהודה בו אל המלוה, וכמפורש בדבריו לעיל. וזהו דלא כרוב הראשונים שמבואר מדבריהם שאף אם הכסף </w:t>
      </w:r>
      <w:r w:rsidRPr="00836286">
        <w:rPr>
          <w:b/>
          <w:bCs/>
          <w:rtl/>
        </w:rPr>
        <w:t>מוכן</w:t>
      </w:r>
      <w:r w:rsidRPr="00836286">
        <w:rPr>
          <w:rtl/>
        </w:rPr>
        <w:t xml:space="preserve"> ה"ז מספיק להחשיבו כ"הילך". וכן כתבו גם הטור ושו"ע (ריש סי' פ"ז) "ואינו נקרא הילך אא"כ יהא המקצת שהוא מודה לו מוכן בידו בפני ב"ד ליתנו לו מיד". </w:t>
      </w:r>
    </w:p>
    <w:p w14:paraId="3F3B3B10" w14:textId="77777777" w:rsidR="00870A51" w:rsidRPr="00836286" w:rsidRDefault="00870A51" w:rsidP="00870A51">
      <w:pPr>
        <w:pStyle w:val="a3"/>
        <w:bidi/>
        <w:rPr>
          <w:rtl/>
        </w:rPr>
      </w:pPr>
      <w:r w:rsidRPr="00836286">
        <w:rPr>
          <w:rtl/>
        </w:rPr>
        <w:t>ועל מה שכתב הסמ"ע "אם א"ל הילך כו' דכיון דנתן לו מיד מה שמודה לו ה"ל על הנשאר כופר בכל ודין כופר בכל יש לו" כתב הש"ך (סק"ב) "ואין לשון זה מדוקדק דהא הטור נקט ומוכן בידו בפני ב"ד ליתנו לו כו' משמע שעדיין לא נתנו לו אלא שהוא מוכן בידו ליתנו לו ואף על פי שהבעה"ת . . מ"מ דעת הטור אינו נראה כן וכן מוכח להדי' דעת הר"ן . . ונראה דגם הבעל התרומות והסמ"ג לאו דוקא נקטו לשון נתנו מידו לידו דאה"נ שאם הוא מזומן ליתנו לפני בית דין כמי שנתנו כבר דמי".</w:t>
      </w:r>
    </w:p>
    <w:p w14:paraId="5E55B7A4" w14:textId="77777777" w:rsidR="00870A51" w:rsidRPr="00836286" w:rsidRDefault="00870A51" w:rsidP="00870A51">
      <w:pPr>
        <w:pStyle w:val="a3"/>
        <w:bidi/>
        <w:rPr>
          <w:rtl/>
        </w:rPr>
      </w:pPr>
      <w:r w:rsidRPr="00836286">
        <w:rPr>
          <w:rtl/>
        </w:rPr>
        <w:t>(ויש להוסיף, דבסוגיין בב"מ כתב הפנ"י דבמקרה כזה שהלוה כבר פרע חלקו לא הוה חולק ר"ח ומחייבו שבועת מודה במקצת, וכל פלוגתתם אם מהני הילך לפטרו משבועה או לא, הוא בדוקא במקרה שלא פרע חלקו עדיין!)</w:t>
      </w:r>
    </w:p>
    <w:p w14:paraId="1972FED3" w14:textId="77777777" w:rsidR="00870A51" w:rsidRPr="00836286" w:rsidRDefault="00870A51" w:rsidP="00870A51">
      <w:pPr>
        <w:pStyle w:val="11"/>
        <w:rPr>
          <w:rtl/>
        </w:rPr>
      </w:pPr>
      <w:r w:rsidRPr="00836286">
        <w:rPr>
          <w:rtl/>
        </w:rPr>
        <w:t>- ב -</w:t>
      </w:r>
    </w:p>
    <w:p w14:paraId="6BA69BDF" w14:textId="77777777" w:rsidR="00870A51" w:rsidRPr="00836286" w:rsidRDefault="00870A51" w:rsidP="00870A51">
      <w:pPr>
        <w:pStyle w:val="a3"/>
        <w:bidi/>
        <w:rPr>
          <w:rtl/>
        </w:rPr>
      </w:pPr>
      <w:r w:rsidRPr="00836286">
        <w:rPr>
          <w:rtl/>
        </w:rPr>
        <w:t>ובהמשך ההלכות כותב הרמב"ם (פ"ג הט"ו) "מנה וכלי יש לי בידך אין לך בידי אלא הכלי והא לך, הרי זה פטור ונשבע היסת שאין לו אצלו אלא זה".</w:t>
      </w:r>
    </w:p>
    <w:p w14:paraId="71B6B531" w14:textId="77777777" w:rsidR="00870A51" w:rsidRPr="00836286" w:rsidRDefault="00870A51" w:rsidP="00870A51">
      <w:pPr>
        <w:pStyle w:val="a3"/>
        <w:bidi/>
        <w:rPr>
          <w:rtl/>
        </w:rPr>
      </w:pPr>
      <w:r w:rsidRPr="00836286">
        <w:rPr>
          <w:rtl/>
        </w:rPr>
        <w:lastRenderedPageBreak/>
        <w:t xml:space="preserve">ומזה דייק המ"מ דס"ל להרמב"ם דגם כשהחלק שמודה בו הוא פיקדון מ"מ אינו הילך אלא א"כ אומר הא לך (ונותן לו הכלי). ודלא כדעת הרמב"ן והרשב"א שדייקו מהמשך הסוגיא בב"מ שבפיקדון אין הדבר כן, אלא שבכל מקום שהוא ה"ה ברשותו של המפקיד, ולכן כשהנפקד מודה בו הר"ז בגדר הילך בדרך ממילא. ויעויין בכס"מ שמסכים עם המ"מ בדעת הרמב"ם (רק דס”ל דמהלכה זו א"א להכריח שיטתו, אמנם הוא מבואר מהלכה לעיל, עיין בדבריו).  </w:t>
      </w:r>
    </w:p>
    <w:p w14:paraId="09520A52" w14:textId="77777777" w:rsidR="00870A51" w:rsidRPr="00836286" w:rsidRDefault="00870A51" w:rsidP="00870A51">
      <w:pPr>
        <w:pStyle w:val="a3"/>
        <w:bidi/>
        <w:rPr>
          <w:rtl/>
        </w:rPr>
      </w:pPr>
      <w:r w:rsidRPr="00836286">
        <w:rPr>
          <w:rtl/>
        </w:rPr>
        <w:t>וראה בש"ך שם סק"ג שמביא מהרבה ראשונים דס”ל כהרמב"ן ורשב"א דבפיקדון הר"ז הילך בד"מ (שיטת הר"ן, וכ"כ בעה"ת בשם רז"ה, ונ"י, וריטב"א, וכן נראה עיקר בש"ס כו'), ופוסק כן להלכה.</w:t>
      </w:r>
    </w:p>
    <w:p w14:paraId="2B62A676" w14:textId="77777777" w:rsidR="00870A51" w:rsidRPr="00836286" w:rsidRDefault="00870A51" w:rsidP="00870A51">
      <w:pPr>
        <w:pStyle w:val="11"/>
        <w:rPr>
          <w:rtl/>
        </w:rPr>
      </w:pPr>
      <w:r w:rsidRPr="00836286">
        <w:rPr>
          <w:rtl/>
        </w:rPr>
        <w:t>- ג -</w:t>
      </w:r>
    </w:p>
    <w:p w14:paraId="0298B8F7" w14:textId="77777777" w:rsidR="00870A51" w:rsidRPr="00836286" w:rsidRDefault="00870A51" w:rsidP="00870A51">
      <w:pPr>
        <w:pStyle w:val="a3"/>
        <w:bidi/>
        <w:rPr>
          <w:rtl/>
        </w:rPr>
      </w:pPr>
      <w:r w:rsidRPr="00836286">
        <w:rPr>
          <w:rtl/>
        </w:rPr>
        <w:t>ולהלן בהמשך ההלכות (פ"ד ה"ו)</w:t>
      </w:r>
      <w:r w:rsidRPr="00836286">
        <w:t xml:space="preserve"> </w:t>
      </w:r>
      <w:r w:rsidRPr="00836286">
        <w:rPr>
          <w:rtl/>
        </w:rPr>
        <w:t xml:space="preserve">כותב הרמב"ם "מנה לי בידך על משכון זה אין בידי עליו אלא חמשים הרי זה מודה וישבע". והשיג הראב"ד "א"א ואם שוה החמשים מה ישבע הילך הוא עכ"ל". והיינו דהרמב"ם ס”ל דגם אם ישנה משכון על החלק שמודה בו הלוה עדיין אין זה נחשב הילך, ואילו הראב"ד חולק ע"ז ומחשיבו להילך. </w:t>
      </w:r>
    </w:p>
    <w:p w14:paraId="37FC82C5" w14:textId="77777777" w:rsidR="00870A51" w:rsidRPr="00836286" w:rsidRDefault="00870A51" w:rsidP="00870A51">
      <w:pPr>
        <w:pStyle w:val="a3"/>
        <w:bidi/>
        <w:rPr>
          <w:rtl/>
        </w:rPr>
      </w:pPr>
      <w:r w:rsidRPr="00836286">
        <w:rPr>
          <w:rtl/>
        </w:rPr>
        <w:t xml:space="preserve">ובשו"ע (שם סוף ס"א) פליגי בזה המחבר והרמ"א; דהמחבר ס”ל דמשכון לא נחשב להילך ואילו הרמ"א ס”ל דכן נחשב להילך (והיינו כהראב"ד). </w:t>
      </w:r>
    </w:p>
    <w:p w14:paraId="6D318B65" w14:textId="77777777" w:rsidR="00870A51" w:rsidRPr="00836286" w:rsidRDefault="00870A51" w:rsidP="00870A51">
      <w:pPr>
        <w:pStyle w:val="a3"/>
        <w:bidi/>
        <w:rPr>
          <w:rtl/>
        </w:rPr>
      </w:pPr>
      <w:r w:rsidRPr="00836286">
        <w:rPr>
          <w:rtl/>
        </w:rPr>
        <w:t xml:space="preserve">אמנם להמתבונן הרי גם המחבר – דס”ל שמשכון לא הוה הילך – לא חידש כ"כ כמו הרמב"ם; דהמחבר מדבר על מקרה שמודה במקצת הטענה </w:t>
      </w:r>
      <w:r w:rsidRPr="00836286">
        <w:rPr>
          <w:b/>
          <w:bCs/>
          <w:rtl/>
        </w:rPr>
        <w:t xml:space="preserve">ואז </w:t>
      </w:r>
      <w:r w:rsidRPr="00836286">
        <w:rPr>
          <w:rtl/>
        </w:rPr>
        <w:t>נותן משכון עליה, וע"ז אומר דנתינת משכון זה אינו מחשיב את ההודאה להילך, אמנם הרמב"ם מחדש שגם אם המשכון כבר ניתן בשעת נתינת ההלוואה, עדיין אינו בגדר הילך (ובכמה ראשונים על הסוגיא מבואר שאכן במקרה של המחבר לא נחשב להילך, ואילו במקרה של הרמב"ם מחשיבים אותו להילך, ואמ"ל)!</w:t>
      </w:r>
    </w:p>
    <w:p w14:paraId="20BD8BA4" w14:textId="77777777" w:rsidR="00870A51" w:rsidRPr="00836286" w:rsidRDefault="00870A51" w:rsidP="00870A51">
      <w:pPr>
        <w:pStyle w:val="a3"/>
        <w:bidi/>
        <w:rPr>
          <w:rtl/>
        </w:rPr>
      </w:pPr>
      <w:r w:rsidRPr="00836286">
        <w:rPr>
          <w:rtl/>
        </w:rPr>
        <w:t>ועכ"פ היוצא מהנ"ל הוא שיש ג' מקרים ודינים שבהם הרמב"ם 'מחמיר' בהילך יותר משאר הרשונים ופוסקים, והיינו שאינו פוטר משבועת מודה במקצת מחמת דין הילך אלא במקרה מאוד מסויים: א. אינו מחשיבו להילך כל זמן שהלוה לא נתן לפועל את הודאתו למלוה; ב. גם אינו מחשיב הודאה בפיקדון להילך כ"ז שאינו מביאו למלוה; ג. אינו מחשיב משכון להילך (גם במצב שמשכנו בשעת ההלוואה).</w:t>
      </w:r>
    </w:p>
    <w:p w14:paraId="22A2E66D" w14:textId="77777777" w:rsidR="00870A51" w:rsidRPr="00836286" w:rsidRDefault="00870A51" w:rsidP="00870A51">
      <w:pPr>
        <w:pStyle w:val="11"/>
        <w:rPr>
          <w:rtl/>
        </w:rPr>
      </w:pPr>
      <w:r w:rsidRPr="00836286">
        <w:rPr>
          <w:rtl/>
        </w:rPr>
        <w:t>- ד -</w:t>
      </w:r>
    </w:p>
    <w:p w14:paraId="5E6EA0E3" w14:textId="77777777" w:rsidR="00870A51" w:rsidRPr="00836286" w:rsidRDefault="00870A51" w:rsidP="00870A51">
      <w:pPr>
        <w:pStyle w:val="a3"/>
        <w:bidi/>
        <w:rPr>
          <w:rtl/>
        </w:rPr>
      </w:pPr>
      <w:r w:rsidRPr="00836286">
        <w:rPr>
          <w:rtl/>
        </w:rPr>
        <w:t xml:space="preserve">אמנם לאידך מצינו דין אחד שבו הדבר מתהפך לכאורה, ודוקא הרמב"ם הוא זה ש'מקיל' ומחשיב מקרה מסויים כ"הילך" בניגוד לדעת ראשונים אחרים שאינם </w:t>
      </w:r>
      <w:r w:rsidRPr="00836286">
        <w:rPr>
          <w:rtl/>
        </w:rPr>
        <w:lastRenderedPageBreak/>
        <w:t>מחשיבים אותו כך;</w:t>
      </w:r>
    </w:p>
    <w:p w14:paraId="551F14A2" w14:textId="77777777" w:rsidR="00870A51" w:rsidRPr="00836286" w:rsidRDefault="00870A51" w:rsidP="00870A51">
      <w:pPr>
        <w:pStyle w:val="a3"/>
        <w:bidi/>
        <w:rPr>
          <w:rtl/>
        </w:rPr>
      </w:pPr>
      <w:r w:rsidRPr="00836286">
        <w:rPr>
          <w:rtl/>
        </w:rPr>
        <w:t xml:space="preserve">דז"ל (פ"ד ה"ד) "אין מודה במקצת חייב שבועה עד שיודה בדבר שאפשר לו לכפור בו. כיצד מי שטען חבירו ואמר מאה דינרין יש לי אצלך חמשים שבשטר זה וחמשים בלא שטר, אין לך בידי אלא חמשים שבשטר, אין זה מודה במקצת, שהשטר לא תועיל בו כפירתו והרי כל נכסיו משועבדין בו ואפילו כפר בו היה חייב לשלם". </w:t>
      </w:r>
    </w:p>
    <w:p w14:paraId="24676178" w14:textId="77777777" w:rsidR="00870A51" w:rsidRPr="00836286" w:rsidRDefault="00870A51" w:rsidP="00870A51">
      <w:pPr>
        <w:pStyle w:val="a3"/>
        <w:bidi/>
        <w:rPr>
          <w:rtl/>
        </w:rPr>
      </w:pPr>
      <w:r w:rsidRPr="00836286">
        <w:rPr>
          <w:rtl/>
        </w:rPr>
        <w:t>והיינו שהרמב"ם פוטר משבועת מודה במקצת במקרה שישנה שטר על אותו חלק שמודה בו הלוה, מחמת זה שלא הי' יכול לכפור באותו חלק כלל.</w:t>
      </w:r>
    </w:p>
    <w:p w14:paraId="2D131189" w14:textId="77777777" w:rsidR="00870A51" w:rsidRPr="00836286" w:rsidRDefault="00870A51" w:rsidP="00870A51">
      <w:pPr>
        <w:pStyle w:val="a3"/>
        <w:bidi/>
        <w:rPr>
          <w:rtl/>
        </w:rPr>
      </w:pPr>
      <w:r w:rsidRPr="00836286">
        <w:rPr>
          <w:rtl/>
        </w:rPr>
        <w:t xml:space="preserve">והנה דבר זה שכשישנה שטר על מה שמודה בו אינו חייב בשבועת מודה במקצת, מבואר בסגויית הגמרא בב"מ (שם ד, ב). אמנם הטעם לזה מבואר שם דהוא משום דשטר הוא 'שיעבוד קרקעות', ואין נשבעין על הודאה או כפירה בשיעבוד קרקעות. ומזה מוכיח הנמוק"י דלולא הטעם של שיעבוד קרקעות, </w:t>
      </w:r>
      <w:r w:rsidRPr="00836286">
        <w:rPr>
          <w:b/>
          <w:bCs/>
          <w:rtl/>
        </w:rPr>
        <w:t xml:space="preserve">כן </w:t>
      </w:r>
      <w:r w:rsidRPr="00836286">
        <w:rPr>
          <w:rtl/>
        </w:rPr>
        <w:t>היו נשבעין שבועת מודה במקצת, אע"פ דההודאה הוה בדבר שא"א לכפור בו, ודלא כדברי הרמב"ם כאן!</w:t>
      </w:r>
    </w:p>
    <w:p w14:paraId="4F947F8C" w14:textId="77777777" w:rsidR="00870A51" w:rsidRPr="00836286" w:rsidRDefault="00870A51" w:rsidP="00870A51">
      <w:pPr>
        <w:pStyle w:val="a3"/>
        <w:bidi/>
        <w:rPr>
          <w:rtl/>
        </w:rPr>
      </w:pPr>
      <w:r w:rsidRPr="00836286">
        <w:rPr>
          <w:rtl/>
        </w:rPr>
        <w:t>ובביאור דברי הרמב"ם כתבו הרבה (החל מהנמוק"י עצמו שם) דהא דהגמרא נתנה טעם זה של שיעבוד קרקעות הוה כדי להסביר הדין לדעת ר"ח שמחייב שבועת מודה במקצת גם בהילך, אמנם לדידן דפסקינן כר"ש דהילך פטור משבועה, א"כ בכל מקרה שאינו יכול לכפור בכסף זה, נחשב כהילך ופטור משבועה!</w:t>
      </w:r>
    </w:p>
    <w:p w14:paraId="0EEE0257" w14:textId="77777777" w:rsidR="00870A51" w:rsidRPr="00836286" w:rsidRDefault="00870A51" w:rsidP="00870A51">
      <w:pPr>
        <w:pStyle w:val="a3"/>
        <w:bidi/>
        <w:rPr>
          <w:rtl/>
        </w:rPr>
      </w:pPr>
      <w:r w:rsidRPr="00836286">
        <w:rPr>
          <w:rtl/>
        </w:rPr>
        <w:t>(ובאשר לשאלה הפשוטה דמ"מ היכן נאבדה סיבה וסברא זו לפטרו משבועה – דלפועל יש כאן הודאה בשיעבוד קרקעות (והיינו דאף אי ס”ל להרמב"ם דפטור מדין הילך, מ"מ פטור גם בל"ז מחמת טעם שיעבוד קרקעות)? כבר כתב בזה המ"מ בהל' אישות (פט"ז הכ"ה – לענין שבועת מודה במקצת גבי שטר כתובה) דאחרי תקנת הגאונים שגובין כתובה, ועד"ז כל מלוה, ממטלטלין דיתמי, שוב אין השטר נחשב לשיעבוד קרקעות לבד, ויכולים לישבע ע"ז. ואכ"מ להאריך בזה. ויתבאר במ"א בעז"ה).</w:t>
      </w:r>
    </w:p>
    <w:p w14:paraId="5BDC8D55" w14:textId="77777777" w:rsidR="00870A51" w:rsidRPr="00836286" w:rsidRDefault="00870A51" w:rsidP="00870A51">
      <w:pPr>
        <w:pStyle w:val="a3"/>
        <w:bidi/>
        <w:rPr>
          <w:rtl/>
        </w:rPr>
      </w:pPr>
      <w:r w:rsidRPr="00836286">
        <w:rPr>
          <w:rtl/>
        </w:rPr>
        <w:t>ועכ"פ נמצא דדוקא הרמב"ם שבכל ג' מקרים ודינים דלעיל לא החשיבם למצב של הילך, אחרי שעדיין לא פרע הלוה למלוה מה שהודה בו, כאן ס"ל דמאחר שאינו יכול לכפור בו, נחשב למקרה של הילך וא"צ לישבע – אף שעדיין לא פרע מה שהודה בו למלוה!?</w:t>
      </w:r>
    </w:p>
    <w:p w14:paraId="3726EBE4" w14:textId="77777777" w:rsidR="00870A51" w:rsidRPr="00836286" w:rsidRDefault="00870A51" w:rsidP="00870A51">
      <w:pPr>
        <w:pStyle w:val="11"/>
        <w:rPr>
          <w:rtl/>
        </w:rPr>
      </w:pPr>
      <w:r w:rsidRPr="00836286">
        <w:rPr>
          <w:rtl/>
        </w:rPr>
        <w:t>- ה -</w:t>
      </w:r>
    </w:p>
    <w:p w14:paraId="6B3466E3" w14:textId="77777777" w:rsidR="00870A51" w:rsidRPr="00836286" w:rsidRDefault="00870A51" w:rsidP="00870A51">
      <w:pPr>
        <w:pStyle w:val="a3"/>
        <w:bidi/>
        <w:rPr>
          <w:rtl/>
        </w:rPr>
      </w:pPr>
      <w:r w:rsidRPr="00836286">
        <w:rPr>
          <w:rtl/>
        </w:rPr>
        <w:t>והנראה לומר דבעצם כל ד' דינים אלו – היינו גם ג' הראשונים שהרמב"ם 'מחמיר' לכאורה בהילך, וגם דין הרביעי, שהוא 'מקיל' לכאורה בדין זה – יוצאים מסברא והגדרה אחת; דהילך הוה רק כשכבר ליתא שום הודאה המחייבת כלל!</w:t>
      </w:r>
    </w:p>
    <w:p w14:paraId="545C033B" w14:textId="77777777" w:rsidR="00870A51" w:rsidRPr="00836286" w:rsidRDefault="00870A51" w:rsidP="00870A51">
      <w:pPr>
        <w:pStyle w:val="a3"/>
        <w:bidi/>
        <w:rPr>
          <w:rtl/>
        </w:rPr>
      </w:pPr>
      <w:r w:rsidRPr="00836286">
        <w:rPr>
          <w:rtl/>
        </w:rPr>
        <w:lastRenderedPageBreak/>
        <w:t>ביאור הדברים: כ"ז שישנה להודאה המחייבת ישנה לחיוב שבועת מודה במקצת שמה"ת. ולכן ס”ל להרמב"ם – י"ל – דכל זמן שלא פרע לפועל החוב שהודה בו, עדיין ישנה להודאה המחייבת, דהרי היא מחייבת אותו לפרוע מה שהודה בו. ורק אחרי שכבר פרע חובו לפועל אפ"ל דכבר ליתא שום הודאה מחייבת, דהא כבר אינו חייב בשום דבר. וזהו סיבת ג' הדינים שבהם 'מחמיר' בדין הילך כמשנ"ת.</w:t>
      </w:r>
    </w:p>
    <w:p w14:paraId="68F4D682" w14:textId="77777777" w:rsidR="00870A51" w:rsidRPr="00836286" w:rsidRDefault="00870A51" w:rsidP="00870A51">
      <w:pPr>
        <w:pStyle w:val="a3"/>
        <w:bidi/>
        <w:rPr>
          <w:rtl/>
        </w:rPr>
      </w:pPr>
      <w:r w:rsidRPr="00836286">
        <w:rPr>
          <w:rtl/>
        </w:rPr>
        <w:t>אמנם במקרה שמודה בחוב שאינו יכול לכפור בה ס”ל – י"ל – דכאן באמת ליתא להודאה המחייבת כלל, דהא א"צ בכלל להודאתו אחרי שמחוייב ועומד הוא באופן שלא יכול לכפור בו, ונמצא דהודאתו לא חייב אותו בשום דבר, ושוב ליתא להודאה המחייבת שבועה.</w:t>
      </w:r>
    </w:p>
    <w:p w14:paraId="13D61E88" w14:textId="77777777" w:rsidR="00870A51" w:rsidRPr="00836286" w:rsidRDefault="00870A51" w:rsidP="00870A51">
      <w:pPr>
        <w:pStyle w:val="a3"/>
        <w:bidi/>
        <w:rPr>
          <w:rtl/>
        </w:rPr>
      </w:pPr>
      <w:r w:rsidRPr="00836286">
        <w:rPr>
          <w:rtl/>
        </w:rPr>
        <w:t>ונמצא דאותה סיבה וסברא שגרם לו להרמב"ם 'להחמיר' ולהצריך הפריעה לפועל בכדי להחשב הילך ולפטור משבועת מודה במקצת, גרמה נמי לשיטתו דבמקרה של הודאה בדבר שא"א לכפור בו, נחשב להילך ופטור משבועה כמשנ"ת.</w:t>
      </w:r>
    </w:p>
    <w:p w14:paraId="185E1110" w14:textId="77777777" w:rsidR="00870A51" w:rsidRPr="00836286" w:rsidRDefault="00870A51" w:rsidP="00870A51">
      <w:pPr>
        <w:pStyle w:val="11"/>
        <w:rPr>
          <w:rtl/>
        </w:rPr>
      </w:pPr>
      <w:r w:rsidRPr="00836286">
        <w:rPr>
          <w:rtl/>
        </w:rPr>
        <w:t>- ו -</w:t>
      </w:r>
    </w:p>
    <w:p w14:paraId="6BC15B7E" w14:textId="77777777" w:rsidR="00870A51" w:rsidRPr="00836286" w:rsidRDefault="00870A51" w:rsidP="00870A51">
      <w:pPr>
        <w:pStyle w:val="a3"/>
        <w:bidi/>
        <w:rPr>
          <w:rtl/>
        </w:rPr>
      </w:pPr>
      <w:r w:rsidRPr="00836286">
        <w:rPr>
          <w:rtl/>
        </w:rPr>
        <w:t xml:space="preserve">ויסוד גדול לפירוש זה בשיטת הרמב"ם הוא בלשון ספר התרומות בענין זה (שער ז' ח"ב אות ד). ובהקדם מה שלכאורה יש קושיא גדולה בשיטת הרמב"ם דהילך הוא במקרה שהלוה כבר נתן הכסף שהודה בו למלוה; הרי לשון הגמרא הוא ".. ור"ש אמר הילך פטור. מ"ט כיון דאמר ליה הילך הני זוזי דקא מודי בגוייהו </w:t>
      </w:r>
      <w:r w:rsidRPr="00836286">
        <w:rPr>
          <w:b/>
          <w:bCs/>
          <w:rtl/>
        </w:rPr>
        <w:t>כמאן דנקיט להו מלוה דמי</w:t>
      </w:r>
      <w:r w:rsidRPr="00836286">
        <w:rPr>
          <w:rtl/>
        </w:rPr>
        <w:t xml:space="preserve"> ..", והרי להרמב"ם לא הוה 'כמאן דנקיט להו', אלא כבר נקיט ליה מלוה לפועל!?</w:t>
      </w:r>
    </w:p>
    <w:p w14:paraId="73DFD1F4" w14:textId="77777777" w:rsidR="00870A51" w:rsidRPr="00836286" w:rsidRDefault="00870A51" w:rsidP="00870A51">
      <w:pPr>
        <w:pStyle w:val="a3"/>
        <w:bidi/>
        <w:rPr>
          <w:rtl/>
        </w:rPr>
      </w:pPr>
      <w:r w:rsidRPr="00836286">
        <w:rPr>
          <w:rtl/>
        </w:rPr>
        <w:t>ומפרש בזה בסה"ת: ".. והוי כמאן דנקט להו מלוה מעיקרא קודם שהוא הלוה אותם, והו"ל כמי שלא הודה לו כלום"! והיינו ממש כדברינו דיסוד שיטת הרמב"ם הוא דבכדי שיהי' הילך צריכים לסלק ההודאה מעיקרא, וכאילו כבר אין כאן הודאה כלל. אשר זהו או ע"י שכבר פרע הודאתו בשלימות, או שא"צ בכלל להודאתו מחמת זה דא"א לכפור בו כמשנ"ת.</w:t>
      </w:r>
    </w:p>
    <w:p w14:paraId="6C866E1B" w14:textId="77777777" w:rsidR="00870A51" w:rsidRDefault="00870A51" w:rsidP="00870A51">
      <w:pPr>
        <w:bidi/>
        <w:jc w:val="center"/>
        <w:rPr>
          <w:rFonts w:ascii="Nymphette" w:eastAsia="Times New Roman" w:hAnsi="Nymphette" w:cs="Nymphette"/>
          <w:sz w:val="44"/>
          <w:szCs w:val="44"/>
          <w:rtl/>
          <w:lang w:val="en-GB" w:eastAsia="en-GB"/>
        </w:rPr>
      </w:pPr>
      <w:r>
        <w:rPr>
          <w:rFonts w:asciiTheme="majorBidi" w:hAnsiTheme="majorBidi" w:cstheme="majorBidi" w:hint="cs"/>
          <w:sz w:val="24"/>
          <w:szCs w:val="24"/>
          <w:rtl/>
        </w:rPr>
        <w:t xml:space="preserve"> </w:t>
      </w:r>
      <w:proofErr w:type="gramStart"/>
      <w:r w:rsidRPr="00E27970">
        <w:rPr>
          <w:rFonts w:ascii="Nymphette" w:eastAsia="Times New Roman" w:hAnsi="Nymphette" w:cs="Nymphette"/>
          <w:sz w:val="44"/>
          <w:szCs w:val="44"/>
          <w:lang w:val="en-GB" w:eastAsia="en-GB"/>
        </w:rPr>
        <w:t>g</w:t>
      </w:r>
      <w:proofErr w:type="gramEnd"/>
    </w:p>
    <w:p w14:paraId="0B415B2A" w14:textId="77777777" w:rsidR="00C528BE" w:rsidRDefault="00C528BE">
      <w:pPr>
        <w:rPr>
          <w:rFonts w:ascii="FbSfaradi Medium" w:eastAsia="Times New Roman" w:hAnsi="FbSfaradi Medium" w:cs="FbSfaradi Medium"/>
          <w:sz w:val="70"/>
          <w:szCs w:val="70"/>
          <w:rtl/>
          <w:lang w:val="en-GB"/>
        </w:rPr>
      </w:pPr>
      <w:bookmarkStart w:id="124" w:name="_Toc73066160"/>
      <w:r>
        <w:br w:type="page"/>
      </w:r>
    </w:p>
    <w:p w14:paraId="0E628DB4" w14:textId="62845F1A" w:rsidR="00B1185B" w:rsidRDefault="00B1185B" w:rsidP="00B1185B">
      <w:pPr>
        <w:pStyle w:val="12"/>
        <w:rPr>
          <w:rtl/>
          <w:lang w:eastAsia="en-GB"/>
        </w:rPr>
      </w:pPr>
      <w:r w:rsidRPr="00B1185B">
        <w:rPr>
          <w:rFonts w:hint="cs"/>
          <w:rtl/>
        </w:rPr>
        <w:lastRenderedPageBreak/>
        <w:t>הלכה</w:t>
      </w:r>
      <w:r>
        <w:rPr>
          <w:rFonts w:hint="cs"/>
          <w:rtl/>
          <w:lang w:eastAsia="en-GB"/>
        </w:rPr>
        <w:t xml:space="preserve"> ומנהג</w:t>
      </w:r>
      <w:bookmarkEnd w:id="124"/>
    </w:p>
    <w:p w14:paraId="63BD54C4" w14:textId="77777777" w:rsidR="00FC505C" w:rsidRPr="00120DFF" w:rsidRDefault="00FC505C" w:rsidP="00FC505C">
      <w:pPr>
        <w:pStyle w:val="a0"/>
        <w:rPr>
          <w:rtl/>
        </w:rPr>
      </w:pPr>
      <w:bookmarkStart w:id="125" w:name="_Toc73066161"/>
      <w:bookmarkStart w:id="126" w:name="_Toc71856585"/>
      <w:r w:rsidRPr="00120DFF">
        <w:rPr>
          <w:rFonts w:hint="cs"/>
          <w:rtl/>
        </w:rPr>
        <w:t>האם נער הבר מצוה עולה למפטיר דוקא</w:t>
      </w:r>
      <w:bookmarkEnd w:id="125"/>
    </w:p>
    <w:p w14:paraId="7169C6C8" w14:textId="77777777" w:rsidR="00FC505C" w:rsidRPr="00725F98" w:rsidRDefault="00FC505C" w:rsidP="00FC505C">
      <w:pPr>
        <w:pStyle w:val="a"/>
        <w:rPr>
          <w:rtl/>
        </w:rPr>
      </w:pPr>
      <w:bookmarkStart w:id="127" w:name="_Toc73066162"/>
      <w:r>
        <w:rPr>
          <w:rFonts w:hint="cs"/>
          <w:rtl/>
        </w:rPr>
        <w:t xml:space="preserve">הרב </w:t>
      </w:r>
      <w:r w:rsidRPr="00725F98">
        <w:rPr>
          <w:rtl/>
        </w:rPr>
        <w:t>ברוך אבערלאנדער</w:t>
      </w:r>
      <w:bookmarkEnd w:id="127"/>
    </w:p>
    <w:p w14:paraId="01FBCFDC" w14:textId="77777777" w:rsidR="00FC505C" w:rsidRPr="00725F98" w:rsidRDefault="00FC505C" w:rsidP="00FC505C">
      <w:pPr>
        <w:pStyle w:val="a1"/>
        <w:rPr>
          <w:rtl/>
        </w:rPr>
      </w:pPr>
      <w:r w:rsidRPr="00725F98">
        <w:rPr>
          <w:rtl/>
        </w:rPr>
        <w:t>אב"ד הבד"צ דקהילות החרדים</w:t>
      </w:r>
    </w:p>
    <w:p w14:paraId="3461DF4C" w14:textId="77777777" w:rsidR="00FC505C" w:rsidRPr="00725F98" w:rsidRDefault="00FC505C" w:rsidP="00FC505C">
      <w:pPr>
        <w:pStyle w:val="a1"/>
        <w:rPr>
          <w:rtl/>
        </w:rPr>
      </w:pPr>
      <w:r w:rsidRPr="00725F98">
        <w:rPr>
          <w:rtl/>
        </w:rPr>
        <w:t>ושליח כ"ק אדמו"ר זי"ע</w:t>
      </w:r>
    </w:p>
    <w:p w14:paraId="29C03F2E" w14:textId="77777777" w:rsidR="00FC505C" w:rsidRPr="00725F98" w:rsidRDefault="00FC505C" w:rsidP="00FC505C">
      <w:pPr>
        <w:pStyle w:val="a1"/>
        <w:rPr>
          <w:rtl/>
        </w:rPr>
      </w:pPr>
      <w:r w:rsidRPr="00725F98">
        <w:rPr>
          <w:rtl/>
        </w:rPr>
        <w:t>בודאפעסט, הונגריה</w:t>
      </w:r>
    </w:p>
    <w:p w14:paraId="4F4486A6" w14:textId="77777777" w:rsidR="00FC505C" w:rsidRDefault="00FC505C" w:rsidP="00FC505C">
      <w:pPr>
        <w:pStyle w:val="a3"/>
        <w:bidi/>
        <w:rPr>
          <w:rtl/>
        </w:rPr>
      </w:pPr>
      <w:r>
        <w:rPr>
          <w:rFonts w:hint="cs"/>
          <w:rtl/>
        </w:rPr>
        <w:t xml:space="preserve">בענין העליה לתורה של נער הבר מצוה כתב כ"ק אדמו"ר זי"ע ב'אגרות קודש' </w:t>
      </w:r>
      <w:r w:rsidRPr="00C053FA">
        <w:rPr>
          <w:rFonts w:hint="cs"/>
          <w:sz w:val="16"/>
          <w:szCs w:val="20"/>
          <w:rtl/>
        </w:rPr>
        <w:t>(חלק יז עמ' פז)</w:t>
      </w:r>
      <w:r>
        <w:rPr>
          <w:rFonts w:hint="cs"/>
          <w:rtl/>
        </w:rPr>
        <w:t xml:space="preserve"> באגרת מט' אייר תשי"ח: "</w:t>
      </w:r>
      <w:r w:rsidRPr="00C053FA">
        <w:rPr>
          <w:rtl/>
        </w:rPr>
        <w:t>במענה למכתבו מה' אייר בו כותב בהנוגע להבר מצוה של בנם</w:t>
      </w:r>
      <w:r>
        <w:rPr>
          <w:rFonts w:hint="cs"/>
          <w:rtl/>
        </w:rPr>
        <w:t>...</w:t>
      </w:r>
      <w:r w:rsidRPr="00C053FA">
        <w:rPr>
          <w:rtl/>
        </w:rPr>
        <w:t xml:space="preserve"> שחל בערב ראש השנה</w:t>
      </w:r>
      <w:r>
        <w:rPr>
          <w:rFonts w:hint="cs"/>
          <w:rtl/>
        </w:rPr>
        <w:t xml:space="preserve">... </w:t>
      </w:r>
      <w:r w:rsidRPr="00C053FA">
        <w:rPr>
          <w:rtl/>
        </w:rPr>
        <w:t>בענין העלי' לתורה</w:t>
      </w:r>
      <w:r>
        <w:rPr>
          <w:rFonts w:hint="cs"/>
          <w:rtl/>
        </w:rPr>
        <w:t>,</w:t>
      </w:r>
      <w:r w:rsidRPr="00C053FA">
        <w:rPr>
          <w:rtl/>
        </w:rPr>
        <w:t xml:space="preserve"> ידועה השיחה דכ"ה שבט תרצ"ו </w:t>
      </w:r>
      <w:r w:rsidRPr="00C053FA">
        <w:rPr>
          <w:rFonts w:hint="cs"/>
          <w:sz w:val="16"/>
          <w:szCs w:val="20"/>
          <w:rtl/>
        </w:rPr>
        <w:t>['לקוטי דבורים' ח"ב עמ' רסז]</w:t>
      </w:r>
      <w:r>
        <w:rPr>
          <w:rFonts w:hint="cs"/>
          <w:rtl/>
        </w:rPr>
        <w:t xml:space="preserve"> </w:t>
      </w:r>
      <w:r w:rsidRPr="00C053FA">
        <w:rPr>
          <w:rtl/>
        </w:rPr>
        <w:t>בהמעלה דעלי' לתורה במנחה דשבת</w:t>
      </w:r>
      <w:r>
        <w:rPr>
          <w:rFonts w:hint="cs"/>
          <w:rtl/>
        </w:rPr>
        <w:t>,</w:t>
      </w:r>
      <w:r w:rsidRPr="00C053FA">
        <w:rPr>
          <w:rtl/>
        </w:rPr>
        <w:t xml:space="preserve"> אבל פשיטא שאין לדחות ח"ו עלי' לתורה עד השבת הבא לאחרי הבר מצוה</w:t>
      </w:r>
      <w:r>
        <w:rPr>
          <w:rFonts w:hint="cs"/>
          <w:rtl/>
        </w:rPr>
        <w:t>,</w:t>
      </w:r>
      <w:r w:rsidRPr="00C053FA">
        <w:rPr>
          <w:rtl/>
        </w:rPr>
        <w:t xml:space="preserve"> ויעלה לתורה בראש השנה</w:t>
      </w:r>
      <w:r>
        <w:rPr>
          <w:rFonts w:hint="cs"/>
          <w:rtl/>
        </w:rPr>
        <w:t>.</w:t>
      </w:r>
      <w:r w:rsidRPr="00C053FA">
        <w:rPr>
          <w:rtl/>
        </w:rPr>
        <w:t xml:space="preserve"> וכיון שמהוראה האמורה מוכח </w:t>
      </w:r>
      <w:r>
        <w:rPr>
          <w:rtl/>
        </w:rPr>
        <w:t>–</w:t>
      </w:r>
      <w:r>
        <w:rPr>
          <w:rFonts w:hint="cs"/>
          <w:rtl/>
        </w:rPr>
        <w:t xml:space="preserve"> </w:t>
      </w:r>
      <w:r w:rsidRPr="00C053FA">
        <w:rPr>
          <w:rtl/>
        </w:rPr>
        <w:t>שמנהג העולם בעלי' למפטיר</w:t>
      </w:r>
      <w:r>
        <w:rPr>
          <w:rFonts w:hint="cs"/>
          <w:rtl/>
        </w:rPr>
        <w:t>,</w:t>
      </w:r>
      <w:r w:rsidRPr="00C053FA">
        <w:rPr>
          <w:rtl/>
        </w:rPr>
        <w:t xml:space="preserve"> אינו מנהג דוקא </w:t>
      </w:r>
      <w:r>
        <w:rPr>
          <w:rFonts w:hint="cs"/>
          <w:rtl/>
        </w:rPr>
        <w:t>(</w:t>
      </w:r>
      <w:r w:rsidRPr="00C053FA">
        <w:rPr>
          <w:rtl/>
        </w:rPr>
        <w:t>ויש מקום לומר שבכ"מ נוהגים בזה</w:t>
      </w:r>
      <w:r>
        <w:rPr>
          <w:rFonts w:hint="cs"/>
          <w:rtl/>
        </w:rPr>
        <w:t>,</w:t>
      </w:r>
      <w:r w:rsidRPr="00C053FA">
        <w:rPr>
          <w:rtl/>
        </w:rPr>
        <w:t xml:space="preserve"> כיון שאין סומכין על ההורים</w:t>
      </w:r>
      <w:r>
        <w:rPr>
          <w:rFonts w:hint="cs"/>
          <w:rtl/>
        </w:rPr>
        <w:t>,</w:t>
      </w:r>
      <w:r w:rsidRPr="00C053FA">
        <w:rPr>
          <w:rtl/>
        </w:rPr>
        <w:t xml:space="preserve"> האם עלייתו לתורה של הבר מצוה הוא בזמנו או מקודם לו</w:t>
      </w:r>
      <w:r>
        <w:rPr>
          <w:rFonts w:hint="cs"/>
          <w:rtl/>
        </w:rPr>
        <w:t>,</w:t>
      </w:r>
      <w:r w:rsidRPr="00C053FA">
        <w:rPr>
          <w:rtl/>
        </w:rPr>
        <w:t xml:space="preserve"> ולכן הנהיגו עלי' למפטיר</w:t>
      </w:r>
      <w:r>
        <w:rPr>
          <w:rFonts w:hint="cs"/>
          <w:rtl/>
        </w:rPr>
        <w:t>,</w:t>
      </w:r>
      <w:r w:rsidRPr="00C053FA">
        <w:rPr>
          <w:rtl/>
        </w:rPr>
        <w:t xml:space="preserve"> אבל כנ"ל אין מנהג זה מקובל</w:t>
      </w:r>
      <w:r>
        <w:rPr>
          <w:rFonts w:hint="cs"/>
          <w:rtl/>
        </w:rPr>
        <w:t>),</w:t>
      </w:r>
      <w:r w:rsidRPr="00C053FA">
        <w:rPr>
          <w:rtl/>
        </w:rPr>
        <w:t xml:space="preserve"> וכמדומה שבכ"מ מפטיר דר"ה שייך להרב ובכיו"ב</w:t>
      </w:r>
      <w:r>
        <w:rPr>
          <w:rFonts w:hint="cs"/>
          <w:rtl/>
        </w:rPr>
        <w:t>,</w:t>
      </w:r>
      <w:r w:rsidRPr="00C053FA">
        <w:rPr>
          <w:rtl/>
        </w:rPr>
        <w:t xml:space="preserve"> ואין טעם לשנות זה</w:t>
      </w:r>
      <w:r>
        <w:rPr>
          <w:rFonts w:hint="cs"/>
          <w:rtl/>
        </w:rPr>
        <w:t>.</w:t>
      </w:r>
      <w:r w:rsidRPr="00C053FA">
        <w:rPr>
          <w:rtl/>
        </w:rPr>
        <w:t xml:space="preserve"> אלא שע"פ האמור בנדון זה וכן עד"ז לכאו"א</w:t>
      </w:r>
      <w:r>
        <w:rPr>
          <w:rFonts w:hint="cs"/>
          <w:rtl/>
        </w:rPr>
        <w:t>,</w:t>
      </w:r>
      <w:r w:rsidRPr="00C053FA">
        <w:rPr>
          <w:rtl/>
        </w:rPr>
        <w:t xml:space="preserve"> לעלות גם במנחה דשבת שלאחרי זה</w:t>
      </w:r>
      <w:r>
        <w:rPr>
          <w:rFonts w:hint="cs"/>
          <w:rtl/>
        </w:rPr>
        <w:t>".</w:t>
      </w:r>
    </w:p>
    <w:p w14:paraId="12EE7E53" w14:textId="77777777" w:rsidR="00FC505C" w:rsidRDefault="00FC505C" w:rsidP="00FC505C">
      <w:pPr>
        <w:pStyle w:val="a3"/>
        <w:bidi/>
        <w:rPr>
          <w:rtl/>
        </w:rPr>
      </w:pPr>
      <w:r>
        <w:rPr>
          <w:rFonts w:hint="cs"/>
          <w:rtl/>
        </w:rPr>
        <w:t>לא נתבאר מה היתה השאלה "</w:t>
      </w:r>
      <w:r w:rsidRPr="00C053FA">
        <w:rPr>
          <w:rtl/>
        </w:rPr>
        <w:t>בענין העלי' לתורה</w:t>
      </w:r>
      <w:r>
        <w:rPr>
          <w:rFonts w:hint="cs"/>
          <w:rtl/>
        </w:rPr>
        <w:t xml:space="preserve">" </w:t>
      </w:r>
      <w:r w:rsidRPr="006B2B86">
        <w:rPr>
          <w:rFonts w:hint="cs"/>
          <w:sz w:val="16"/>
          <w:szCs w:val="20"/>
          <w:rtl/>
        </w:rPr>
        <w:t>[ומה שביאר ב'שלחן מנחם' (ח"ג עמ' שלט הערה יא) אינו מובן כלל]</w:t>
      </w:r>
      <w:r>
        <w:rPr>
          <w:rFonts w:hint="cs"/>
          <w:rtl/>
        </w:rPr>
        <w:t xml:space="preserve">. ולכאורה נראה מהמשך האגרת שהשואל רצה לחכות עם העליה לתורה עד שבת ואז יקראו לנער הבר מצוה למפטיר. </w:t>
      </w:r>
    </w:p>
    <w:p w14:paraId="6270FED5" w14:textId="77777777" w:rsidR="00FC505C" w:rsidRDefault="00FC505C" w:rsidP="00FC505C">
      <w:pPr>
        <w:pStyle w:val="a3"/>
        <w:bidi/>
        <w:rPr>
          <w:rtl/>
        </w:rPr>
      </w:pPr>
      <w:r>
        <w:rPr>
          <w:rFonts w:hint="cs"/>
          <w:rtl/>
        </w:rPr>
        <w:t>במענה לשאלה זו שלל הרבי סברא זו לגמרי משתי סיבות: (א) "</w:t>
      </w:r>
      <w:r w:rsidRPr="00C053FA">
        <w:rPr>
          <w:rtl/>
        </w:rPr>
        <w:t>פשיטא שאין לדחות ח"ו עלי' לתורה</w:t>
      </w:r>
      <w:r>
        <w:rPr>
          <w:rFonts w:hint="cs"/>
          <w:rtl/>
        </w:rPr>
        <w:t xml:space="preserve">". (ב) אין מנהג שהבר מצוה יעלה למפטיר דוקא. </w:t>
      </w:r>
    </w:p>
    <w:p w14:paraId="23ED1290" w14:textId="77777777" w:rsidR="00FC505C" w:rsidRDefault="00FC505C" w:rsidP="00FC505C">
      <w:pPr>
        <w:pStyle w:val="a3"/>
        <w:bidi/>
        <w:rPr>
          <w:rtl/>
        </w:rPr>
      </w:pPr>
      <w:r>
        <w:rPr>
          <w:rFonts w:hint="cs"/>
          <w:rtl/>
        </w:rPr>
        <w:t>ואנסה לבאר את שני הטעמים בס"ד.</w:t>
      </w:r>
    </w:p>
    <w:p w14:paraId="39F73D21" w14:textId="589189F4" w:rsidR="00FC505C" w:rsidRPr="004B72AE" w:rsidRDefault="00FC505C" w:rsidP="00FC505C">
      <w:pPr>
        <w:pStyle w:val="11"/>
        <w:rPr>
          <w:rtl/>
        </w:rPr>
      </w:pPr>
      <w:r>
        <w:rPr>
          <w:rFonts w:hint="cs"/>
          <w:rtl/>
        </w:rPr>
        <w:t xml:space="preserve">ההוראה לרבים היא שאין דוחים ח"ו העליה </w:t>
      </w:r>
      <w:r>
        <w:rPr>
          <w:rtl/>
        </w:rPr>
        <w:br/>
      </w:r>
      <w:r>
        <w:rPr>
          <w:rFonts w:hint="cs"/>
          <w:rtl/>
        </w:rPr>
        <w:t>לתורה מפני המעלה דמנחה ב</w:t>
      </w:r>
      <w:r w:rsidRPr="004B72AE">
        <w:rPr>
          <w:rFonts w:hint="cs"/>
          <w:rtl/>
        </w:rPr>
        <w:t>שבת</w:t>
      </w:r>
    </w:p>
    <w:p w14:paraId="5CF0E790" w14:textId="77777777" w:rsidR="00FC505C" w:rsidRDefault="00FC505C" w:rsidP="00FC505C">
      <w:pPr>
        <w:pStyle w:val="a3"/>
        <w:bidi/>
        <w:rPr>
          <w:rtl/>
        </w:rPr>
      </w:pPr>
      <w:r>
        <w:rPr>
          <w:rFonts w:hint="cs"/>
          <w:rtl/>
        </w:rPr>
        <w:t xml:space="preserve">בתחילת דבריו מביא הרבי שיחת אדמו"ר מוהריי"צ שם מבואר שיש מעלה בעליה לתורה במנחה דשבת, וכך הורה אדמו"ר הזקן שבנו אדמו"ר האמצעי יעלה לתורה במנחה דשבת, ומשמע שהביא את המבואר בשיחה זו כיון שזה יכול לשמש כסימוכין לסברת השואל לדחות את עלייתו לתורה של הבר מצוה עד לשבת שאחרי הבר מצוה, </w:t>
      </w:r>
      <w:r>
        <w:rPr>
          <w:rFonts w:hint="cs"/>
          <w:rtl/>
        </w:rPr>
        <w:lastRenderedPageBreak/>
        <w:t xml:space="preserve">ולא יעלה לתורה בראש השנה, שחל באותה שנה ביום ב-ג. </w:t>
      </w:r>
    </w:p>
    <w:p w14:paraId="20F07195" w14:textId="77777777" w:rsidR="00FC505C" w:rsidRDefault="00FC505C" w:rsidP="00FC505C">
      <w:pPr>
        <w:pStyle w:val="a3"/>
        <w:bidi/>
        <w:rPr>
          <w:rtl/>
        </w:rPr>
      </w:pPr>
      <w:r>
        <w:rPr>
          <w:rFonts w:hint="cs"/>
          <w:rtl/>
        </w:rPr>
        <w:t>אמנם שוב ממשיך הרבי וכותב, שלמרות המבואר בשיחה זו "</w:t>
      </w:r>
      <w:r w:rsidRPr="00C053FA">
        <w:rPr>
          <w:rtl/>
        </w:rPr>
        <w:t>פשיטא שאין לדחות ח"ו עלי' לתורה עד השבת הבא לאחרי הבר מצוה</w:t>
      </w:r>
      <w:r>
        <w:rPr>
          <w:rFonts w:hint="cs"/>
          <w:rtl/>
        </w:rPr>
        <w:t>,</w:t>
      </w:r>
      <w:r w:rsidRPr="00C053FA">
        <w:rPr>
          <w:rtl/>
        </w:rPr>
        <w:t xml:space="preserve"> ויעלה לתורה בראש השנה</w:t>
      </w:r>
      <w:r>
        <w:rPr>
          <w:rFonts w:hint="cs"/>
          <w:rtl/>
        </w:rPr>
        <w:t xml:space="preserve">", היינו שלמרות המעלה של עליה בשבת, אין מתקבל על הדעת לדחות העליה לתורה באם ישנם ימי קריאת התורה לפני זה. </w:t>
      </w:r>
    </w:p>
    <w:p w14:paraId="434214AE" w14:textId="77777777" w:rsidR="00FC505C" w:rsidRDefault="00FC505C" w:rsidP="00FC505C">
      <w:pPr>
        <w:pStyle w:val="a3"/>
        <w:bidi/>
        <w:rPr>
          <w:rtl/>
        </w:rPr>
      </w:pPr>
      <w:r>
        <w:rPr>
          <w:rFonts w:hint="cs"/>
          <w:rtl/>
        </w:rPr>
        <w:t xml:space="preserve">ולכאורה יש לומר שכוונת הרבי להמשך השיחה שם שאדמו"ר הזקן הורה "אז דעם ערשטן מאל וואס דער בר מצוה איז עולה לתורה זאל עס זיין אין די קריאה'ס פון שני וחמישי או מנחת ש"ק", וכיון שאדה"ז הורה שאפשר לעלות לתורה גם בשני וחמישי מעתה אין סברא לדלג על ב' ימי ראש השנה (יום ב-ג) וכן קריאת התורה של צום גדליה (יום ה). </w:t>
      </w:r>
    </w:p>
    <w:p w14:paraId="59202FDA" w14:textId="77777777" w:rsidR="00FC505C" w:rsidRDefault="00FC505C" w:rsidP="00FC505C">
      <w:pPr>
        <w:pStyle w:val="a3"/>
        <w:bidi/>
        <w:rPr>
          <w:rtl/>
        </w:rPr>
      </w:pPr>
      <w:r>
        <w:rPr>
          <w:rFonts w:hint="cs"/>
          <w:rtl/>
        </w:rPr>
        <w:t>אמנם לכאורה צ"ב, שהרי בהמשך השיחה שם מובא שאדמו"ר הזקן אמר ששבת מנחה יותר נעלה משני וחמישי: "אז די קריאה פון שני וחמישי איז א עת רצון למעלה ווי דער כללות הזמן פון מנחה שבת, און די קריאה פון מנחת ש"ק איז די העכסטע מדרגה און רעוא דכל רעוין". ולכאורה זה הסיבה שבשבילו דחה אדמו"ר הזקן את עלייתו לתורה של אדמו"ר האמצעי, שנהיה בר מצוה ביום ה', עד לשבת במנחה. הרי שיש סברא ומעשה רב לדחות העליה לתורה עד לשבת?</w:t>
      </w:r>
    </w:p>
    <w:p w14:paraId="42D89377" w14:textId="77777777" w:rsidR="00FC505C" w:rsidRDefault="00FC505C" w:rsidP="00FC505C">
      <w:pPr>
        <w:pStyle w:val="a3"/>
        <w:bidi/>
        <w:rPr>
          <w:rtl/>
        </w:rPr>
      </w:pPr>
      <w:r>
        <w:rPr>
          <w:rFonts w:hint="cs"/>
          <w:rtl/>
        </w:rPr>
        <w:t xml:space="preserve">[ולא נראה מה שכתב ב'אסיף מנהגים והנהגות </w:t>
      </w:r>
      <w:r>
        <w:rPr>
          <w:rtl/>
        </w:rPr>
        <w:t>–</w:t>
      </w:r>
      <w:r>
        <w:rPr>
          <w:rFonts w:hint="cs"/>
          <w:rtl/>
        </w:rPr>
        <w:t xml:space="preserve"> מעגל החיים' </w:t>
      </w:r>
      <w:r w:rsidRPr="00586163">
        <w:rPr>
          <w:rFonts w:hint="cs"/>
          <w:sz w:val="16"/>
          <w:szCs w:val="20"/>
          <w:rtl/>
        </w:rPr>
        <w:t>(עמ' 258 הערה עא)</w:t>
      </w:r>
      <w:r>
        <w:rPr>
          <w:rFonts w:hint="cs"/>
          <w:rtl/>
        </w:rPr>
        <w:t xml:space="preserve">, שהסיבה לדחייה היתה כיון שאדמו"ר האמצעי לא היה בן י"ג ויום אחד, "כיון שיום הבר מצוה חל ביום חמישי עצמו" </w:t>
      </w:r>
      <w:r w:rsidRPr="00EA2737">
        <w:rPr>
          <w:rFonts w:hint="cs"/>
          <w:sz w:val="16"/>
          <w:szCs w:val="20"/>
          <w:rtl/>
        </w:rPr>
        <w:t>(</w:t>
      </w:r>
      <w:r>
        <w:rPr>
          <w:rFonts w:hint="cs"/>
          <w:sz w:val="16"/>
          <w:szCs w:val="20"/>
          <w:rtl/>
        </w:rPr>
        <w:t xml:space="preserve">ראה </w:t>
      </w:r>
      <w:r w:rsidRPr="00EA2737">
        <w:rPr>
          <w:rFonts w:hint="cs"/>
          <w:sz w:val="16"/>
          <w:szCs w:val="20"/>
          <w:rtl/>
        </w:rPr>
        <w:t xml:space="preserve">'נטעי גבריאל' בר מצוה פי"ג </w:t>
      </w:r>
      <w:r>
        <w:rPr>
          <w:rFonts w:hint="cs"/>
          <w:sz w:val="16"/>
          <w:szCs w:val="20"/>
          <w:rtl/>
        </w:rPr>
        <w:t xml:space="preserve">אות </w:t>
      </w:r>
      <w:r w:rsidRPr="00EA2737">
        <w:rPr>
          <w:rFonts w:hint="cs"/>
          <w:sz w:val="16"/>
          <w:szCs w:val="20"/>
          <w:rtl/>
        </w:rPr>
        <w:t>ה)</w:t>
      </w:r>
      <w:r>
        <w:rPr>
          <w:rFonts w:hint="cs"/>
          <w:rtl/>
        </w:rPr>
        <w:t>, שהרי לפי זה יצא לנו מנהג חב"די חדש לדחות העליה של כל נער בר מצוה, שלא יעלה לתורה רק ממחרת הבר מצוה שלו, כשהוא בן י"ג ויום אחד.]</w:t>
      </w:r>
    </w:p>
    <w:p w14:paraId="099E0AD5" w14:textId="77777777" w:rsidR="00FC505C" w:rsidRDefault="00FC505C" w:rsidP="00FC505C">
      <w:pPr>
        <w:pStyle w:val="a3"/>
        <w:bidi/>
        <w:rPr>
          <w:rtl/>
        </w:rPr>
      </w:pPr>
      <w:r>
        <w:rPr>
          <w:rFonts w:hint="cs"/>
          <w:rtl/>
        </w:rPr>
        <w:t>וצ"ל שהרבי קבע שהנהגת אדמו"ר האמצעי שדחה העליה לתורה עד לזמן דרעוא דכל רעוין במנחה דשבת, אינו הוראה לרבים. ואדרבה, כדאי שינהגו באופן דזריזין מקדימים למצות, ויעלו לתורה בשני וחמישי בלי שום דחיה.</w:t>
      </w:r>
    </w:p>
    <w:p w14:paraId="0F12559D" w14:textId="77777777" w:rsidR="00FC505C" w:rsidRDefault="00FC505C" w:rsidP="00FC505C">
      <w:pPr>
        <w:pStyle w:val="a3"/>
        <w:bidi/>
        <w:rPr>
          <w:rtl/>
        </w:rPr>
      </w:pPr>
      <w:r>
        <w:rPr>
          <w:rFonts w:hint="cs"/>
          <w:rtl/>
        </w:rPr>
        <w:t>וזה הדחיה הראשונה לסברת השואל, שהרי "</w:t>
      </w:r>
      <w:r w:rsidRPr="00C053FA">
        <w:rPr>
          <w:rtl/>
        </w:rPr>
        <w:t>פשיטא שאין לדחות ח"ו עלי' לתורה עד השבת</w:t>
      </w:r>
      <w:r>
        <w:rPr>
          <w:rFonts w:hint="cs"/>
          <w:rtl/>
        </w:rPr>
        <w:t>".</w:t>
      </w:r>
    </w:p>
    <w:p w14:paraId="21A0BB8A" w14:textId="77777777" w:rsidR="00FC505C" w:rsidRPr="005734C8" w:rsidRDefault="00FC505C" w:rsidP="00FC505C">
      <w:pPr>
        <w:pStyle w:val="11"/>
        <w:rPr>
          <w:rtl/>
        </w:rPr>
      </w:pPr>
      <w:r w:rsidRPr="005734C8">
        <w:rPr>
          <w:rFonts w:hint="cs"/>
          <w:rtl/>
        </w:rPr>
        <w:t>אין מנהג ש</w:t>
      </w:r>
      <w:r>
        <w:rPr>
          <w:rFonts w:hint="cs"/>
          <w:rtl/>
        </w:rPr>
        <w:t xml:space="preserve">לאחרי </w:t>
      </w:r>
      <w:r w:rsidRPr="005734C8">
        <w:rPr>
          <w:rFonts w:hint="cs"/>
          <w:rtl/>
        </w:rPr>
        <w:t>הבר מצוה יעלה למפטיר דוקא</w:t>
      </w:r>
    </w:p>
    <w:p w14:paraId="2E47600C" w14:textId="77777777" w:rsidR="00FC505C" w:rsidRDefault="00FC505C" w:rsidP="00FC505C">
      <w:pPr>
        <w:pStyle w:val="a3"/>
        <w:bidi/>
        <w:rPr>
          <w:rtl/>
        </w:rPr>
      </w:pPr>
      <w:r>
        <w:rPr>
          <w:rFonts w:hint="cs"/>
          <w:rtl/>
        </w:rPr>
        <w:t>לאחרי הדחיה הראשונה ממשיך הרבי לדחות את סברת השואל שהבר מצוה יעלה דוקא למפטיר, שהרי "</w:t>
      </w:r>
      <w:r w:rsidRPr="00C053FA">
        <w:rPr>
          <w:rtl/>
        </w:rPr>
        <w:t xml:space="preserve">מהוראה האמורה מוכח </w:t>
      </w:r>
      <w:r>
        <w:rPr>
          <w:rtl/>
        </w:rPr>
        <w:t>–</w:t>
      </w:r>
      <w:r>
        <w:rPr>
          <w:rFonts w:hint="cs"/>
          <w:rtl/>
        </w:rPr>
        <w:t xml:space="preserve"> </w:t>
      </w:r>
      <w:r w:rsidRPr="00C053FA">
        <w:rPr>
          <w:rtl/>
        </w:rPr>
        <w:t>שמנהג העולם בעלי' למפטיר</w:t>
      </w:r>
      <w:r>
        <w:rPr>
          <w:rFonts w:hint="cs"/>
          <w:rtl/>
        </w:rPr>
        <w:t>,</w:t>
      </w:r>
      <w:r w:rsidRPr="00C053FA">
        <w:rPr>
          <w:rtl/>
        </w:rPr>
        <w:t xml:space="preserve"> אינו מנהג דוקא</w:t>
      </w:r>
      <w:r>
        <w:rPr>
          <w:rFonts w:hint="cs"/>
          <w:rtl/>
        </w:rPr>
        <w:t xml:space="preserve">". וכוונתו לומר שכיון שאדה"ז קבע שיש להעדיף מנחה דשבת על מפטיר דשבת, מוכח מזה שאין מנהג שהבר מצוה יעלה למפטיר, כי אדה"ז לא היה מורה לבנו </w:t>
      </w:r>
      <w:r>
        <w:rPr>
          <w:rFonts w:hint="cs"/>
          <w:rtl/>
        </w:rPr>
        <w:lastRenderedPageBreak/>
        <w:t>ללכת נגד המנהג.</w:t>
      </w:r>
    </w:p>
    <w:p w14:paraId="033C67B5" w14:textId="77777777" w:rsidR="00FC505C" w:rsidRDefault="00FC505C" w:rsidP="00FC505C">
      <w:pPr>
        <w:pStyle w:val="a3"/>
        <w:bidi/>
        <w:rPr>
          <w:rtl/>
        </w:rPr>
      </w:pPr>
      <w:r>
        <w:rPr>
          <w:rFonts w:hint="cs"/>
          <w:rtl/>
        </w:rPr>
        <w:t>ובסוגריים מוסיף הרבי סברא שאולי נהגו שהבר מצוה עולה למפטיר, רק "</w:t>
      </w:r>
      <w:r w:rsidRPr="00C053FA">
        <w:rPr>
          <w:rtl/>
        </w:rPr>
        <w:t>כיון שאין סומכין על ההורים</w:t>
      </w:r>
      <w:r>
        <w:rPr>
          <w:rFonts w:hint="cs"/>
          <w:rtl/>
        </w:rPr>
        <w:t xml:space="preserve">", וחוששים שאולי לא דייקו ביום ההולדת של הבר מצוה, והוא עדיין קטן, שאין לקראו לתורה רק למפטיר </w:t>
      </w:r>
      <w:r w:rsidRPr="005D5D13">
        <w:rPr>
          <w:rFonts w:hint="cs"/>
          <w:sz w:val="16"/>
          <w:szCs w:val="20"/>
          <w:rtl/>
        </w:rPr>
        <w:t>(שו"ע אדה"ז סי' רפב ס"ז)</w:t>
      </w:r>
      <w:r>
        <w:rPr>
          <w:rFonts w:hint="cs"/>
          <w:rtl/>
        </w:rPr>
        <w:t>. אבל במקרה שאין חשש לטעות, ודאי אין ענין להקפיד שיעלה למפטיר דוקא.</w:t>
      </w:r>
    </w:p>
    <w:p w14:paraId="3F6338D6" w14:textId="77777777" w:rsidR="00FC505C" w:rsidRDefault="00FC505C" w:rsidP="00FC505C">
      <w:pPr>
        <w:pStyle w:val="a3"/>
        <w:bidi/>
        <w:rPr>
          <w:rtl/>
        </w:rPr>
      </w:pPr>
      <w:r>
        <w:rPr>
          <w:rFonts w:hint="cs"/>
          <w:rtl/>
        </w:rPr>
        <w:t>ושוב מוסיף הרבי לשלול לגמרי את העליה למפטיר אפילו בראש השנה, שלא כדאי לנסות שהבר מצוה יעלה אז למפטיר, שהרי זה עליית הרב.</w:t>
      </w:r>
    </w:p>
    <w:p w14:paraId="5C88386B" w14:textId="77777777" w:rsidR="00FC505C" w:rsidRDefault="00FC505C" w:rsidP="00FC505C">
      <w:pPr>
        <w:pStyle w:val="a3"/>
        <w:bidi/>
        <w:rPr>
          <w:rtl/>
        </w:rPr>
      </w:pPr>
      <w:r>
        <w:rPr>
          <w:rFonts w:hint="cs"/>
          <w:rtl/>
        </w:rPr>
        <w:t>וזה הדחיה השניה לסברת השואל, שהרי אין שום ענין וגם אין אפשרות שהבר מצוה יעלה למפטיר לא בשבת ולא בראש השנה.</w:t>
      </w:r>
    </w:p>
    <w:p w14:paraId="40587473" w14:textId="77777777" w:rsidR="00FC505C" w:rsidRPr="005734C8" w:rsidRDefault="00FC505C" w:rsidP="00FC505C">
      <w:pPr>
        <w:pStyle w:val="11"/>
        <w:rPr>
          <w:rtl/>
        </w:rPr>
      </w:pPr>
      <w:r>
        <w:rPr>
          <w:rFonts w:hint="cs"/>
          <w:rtl/>
        </w:rPr>
        <w:t>ה</w:t>
      </w:r>
      <w:r w:rsidRPr="005734C8">
        <w:rPr>
          <w:rFonts w:hint="cs"/>
          <w:rtl/>
        </w:rPr>
        <w:t>מנהג ש</w:t>
      </w:r>
      <w:r>
        <w:rPr>
          <w:rFonts w:hint="cs"/>
          <w:rtl/>
        </w:rPr>
        <w:t>לפני הבר מצוה יעלה למפטיר</w:t>
      </w:r>
    </w:p>
    <w:p w14:paraId="1C7843CF" w14:textId="77777777" w:rsidR="00FC505C" w:rsidRDefault="00FC505C" w:rsidP="00FC505C">
      <w:pPr>
        <w:pStyle w:val="a3"/>
        <w:bidi/>
        <w:rPr>
          <w:rtl/>
        </w:rPr>
      </w:pPr>
      <w:r>
        <w:rPr>
          <w:rFonts w:hint="cs"/>
          <w:rtl/>
        </w:rPr>
        <w:t>אמנם כל סברת השואל ש</w:t>
      </w:r>
      <w:r w:rsidRPr="00EA2737">
        <w:rPr>
          <w:rFonts w:hint="cs"/>
          <w:b/>
          <w:bCs/>
          <w:rtl/>
        </w:rPr>
        <w:t>לאחרי</w:t>
      </w:r>
      <w:r>
        <w:rPr>
          <w:rFonts w:hint="cs"/>
          <w:rtl/>
        </w:rPr>
        <w:t xml:space="preserve"> שנעשה בן י"ג יעלה הבר מצוה למפטיר דוקא, וכן מה שהסביר הרבי שנהגו כן כיון שאין סומכין על ההורים, זה לכאורה תמוה מאד, שהרי מנהג העליה למפטיר הוא דוקא בשבת </w:t>
      </w:r>
      <w:r w:rsidRPr="00EA2737">
        <w:rPr>
          <w:rFonts w:hint="cs"/>
          <w:b/>
          <w:bCs/>
          <w:rtl/>
        </w:rPr>
        <w:t>לפני</w:t>
      </w:r>
      <w:r>
        <w:rPr>
          <w:rFonts w:hint="cs"/>
          <w:rtl/>
        </w:rPr>
        <w:t xml:space="preserve"> שנהיה בן י"ג שנה, בשעה שיודעים שהוא עדיין קטן </w:t>
      </w:r>
      <w:r w:rsidRPr="00EA2737">
        <w:rPr>
          <w:rFonts w:hint="cs"/>
          <w:sz w:val="16"/>
          <w:szCs w:val="20"/>
          <w:rtl/>
        </w:rPr>
        <w:t>(ראה 'נטעי גבריאל' שם פ"ו אות א)</w:t>
      </w:r>
      <w:r>
        <w:rPr>
          <w:rFonts w:hint="cs"/>
          <w:rtl/>
        </w:rPr>
        <w:t xml:space="preserve">, ומעולם לא שמענו מנהג שלאחרי שנעשה בן י"ג שנה יעלה למפטיר דוקא, ואדרבה נהוג שאז הוא מקבל עליה לשבעה הקרואים </w:t>
      </w:r>
      <w:r w:rsidRPr="00EA2737">
        <w:rPr>
          <w:rFonts w:hint="cs"/>
          <w:sz w:val="16"/>
          <w:szCs w:val="20"/>
          <w:rtl/>
        </w:rPr>
        <w:t>(ראה שם פ"י אות ב)</w:t>
      </w:r>
      <w:r>
        <w:rPr>
          <w:rFonts w:hint="cs"/>
          <w:rtl/>
        </w:rPr>
        <w:t>. וצע"ג.</w:t>
      </w:r>
    </w:p>
    <w:p w14:paraId="64D8B57F" w14:textId="77777777" w:rsidR="00FC505C" w:rsidRDefault="00FC505C" w:rsidP="00FC505C">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38C72FF" w14:textId="77777777" w:rsidR="001750B7" w:rsidRPr="001750B7" w:rsidRDefault="001750B7" w:rsidP="001750B7">
      <w:pPr>
        <w:pStyle w:val="a0"/>
        <w:rPr>
          <w:rtl/>
        </w:rPr>
      </w:pPr>
      <w:bookmarkStart w:id="128" w:name="_Toc73066163"/>
      <w:r w:rsidRPr="001750B7">
        <w:rPr>
          <w:rFonts w:hint="cs"/>
          <w:rtl/>
        </w:rPr>
        <w:t>כשערב</w:t>
      </w:r>
      <w:r w:rsidRPr="001750B7">
        <w:rPr>
          <w:rtl/>
        </w:rPr>
        <w:t xml:space="preserve"> </w:t>
      </w:r>
      <w:r w:rsidRPr="001750B7">
        <w:rPr>
          <w:rFonts w:hint="cs"/>
          <w:rtl/>
        </w:rPr>
        <w:t>שבועות</w:t>
      </w:r>
      <w:r w:rsidRPr="001750B7">
        <w:rPr>
          <w:rtl/>
        </w:rPr>
        <w:t xml:space="preserve"> </w:t>
      </w:r>
      <w:r w:rsidRPr="001750B7">
        <w:rPr>
          <w:rFonts w:hint="cs"/>
          <w:rtl/>
        </w:rPr>
        <w:t>חל</w:t>
      </w:r>
      <w:r w:rsidRPr="001750B7">
        <w:rPr>
          <w:rtl/>
        </w:rPr>
        <w:t xml:space="preserve"> </w:t>
      </w:r>
      <w:r w:rsidRPr="001750B7">
        <w:rPr>
          <w:rFonts w:hint="cs"/>
          <w:rtl/>
        </w:rPr>
        <w:t>ביום</w:t>
      </w:r>
      <w:r w:rsidRPr="001750B7">
        <w:rPr>
          <w:rtl/>
        </w:rPr>
        <w:t xml:space="preserve"> </w:t>
      </w:r>
      <w:r w:rsidRPr="001750B7">
        <w:rPr>
          <w:rFonts w:hint="cs"/>
          <w:rtl/>
        </w:rPr>
        <w:t>א' מתי אפשר להסתפר, ובאם לא שייך להסתפר ביום ראשון</w:t>
      </w:r>
      <w:bookmarkEnd w:id="128"/>
    </w:p>
    <w:p w14:paraId="0F33D4B5" w14:textId="77777777" w:rsidR="001750B7" w:rsidRPr="00582F2D" w:rsidRDefault="001750B7" w:rsidP="001750B7">
      <w:pPr>
        <w:pStyle w:val="a"/>
        <w:rPr>
          <w:rtl/>
        </w:rPr>
      </w:pPr>
      <w:bookmarkStart w:id="129" w:name="_Toc73066164"/>
      <w:r>
        <w:rPr>
          <w:rFonts w:hint="cs"/>
          <w:rtl/>
        </w:rPr>
        <w:t xml:space="preserve">הרב </w:t>
      </w:r>
      <w:r w:rsidRPr="001750B7">
        <w:rPr>
          <w:rFonts w:hint="cs"/>
          <w:rtl/>
        </w:rPr>
        <w:t>גדלי'</w:t>
      </w:r>
      <w:r w:rsidRPr="00582F2D">
        <w:rPr>
          <w:rFonts w:hint="cs"/>
          <w:rtl/>
        </w:rPr>
        <w:t xml:space="preserve"> אבערלאנדער</w:t>
      </w:r>
      <w:bookmarkEnd w:id="129"/>
    </w:p>
    <w:p w14:paraId="5273EF6E" w14:textId="77777777" w:rsidR="001750B7" w:rsidRPr="00582F2D" w:rsidRDefault="001750B7" w:rsidP="001750B7">
      <w:pPr>
        <w:pStyle w:val="a1"/>
        <w:rPr>
          <w:rtl/>
        </w:rPr>
      </w:pPr>
      <w:r w:rsidRPr="00582F2D">
        <w:rPr>
          <w:rFonts w:hint="cs"/>
          <w:rtl/>
        </w:rPr>
        <w:t xml:space="preserve">רב </w:t>
      </w:r>
      <w:r>
        <w:rPr>
          <w:rFonts w:hint="cs"/>
          <w:rtl/>
        </w:rPr>
        <w:t>ד</w:t>
      </w:r>
      <w:r w:rsidRPr="00582F2D">
        <w:rPr>
          <w:rFonts w:hint="cs"/>
          <w:rtl/>
        </w:rPr>
        <w:t xml:space="preserve">קהל היכל מנחם </w:t>
      </w:r>
      <w:r w:rsidRPr="00582F2D">
        <w:rPr>
          <w:rtl/>
        </w:rPr>
        <w:t>–</w:t>
      </w:r>
      <w:r w:rsidRPr="00582F2D">
        <w:rPr>
          <w:rFonts w:hint="cs"/>
          <w:rtl/>
        </w:rPr>
        <w:t xml:space="preserve"> מאנסי</w:t>
      </w:r>
    </w:p>
    <w:p w14:paraId="764F7F20" w14:textId="77777777" w:rsidR="001750B7" w:rsidRPr="009E6DFE" w:rsidRDefault="001750B7" w:rsidP="001750B7">
      <w:pPr>
        <w:pStyle w:val="a3"/>
        <w:bidi/>
        <w:ind w:hanging="18"/>
        <w:rPr>
          <w:rtl/>
        </w:rPr>
      </w:pPr>
      <w:r w:rsidRPr="009E6DFE">
        <w:rPr>
          <w:rFonts w:hint="cs"/>
          <w:rtl/>
        </w:rPr>
        <w:t xml:space="preserve">לכבוד </w:t>
      </w:r>
      <w:r>
        <w:rPr>
          <w:rFonts w:hint="cs"/>
          <w:rtl/>
        </w:rPr>
        <w:t xml:space="preserve">ידידי  . . </w:t>
      </w:r>
      <w:r w:rsidRPr="009E6DFE">
        <w:rPr>
          <w:rFonts w:hint="cs"/>
          <w:rtl/>
        </w:rPr>
        <w:t xml:space="preserve"> שיחי'</w:t>
      </w:r>
      <w:r>
        <w:rPr>
          <w:rFonts w:hint="cs"/>
          <w:rtl/>
        </w:rPr>
        <w:t xml:space="preserve"> </w:t>
      </w:r>
    </w:p>
    <w:p w14:paraId="62CCD546" w14:textId="77777777" w:rsidR="001750B7" w:rsidRDefault="001750B7" w:rsidP="001750B7">
      <w:pPr>
        <w:pStyle w:val="a3"/>
        <w:bidi/>
        <w:rPr>
          <w:rtl/>
        </w:rPr>
      </w:pPr>
      <w:r w:rsidRPr="009E6DFE">
        <w:rPr>
          <w:rFonts w:hint="cs"/>
          <w:rtl/>
        </w:rPr>
        <w:t xml:space="preserve">במענה לשאלתך </w:t>
      </w:r>
      <w:r>
        <w:rPr>
          <w:rFonts w:hint="cs"/>
          <w:rtl/>
        </w:rPr>
        <w:t xml:space="preserve">על מה שאמרתי בשיעור השבועי על 'אנ"ש.ארג' שגם </w:t>
      </w:r>
      <w:r w:rsidRPr="009E6DFE">
        <w:rPr>
          <w:rFonts w:hint="cs"/>
          <w:rtl/>
        </w:rPr>
        <w:t>השנה שחל ערב שבועות ביום ראשון, א</w:t>
      </w:r>
      <w:r>
        <w:rPr>
          <w:rFonts w:hint="cs"/>
          <w:rtl/>
        </w:rPr>
        <w:t xml:space="preserve">ין </w:t>
      </w:r>
      <w:r w:rsidRPr="009E6DFE">
        <w:rPr>
          <w:rFonts w:hint="cs"/>
          <w:rtl/>
        </w:rPr>
        <w:t>להסתפר כבר ביום שישי לכבוד שבת א</w:t>
      </w:r>
      <w:r>
        <w:rPr>
          <w:rFonts w:hint="cs"/>
          <w:rtl/>
        </w:rPr>
        <w:t xml:space="preserve">לא יש </w:t>
      </w:r>
      <w:r w:rsidRPr="009E6DFE">
        <w:rPr>
          <w:rFonts w:hint="cs"/>
          <w:rtl/>
        </w:rPr>
        <w:t xml:space="preserve">לחכות רק ליום ראשון </w:t>
      </w:r>
      <w:r>
        <w:rPr>
          <w:rFonts w:hint="cs"/>
          <w:rtl/>
        </w:rPr>
        <w:t>ב</w:t>
      </w:r>
      <w:r w:rsidRPr="009E6DFE">
        <w:rPr>
          <w:rFonts w:hint="cs"/>
          <w:rtl/>
        </w:rPr>
        <w:t>ערב שבועות.</w:t>
      </w:r>
      <w:r>
        <w:rPr>
          <w:rFonts w:hint="cs"/>
          <w:rtl/>
        </w:rPr>
        <w:t xml:space="preserve"> ושאלת מהא דמבואר בקיצור שו"ע (</w:t>
      </w:r>
      <w:r w:rsidRPr="00D22D22">
        <w:rPr>
          <w:rFonts w:hint="cs"/>
          <w:rtl/>
        </w:rPr>
        <w:t>סי</w:t>
      </w:r>
      <w:r>
        <w:rPr>
          <w:rFonts w:hint="cs"/>
          <w:rtl/>
        </w:rPr>
        <w:t>'</w:t>
      </w:r>
      <w:r w:rsidRPr="00D22D22">
        <w:rPr>
          <w:rtl/>
        </w:rPr>
        <w:t xml:space="preserve"> </w:t>
      </w:r>
      <w:r w:rsidRPr="00D22D22">
        <w:rPr>
          <w:rFonts w:hint="cs"/>
          <w:rtl/>
        </w:rPr>
        <w:t>קכ</w:t>
      </w:r>
      <w:r>
        <w:rPr>
          <w:rFonts w:hint="cs"/>
          <w:rtl/>
        </w:rPr>
        <w:t xml:space="preserve"> ס"ו) ד</w:t>
      </w:r>
      <w:r w:rsidRPr="00D22D22">
        <w:rPr>
          <w:rFonts w:hint="cs"/>
          <w:rtl/>
        </w:rPr>
        <w:t>כשחל</w:t>
      </w:r>
      <w:r w:rsidRPr="00D22D22">
        <w:rPr>
          <w:rtl/>
        </w:rPr>
        <w:t xml:space="preserve"> </w:t>
      </w:r>
      <w:r w:rsidRPr="00D22D22">
        <w:rPr>
          <w:rFonts w:hint="cs"/>
          <w:rtl/>
        </w:rPr>
        <w:t>ל</w:t>
      </w:r>
      <w:r w:rsidRPr="00D22D22">
        <w:rPr>
          <w:rtl/>
        </w:rPr>
        <w:t>"</w:t>
      </w:r>
      <w:r w:rsidRPr="00D22D22">
        <w:rPr>
          <w:rFonts w:hint="cs"/>
          <w:rtl/>
        </w:rPr>
        <w:t>ג</w:t>
      </w:r>
      <w:r w:rsidRPr="00D22D22">
        <w:rPr>
          <w:rtl/>
        </w:rPr>
        <w:t xml:space="preserve"> </w:t>
      </w:r>
      <w:r w:rsidRPr="00D22D22">
        <w:rPr>
          <w:rFonts w:hint="cs"/>
          <w:rtl/>
        </w:rPr>
        <w:t>בעומר</w:t>
      </w:r>
      <w:r w:rsidRPr="00D22D22">
        <w:rPr>
          <w:rtl/>
        </w:rPr>
        <w:t xml:space="preserve"> </w:t>
      </w:r>
      <w:r w:rsidRPr="00D22D22">
        <w:rPr>
          <w:rFonts w:hint="cs"/>
          <w:rtl/>
        </w:rPr>
        <w:t>ביום</w:t>
      </w:r>
      <w:r w:rsidRPr="00D22D22">
        <w:rPr>
          <w:rtl/>
        </w:rPr>
        <w:t xml:space="preserve"> </w:t>
      </w:r>
      <w:r w:rsidRPr="00D22D22">
        <w:rPr>
          <w:rFonts w:hint="cs"/>
          <w:rtl/>
        </w:rPr>
        <w:t>ראשון</w:t>
      </w:r>
      <w:r w:rsidRPr="00D22D22">
        <w:rPr>
          <w:rtl/>
        </w:rPr>
        <w:t xml:space="preserve"> </w:t>
      </w:r>
      <w:r w:rsidRPr="00D22D22">
        <w:rPr>
          <w:rFonts w:hint="cs"/>
          <w:rtl/>
        </w:rPr>
        <w:t>מסתפרין</w:t>
      </w:r>
      <w:r>
        <w:rPr>
          <w:rFonts w:hint="cs"/>
          <w:rtl/>
        </w:rPr>
        <w:t xml:space="preserve"> כבר</w:t>
      </w:r>
      <w:r w:rsidRPr="00D22D22">
        <w:rPr>
          <w:rtl/>
        </w:rPr>
        <w:t xml:space="preserve"> </w:t>
      </w:r>
      <w:r w:rsidRPr="00D22D22">
        <w:rPr>
          <w:rFonts w:hint="cs"/>
          <w:rtl/>
        </w:rPr>
        <w:t>בערב</w:t>
      </w:r>
      <w:r w:rsidRPr="00D22D22">
        <w:rPr>
          <w:rtl/>
        </w:rPr>
        <w:t xml:space="preserve"> </w:t>
      </w:r>
      <w:r w:rsidRPr="00D22D22">
        <w:rPr>
          <w:rFonts w:hint="cs"/>
          <w:rtl/>
        </w:rPr>
        <w:t>שבת</w:t>
      </w:r>
      <w:r w:rsidRPr="00D22D22">
        <w:rPr>
          <w:rtl/>
        </w:rPr>
        <w:t xml:space="preserve"> </w:t>
      </w:r>
      <w:r w:rsidRPr="00D22D22">
        <w:rPr>
          <w:rFonts w:hint="cs"/>
          <w:rtl/>
        </w:rPr>
        <w:t>שלפניו</w:t>
      </w:r>
      <w:r w:rsidRPr="00D22D22">
        <w:rPr>
          <w:rtl/>
        </w:rPr>
        <w:t xml:space="preserve"> </w:t>
      </w:r>
      <w:r w:rsidRPr="00D22D22">
        <w:rPr>
          <w:rFonts w:hint="cs"/>
          <w:rtl/>
        </w:rPr>
        <w:t>לכבוד</w:t>
      </w:r>
      <w:r w:rsidRPr="00D22D22">
        <w:rPr>
          <w:rtl/>
        </w:rPr>
        <w:t xml:space="preserve"> </w:t>
      </w:r>
      <w:r w:rsidRPr="00D22D22">
        <w:rPr>
          <w:rFonts w:hint="cs"/>
          <w:rtl/>
        </w:rPr>
        <w:t>השבת</w:t>
      </w:r>
      <w:r>
        <w:rPr>
          <w:rFonts w:hint="cs"/>
          <w:rtl/>
        </w:rPr>
        <w:t>. (</w:t>
      </w:r>
      <w:r w:rsidRPr="009E6DFE">
        <w:rPr>
          <w:rFonts w:hint="cs"/>
          <w:rtl/>
        </w:rPr>
        <w:t>ו</w:t>
      </w:r>
      <w:r>
        <w:rPr>
          <w:rFonts w:hint="cs"/>
          <w:rtl/>
        </w:rPr>
        <w:t>באמת מבואר כן גם ב</w:t>
      </w:r>
      <w:r w:rsidRPr="009E6DFE">
        <w:rPr>
          <w:rFonts w:hint="cs"/>
          <w:rtl/>
        </w:rPr>
        <w:t>שו</w:t>
      </w:r>
      <w:r w:rsidRPr="009E6DFE">
        <w:rPr>
          <w:rtl/>
        </w:rPr>
        <w:t>"</w:t>
      </w:r>
      <w:r w:rsidRPr="009E6DFE">
        <w:rPr>
          <w:rFonts w:hint="cs"/>
          <w:rtl/>
        </w:rPr>
        <w:t>ע</w:t>
      </w:r>
      <w:r w:rsidRPr="009E6DFE">
        <w:rPr>
          <w:rtl/>
        </w:rPr>
        <w:t xml:space="preserve"> </w:t>
      </w:r>
      <w:r w:rsidRPr="009E6DFE">
        <w:rPr>
          <w:rFonts w:hint="cs"/>
          <w:rtl/>
        </w:rPr>
        <w:t>אדה</w:t>
      </w:r>
      <w:r w:rsidRPr="009E6DFE">
        <w:rPr>
          <w:rtl/>
        </w:rPr>
        <w:t>"</w:t>
      </w:r>
      <w:r w:rsidRPr="009E6DFE">
        <w:rPr>
          <w:rFonts w:hint="cs"/>
          <w:rtl/>
        </w:rPr>
        <w:t>ז</w:t>
      </w:r>
      <w:r w:rsidRPr="009E6DFE">
        <w:rPr>
          <w:rtl/>
        </w:rPr>
        <w:t xml:space="preserve"> </w:t>
      </w:r>
      <w:r>
        <w:rPr>
          <w:rFonts w:hint="cs"/>
          <w:rtl/>
        </w:rPr>
        <w:t>סי' תצג ס"ה:</w:t>
      </w:r>
      <w:r w:rsidRPr="009E6DFE">
        <w:t xml:space="preserve"> </w:t>
      </w:r>
      <w:r w:rsidRPr="009E6DFE">
        <w:rPr>
          <w:rtl/>
        </w:rPr>
        <w:t>"</w:t>
      </w:r>
      <w:r w:rsidRPr="009E6DFE">
        <w:rPr>
          <w:rFonts w:hint="cs"/>
          <w:rtl/>
        </w:rPr>
        <w:t>ואם</w:t>
      </w:r>
      <w:r w:rsidRPr="009E6DFE">
        <w:rPr>
          <w:rtl/>
        </w:rPr>
        <w:t xml:space="preserve"> </w:t>
      </w:r>
      <w:r w:rsidRPr="009E6DFE">
        <w:rPr>
          <w:rFonts w:hint="cs"/>
          <w:rtl/>
        </w:rPr>
        <w:t>חל</w:t>
      </w:r>
      <w:r>
        <w:rPr>
          <w:rFonts w:hint="cs"/>
        </w:rPr>
        <w:t xml:space="preserve"> </w:t>
      </w:r>
      <w:r w:rsidRPr="009E6DFE">
        <w:rPr>
          <w:rFonts w:hint="cs"/>
          <w:rtl/>
        </w:rPr>
        <w:t>ל</w:t>
      </w:r>
      <w:r w:rsidRPr="009E6DFE">
        <w:rPr>
          <w:rtl/>
        </w:rPr>
        <w:t>"</w:t>
      </w:r>
      <w:r w:rsidRPr="009E6DFE">
        <w:rPr>
          <w:rFonts w:hint="cs"/>
          <w:rtl/>
        </w:rPr>
        <w:t>ג</w:t>
      </w:r>
      <w:r w:rsidRPr="009E6DFE">
        <w:rPr>
          <w:rtl/>
        </w:rPr>
        <w:t xml:space="preserve"> </w:t>
      </w:r>
      <w:r w:rsidRPr="009E6DFE">
        <w:rPr>
          <w:rFonts w:hint="cs"/>
          <w:rtl/>
        </w:rPr>
        <w:t>באחד</w:t>
      </w:r>
      <w:r w:rsidRPr="009E6DFE">
        <w:rPr>
          <w:rtl/>
        </w:rPr>
        <w:t xml:space="preserve"> </w:t>
      </w:r>
      <w:r w:rsidRPr="009E6DFE">
        <w:rPr>
          <w:rFonts w:hint="cs"/>
          <w:rtl/>
        </w:rPr>
        <w:t>בשבת</w:t>
      </w:r>
      <w:r w:rsidRPr="009E6DFE">
        <w:rPr>
          <w:rtl/>
        </w:rPr>
        <w:t xml:space="preserve"> </w:t>
      </w:r>
      <w:r w:rsidRPr="009E6DFE">
        <w:rPr>
          <w:rFonts w:hint="cs"/>
          <w:rtl/>
        </w:rPr>
        <w:t>נוהגין</w:t>
      </w:r>
      <w:r w:rsidRPr="009E6DFE">
        <w:rPr>
          <w:rtl/>
        </w:rPr>
        <w:t xml:space="preserve"> </w:t>
      </w:r>
      <w:r w:rsidRPr="009E6DFE">
        <w:rPr>
          <w:rFonts w:hint="cs"/>
          <w:rtl/>
        </w:rPr>
        <w:t>להסתפר</w:t>
      </w:r>
      <w:r w:rsidRPr="009E6DFE">
        <w:rPr>
          <w:rtl/>
        </w:rPr>
        <w:t xml:space="preserve"> </w:t>
      </w:r>
      <w:r w:rsidRPr="009E6DFE">
        <w:rPr>
          <w:rFonts w:hint="cs"/>
          <w:rtl/>
        </w:rPr>
        <w:t>בערב</w:t>
      </w:r>
      <w:r w:rsidRPr="009E6DFE">
        <w:rPr>
          <w:rtl/>
        </w:rPr>
        <w:t xml:space="preserve"> </w:t>
      </w:r>
      <w:r w:rsidRPr="009E6DFE">
        <w:rPr>
          <w:rFonts w:hint="cs"/>
          <w:rtl/>
        </w:rPr>
        <w:t>שבת</w:t>
      </w:r>
      <w:r w:rsidRPr="009E6DFE">
        <w:rPr>
          <w:rtl/>
        </w:rPr>
        <w:t xml:space="preserve"> </w:t>
      </w:r>
      <w:r w:rsidRPr="009E6DFE">
        <w:rPr>
          <w:rFonts w:hint="cs"/>
          <w:rtl/>
        </w:rPr>
        <w:t>מפני</w:t>
      </w:r>
      <w:r w:rsidRPr="009E6DFE">
        <w:rPr>
          <w:rtl/>
        </w:rPr>
        <w:t xml:space="preserve"> </w:t>
      </w:r>
      <w:r w:rsidRPr="009E6DFE">
        <w:rPr>
          <w:rFonts w:hint="cs"/>
          <w:rtl/>
        </w:rPr>
        <w:t>כבוד</w:t>
      </w:r>
      <w:r w:rsidRPr="009E6DFE">
        <w:rPr>
          <w:rtl/>
        </w:rPr>
        <w:t xml:space="preserve"> </w:t>
      </w:r>
      <w:r w:rsidRPr="009E6DFE">
        <w:rPr>
          <w:rFonts w:hint="cs"/>
          <w:rtl/>
        </w:rPr>
        <w:t>השבת</w:t>
      </w:r>
      <w:r w:rsidRPr="009E6DFE">
        <w:rPr>
          <w:rtl/>
        </w:rPr>
        <w:t>"</w:t>
      </w:r>
      <w:r>
        <w:rPr>
          <w:rFonts w:hint="cs"/>
          <w:rtl/>
        </w:rPr>
        <w:t>).</w:t>
      </w:r>
    </w:p>
    <w:p w14:paraId="671ED8EF" w14:textId="77777777" w:rsidR="001750B7" w:rsidRPr="009E6DFE" w:rsidRDefault="001750B7" w:rsidP="001750B7">
      <w:pPr>
        <w:pStyle w:val="a3"/>
        <w:bidi/>
      </w:pPr>
      <w:r w:rsidRPr="009E6DFE">
        <w:rPr>
          <w:rFonts w:hint="cs"/>
          <w:rtl/>
        </w:rPr>
        <w:lastRenderedPageBreak/>
        <w:t>תשובה - הנה</w:t>
      </w:r>
      <w:r w:rsidRPr="009E6DFE">
        <w:rPr>
          <w:rtl/>
        </w:rPr>
        <w:t xml:space="preserve"> </w:t>
      </w:r>
      <w:r w:rsidRPr="009E6DFE">
        <w:rPr>
          <w:rFonts w:hint="cs"/>
          <w:rtl/>
        </w:rPr>
        <w:t>אדה</w:t>
      </w:r>
      <w:r w:rsidRPr="009E6DFE">
        <w:rPr>
          <w:rtl/>
        </w:rPr>
        <w:t>"</w:t>
      </w:r>
      <w:r w:rsidRPr="009E6DFE">
        <w:rPr>
          <w:rFonts w:hint="cs"/>
          <w:rtl/>
        </w:rPr>
        <w:t>ז</w:t>
      </w:r>
      <w:r w:rsidRPr="009E6DFE">
        <w:rPr>
          <w:rtl/>
        </w:rPr>
        <w:t xml:space="preserve"> </w:t>
      </w:r>
      <w:r w:rsidRPr="009E6DFE">
        <w:rPr>
          <w:rFonts w:hint="cs"/>
          <w:rtl/>
        </w:rPr>
        <w:t>בשו</w:t>
      </w:r>
      <w:r w:rsidRPr="009E6DFE">
        <w:rPr>
          <w:rtl/>
        </w:rPr>
        <w:t>"</w:t>
      </w:r>
      <w:r w:rsidRPr="009E6DFE">
        <w:rPr>
          <w:rFonts w:hint="cs"/>
          <w:rtl/>
        </w:rPr>
        <w:t>ע</w:t>
      </w:r>
      <w:r w:rsidRPr="009E6DFE">
        <w:rPr>
          <w:rtl/>
        </w:rPr>
        <w:t xml:space="preserve"> (</w:t>
      </w:r>
      <w:r>
        <w:rPr>
          <w:rFonts w:hint="cs"/>
          <w:rtl/>
        </w:rPr>
        <w:t>שם</w:t>
      </w:r>
      <w:r w:rsidRPr="009E6DFE">
        <w:rPr>
          <w:rtl/>
        </w:rPr>
        <w:t xml:space="preserve"> </w:t>
      </w:r>
      <w:r w:rsidRPr="009E6DFE">
        <w:rPr>
          <w:rFonts w:hint="cs"/>
          <w:rtl/>
        </w:rPr>
        <w:t>ס</w:t>
      </w:r>
      <w:r w:rsidRPr="009E6DFE">
        <w:rPr>
          <w:rtl/>
        </w:rPr>
        <w:t>"</w:t>
      </w:r>
      <w:r w:rsidRPr="009E6DFE">
        <w:rPr>
          <w:rFonts w:hint="cs"/>
          <w:rtl/>
        </w:rPr>
        <w:t>ו) כתב</w:t>
      </w:r>
      <w:r w:rsidRPr="009E6DFE">
        <w:rPr>
          <w:rtl/>
        </w:rPr>
        <w:t xml:space="preserve"> "</w:t>
      </w:r>
      <w:r>
        <w:rPr>
          <w:rFonts w:hint="cs"/>
          <w:rtl/>
        </w:rPr>
        <w:t xml:space="preserve">ועל פי דבריהם </w:t>
      </w:r>
      <w:r w:rsidRPr="009E6DFE">
        <w:rPr>
          <w:rFonts w:hint="cs"/>
          <w:rtl/>
        </w:rPr>
        <w:t>יש</w:t>
      </w:r>
      <w:r w:rsidRPr="009E6DFE">
        <w:rPr>
          <w:rtl/>
        </w:rPr>
        <w:t xml:space="preserve"> </w:t>
      </w:r>
      <w:r w:rsidRPr="009E6DFE">
        <w:rPr>
          <w:rFonts w:hint="cs"/>
          <w:rtl/>
        </w:rPr>
        <w:t>נוהגין</w:t>
      </w:r>
      <w:r w:rsidRPr="009E6DFE">
        <w:rPr>
          <w:rtl/>
        </w:rPr>
        <w:t xml:space="preserve"> </w:t>
      </w:r>
      <w:r w:rsidRPr="009E6DFE">
        <w:rPr>
          <w:rFonts w:hint="cs"/>
          <w:rtl/>
        </w:rPr>
        <w:t>להסתפר</w:t>
      </w:r>
      <w:r w:rsidRPr="009E6DFE">
        <w:rPr>
          <w:rtl/>
        </w:rPr>
        <w:t xml:space="preserve"> </w:t>
      </w:r>
      <w:r w:rsidRPr="009E6DFE">
        <w:rPr>
          <w:rFonts w:hint="cs"/>
          <w:rtl/>
        </w:rPr>
        <w:t>ולישא</w:t>
      </w:r>
      <w:r w:rsidRPr="009E6DFE">
        <w:rPr>
          <w:rtl/>
        </w:rPr>
        <w:t xml:space="preserve"> </w:t>
      </w:r>
      <w:r w:rsidRPr="009E6DFE">
        <w:rPr>
          <w:rFonts w:hint="cs"/>
          <w:rtl/>
        </w:rPr>
        <w:t>בכל</w:t>
      </w:r>
      <w:r w:rsidRPr="009E6DFE">
        <w:rPr>
          <w:rtl/>
        </w:rPr>
        <w:t xml:space="preserve"> </w:t>
      </w:r>
      <w:r w:rsidRPr="009E6DFE">
        <w:rPr>
          <w:rFonts w:hint="cs"/>
          <w:rtl/>
        </w:rPr>
        <w:t>שלשת</w:t>
      </w:r>
      <w:r w:rsidRPr="009E6DFE">
        <w:rPr>
          <w:rtl/>
        </w:rPr>
        <w:t xml:space="preserve"> </w:t>
      </w:r>
      <w:r w:rsidRPr="009E6DFE">
        <w:rPr>
          <w:rFonts w:hint="cs"/>
          <w:rtl/>
        </w:rPr>
        <w:t>ימי</w:t>
      </w:r>
      <w:r w:rsidRPr="009E6DFE">
        <w:rPr>
          <w:rtl/>
        </w:rPr>
        <w:t xml:space="preserve"> </w:t>
      </w:r>
      <w:r w:rsidRPr="009E6DFE">
        <w:rPr>
          <w:rFonts w:hint="cs"/>
          <w:rtl/>
        </w:rPr>
        <w:t>הגבלה</w:t>
      </w:r>
      <w:r>
        <w:rPr>
          <w:rFonts w:hint="cs"/>
          <w:rtl/>
        </w:rPr>
        <w:t xml:space="preserve">, </w:t>
      </w:r>
      <w:r w:rsidRPr="009E6DFE">
        <w:rPr>
          <w:rFonts w:hint="cs"/>
          <w:rtl/>
        </w:rPr>
        <w:t>אלא שהם</w:t>
      </w:r>
      <w:r w:rsidRPr="009E6DFE">
        <w:rPr>
          <w:rtl/>
        </w:rPr>
        <w:t xml:space="preserve"> </w:t>
      </w:r>
      <w:r w:rsidRPr="009E6DFE">
        <w:rPr>
          <w:rFonts w:hint="cs"/>
          <w:rtl/>
        </w:rPr>
        <w:t>אין</w:t>
      </w:r>
      <w:r w:rsidRPr="009E6DFE">
        <w:rPr>
          <w:rtl/>
        </w:rPr>
        <w:t xml:space="preserve"> </w:t>
      </w:r>
      <w:r w:rsidRPr="009E6DFE">
        <w:rPr>
          <w:rFonts w:hint="cs"/>
          <w:rtl/>
        </w:rPr>
        <w:t>מסתפרין</w:t>
      </w:r>
      <w:r w:rsidRPr="009E6DFE">
        <w:rPr>
          <w:rtl/>
        </w:rPr>
        <w:t xml:space="preserve"> </w:t>
      </w:r>
      <w:r w:rsidRPr="009E6DFE">
        <w:rPr>
          <w:rFonts w:hint="cs"/>
          <w:rtl/>
        </w:rPr>
        <w:t>ונושאין</w:t>
      </w:r>
      <w:r w:rsidRPr="009E6DFE">
        <w:rPr>
          <w:rtl/>
        </w:rPr>
        <w:t xml:space="preserve"> </w:t>
      </w:r>
      <w:r w:rsidRPr="009E6DFE">
        <w:rPr>
          <w:rFonts w:hint="cs"/>
          <w:rtl/>
        </w:rPr>
        <w:t>בר</w:t>
      </w:r>
      <w:r w:rsidRPr="009E6DFE">
        <w:rPr>
          <w:rtl/>
        </w:rPr>
        <w:t>"</w:t>
      </w:r>
      <w:r w:rsidRPr="009E6DFE">
        <w:rPr>
          <w:rFonts w:hint="cs"/>
          <w:rtl/>
        </w:rPr>
        <w:t>ח</w:t>
      </w:r>
      <w:r w:rsidRPr="009E6DFE">
        <w:rPr>
          <w:rtl/>
        </w:rPr>
        <w:t xml:space="preserve"> </w:t>
      </w:r>
      <w:r w:rsidRPr="009E6DFE">
        <w:rPr>
          <w:rFonts w:hint="cs"/>
          <w:rtl/>
        </w:rPr>
        <w:t>אייר</w:t>
      </w:r>
      <w:r w:rsidRPr="009E6DFE">
        <w:rPr>
          <w:rtl/>
        </w:rPr>
        <w:t xml:space="preserve"> </w:t>
      </w:r>
      <w:r w:rsidRPr="009E6DFE">
        <w:rPr>
          <w:rFonts w:hint="cs"/>
          <w:rtl/>
        </w:rPr>
        <w:t>אלא</w:t>
      </w:r>
      <w:r w:rsidRPr="009E6DFE">
        <w:rPr>
          <w:rtl/>
        </w:rPr>
        <w:t xml:space="preserve"> </w:t>
      </w:r>
      <w:r w:rsidRPr="009E6DFE">
        <w:rPr>
          <w:rFonts w:hint="cs"/>
          <w:rtl/>
        </w:rPr>
        <w:t>עד</w:t>
      </w:r>
      <w:r w:rsidRPr="009E6DFE">
        <w:rPr>
          <w:rtl/>
        </w:rPr>
        <w:t xml:space="preserve"> </w:t>
      </w:r>
      <w:r w:rsidRPr="009E6DFE">
        <w:rPr>
          <w:rFonts w:hint="cs"/>
          <w:rtl/>
        </w:rPr>
        <w:t>ר</w:t>
      </w:r>
      <w:r w:rsidRPr="009E6DFE">
        <w:rPr>
          <w:rtl/>
        </w:rPr>
        <w:t>"</w:t>
      </w:r>
      <w:r w:rsidRPr="009E6DFE">
        <w:rPr>
          <w:rFonts w:hint="cs"/>
          <w:rtl/>
        </w:rPr>
        <w:t>ח</w:t>
      </w:r>
      <w:r w:rsidRPr="009E6DFE">
        <w:rPr>
          <w:rtl/>
        </w:rPr>
        <w:t xml:space="preserve"> </w:t>
      </w:r>
      <w:r w:rsidRPr="009E6DFE">
        <w:rPr>
          <w:rFonts w:hint="cs"/>
          <w:rtl/>
        </w:rPr>
        <w:t>בלבד</w:t>
      </w:r>
      <w:r w:rsidRPr="009E6DFE">
        <w:rPr>
          <w:rtl/>
        </w:rPr>
        <w:t xml:space="preserve"> </w:t>
      </w:r>
      <w:r w:rsidRPr="009E6DFE">
        <w:rPr>
          <w:rFonts w:hint="cs"/>
          <w:rtl/>
        </w:rPr>
        <w:t>ולא</w:t>
      </w:r>
      <w:r w:rsidRPr="009E6DFE">
        <w:rPr>
          <w:rtl/>
        </w:rPr>
        <w:t xml:space="preserve"> </w:t>
      </w:r>
      <w:r w:rsidRPr="009E6DFE">
        <w:rPr>
          <w:rFonts w:hint="cs"/>
          <w:rtl/>
        </w:rPr>
        <w:t>עד</w:t>
      </w:r>
      <w:r w:rsidRPr="009E6DFE">
        <w:rPr>
          <w:rtl/>
        </w:rPr>
        <w:t xml:space="preserve"> </w:t>
      </w:r>
      <w:r w:rsidRPr="009E6DFE">
        <w:rPr>
          <w:rFonts w:hint="cs"/>
          <w:rtl/>
        </w:rPr>
        <w:t>בכלל</w:t>
      </w:r>
      <w:r w:rsidRPr="009E6DFE">
        <w:rPr>
          <w:rtl/>
        </w:rPr>
        <w:t>"</w:t>
      </w:r>
      <w:r>
        <w:rPr>
          <w:rFonts w:hint="cs"/>
          <w:rtl/>
        </w:rPr>
        <w:t>.</w:t>
      </w:r>
      <w:r w:rsidRPr="009E6DFE">
        <w:rPr>
          <w:rtl/>
        </w:rPr>
        <w:t xml:space="preserve"> </w:t>
      </w:r>
      <w:r w:rsidRPr="009E6DFE">
        <w:rPr>
          <w:rFonts w:hint="cs"/>
          <w:rtl/>
        </w:rPr>
        <w:t>ו</w:t>
      </w:r>
      <w:r>
        <w:rPr>
          <w:rFonts w:hint="cs"/>
          <w:rtl/>
        </w:rPr>
        <w:t xml:space="preserve">כ"פ במשנ"ב (סקט"ו) </w:t>
      </w:r>
      <w:r w:rsidRPr="009E6DFE">
        <w:rPr>
          <w:rtl/>
        </w:rPr>
        <w:t>"</w:t>
      </w:r>
      <w:r w:rsidRPr="009E6DFE">
        <w:rPr>
          <w:rFonts w:hint="cs"/>
          <w:rtl/>
        </w:rPr>
        <w:t>במדינתינו המנהג</w:t>
      </w:r>
      <w:r w:rsidRPr="009E6DFE">
        <w:rPr>
          <w:rtl/>
        </w:rPr>
        <w:t xml:space="preserve"> </w:t>
      </w:r>
      <w:r w:rsidRPr="009E6DFE">
        <w:rPr>
          <w:rFonts w:hint="cs"/>
          <w:rtl/>
        </w:rPr>
        <w:t>לישא</w:t>
      </w:r>
      <w:r w:rsidRPr="009E6DFE">
        <w:rPr>
          <w:rtl/>
        </w:rPr>
        <w:t xml:space="preserve"> </w:t>
      </w:r>
      <w:r w:rsidRPr="009E6DFE">
        <w:rPr>
          <w:rFonts w:hint="cs"/>
          <w:rtl/>
        </w:rPr>
        <w:t>ולהסתפר</w:t>
      </w:r>
      <w:r w:rsidRPr="009E6DFE">
        <w:rPr>
          <w:rtl/>
        </w:rPr>
        <w:t xml:space="preserve"> </w:t>
      </w:r>
      <w:r w:rsidRPr="009E6DFE">
        <w:rPr>
          <w:rFonts w:hint="cs"/>
          <w:rtl/>
        </w:rPr>
        <w:t>בשלושת</w:t>
      </w:r>
      <w:r w:rsidRPr="009E6DFE">
        <w:rPr>
          <w:rtl/>
        </w:rPr>
        <w:t xml:space="preserve"> </w:t>
      </w:r>
      <w:r w:rsidRPr="009E6DFE">
        <w:rPr>
          <w:rFonts w:hint="cs"/>
          <w:rtl/>
        </w:rPr>
        <w:t>ימי</w:t>
      </w:r>
      <w:r w:rsidRPr="009E6DFE">
        <w:rPr>
          <w:rtl/>
        </w:rPr>
        <w:t xml:space="preserve"> </w:t>
      </w:r>
      <w:r w:rsidRPr="009E6DFE">
        <w:rPr>
          <w:rFonts w:hint="cs"/>
          <w:rtl/>
        </w:rPr>
        <w:t>הגבלה</w:t>
      </w:r>
      <w:r w:rsidRPr="009E6DFE">
        <w:rPr>
          <w:rtl/>
        </w:rPr>
        <w:t>"</w:t>
      </w:r>
      <w:r>
        <w:rPr>
          <w:rFonts w:hint="cs"/>
          <w:rtl/>
        </w:rPr>
        <w:t xml:space="preserve">. </w:t>
      </w:r>
      <w:r w:rsidRPr="009E6DFE">
        <w:rPr>
          <w:rFonts w:hint="cs"/>
          <w:rtl/>
        </w:rPr>
        <w:t>ו</w:t>
      </w:r>
      <w:r>
        <w:rPr>
          <w:rFonts w:hint="cs"/>
          <w:rtl/>
        </w:rPr>
        <w:t xml:space="preserve">היינו דמעיקר הדין אפשר להסתפר מיד בהתחלת ימי הגבלה, וא"כ אפשר להסתפר כבר מיום שישי. ואולי נכון הדבר (לאלו שאין נוהגין כמנהג האריז"ל) שיסתפרו כבר לכבוד שבת וכפי שציינת מהקיצור שו"ע. </w:t>
      </w:r>
    </w:p>
    <w:p w14:paraId="2575485B" w14:textId="77777777" w:rsidR="001750B7" w:rsidRDefault="001750B7" w:rsidP="001750B7">
      <w:pPr>
        <w:pStyle w:val="a3"/>
        <w:bidi/>
        <w:rPr>
          <w:rtl/>
        </w:rPr>
      </w:pPr>
      <w:r>
        <w:rPr>
          <w:rFonts w:hint="cs"/>
          <w:rtl/>
        </w:rPr>
        <w:t xml:space="preserve">אולם על פי האריז"ל </w:t>
      </w:r>
      <w:r w:rsidRPr="00CC7751">
        <w:rPr>
          <w:rFonts w:hint="cs"/>
          <w:rtl/>
        </w:rPr>
        <w:t>אין</w:t>
      </w:r>
      <w:r w:rsidRPr="00CC7751">
        <w:rPr>
          <w:rtl/>
        </w:rPr>
        <w:t xml:space="preserve"> </w:t>
      </w:r>
      <w:r w:rsidRPr="00CC7751">
        <w:rPr>
          <w:rFonts w:hint="cs"/>
          <w:rtl/>
        </w:rPr>
        <w:t>להסתפר</w:t>
      </w:r>
      <w:r w:rsidRPr="00CC7751">
        <w:rPr>
          <w:rtl/>
        </w:rPr>
        <w:t xml:space="preserve"> </w:t>
      </w:r>
      <w:r>
        <w:rPr>
          <w:rFonts w:hint="cs"/>
          <w:rtl/>
        </w:rPr>
        <w:t xml:space="preserve">לפני </w:t>
      </w:r>
      <w:r w:rsidRPr="00CC7751">
        <w:rPr>
          <w:rFonts w:hint="cs"/>
          <w:rtl/>
        </w:rPr>
        <w:t>ערב</w:t>
      </w:r>
      <w:r w:rsidRPr="00CC7751">
        <w:rPr>
          <w:rtl/>
        </w:rPr>
        <w:t xml:space="preserve"> </w:t>
      </w:r>
      <w:r w:rsidRPr="00CC7751">
        <w:rPr>
          <w:rFonts w:hint="cs"/>
          <w:rtl/>
        </w:rPr>
        <w:t>שבועות</w:t>
      </w:r>
      <w:r>
        <w:rPr>
          <w:rFonts w:hint="cs"/>
          <w:rtl/>
        </w:rPr>
        <w:t>. וכפי שהארכתי בספרי מנהג אבותינו בידינו (מועדים פרק כד אות ז) ש</w:t>
      </w:r>
      <w:r w:rsidRPr="00CC7751">
        <w:rPr>
          <w:rFonts w:hint="cs"/>
          <w:rtl/>
        </w:rPr>
        <w:t>מדברי המקובלים משמע שאיסור תגלחת הוא עיקר גדול</w:t>
      </w:r>
      <w:r>
        <w:rPr>
          <w:rFonts w:hint="cs"/>
          <w:rtl/>
        </w:rPr>
        <w:t xml:space="preserve"> במנהגי ספירה</w:t>
      </w:r>
      <w:r w:rsidRPr="00CC7751">
        <w:rPr>
          <w:rFonts w:hint="cs"/>
          <w:rtl/>
        </w:rPr>
        <w:t>, שכן לפי דבריהם הסיבה הפנימית לנוהג זה היא בגלל שהם ימי הדין וזה שייך במיוחד לשערות</w:t>
      </w:r>
      <w:r>
        <w:rPr>
          <w:rFonts w:hint="cs"/>
          <w:rtl/>
        </w:rPr>
        <w:t xml:space="preserve">  [אגב </w:t>
      </w:r>
      <w:r w:rsidRPr="00CC7751">
        <w:rPr>
          <w:rFonts w:hint="cs"/>
          <w:rtl/>
        </w:rPr>
        <w:t>רעיון זה, כבר מובא בשם המקובלים בדרשות מהר"י אבן שועיב</w:t>
      </w:r>
      <w:r>
        <w:rPr>
          <w:rFonts w:hint="cs"/>
          <w:rtl/>
        </w:rPr>
        <w:t xml:space="preserve"> (ח"א עמ' רכב)</w:t>
      </w:r>
      <w:r w:rsidRPr="00CC7751">
        <w:rPr>
          <w:rFonts w:hint="cs"/>
          <w:rtl/>
        </w:rPr>
        <w:t>, שהוא מהמקורות הראשונים על איסור תספורת בימי הספירה.</w:t>
      </w:r>
      <w:r>
        <w:rPr>
          <w:rFonts w:hint="cs"/>
          <w:rtl/>
        </w:rPr>
        <w:t xml:space="preserve"> </w:t>
      </w:r>
      <w:r w:rsidRPr="00711D56">
        <w:rPr>
          <w:rFonts w:hint="cs"/>
          <w:rtl/>
        </w:rPr>
        <w:t>ובספר צרור המור (לרבי אברהם סלע מגולי ספרד, ח"ב עמ' סח): "...באופן שאיסור תספורת הוא עד שבועות. וכן הוא לפי האמת..."</w:t>
      </w:r>
      <w:r>
        <w:rPr>
          <w:rFonts w:hint="cs"/>
          <w:rtl/>
        </w:rPr>
        <w:t xml:space="preserve">]. </w:t>
      </w:r>
    </w:p>
    <w:p w14:paraId="1F658462" w14:textId="77777777" w:rsidR="001750B7" w:rsidRDefault="001750B7" w:rsidP="001750B7">
      <w:pPr>
        <w:pStyle w:val="a3"/>
        <w:bidi/>
        <w:rPr>
          <w:rtl/>
        </w:rPr>
      </w:pPr>
      <w:r>
        <w:rPr>
          <w:rFonts w:hint="cs"/>
          <w:rtl/>
        </w:rPr>
        <w:t>וכפי ש</w:t>
      </w:r>
      <w:r w:rsidRPr="00CC7751">
        <w:rPr>
          <w:rFonts w:hint="cs"/>
          <w:rtl/>
        </w:rPr>
        <w:t>כתב בפרי עץ חיים</w:t>
      </w:r>
      <w:r>
        <w:rPr>
          <w:rFonts w:hint="cs"/>
          <w:rtl/>
        </w:rPr>
        <w:t xml:space="preserve"> (</w:t>
      </w:r>
      <w:r w:rsidRPr="00851B66">
        <w:rPr>
          <w:rFonts w:hint="cs"/>
          <w:rtl/>
        </w:rPr>
        <w:t>שער ספירת העומר פ"ז עמ' תקל. וכ"ה בטור ברקת סי' תצג</w:t>
      </w:r>
      <w:r>
        <w:rPr>
          <w:rFonts w:hint="cs"/>
          <w:rtl/>
        </w:rPr>
        <w:t>)</w:t>
      </w:r>
      <w:r w:rsidRPr="00CC7751">
        <w:rPr>
          <w:rFonts w:hint="cs"/>
          <w:rtl/>
        </w:rPr>
        <w:t>: "מורי זלה"ה, לא היה מסתפר מערב פסח עד ערב שבועות כלל ועיקר, לא בר"ח ולא בל"ג</w:t>
      </w:r>
      <w:r>
        <w:rPr>
          <w:rFonts w:hint="cs"/>
          <w:rtl/>
        </w:rPr>
        <w:t>..</w:t>
      </w:r>
      <w:r w:rsidRPr="00CC7751">
        <w:rPr>
          <w:rFonts w:hint="cs"/>
          <w:rtl/>
        </w:rPr>
        <w:t>".</w:t>
      </w:r>
      <w:r>
        <w:rPr>
          <w:rFonts w:hint="cs"/>
          <w:rtl/>
        </w:rPr>
        <w:t xml:space="preserve"> וכ"ה ב</w:t>
      </w:r>
      <w:r w:rsidRPr="00CC7751">
        <w:rPr>
          <w:rFonts w:hint="cs"/>
          <w:rtl/>
        </w:rPr>
        <w:t>שער הכוונות</w:t>
      </w:r>
      <w:r>
        <w:rPr>
          <w:rFonts w:hint="cs"/>
          <w:rtl/>
        </w:rPr>
        <w:t xml:space="preserve"> (</w:t>
      </w:r>
      <w:r w:rsidRPr="00851B66">
        <w:rPr>
          <w:rFonts w:hint="cs"/>
          <w:rtl/>
        </w:rPr>
        <w:t>ח"ב עמ' קפט</w:t>
      </w:r>
      <w:r>
        <w:rPr>
          <w:rFonts w:hint="cs"/>
          <w:rtl/>
        </w:rPr>
        <w:t>)</w:t>
      </w:r>
      <w:r w:rsidRPr="00CC7751">
        <w:rPr>
          <w:rFonts w:hint="cs"/>
          <w:rtl/>
        </w:rPr>
        <w:t>: "ענין הגילוח. במ"ט ימים אלו, לא היה מורי ז"ל מגלח ראשו אלא בערב פסח ובערב חג השבועות. ולא היה מגלח לא ביום ר"ח אייר ולא ביום ל"ג לעומר, בשום אופן".</w:t>
      </w:r>
      <w:r>
        <w:rPr>
          <w:rFonts w:hint="cs"/>
          <w:rtl/>
        </w:rPr>
        <w:t xml:space="preserve"> </w:t>
      </w:r>
      <w:r w:rsidRPr="009E6DFE">
        <w:rPr>
          <w:rFonts w:hint="cs"/>
          <w:rtl/>
        </w:rPr>
        <w:t>ובמשנת</w:t>
      </w:r>
      <w:r w:rsidRPr="009E6DFE">
        <w:rPr>
          <w:rtl/>
        </w:rPr>
        <w:t xml:space="preserve"> </w:t>
      </w:r>
      <w:r w:rsidRPr="009E6DFE">
        <w:rPr>
          <w:rFonts w:hint="cs"/>
          <w:rtl/>
        </w:rPr>
        <w:t>חסידים</w:t>
      </w:r>
      <w:r>
        <w:rPr>
          <w:rFonts w:hint="cs"/>
          <w:rtl/>
        </w:rPr>
        <w:t xml:space="preserve"> </w:t>
      </w:r>
      <w:r w:rsidRPr="009E6DFE">
        <w:rPr>
          <w:rtl/>
        </w:rPr>
        <w:t>(</w:t>
      </w:r>
      <w:r w:rsidRPr="009E6DFE">
        <w:rPr>
          <w:rFonts w:hint="cs"/>
          <w:rtl/>
        </w:rPr>
        <w:t>מסכת</w:t>
      </w:r>
      <w:r w:rsidRPr="009E6DFE">
        <w:rPr>
          <w:rtl/>
        </w:rPr>
        <w:t xml:space="preserve"> </w:t>
      </w:r>
      <w:r w:rsidRPr="009E6DFE">
        <w:rPr>
          <w:rFonts w:hint="cs"/>
          <w:rtl/>
        </w:rPr>
        <w:t>העומר</w:t>
      </w:r>
      <w:r w:rsidRPr="009E6DFE">
        <w:rPr>
          <w:rtl/>
        </w:rPr>
        <w:t xml:space="preserve"> </w:t>
      </w:r>
      <w:r w:rsidRPr="009E6DFE">
        <w:rPr>
          <w:rFonts w:hint="cs"/>
          <w:rtl/>
        </w:rPr>
        <w:t>פ</w:t>
      </w:r>
      <w:r w:rsidRPr="009E6DFE">
        <w:rPr>
          <w:rtl/>
        </w:rPr>
        <w:t>"</w:t>
      </w:r>
      <w:r w:rsidRPr="009E6DFE">
        <w:rPr>
          <w:rFonts w:hint="cs"/>
          <w:rtl/>
        </w:rPr>
        <w:t>ח</w:t>
      </w:r>
      <w:r w:rsidRPr="009E6DFE">
        <w:rPr>
          <w:rtl/>
        </w:rPr>
        <w:t xml:space="preserve"> </w:t>
      </w:r>
      <w:r w:rsidRPr="009E6DFE">
        <w:rPr>
          <w:rFonts w:hint="cs"/>
          <w:rtl/>
        </w:rPr>
        <w:t>מ</w:t>
      </w:r>
      <w:r w:rsidRPr="009E6DFE">
        <w:rPr>
          <w:rtl/>
        </w:rPr>
        <w:t>"</w:t>
      </w:r>
      <w:r w:rsidRPr="009E6DFE">
        <w:rPr>
          <w:rFonts w:hint="cs"/>
          <w:rtl/>
        </w:rPr>
        <w:t>ה):</w:t>
      </w:r>
      <w:r w:rsidRPr="009E6DFE">
        <w:t xml:space="preserve"> </w:t>
      </w:r>
      <w:r w:rsidRPr="009E6DFE">
        <w:rPr>
          <w:rtl/>
        </w:rPr>
        <w:t>"</w:t>
      </w:r>
      <w:r w:rsidRPr="009E6DFE">
        <w:rPr>
          <w:rFonts w:hint="cs"/>
          <w:rtl/>
        </w:rPr>
        <w:t>וכל</w:t>
      </w:r>
      <w:r w:rsidRPr="009E6DFE">
        <w:rPr>
          <w:rtl/>
        </w:rPr>
        <w:t xml:space="preserve"> </w:t>
      </w:r>
      <w:r w:rsidRPr="009E6DFE">
        <w:rPr>
          <w:rFonts w:hint="cs"/>
          <w:rtl/>
        </w:rPr>
        <w:t>העומר</w:t>
      </w:r>
      <w:r w:rsidRPr="009E6DFE">
        <w:rPr>
          <w:rtl/>
        </w:rPr>
        <w:t xml:space="preserve"> </w:t>
      </w:r>
      <w:r w:rsidRPr="009E6DFE">
        <w:rPr>
          <w:rFonts w:hint="cs"/>
          <w:rtl/>
        </w:rPr>
        <w:t>יהיה</w:t>
      </w:r>
      <w:r w:rsidRPr="009E6DFE">
        <w:rPr>
          <w:rtl/>
        </w:rPr>
        <w:t xml:space="preserve"> </w:t>
      </w:r>
      <w:r w:rsidRPr="009E6DFE">
        <w:rPr>
          <w:rFonts w:hint="cs"/>
          <w:rtl/>
        </w:rPr>
        <w:t>נזהר</w:t>
      </w:r>
      <w:r w:rsidRPr="009E6DFE">
        <w:rPr>
          <w:rtl/>
        </w:rPr>
        <w:t xml:space="preserve"> </w:t>
      </w:r>
      <w:r w:rsidRPr="009E6DFE">
        <w:rPr>
          <w:rFonts w:hint="cs"/>
          <w:rtl/>
        </w:rPr>
        <w:t>שלא</w:t>
      </w:r>
      <w:r w:rsidRPr="009E6DFE">
        <w:rPr>
          <w:rtl/>
        </w:rPr>
        <w:t xml:space="preserve"> </w:t>
      </w:r>
      <w:r w:rsidRPr="009E6DFE">
        <w:rPr>
          <w:rFonts w:hint="cs"/>
          <w:rtl/>
        </w:rPr>
        <w:t>לגלח</w:t>
      </w:r>
      <w:r>
        <w:rPr>
          <w:rFonts w:hint="cs"/>
          <w:rtl/>
        </w:rPr>
        <w:t xml:space="preserve"> </w:t>
      </w:r>
      <w:r w:rsidRPr="009E6DFE">
        <w:rPr>
          <w:rFonts w:hint="cs"/>
          <w:rtl/>
        </w:rPr>
        <w:t>השערות</w:t>
      </w:r>
      <w:r w:rsidRPr="009E6DFE">
        <w:t>,</w:t>
      </w:r>
      <w:r w:rsidRPr="009E6DFE">
        <w:rPr>
          <w:rtl/>
        </w:rPr>
        <w:t xml:space="preserve"> </w:t>
      </w:r>
      <w:r w:rsidRPr="009E6DFE">
        <w:rPr>
          <w:rFonts w:hint="cs"/>
          <w:rtl/>
        </w:rPr>
        <w:t>שהם</w:t>
      </w:r>
      <w:r w:rsidRPr="009E6DFE">
        <w:rPr>
          <w:rtl/>
        </w:rPr>
        <w:t xml:space="preserve"> </w:t>
      </w:r>
      <w:r w:rsidRPr="009E6DFE">
        <w:rPr>
          <w:rFonts w:hint="cs"/>
          <w:rtl/>
        </w:rPr>
        <w:t>סוד</w:t>
      </w:r>
      <w:r w:rsidRPr="009E6DFE">
        <w:rPr>
          <w:rtl/>
        </w:rPr>
        <w:t xml:space="preserve"> </w:t>
      </w:r>
      <w:r w:rsidRPr="009E6DFE">
        <w:rPr>
          <w:rFonts w:hint="cs"/>
          <w:rtl/>
        </w:rPr>
        <w:t>הקוצין</w:t>
      </w:r>
      <w:r w:rsidRPr="009E6DFE">
        <w:rPr>
          <w:rtl/>
        </w:rPr>
        <w:t xml:space="preserve"> </w:t>
      </w:r>
      <w:r w:rsidRPr="009E6DFE">
        <w:rPr>
          <w:rFonts w:hint="cs"/>
          <w:rtl/>
        </w:rPr>
        <w:t>העליונים</w:t>
      </w:r>
      <w:r w:rsidRPr="009E6DFE">
        <w:rPr>
          <w:rtl/>
        </w:rPr>
        <w:t xml:space="preserve"> </w:t>
      </w:r>
      <w:r w:rsidRPr="009E6DFE">
        <w:rPr>
          <w:rFonts w:hint="cs"/>
          <w:rtl/>
        </w:rPr>
        <w:t>שהיה</w:t>
      </w:r>
      <w:r w:rsidRPr="009E6DFE">
        <w:rPr>
          <w:rtl/>
        </w:rPr>
        <w:t xml:space="preserve"> </w:t>
      </w:r>
      <w:r w:rsidRPr="009E6DFE">
        <w:rPr>
          <w:rFonts w:hint="cs"/>
          <w:rtl/>
        </w:rPr>
        <w:t>רבי</w:t>
      </w:r>
      <w:r w:rsidRPr="009E6DFE">
        <w:rPr>
          <w:rtl/>
        </w:rPr>
        <w:t xml:space="preserve"> </w:t>
      </w:r>
      <w:r w:rsidRPr="009E6DFE">
        <w:rPr>
          <w:rFonts w:hint="cs"/>
          <w:rtl/>
        </w:rPr>
        <w:t>עקיבא</w:t>
      </w:r>
      <w:r w:rsidRPr="009E6DFE">
        <w:rPr>
          <w:rtl/>
        </w:rPr>
        <w:t xml:space="preserve"> </w:t>
      </w:r>
      <w:r w:rsidRPr="009E6DFE">
        <w:rPr>
          <w:rFonts w:hint="cs"/>
          <w:rtl/>
        </w:rPr>
        <w:t>דורש</w:t>
      </w:r>
      <w:r w:rsidRPr="009E6DFE">
        <w:rPr>
          <w:rtl/>
        </w:rPr>
        <w:t xml:space="preserve"> </w:t>
      </w:r>
      <w:r w:rsidRPr="009E6DFE">
        <w:rPr>
          <w:rFonts w:hint="cs"/>
          <w:rtl/>
        </w:rPr>
        <w:t>על</w:t>
      </w:r>
      <w:r w:rsidRPr="009E6DFE">
        <w:rPr>
          <w:rtl/>
        </w:rPr>
        <w:t xml:space="preserve"> </w:t>
      </w:r>
      <w:r w:rsidRPr="009E6DFE">
        <w:rPr>
          <w:rFonts w:hint="cs"/>
          <w:rtl/>
        </w:rPr>
        <w:t>כל</w:t>
      </w:r>
      <w:r w:rsidRPr="009E6DFE">
        <w:rPr>
          <w:rtl/>
        </w:rPr>
        <w:t xml:space="preserve"> </w:t>
      </w:r>
      <w:r w:rsidRPr="009E6DFE">
        <w:rPr>
          <w:rFonts w:hint="cs"/>
          <w:rtl/>
        </w:rPr>
        <w:t>קוץ</w:t>
      </w:r>
      <w:r w:rsidRPr="009E6DFE">
        <w:rPr>
          <w:rtl/>
        </w:rPr>
        <w:t xml:space="preserve"> </w:t>
      </w:r>
      <w:r w:rsidRPr="009E6DFE">
        <w:rPr>
          <w:rFonts w:hint="cs"/>
          <w:rtl/>
        </w:rPr>
        <w:t>וקוץ</w:t>
      </w:r>
      <w:r w:rsidRPr="009E6DFE">
        <w:rPr>
          <w:rtl/>
        </w:rPr>
        <w:t xml:space="preserve"> </w:t>
      </w:r>
      <w:r w:rsidRPr="009E6DFE">
        <w:rPr>
          <w:rFonts w:hint="cs"/>
          <w:rtl/>
        </w:rPr>
        <w:t>תלי</w:t>
      </w:r>
      <w:r>
        <w:rPr>
          <w:rFonts w:hint="cs"/>
          <w:rtl/>
        </w:rPr>
        <w:t xml:space="preserve"> </w:t>
      </w:r>
      <w:r w:rsidRPr="009E6DFE">
        <w:rPr>
          <w:rFonts w:hint="cs"/>
          <w:rtl/>
        </w:rPr>
        <w:t>תלים</w:t>
      </w:r>
      <w:r w:rsidRPr="009E6DFE">
        <w:rPr>
          <w:rtl/>
        </w:rPr>
        <w:t xml:space="preserve"> </w:t>
      </w:r>
      <w:r w:rsidRPr="009E6DFE">
        <w:rPr>
          <w:rFonts w:hint="cs"/>
          <w:rtl/>
        </w:rPr>
        <w:t>של</w:t>
      </w:r>
      <w:r w:rsidRPr="009E6DFE">
        <w:rPr>
          <w:rtl/>
        </w:rPr>
        <w:t xml:space="preserve"> </w:t>
      </w:r>
      <w:r w:rsidRPr="009E6DFE">
        <w:rPr>
          <w:rFonts w:hint="cs"/>
          <w:rtl/>
        </w:rPr>
        <w:t>הלכות</w:t>
      </w:r>
      <w:r w:rsidRPr="009E6DFE">
        <w:rPr>
          <w:rtl/>
        </w:rPr>
        <w:t xml:space="preserve"> </w:t>
      </w:r>
      <w:r w:rsidRPr="009E6DFE">
        <w:rPr>
          <w:rFonts w:hint="cs"/>
          <w:rtl/>
        </w:rPr>
        <w:t>שמשם</w:t>
      </w:r>
      <w:r w:rsidRPr="009E6DFE">
        <w:rPr>
          <w:rtl/>
        </w:rPr>
        <w:t xml:space="preserve"> </w:t>
      </w:r>
      <w:r w:rsidRPr="009E6DFE">
        <w:rPr>
          <w:rFonts w:hint="cs"/>
          <w:rtl/>
        </w:rPr>
        <w:t>שרש</w:t>
      </w:r>
      <w:r w:rsidRPr="009E6DFE">
        <w:rPr>
          <w:rtl/>
        </w:rPr>
        <w:t xml:space="preserve"> </w:t>
      </w:r>
      <w:r w:rsidRPr="009E6DFE">
        <w:rPr>
          <w:rFonts w:hint="cs"/>
          <w:rtl/>
        </w:rPr>
        <w:t>נשמתו</w:t>
      </w:r>
      <w:r w:rsidRPr="009E6DFE">
        <w:t>,</w:t>
      </w:r>
      <w:r w:rsidRPr="009E6DFE">
        <w:rPr>
          <w:rtl/>
        </w:rPr>
        <w:t xml:space="preserve"> </w:t>
      </w:r>
      <w:r w:rsidRPr="009E6DFE">
        <w:rPr>
          <w:rFonts w:hint="cs"/>
          <w:rtl/>
        </w:rPr>
        <w:t>כי</w:t>
      </w:r>
      <w:r w:rsidRPr="009E6DFE">
        <w:rPr>
          <w:rtl/>
        </w:rPr>
        <w:t xml:space="preserve"> </w:t>
      </w:r>
      <w:r w:rsidRPr="009E6DFE">
        <w:rPr>
          <w:rFonts w:hint="cs"/>
          <w:rtl/>
        </w:rPr>
        <w:t>מכחיש</w:t>
      </w:r>
      <w:r w:rsidRPr="009E6DFE">
        <w:rPr>
          <w:rtl/>
        </w:rPr>
        <w:t xml:space="preserve"> </w:t>
      </w:r>
      <w:r w:rsidRPr="009E6DFE">
        <w:rPr>
          <w:rFonts w:hint="cs"/>
          <w:rtl/>
        </w:rPr>
        <w:t>הקוצין</w:t>
      </w:r>
      <w:r w:rsidRPr="009E6DFE">
        <w:rPr>
          <w:rtl/>
        </w:rPr>
        <w:t xml:space="preserve"> </w:t>
      </w:r>
      <w:r w:rsidRPr="009E6DFE">
        <w:rPr>
          <w:rFonts w:hint="cs"/>
          <w:rtl/>
        </w:rPr>
        <w:t>העליונים</w:t>
      </w:r>
      <w:r w:rsidRPr="009E6DFE">
        <w:rPr>
          <w:rtl/>
        </w:rPr>
        <w:t xml:space="preserve"> </w:t>
      </w:r>
      <w:r w:rsidRPr="009E6DFE">
        <w:rPr>
          <w:rFonts w:hint="cs"/>
          <w:rtl/>
        </w:rPr>
        <w:t>אם</w:t>
      </w:r>
      <w:r w:rsidRPr="009E6DFE">
        <w:rPr>
          <w:rtl/>
        </w:rPr>
        <w:t xml:space="preserve"> </w:t>
      </w:r>
      <w:r w:rsidRPr="009E6DFE">
        <w:rPr>
          <w:rFonts w:hint="cs"/>
          <w:rtl/>
        </w:rPr>
        <w:t>מגלחם</w:t>
      </w:r>
      <w:r w:rsidRPr="009E6DFE">
        <w:rPr>
          <w:rtl/>
        </w:rPr>
        <w:t xml:space="preserve"> </w:t>
      </w:r>
      <w:r w:rsidRPr="009E6DFE">
        <w:rPr>
          <w:rFonts w:hint="cs"/>
          <w:rtl/>
        </w:rPr>
        <w:t>בימים</w:t>
      </w:r>
      <w:r>
        <w:rPr>
          <w:rFonts w:hint="cs"/>
          <w:rtl/>
        </w:rPr>
        <w:t xml:space="preserve"> </w:t>
      </w:r>
      <w:r w:rsidRPr="009E6DFE">
        <w:rPr>
          <w:rFonts w:hint="cs"/>
          <w:rtl/>
        </w:rPr>
        <w:t>ההם</w:t>
      </w:r>
      <w:r w:rsidRPr="009E6DFE">
        <w:rPr>
          <w:rtl/>
        </w:rPr>
        <w:t xml:space="preserve"> </w:t>
      </w:r>
      <w:r w:rsidRPr="009E6DFE">
        <w:rPr>
          <w:rFonts w:hint="cs"/>
          <w:rtl/>
        </w:rPr>
        <w:t>שמתו</w:t>
      </w:r>
      <w:r w:rsidRPr="009E6DFE">
        <w:rPr>
          <w:rtl/>
        </w:rPr>
        <w:t xml:space="preserve"> </w:t>
      </w:r>
      <w:r w:rsidRPr="009E6DFE">
        <w:rPr>
          <w:rFonts w:hint="cs"/>
          <w:rtl/>
        </w:rPr>
        <w:t>תלמידיו</w:t>
      </w:r>
      <w:r w:rsidRPr="009E6DFE">
        <w:rPr>
          <w:rtl/>
        </w:rPr>
        <w:t xml:space="preserve"> </w:t>
      </w:r>
      <w:r w:rsidRPr="009E6DFE">
        <w:rPr>
          <w:rFonts w:hint="cs"/>
          <w:rtl/>
        </w:rPr>
        <w:t>על</w:t>
      </w:r>
      <w:r w:rsidRPr="009E6DFE">
        <w:rPr>
          <w:rtl/>
        </w:rPr>
        <w:t xml:space="preserve"> </w:t>
      </w:r>
      <w:r w:rsidRPr="009E6DFE">
        <w:rPr>
          <w:rFonts w:hint="cs"/>
          <w:rtl/>
        </w:rPr>
        <w:t>שלא</w:t>
      </w:r>
      <w:r w:rsidRPr="009E6DFE">
        <w:rPr>
          <w:rtl/>
        </w:rPr>
        <w:t xml:space="preserve"> </w:t>
      </w:r>
      <w:r w:rsidRPr="009E6DFE">
        <w:rPr>
          <w:rFonts w:hint="cs"/>
          <w:rtl/>
        </w:rPr>
        <w:t>נהגו</w:t>
      </w:r>
      <w:r w:rsidRPr="009E6DFE">
        <w:rPr>
          <w:rtl/>
        </w:rPr>
        <w:t xml:space="preserve"> </w:t>
      </w:r>
      <w:r w:rsidRPr="009E6DFE">
        <w:rPr>
          <w:rFonts w:hint="cs"/>
          <w:rtl/>
        </w:rPr>
        <w:t>בהם</w:t>
      </w:r>
      <w:r w:rsidRPr="009E6DFE">
        <w:rPr>
          <w:rtl/>
        </w:rPr>
        <w:t xml:space="preserve"> </w:t>
      </w:r>
      <w:r w:rsidRPr="009E6DFE">
        <w:rPr>
          <w:rFonts w:hint="cs"/>
          <w:rtl/>
        </w:rPr>
        <w:t>כשורה</w:t>
      </w:r>
      <w:r w:rsidRPr="009E6DFE">
        <w:rPr>
          <w:rtl/>
        </w:rPr>
        <w:t>"</w:t>
      </w:r>
      <w:r>
        <w:rPr>
          <w:rFonts w:hint="cs"/>
          <w:rtl/>
        </w:rPr>
        <w:t>.</w:t>
      </w:r>
    </w:p>
    <w:p w14:paraId="1494555B" w14:textId="77777777" w:rsidR="001750B7" w:rsidRDefault="001750B7" w:rsidP="001750B7">
      <w:pPr>
        <w:pStyle w:val="a3"/>
        <w:bidi/>
        <w:rPr>
          <w:rtl/>
        </w:rPr>
      </w:pPr>
      <w:r>
        <w:rPr>
          <w:rFonts w:hint="cs"/>
          <w:rtl/>
        </w:rPr>
        <w:t>וא</w:t>
      </w:r>
      <w:r w:rsidRPr="00783062">
        <w:rPr>
          <w:rFonts w:hint="cs"/>
          <w:rtl/>
        </w:rPr>
        <w:t>כ</w:t>
      </w:r>
      <w:r>
        <w:rPr>
          <w:rFonts w:hint="cs"/>
          <w:rtl/>
        </w:rPr>
        <w:t>ן</w:t>
      </w:r>
      <w:r w:rsidRPr="00783062">
        <w:rPr>
          <w:rFonts w:hint="cs"/>
          <w:rtl/>
        </w:rPr>
        <w:t xml:space="preserve"> אדמו"ר הרש"ב </w:t>
      </w:r>
      <w:r>
        <w:rPr>
          <w:rFonts w:hint="cs"/>
          <w:rtl/>
        </w:rPr>
        <w:t xml:space="preserve">נ"ע </w:t>
      </w:r>
      <w:r w:rsidRPr="00783062">
        <w:rPr>
          <w:rFonts w:hint="cs"/>
          <w:rtl/>
        </w:rPr>
        <w:t>הקפיד</w:t>
      </w:r>
      <w:r>
        <w:rPr>
          <w:rFonts w:hint="cs"/>
          <w:rtl/>
        </w:rPr>
        <w:t xml:space="preserve"> </w:t>
      </w:r>
      <w:r w:rsidRPr="00783062">
        <w:rPr>
          <w:rFonts w:hint="cs"/>
          <w:rtl/>
        </w:rPr>
        <w:t>כדעת האריז"ל</w:t>
      </w:r>
      <w:r>
        <w:rPr>
          <w:rFonts w:hint="cs"/>
          <w:rtl/>
        </w:rPr>
        <w:t xml:space="preserve">, וכפי שכתב </w:t>
      </w:r>
      <w:r w:rsidRPr="009E6DFE">
        <w:rPr>
          <w:rFonts w:hint="cs"/>
          <w:rtl/>
        </w:rPr>
        <w:t>בהיום</w:t>
      </w:r>
      <w:r w:rsidRPr="009E6DFE">
        <w:rPr>
          <w:rtl/>
        </w:rPr>
        <w:t xml:space="preserve"> </w:t>
      </w:r>
      <w:r w:rsidRPr="009E6DFE">
        <w:rPr>
          <w:rFonts w:hint="cs"/>
          <w:rtl/>
        </w:rPr>
        <w:t>יום</w:t>
      </w:r>
      <w:r w:rsidRPr="009E6DFE">
        <w:t xml:space="preserve"> </w:t>
      </w:r>
      <w:r w:rsidRPr="009E6DFE">
        <w:rPr>
          <w:rtl/>
        </w:rPr>
        <w:t>(</w:t>
      </w:r>
      <w:r w:rsidRPr="009E6DFE">
        <w:rPr>
          <w:rFonts w:hint="cs"/>
          <w:rtl/>
        </w:rPr>
        <w:t>ג</w:t>
      </w:r>
      <w:r w:rsidRPr="009E6DFE">
        <w:rPr>
          <w:rtl/>
        </w:rPr>
        <w:t xml:space="preserve">' </w:t>
      </w:r>
      <w:r w:rsidRPr="009E6DFE">
        <w:rPr>
          <w:rFonts w:hint="cs"/>
          <w:rtl/>
        </w:rPr>
        <w:t>סיון</w:t>
      </w:r>
      <w:r>
        <w:rPr>
          <w:rFonts w:hint="cs"/>
          <w:rtl/>
        </w:rPr>
        <w:t>)</w:t>
      </w:r>
      <w:r w:rsidRPr="009E6DFE">
        <w:rPr>
          <w:rtl/>
        </w:rPr>
        <w:t>:</w:t>
      </w:r>
      <w:r>
        <w:rPr>
          <w:rFonts w:hint="cs"/>
          <w:rtl/>
        </w:rPr>
        <w:t xml:space="preserve"> </w:t>
      </w:r>
      <w:r w:rsidRPr="009E6DFE">
        <w:rPr>
          <w:rtl/>
        </w:rPr>
        <w:t>"</w:t>
      </w:r>
      <w:r w:rsidRPr="009E6DFE">
        <w:rPr>
          <w:rFonts w:hint="cs"/>
          <w:rtl/>
        </w:rPr>
        <w:t>כשהסתפרו</w:t>
      </w:r>
      <w:r w:rsidRPr="009E6DFE">
        <w:rPr>
          <w:rtl/>
        </w:rPr>
        <w:t xml:space="preserve"> </w:t>
      </w:r>
      <w:r w:rsidRPr="009E6DFE">
        <w:rPr>
          <w:rFonts w:hint="cs"/>
          <w:rtl/>
        </w:rPr>
        <w:t>בימי</w:t>
      </w:r>
      <w:r w:rsidRPr="009E6DFE">
        <w:rPr>
          <w:rtl/>
        </w:rPr>
        <w:t xml:space="preserve"> </w:t>
      </w:r>
      <w:r w:rsidRPr="009E6DFE">
        <w:rPr>
          <w:rFonts w:hint="cs"/>
          <w:rtl/>
        </w:rPr>
        <w:t>הגבלה</w:t>
      </w:r>
      <w:r w:rsidRPr="009E6DFE">
        <w:rPr>
          <w:rtl/>
        </w:rPr>
        <w:t xml:space="preserve"> </w:t>
      </w:r>
      <w:r w:rsidRPr="009E6DFE">
        <w:rPr>
          <w:rFonts w:hint="cs"/>
          <w:rtl/>
        </w:rPr>
        <w:t>קודם</w:t>
      </w:r>
      <w:r w:rsidRPr="009E6DFE">
        <w:rPr>
          <w:rtl/>
        </w:rPr>
        <w:t xml:space="preserve"> </w:t>
      </w:r>
      <w:r w:rsidRPr="009E6DFE">
        <w:rPr>
          <w:rFonts w:hint="cs"/>
          <w:rtl/>
        </w:rPr>
        <w:t>ערב</w:t>
      </w:r>
      <w:r w:rsidRPr="009E6DFE">
        <w:rPr>
          <w:rtl/>
        </w:rPr>
        <w:t xml:space="preserve"> </w:t>
      </w:r>
      <w:r w:rsidRPr="009E6DFE">
        <w:rPr>
          <w:rFonts w:hint="cs"/>
          <w:rtl/>
        </w:rPr>
        <w:t>חג</w:t>
      </w:r>
      <w:r w:rsidRPr="009E6DFE">
        <w:rPr>
          <w:rtl/>
        </w:rPr>
        <w:t xml:space="preserve"> </w:t>
      </w:r>
      <w:r w:rsidRPr="009E6DFE">
        <w:rPr>
          <w:rFonts w:hint="cs"/>
          <w:rtl/>
        </w:rPr>
        <w:t>השבועות</w:t>
      </w:r>
      <w:r w:rsidRPr="009E6DFE">
        <w:t>,</w:t>
      </w:r>
      <w:r>
        <w:rPr>
          <w:rFonts w:hint="cs"/>
          <w:rtl/>
        </w:rPr>
        <w:t xml:space="preserve"> </w:t>
      </w:r>
      <w:r w:rsidRPr="009E6DFE">
        <w:rPr>
          <w:rFonts w:hint="cs"/>
          <w:rtl/>
        </w:rPr>
        <w:t>לא</w:t>
      </w:r>
      <w:r w:rsidRPr="009E6DFE">
        <w:rPr>
          <w:rtl/>
        </w:rPr>
        <w:t xml:space="preserve"> </w:t>
      </w:r>
      <w:r w:rsidRPr="009E6DFE">
        <w:rPr>
          <w:rFonts w:hint="cs"/>
          <w:rtl/>
        </w:rPr>
        <w:t>היתה</w:t>
      </w:r>
      <w:r w:rsidRPr="009E6DFE">
        <w:rPr>
          <w:rtl/>
        </w:rPr>
        <w:t xml:space="preserve"> </w:t>
      </w:r>
      <w:r w:rsidRPr="009E6DFE">
        <w:rPr>
          <w:rFonts w:hint="cs"/>
          <w:rtl/>
        </w:rPr>
        <w:t>רוח</w:t>
      </w:r>
      <w:r w:rsidRPr="009E6DFE">
        <w:rPr>
          <w:rtl/>
        </w:rPr>
        <w:t xml:space="preserve"> </w:t>
      </w:r>
      <w:r w:rsidRPr="009E6DFE">
        <w:rPr>
          <w:rFonts w:hint="cs"/>
          <w:rtl/>
        </w:rPr>
        <w:t>אאמו</w:t>
      </w:r>
      <w:r w:rsidRPr="009E6DFE">
        <w:rPr>
          <w:rtl/>
        </w:rPr>
        <w:t>"</w:t>
      </w:r>
      <w:r w:rsidRPr="009E6DFE">
        <w:rPr>
          <w:rFonts w:hint="cs"/>
          <w:rtl/>
        </w:rPr>
        <w:t>ר</w:t>
      </w:r>
      <w:r w:rsidRPr="009E6DFE">
        <w:rPr>
          <w:rtl/>
        </w:rPr>
        <w:t xml:space="preserve"> </w:t>
      </w:r>
      <w:r w:rsidRPr="009E6DFE">
        <w:rPr>
          <w:rFonts w:hint="cs"/>
          <w:rtl/>
        </w:rPr>
        <w:t>נוחה</w:t>
      </w:r>
      <w:r w:rsidRPr="009E6DFE">
        <w:rPr>
          <w:rtl/>
        </w:rPr>
        <w:t xml:space="preserve"> </w:t>
      </w:r>
      <w:r w:rsidRPr="009E6DFE">
        <w:rPr>
          <w:rFonts w:hint="cs"/>
          <w:rtl/>
        </w:rPr>
        <w:t>מזה</w:t>
      </w:r>
      <w:r w:rsidRPr="009E6DFE">
        <w:rPr>
          <w:rtl/>
        </w:rPr>
        <w:t>"</w:t>
      </w:r>
      <w:r w:rsidRPr="009E6DFE">
        <w:t>.</w:t>
      </w:r>
      <w:r>
        <w:rPr>
          <w:rFonts w:hint="cs"/>
          <w:rtl/>
        </w:rPr>
        <w:t xml:space="preserve"> </w:t>
      </w:r>
      <w:r w:rsidRPr="00783062">
        <w:rPr>
          <w:rFonts w:hint="cs"/>
          <w:rtl/>
        </w:rPr>
        <w:t>ובא לשלול גם הנהגת ר"ח ויטאל שנהג אחרת, וכפי שהעיד בנו ר"ש ויטאל (הובא בהגהות לשער הכוונות אות ג): "גם ראיתי למורי ז"ל שהיה מגלח ראשו ביום מ"ח לעומר, ולא ידעתי מה היה כוונתו... והוא הסתיר ממני הדבר, ודחה אותי בקש, וא"ל שמא לא יכול היהודי המגלח לבוא למחר לבית לגלחני ואשב במועד בלא תגלחות". ואכן יש מחסידי פולין שנוהגין לגלח ביום מ"ח לעומר כדעת ר"ח ויטאל.</w:t>
      </w:r>
      <w:r>
        <w:rPr>
          <w:rFonts w:hint="cs"/>
          <w:rtl/>
        </w:rPr>
        <w:t xml:space="preserve"> אבל מנהגינו הוא שאין מסתפרים כלל עד ערב שבועות.</w:t>
      </w:r>
    </w:p>
    <w:p w14:paraId="199B4EEA" w14:textId="77777777" w:rsidR="001750B7" w:rsidRDefault="001750B7" w:rsidP="001750B7">
      <w:pPr>
        <w:pStyle w:val="a3"/>
        <w:bidi/>
        <w:rPr>
          <w:rtl/>
        </w:rPr>
      </w:pPr>
      <w:r>
        <w:rPr>
          <w:rFonts w:hint="cs"/>
          <w:rtl/>
        </w:rPr>
        <w:t xml:space="preserve">אולם באופן </w:t>
      </w:r>
      <w:r w:rsidRPr="00E20942">
        <w:rPr>
          <w:rFonts w:hint="cs"/>
          <w:b/>
          <w:bCs/>
          <w:rtl/>
        </w:rPr>
        <w:t>שחל ערב שבועות בשבת</w:t>
      </w:r>
      <w:r w:rsidRPr="00783062">
        <w:rPr>
          <w:rFonts w:hint="cs"/>
          <w:rtl/>
        </w:rPr>
        <w:t xml:space="preserve"> </w:t>
      </w:r>
      <w:r>
        <w:rPr>
          <w:rFonts w:hint="cs"/>
          <w:rtl/>
        </w:rPr>
        <w:t xml:space="preserve">שאי אפשר להסתפר בערב שבועות, </w:t>
      </w:r>
      <w:r w:rsidRPr="00783062">
        <w:rPr>
          <w:rFonts w:hint="cs"/>
          <w:rtl/>
        </w:rPr>
        <w:t>מצוה להסתפר בערב שבת</w:t>
      </w:r>
      <w:r>
        <w:rPr>
          <w:rFonts w:hint="cs"/>
          <w:rtl/>
        </w:rPr>
        <w:t>,</w:t>
      </w:r>
      <w:r w:rsidRPr="00783062">
        <w:rPr>
          <w:rFonts w:hint="cs"/>
          <w:rtl/>
        </w:rPr>
        <w:t xml:space="preserve"> </w:t>
      </w:r>
      <w:r>
        <w:rPr>
          <w:rFonts w:hint="cs"/>
          <w:rtl/>
        </w:rPr>
        <w:t xml:space="preserve">שהרי אסור </w:t>
      </w:r>
      <w:r w:rsidRPr="00783062">
        <w:rPr>
          <w:rFonts w:hint="cs"/>
          <w:rtl/>
        </w:rPr>
        <w:t>להיכנס ליו"ט כשהוא מנוול</w:t>
      </w:r>
      <w:r>
        <w:rPr>
          <w:rFonts w:hint="cs"/>
          <w:rtl/>
        </w:rPr>
        <w:t xml:space="preserve"> (וכפי שהארכתי בזה בהערות וביאורים גליון אלף קמז, ג' תמוז תשע"ח)</w:t>
      </w:r>
      <w:r w:rsidRPr="00783062">
        <w:rPr>
          <w:rFonts w:hint="cs"/>
          <w:rtl/>
        </w:rPr>
        <w:t>.</w:t>
      </w:r>
      <w:r>
        <w:rPr>
          <w:rFonts w:hint="cs"/>
          <w:rtl/>
        </w:rPr>
        <w:t xml:space="preserve"> </w:t>
      </w:r>
      <w:r w:rsidRPr="00783062">
        <w:rPr>
          <w:rFonts w:hint="cs"/>
          <w:rtl/>
        </w:rPr>
        <w:t>וכ"</w:t>
      </w:r>
      <w:r>
        <w:rPr>
          <w:rFonts w:hint="cs"/>
          <w:rtl/>
        </w:rPr>
        <w:t>כ</w:t>
      </w:r>
      <w:r w:rsidRPr="00783062">
        <w:rPr>
          <w:rFonts w:hint="cs"/>
          <w:rtl/>
        </w:rPr>
        <w:t xml:space="preserve"> בעבודת הקודש (</w:t>
      </w:r>
      <w:r>
        <w:rPr>
          <w:rFonts w:hint="cs"/>
          <w:rtl/>
        </w:rPr>
        <w:t xml:space="preserve">מורה </w:t>
      </w:r>
      <w:r>
        <w:rPr>
          <w:rFonts w:hint="cs"/>
          <w:rtl/>
        </w:rPr>
        <w:lastRenderedPageBreak/>
        <w:t>באצבע אות רכא)</w:t>
      </w:r>
      <w:r w:rsidRPr="00783062">
        <w:rPr>
          <w:rFonts w:hint="cs"/>
          <w:rtl/>
        </w:rPr>
        <w:t xml:space="preserve"> </w:t>
      </w:r>
      <w:r>
        <w:rPr>
          <w:rFonts w:hint="cs"/>
          <w:rtl/>
        </w:rPr>
        <w:t>וב</w:t>
      </w:r>
      <w:r w:rsidRPr="00783062">
        <w:rPr>
          <w:rFonts w:hint="cs"/>
          <w:rtl/>
        </w:rPr>
        <w:t>שו"ת מנחת אלעזר (ח"ג סי' סה).</w:t>
      </w:r>
      <w:r>
        <w:rPr>
          <w:rFonts w:hint="cs"/>
          <w:rtl/>
        </w:rPr>
        <w:t xml:space="preserve"> </w:t>
      </w:r>
    </w:p>
    <w:p w14:paraId="762F2C17" w14:textId="77777777" w:rsidR="001750B7" w:rsidRPr="00783062" w:rsidRDefault="001750B7" w:rsidP="001750B7">
      <w:pPr>
        <w:pStyle w:val="a3"/>
        <w:bidi/>
        <w:rPr>
          <w:rtl/>
        </w:rPr>
      </w:pPr>
      <w:r w:rsidRPr="00783062">
        <w:rPr>
          <w:rFonts w:hint="cs"/>
          <w:rtl/>
        </w:rPr>
        <w:t>ובס' שבח המועדים (עמ' 236) מביא בשם הרה"ח ר' שמואל לוויטין ע"ה שכך אכן נהגו בליובאוויטש</w:t>
      </w:r>
      <w:r w:rsidRPr="00783062">
        <w:rPr>
          <w:rtl/>
        </w:rPr>
        <w:t xml:space="preserve"> </w:t>
      </w:r>
      <w:r w:rsidRPr="00783062">
        <w:rPr>
          <w:rFonts w:hint="cs"/>
          <w:rtl/>
        </w:rPr>
        <w:t>להסתפר בערב שבת.</w:t>
      </w:r>
      <w:r>
        <w:rPr>
          <w:rFonts w:hint="cs"/>
          <w:rtl/>
        </w:rPr>
        <w:t xml:space="preserve"> גם </w:t>
      </w:r>
      <w:r w:rsidRPr="00783062">
        <w:rPr>
          <w:rFonts w:hint="cs"/>
          <w:rtl/>
        </w:rPr>
        <w:t xml:space="preserve">הגאון ר' זלמן שמעון דווארקין ז"ל </w:t>
      </w:r>
      <w:r>
        <w:rPr>
          <w:rFonts w:hint="cs"/>
          <w:rtl/>
        </w:rPr>
        <w:t>(</w:t>
      </w:r>
      <w:r w:rsidRPr="00783062">
        <w:rPr>
          <w:rFonts w:hint="cs"/>
          <w:rtl/>
        </w:rPr>
        <w:t>בקובץ רז"ש עמ' 61</w:t>
      </w:r>
      <w:r>
        <w:rPr>
          <w:rFonts w:hint="cs"/>
          <w:rtl/>
        </w:rPr>
        <w:t xml:space="preserve"> אות ב</w:t>
      </w:r>
      <w:r w:rsidRPr="00783062">
        <w:rPr>
          <w:rFonts w:hint="cs"/>
          <w:rtl/>
        </w:rPr>
        <w:t xml:space="preserve">) </w:t>
      </w:r>
      <w:r>
        <w:rPr>
          <w:rFonts w:hint="cs"/>
          <w:rtl/>
        </w:rPr>
        <w:t xml:space="preserve">פסק דבאופן כזה יש להסתפר בערב שבת, </w:t>
      </w:r>
      <w:r w:rsidRPr="00783062">
        <w:rPr>
          <w:rFonts w:hint="cs"/>
          <w:rtl/>
        </w:rPr>
        <w:t xml:space="preserve">ומספר שכן עשה מעשה בעצמו, וכשהתחיל הסַפר לסַפר אותו נקרא הספר ע"י המזכיר הרב חדקוב ז"ל וביקש אותו שבאם ביכולתו לבוא תיכף לכ"ק אדמו"ר זי"ע לספר אותו. הרי לנו מעשה רב שכך נהג גם כ"ק אדמו"ר זי"ע. </w:t>
      </w:r>
    </w:p>
    <w:p w14:paraId="0ABB5A55" w14:textId="77777777" w:rsidR="001750B7" w:rsidRPr="00783062" w:rsidRDefault="001750B7" w:rsidP="001750B7">
      <w:pPr>
        <w:pStyle w:val="a3"/>
        <w:bidi/>
        <w:rPr>
          <w:rtl/>
        </w:rPr>
      </w:pPr>
      <w:r>
        <w:rPr>
          <w:rFonts w:hint="cs"/>
          <w:rtl/>
        </w:rPr>
        <w:t>[</w:t>
      </w:r>
      <w:r w:rsidRPr="00783062">
        <w:rPr>
          <w:rFonts w:hint="cs"/>
          <w:rtl/>
        </w:rPr>
        <w:t>וראה בשו"ת דברי משה (להגר"מ הלברשטאם, סי' לא אות ה)</w:t>
      </w:r>
      <w:r w:rsidRPr="00783062">
        <w:rPr>
          <w:rtl/>
        </w:rPr>
        <w:t xml:space="preserve"> </w:t>
      </w:r>
      <w:r w:rsidRPr="00783062">
        <w:rPr>
          <w:rFonts w:hint="cs"/>
          <w:rtl/>
        </w:rPr>
        <w:t>שמעיד</w:t>
      </w:r>
      <w:r w:rsidRPr="00783062">
        <w:rPr>
          <w:rtl/>
        </w:rPr>
        <w:t xml:space="preserve"> </w:t>
      </w:r>
      <w:r w:rsidRPr="00783062">
        <w:rPr>
          <w:rFonts w:hint="cs"/>
          <w:rtl/>
        </w:rPr>
        <w:t>שראה מעשה רב אצל מרן אדמו"ר מהר"א מבעלז זי"ע שגילח</w:t>
      </w:r>
      <w:r w:rsidRPr="00783062">
        <w:rPr>
          <w:rtl/>
        </w:rPr>
        <w:t xml:space="preserve"> </w:t>
      </w:r>
      <w:r w:rsidRPr="00783062">
        <w:rPr>
          <w:rFonts w:hint="cs"/>
          <w:rtl/>
        </w:rPr>
        <w:t>את עצמו בערב שבת בשנה שחג השבועות היה ביום ראשון.</w:t>
      </w:r>
      <w:r w:rsidRPr="00783062">
        <w:rPr>
          <w:rtl/>
        </w:rPr>
        <w:t xml:space="preserve"> </w:t>
      </w:r>
      <w:r w:rsidRPr="00783062">
        <w:rPr>
          <w:rFonts w:hint="cs"/>
          <w:rtl/>
        </w:rPr>
        <w:t>וכך נהג גם הגה"צ רמ"א פריינד זצ"ל גאב"ד ירושלים (כפי שמובא בס' מרא דשמעתתא (עמ' קז אות רד).</w:t>
      </w:r>
      <w:r>
        <w:rPr>
          <w:rFonts w:hint="cs"/>
          <w:rtl/>
        </w:rPr>
        <w:t>]</w:t>
      </w:r>
    </w:p>
    <w:p w14:paraId="5085189D" w14:textId="77777777" w:rsidR="001750B7" w:rsidRDefault="001750B7" w:rsidP="001750B7">
      <w:pPr>
        <w:pStyle w:val="a3"/>
        <w:bidi/>
        <w:rPr>
          <w:rtl/>
        </w:rPr>
      </w:pPr>
      <w:r>
        <w:rPr>
          <w:rFonts w:hint="cs"/>
          <w:rtl/>
        </w:rPr>
        <w:tab/>
        <w:t xml:space="preserve">אבל כל זה כשחל ערב שבועות בשבת. אבל באופן שחל ערב שבועות ביום ראשון ויש אפשרות להסתפר ביום ראשון </w:t>
      </w:r>
      <w:r>
        <w:rPr>
          <w:rtl/>
        </w:rPr>
        <w:t>–</w:t>
      </w:r>
      <w:r>
        <w:rPr>
          <w:rFonts w:hint="cs"/>
          <w:rtl/>
        </w:rPr>
        <w:t xml:space="preserve"> ודאי דלמנהגינו שאין מסתפרים לפני ערב שבועות, אין להסתפר עד ערב שבועות.</w:t>
      </w:r>
    </w:p>
    <w:p w14:paraId="1D0E1F8C" w14:textId="77777777" w:rsidR="001750B7" w:rsidRPr="007F1A64" w:rsidRDefault="001750B7" w:rsidP="001750B7">
      <w:pPr>
        <w:pStyle w:val="a3"/>
        <w:bidi/>
      </w:pPr>
      <w:r>
        <w:rPr>
          <w:rFonts w:hint="cs"/>
          <w:rtl/>
        </w:rPr>
        <w:t>א</w:t>
      </w:r>
      <w:r w:rsidRPr="009E6DFE">
        <w:rPr>
          <w:rFonts w:hint="cs"/>
          <w:rtl/>
        </w:rPr>
        <w:t>ו</w:t>
      </w:r>
      <w:r>
        <w:rPr>
          <w:rFonts w:hint="cs"/>
          <w:rtl/>
        </w:rPr>
        <w:t xml:space="preserve">לם באופן שנשאלתי ע"י כמה שלוחים שלא שייך להם להסתפר בערב שבועות מכיון שגרים במקומות שאין הם יכולים להסתפר רק ע"י </w:t>
      </w:r>
      <w:r w:rsidRPr="00783062">
        <w:rPr>
          <w:rFonts w:hint="cs"/>
          <w:rtl/>
        </w:rPr>
        <w:t>סַפר</w:t>
      </w:r>
      <w:r>
        <w:rPr>
          <w:rFonts w:hint="cs"/>
          <w:rtl/>
        </w:rPr>
        <w:t xml:space="preserve">, וביום ראשון הם סגורים כנהוג בהרבה מדינות, ואז אם הם לא יסתפרו בערב שבת לא יוכלו להסתפר בערב שבועות ויכנסו להחג כשהם מנווולים </w:t>
      </w:r>
      <w:r>
        <w:rPr>
          <w:rtl/>
        </w:rPr>
        <w:t>–</w:t>
      </w:r>
      <w:r>
        <w:rPr>
          <w:rFonts w:hint="cs"/>
          <w:rtl/>
        </w:rPr>
        <w:t xml:space="preserve"> בודאי שיש להם להסתפר </w:t>
      </w:r>
      <w:r w:rsidRPr="009E6DFE">
        <w:rPr>
          <w:rFonts w:hint="cs"/>
          <w:rtl/>
        </w:rPr>
        <w:t>בערב</w:t>
      </w:r>
      <w:r w:rsidRPr="009E6DFE">
        <w:rPr>
          <w:rtl/>
        </w:rPr>
        <w:t xml:space="preserve"> </w:t>
      </w:r>
      <w:r w:rsidRPr="009E6DFE">
        <w:rPr>
          <w:rFonts w:hint="cs"/>
          <w:rtl/>
        </w:rPr>
        <w:t>שבת</w:t>
      </w:r>
      <w:r w:rsidRPr="009E6DFE">
        <w:rPr>
          <w:rtl/>
        </w:rPr>
        <w:t xml:space="preserve"> </w:t>
      </w:r>
      <w:r>
        <w:rPr>
          <w:rFonts w:hint="cs"/>
          <w:rtl/>
        </w:rPr>
        <w:t>שהרי מצוה להסתפר לכבוד החג. וכמו באופן שחל ערב שבועות בשבת שגם למנהגינו הוא שמסתפרים קודם השבת, מכיון שלא שייך להסתפר בערב שבועות, ה"ה באופן שחל ערב שבועות ביום ראשון ואין אפשרות להסתפר אז.</w:t>
      </w:r>
    </w:p>
    <w:p w14:paraId="41DCEF89" w14:textId="77777777" w:rsidR="001750B7" w:rsidRPr="00F83E47" w:rsidRDefault="001750B7" w:rsidP="001750B7">
      <w:pPr>
        <w:pStyle w:val="a3"/>
        <w:bidi/>
      </w:pPr>
      <w:r w:rsidRPr="00D7196B">
        <w:rPr>
          <w:rFonts w:hint="cs"/>
          <w:rtl/>
        </w:rPr>
        <w:t xml:space="preserve">ומצינו זאת </w:t>
      </w:r>
      <w:r>
        <w:rPr>
          <w:rFonts w:hint="cs"/>
          <w:rtl/>
        </w:rPr>
        <w:t>להדיא ב</w:t>
      </w:r>
      <w:r w:rsidRPr="009E6DFE">
        <w:rPr>
          <w:rFonts w:hint="cs"/>
          <w:rtl/>
        </w:rPr>
        <w:t>עדותו</w:t>
      </w:r>
      <w:r w:rsidRPr="009E6DFE">
        <w:rPr>
          <w:rtl/>
        </w:rPr>
        <w:t xml:space="preserve"> </w:t>
      </w:r>
      <w:r w:rsidRPr="009E6DFE">
        <w:rPr>
          <w:rFonts w:hint="cs"/>
          <w:rtl/>
        </w:rPr>
        <w:t>של</w:t>
      </w:r>
      <w:r w:rsidRPr="009E6DFE">
        <w:rPr>
          <w:rtl/>
        </w:rPr>
        <w:t xml:space="preserve"> </w:t>
      </w:r>
      <w:r w:rsidRPr="009E6DFE">
        <w:rPr>
          <w:rFonts w:hint="cs"/>
          <w:rtl/>
        </w:rPr>
        <w:t>רבי</w:t>
      </w:r>
      <w:r w:rsidRPr="009E6DFE">
        <w:rPr>
          <w:rtl/>
        </w:rPr>
        <w:t xml:space="preserve"> </w:t>
      </w:r>
      <w:r w:rsidRPr="009E6DFE">
        <w:rPr>
          <w:rFonts w:hint="cs"/>
          <w:rtl/>
        </w:rPr>
        <w:t>שמואל</w:t>
      </w:r>
      <w:r w:rsidRPr="009E6DFE">
        <w:rPr>
          <w:rtl/>
        </w:rPr>
        <w:t xml:space="preserve"> </w:t>
      </w:r>
      <w:r w:rsidRPr="009E6DFE">
        <w:rPr>
          <w:rFonts w:hint="cs"/>
          <w:rtl/>
        </w:rPr>
        <w:t>ויטאל</w:t>
      </w:r>
      <w:r w:rsidRPr="009E6DFE">
        <w:rPr>
          <w:rtl/>
        </w:rPr>
        <w:t xml:space="preserve"> </w:t>
      </w:r>
      <w:r w:rsidRPr="009E6DFE">
        <w:rPr>
          <w:rFonts w:hint="cs"/>
          <w:rtl/>
        </w:rPr>
        <w:t>על</w:t>
      </w:r>
      <w:r w:rsidRPr="009E6DFE">
        <w:rPr>
          <w:rtl/>
        </w:rPr>
        <w:t xml:space="preserve"> </w:t>
      </w:r>
      <w:r w:rsidRPr="009E6DFE">
        <w:rPr>
          <w:rFonts w:hint="cs"/>
          <w:rtl/>
        </w:rPr>
        <w:t>הנהגת</w:t>
      </w:r>
      <w:r w:rsidRPr="009E6DFE">
        <w:rPr>
          <w:rtl/>
        </w:rPr>
        <w:t xml:space="preserve"> </w:t>
      </w:r>
      <w:r w:rsidRPr="009E6DFE">
        <w:rPr>
          <w:rFonts w:hint="cs"/>
          <w:rtl/>
        </w:rPr>
        <w:t>אביו</w:t>
      </w:r>
      <w:r w:rsidRPr="009E6DFE">
        <w:rPr>
          <w:rtl/>
        </w:rPr>
        <w:t xml:space="preserve"> </w:t>
      </w:r>
      <w:r w:rsidRPr="009E6DFE">
        <w:rPr>
          <w:rFonts w:hint="cs"/>
          <w:rtl/>
        </w:rPr>
        <w:t>הרח</w:t>
      </w:r>
      <w:r w:rsidRPr="009E6DFE">
        <w:rPr>
          <w:rtl/>
        </w:rPr>
        <w:t>"</w:t>
      </w:r>
      <w:r w:rsidRPr="009E6DFE">
        <w:rPr>
          <w:rFonts w:hint="cs"/>
          <w:rtl/>
        </w:rPr>
        <w:t>ו</w:t>
      </w:r>
      <w:r w:rsidRPr="009E6DFE">
        <w:rPr>
          <w:rtl/>
        </w:rPr>
        <w:t xml:space="preserve"> (</w:t>
      </w:r>
      <w:r w:rsidRPr="009E6DFE">
        <w:rPr>
          <w:rFonts w:hint="cs"/>
          <w:rtl/>
        </w:rPr>
        <w:t>שער</w:t>
      </w:r>
      <w:r>
        <w:rPr>
          <w:rFonts w:hint="cs"/>
          <w:rtl/>
        </w:rPr>
        <w:t xml:space="preserve"> </w:t>
      </w:r>
      <w:r w:rsidRPr="009E6DFE">
        <w:rPr>
          <w:rFonts w:hint="cs"/>
          <w:rtl/>
        </w:rPr>
        <w:t>הכונות</w:t>
      </w:r>
      <w:r w:rsidRPr="009E6DFE">
        <w:rPr>
          <w:rtl/>
        </w:rPr>
        <w:t xml:space="preserve"> </w:t>
      </w:r>
      <w:r w:rsidRPr="009E6DFE">
        <w:rPr>
          <w:rFonts w:hint="cs"/>
          <w:rtl/>
        </w:rPr>
        <w:t>שם</w:t>
      </w:r>
      <w:r w:rsidRPr="009E6DFE">
        <w:rPr>
          <w:rtl/>
        </w:rPr>
        <w:t xml:space="preserve"> </w:t>
      </w:r>
      <w:r w:rsidRPr="009E6DFE">
        <w:rPr>
          <w:rFonts w:hint="cs"/>
          <w:rtl/>
        </w:rPr>
        <w:t>עמ</w:t>
      </w:r>
      <w:r w:rsidRPr="009E6DFE">
        <w:rPr>
          <w:rtl/>
        </w:rPr>
        <w:t xml:space="preserve">' </w:t>
      </w:r>
      <w:r w:rsidRPr="009E6DFE">
        <w:rPr>
          <w:rFonts w:hint="cs"/>
          <w:rtl/>
        </w:rPr>
        <w:t>קצא</w:t>
      </w:r>
      <w:r w:rsidRPr="009E6DFE">
        <w:rPr>
          <w:rtl/>
        </w:rPr>
        <w:t xml:space="preserve"> </w:t>
      </w:r>
      <w:r w:rsidRPr="009E6DFE">
        <w:rPr>
          <w:rFonts w:hint="cs"/>
          <w:rtl/>
        </w:rPr>
        <w:t>הגהה</w:t>
      </w:r>
      <w:r w:rsidRPr="009E6DFE">
        <w:rPr>
          <w:rtl/>
        </w:rPr>
        <w:t xml:space="preserve"> </w:t>
      </w:r>
      <w:r w:rsidRPr="009E6DFE">
        <w:rPr>
          <w:rFonts w:hint="cs"/>
          <w:rtl/>
        </w:rPr>
        <w:t>ג</w:t>
      </w:r>
      <w:r>
        <w:rPr>
          <w:rFonts w:hint="cs"/>
          <w:rtl/>
        </w:rPr>
        <w:t xml:space="preserve">): </w:t>
      </w:r>
      <w:r w:rsidRPr="009E6DFE">
        <w:t xml:space="preserve"> </w:t>
      </w:r>
      <w:r w:rsidRPr="009E6DFE">
        <w:rPr>
          <w:rtl/>
        </w:rPr>
        <w:t>"</w:t>
      </w:r>
      <w:r w:rsidRPr="009E6DFE">
        <w:rPr>
          <w:rFonts w:hint="cs"/>
          <w:rtl/>
        </w:rPr>
        <w:t>גם</w:t>
      </w:r>
      <w:r w:rsidRPr="009E6DFE">
        <w:rPr>
          <w:rtl/>
        </w:rPr>
        <w:t xml:space="preserve"> </w:t>
      </w:r>
      <w:r w:rsidRPr="009E6DFE">
        <w:rPr>
          <w:rFonts w:hint="cs"/>
          <w:rtl/>
        </w:rPr>
        <w:t>ראיתי</w:t>
      </w:r>
      <w:r w:rsidRPr="009E6DFE">
        <w:rPr>
          <w:rtl/>
        </w:rPr>
        <w:t xml:space="preserve"> </w:t>
      </w:r>
      <w:r w:rsidRPr="009E6DFE">
        <w:rPr>
          <w:rFonts w:hint="cs"/>
          <w:rtl/>
        </w:rPr>
        <w:t>למורי</w:t>
      </w:r>
      <w:r w:rsidRPr="009E6DFE">
        <w:rPr>
          <w:rtl/>
        </w:rPr>
        <w:t xml:space="preserve"> </w:t>
      </w:r>
      <w:r w:rsidRPr="009E6DFE">
        <w:rPr>
          <w:rFonts w:hint="cs"/>
          <w:rtl/>
        </w:rPr>
        <w:t>ז</w:t>
      </w:r>
      <w:r w:rsidRPr="009E6DFE">
        <w:rPr>
          <w:rtl/>
        </w:rPr>
        <w:t>"</w:t>
      </w:r>
      <w:r w:rsidRPr="009E6DFE">
        <w:rPr>
          <w:rFonts w:hint="cs"/>
          <w:rtl/>
        </w:rPr>
        <w:t>ל</w:t>
      </w:r>
      <w:r w:rsidRPr="009E6DFE">
        <w:rPr>
          <w:rtl/>
        </w:rPr>
        <w:t xml:space="preserve"> </w:t>
      </w:r>
      <w:r w:rsidRPr="009E6DFE">
        <w:rPr>
          <w:rFonts w:hint="cs"/>
          <w:rtl/>
        </w:rPr>
        <w:t>שהיה</w:t>
      </w:r>
      <w:r w:rsidRPr="009E6DFE">
        <w:rPr>
          <w:rtl/>
        </w:rPr>
        <w:t xml:space="preserve"> </w:t>
      </w:r>
      <w:r w:rsidRPr="009E6DFE">
        <w:rPr>
          <w:rFonts w:hint="cs"/>
          <w:rtl/>
        </w:rPr>
        <w:t>מגלח</w:t>
      </w:r>
      <w:r w:rsidRPr="009E6DFE">
        <w:rPr>
          <w:rtl/>
        </w:rPr>
        <w:t xml:space="preserve"> </w:t>
      </w:r>
      <w:r w:rsidRPr="009E6DFE">
        <w:rPr>
          <w:rFonts w:hint="cs"/>
          <w:rtl/>
        </w:rPr>
        <w:t>ראשו</w:t>
      </w:r>
      <w:r w:rsidRPr="009E6DFE">
        <w:rPr>
          <w:rtl/>
        </w:rPr>
        <w:t xml:space="preserve"> </w:t>
      </w:r>
      <w:r w:rsidRPr="009E6DFE">
        <w:rPr>
          <w:rFonts w:hint="cs"/>
          <w:rtl/>
        </w:rPr>
        <w:t>ביום</w:t>
      </w:r>
      <w:r w:rsidRPr="009E6DFE">
        <w:rPr>
          <w:rtl/>
        </w:rPr>
        <w:t xml:space="preserve"> </w:t>
      </w:r>
      <w:r w:rsidRPr="009E6DFE">
        <w:rPr>
          <w:rFonts w:hint="cs"/>
          <w:rtl/>
        </w:rPr>
        <w:t>מ</w:t>
      </w:r>
      <w:r w:rsidRPr="009E6DFE">
        <w:rPr>
          <w:rtl/>
        </w:rPr>
        <w:t>"</w:t>
      </w:r>
      <w:r w:rsidRPr="009E6DFE">
        <w:rPr>
          <w:rFonts w:hint="cs"/>
          <w:rtl/>
        </w:rPr>
        <w:t>ח</w:t>
      </w:r>
      <w:r w:rsidRPr="009E6DFE">
        <w:rPr>
          <w:rtl/>
        </w:rPr>
        <w:t xml:space="preserve"> </w:t>
      </w:r>
      <w:r w:rsidRPr="009E6DFE">
        <w:rPr>
          <w:rFonts w:hint="cs"/>
          <w:rtl/>
        </w:rPr>
        <w:t>לעומר</w:t>
      </w:r>
      <w:r>
        <w:rPr>
          <w:rFonts w:hint="cs"/>
          <w:rtl/>
        </w:rPr>
        <w:t xml:space="preserve">. </w:t>
      </w:r>
      <w:r w:rsidRPr="009E6DFE">
        <w:rPr>
          <w:rFonts w:hint="cs"/>
          <w:rtl/>
        </w:rPr>
        <w:t>ולא</w:t>
      </w:r>
      <w:r w:rsidRPr="009E6DFE">
        <w:rPr>
          <w:rtl/>
        </w:rPr>
        <w:t xml:space="preserve"> </w:t>
      </w:r>
      <w:r w:rsidRPr="009E6DFE">
        <w:rPr>
          <w:rFonts w:hint="cs"/>
          <w:rtl/>
        </w:rPr>
        <w:t>ידעתי</w:t>
      </w:r>
      <w:r w:rsidRPr="009E6DFE">
        <w:rPr>
          <w:rtl/>
        </w:rPr>
        <w:t xml:space="preserve"> </w:t>
      </w:r>
      <w:r w:rsidRPr="009E6DFE">
        <w:rPr>
          <w:rFonts w:hint="cs"/>
          <w:rtl/>
        </w:rPr>
        <w:t>מה</w:t>
      </w:r>
      <w:r w:rsidRPr="009E6DFE">
        <w:rPr>
          <w:rtl/>
        </w:rPr>
        <w:t xml:space="preserve"> </w:t>
      </w:r>
      <w:r w:rsidRPr="009E6DFE">
        <w:rPr>
          <w:rFonts w:hint="cs"/>
          <w:rtl/>
        </w:rPr>
        <w:t>היה</w:t>
      </w:r>
      <w:r w:rsidRPr="009E6DFE">
        <w:rPr>
          <w:rtl/>
        </w:rPr>
        <w:t xml:space="preserve"> </w:t>
      </w:r>
      <w:r w:rsidRPr="009E6DFE">
        <w:rPr>
          <w:rFonts w:hint="cs"/>
          <w:rtl/>
        </w:rPr>
        <w:t>כוונתו</w:t>
      </w:r>
      <w:r w:rsidRPr="009E6DFE">
        <w:t>...</w:t>
      </w:r>
      <w:r w:rsidRPr="009E6DFE">
        <w:rPr>
          <w:rtl/>
        </w:rPr>
        <w:t xml:space="preserve"> </w:t>
      </w:r>
      <w:r w:rsidRPr="009E6DFE">
        <w:rPr>
          <w:rFonts w:hint="cs"/>
          <w:rtl/>
        </w:rPr>
        <w:t>והוא</w:t>
      </w:r>
      <w:r w:rsidRPr="009E6DFE">
        <w:rPr>
          <w:rtl/>
        </w:rPr>
        <w:t xml:space="preserve"> </w:t>
      </w:r>
      <w:r w:rsidRPr="009E6DFE">
        <w:rPr>
          <w:rFonts w:hint="cs"/>
          <w:rtl/>
        </w:rPr>
        <w:t>הסתיר</w:t>
      </w:r>
      <w:r w:rsidRPr="009E6DFE">
        <w:rPr>
          <w:rtl/>
        </w:rPr>
        <w:t xml:space="preserve"> </w:t>
      </w:r>
      <w:r w:rsidRPr="009E6DFE">
        <w:rPr>
          <w:rFonts w:hint="cs"/>
          <w:rtl/>
        </w:rPr>
        <w:t>ממני</w:t>
      </w:r>
      <w:r w:rsidRPr="009E6DFE">
        <w:rPr>
          <w:rtl/>
        </w:rPr>
        <w:t xml:space="preserve"> </w:t>
      </w:r>
      <w:r w:rsidRPr="009E6DFE">
        <w:rPr>
          <w:rFonts w:hint="cs"/>
          <w:rtl/>
        </w:rPr>
        <w:t>הדבר</w:t>
      </w:r>
      <w:r w:rsidRPr="009E6DFE">
        <w:t>,</w:t>
      </w:r>
      <w:r w:rsidRPr="009E6DFE">
        <w:rPr>
          <w:rtl/>
        </w:rPr>
        <w:t xml:space="preserve"> </w:t>
      </w:r>
      <w:r w:rsidRPr="009E6DFE">
        <w:rPr>
          <w:rFonts w:hint="cs"/>
          <w:rtl/>
        </w:rPr>
        <w:t>ודחה</w:t>
      </w:r>
      <w:r w:rsidRPr="009E6DFE">
        <w:rPr>
          <w:rtl/>
        </w:rPr>
        <w:t xml:space="preserve"> </w:t>
      </w:r>
      <w:r w:rsidRPr="009E6DFE">
        <w:rPr>
          <w:rFonts w:hint="cs"/>
          <w:rtl/>
        </w:rPr>
        <w:t>אותי</w:t>
      </w:r>
      <w:r w:rsidRPr="009E6DFE">
        <w:rPr>
          <w:rtl/>
        </w:rPr>
        <w:t xml:space="preserve"> </w:t>
      </w:r>
      <w:r w:rsidRPr="009E6DFE">
        <w:rPr>
          <w:rFonts w:hint="cs"/>
          <w:rtl/>
        </w:rPr>
        <w:t>בקש</w:t>
      </w:r>
      <w:r w:rsidRPr="009E6DFE">
        <w:t>,</w:t>
      </w:r>
      <w:r w:rsidRPr="009E6DFE">
        <w:rPr>
          <w:rtl/>
        </w:rPr>
        <w:t xml:space="preserve"> </w:t>
      </w:r>
      <w:r w:rsidRPr="009E6DFE">
        <w:rPr>
          <w:rFonts w:hint="cs"/>
          <w:rtl/>
        </w:rPr>
        <w:t>ואמר</w:t>
      </w:r>
      <w:r w:rsidRPr="009E6DFE">
        <w:rPr>
          <w:rtl/>
        </w:rPr>
        <w:t xml:space="preserve"> </w:t>
      </w:r>
      <w:r w:rsidRPr="009E6DFE">
        <w:rPr>
          <w:rFonts w:hint="cs"/>
          <w:rtl/>
        </w:rPr>
        <w:t>לי</w:t>
      </w:r>
      <w:r w:rsidRPr="009E6DFE">
        <w:t>,</w:t>
      </w:r>
      <w:r w:rsidRPr="009E6DFE">
        <w:rPr>
          <w:rtl/>
        </w:rPr>
        <w:t xml:space="preserve"> </w:t>
      </w:r>
      <w:r w:rsidRPr="009E6DFE">
        <w:rPr>
          <w:rFonts w:hint="cs"/>
          <w:rtl/>
        </w:rPr>
        <w:t>שמא</w:t>
      </w:r>
      <w:r>
        <w:rPr>
          <w:rFonts w:hint="cs"/>
          <w:rtl/>
        </w:rPr>
        <w:t xml:space="preserve"> </w:t>
      </w:r>
      <w:r w:rsidRPr="009E6DFE">
        <w:rPr>
          <w:rFonts w:hint="cs"/>
          <w:rtl/>
        </w:rPr>
        <w:t>לא</w:t>
      </w:r>
      <w:r w:rsidRPr="009E6DFE">
        <w:rPr>
          <w:rtl/>
        </w:rPr>
        <w:t xml:space="preserve"> </w:t>
      </w:r>
      <w:r w:rsidRPr="009E6DFE">
        <w:rPr>
          <w:rFonts w:hint="cs"/>
          <w:rtl/>
        </w:rPr>
        <w:t>יכול</w:t>
      </w:r>
      <w:r w:rsidRPr="009E6DFE">
        <w:rPr>
          <w:rtl/>
        </w:rPr>
        <w:t xml:space="preserve"> </w:t>
      </w:r>
      <w:r w:rsidRPr="009E6DFE">
        <w:rPr>
          <w:rFonts w:hint="cs"/>
          <w:rtl/>
        </w:rPr>
        <w:t>היהודי</w:t>
      </w:r>
      <w:r w:rsidRPr="009E6DFE">
        <w:rPr>
          <w:rtl/>
        </w:rPr>
        <w:t xml:space="preserve"> </w:t>
      </w:r>
      <w:r w:rsidRPr="009E6DFE">
        <w:rPr>
          <w:rFonts w:hint="cs"/>
          <w:rtl/>
        </w:rPr>
        <w:t>המגלח</w:t>
      </w:r>
      <w:r w:rsidRPr="009E6DFE">
        <w:rPr>
          <w:rtl/>
        </w:rPr>
        <w:t xml:space="preserve"> </w:t>
      </w:r>
      <w:r w:rsidRPr="009E6DFE">
        <w:rPr>
          <w:rFonts w:hint="cs"/>
          <w:rtl/>
        </w:rPr>
        <w:t>לבוא</w:t>
      </w:r>
      <w:r w:rsidRPr="009E6DFE">
        <w:rPr>
          <w:rtl/>
        </w:rPr>
        <w:t xml:space="preserve"> </w:t>
      </w:r>
      <w:r w:rsidRPr="009E6DFE">
        <w:rPr>
          <w:rFonts w:hint="cs"/>
          <w:rtl/>
        </w:rPr>
        <w:t>למחר</w:t>
      </w:r>
      <w:r w:rsidRPr="009E6DFE">
        <w:rPr>
          <w:rtl/>
        </w:rPr>
        <w:t xml:space="preserve"> </w:t>
      </w:r>
      <w:r w:rsidRPr="009E6DFE">
        <w:rPr>
          <w:rFonts w:hint="cs"/>
          <w:rtl/>
        </w:rPr>
        <w:t>לבית</w:t>
      </w:r>
      <w:r w:rsidRPr="009E6DFE">
        <w:rPr>
          <w:rtl/>
        </w:rPr>
        <w:t xml:space="preserve"> </w:t>
      </w:r>
      <w:r w:rsidRPr="009E6DFE">
        <w:rPr>
          <w:rFonts w:hint="cs"/>
          <w:rtl/>
        </w:rPr>
        <w:t>לגלחני</w:t>
      </w:r>
      <w:r w:rsidRPr="009E6DFE">
        <w:rPr>
          <w:rtl/>
        </w:rPr>
        <w:t xml:space="preserve"> </w:t>
      </w:r>
      <w:r w:rsidRPr="009E6DFE">
        <w:rPr>
          <w:rFonts w:hint="cs"/>
          <w:rtl/>
        </w:rPr>
        <w:t>ואשב</w:t>
      </w:r>
      <w:r w:rsidRPr="009E6DFE">
        <w:rPr>
          <w:rtl/>
        </w:rPr>
        <w:t xml:space="preserve"> </w:t>
      </w:r>
      <w:r w:rsidRPr="009E6DFE">
        <w:rPr>
          <w:rFonts w:hint="cs"/>
          <w:rtl/>
        </w:rPr>
        <w:t>במועד</w:t>
      </w:r>
      <w:r w:rsidRPr="009E6DFE">
        <w:rPr>
          <w:rtl/>
        </w:rPr>
        <w:t xml:space="preserve"> </w:t>
      </w:r>
      <w:r w:rsidRPr="009E6DFE">
        <w:rPr>
          <w:rFonts w:hint="cs"/>
          <w:rtl/>
        </w:rPr>
        <w:t>בלא</w:t>
      </w:r>
      <w:r w:rsidRPr="009E6DFE">
        <w:rPr>
          <w:rtl/>
        </w:rPr>
        <w:t xml:space="preserve"> </w:t>
      </w:r>
      <w:r w:rsidRPr="009E6DFE">
        <w:rPr>
          <w:rFonts w:hint="cs"/>
          <w:rtl/>
        </w:rPr>
        <w:t>תגלחות</w:t>
      </w:r>
      <w:r w:rsidRPr="009E6DFE">
        <w:rPr>
          <w:rtl/>
        </w:rPr>
        <w:t>"</w:t>
      </w:r>
      <w:r w:rsidRPr="009E6DFE">
        <w:t>.</w:t>
      </w:r>
      <w:r>
        <w:rPr>
          <w:rFonts w:hint="cs"/>
          <w:rtl/>
        </w:rPr>
        <w:t xml:space="preserve"> הרי דמשום חשש שמא לא יהיה לו </w:t>
      </w:r>
      <w:r w:rsidRPr="00783062">
        <w:rPr>
          <w:rFonts w:hint="cs"/>
          <w:rtl/>
        </w:rPr>
        <w:t>סַפר</w:t>
      </w:r>
      <w:r>
        <w:rPr>
          <w:rFonts w:hint="cs"/>
          <w:rtl/>
        </w:rPr>
        <w:t>, הסתפר רח"ו קודם ערב שבועות.</w:t>
      </w:r>
    </w:p>
    <w:p w14:paraId="53DE4504" w14:textId="77777777" w:rsidR="001750B7" w:rsidRPr="009E6DFE" w:rsidRDefault="001750B7" w:rsidP="001750B7">
      <w:pPr>
        <w:pStyle w:val="a3"/>
        <w:bidi/>
        <w:rPr>
          <w:rFonts w:ascii="FbSfaradi Medium" w:hAnsi="FbSfaradi Medium"/>
        </w:rPr>
      </w:pPr>
      <w:r w:rsidRPr="009E6DFE">
        <w:rPr>
          <w:rFonts w:hint="cs"/>
          <w:rtl/>
        </w:rPr>
        <w:t>ו</w:t>
      </w:r>
      <w:r>
        <w:rPr>
          <w:rFonts w:hint="cs"/>
          <w:rtl/>
        </w:rPr>
        <w:t xml:space="preserve">הגם </w:t>
      </w:r>
      <w:r w:rsidRPr="009E6DFE">
        <w:rPr>
          <w:rFonts w:hint="cs"/>
          <w:rtl/>
        </w:rPr>
        <w:t>ש</w:t>
      </w:r>
      <w:r>
        <w:rPr>
          <w:rFonts w:hint="cs"/>
          <w:rtl/>
        </w:rPr>
        <w:t>רבי שמואל כותב "</w:t>
      </w:r>
      <w:r w:rsidRPr="009E6DFE">
        <w:rPr>
          <w:rFonts w:hint="cs"/>
          <w:rtl/>
        </w:rPr>
        <w:t>שדחה</w:t>
      </w:r>
      <w:r w:rsidRPr="009E6DFE">
        <w:rPr>
          <w:rtl/>
        </w:rPr>
        <w:t xml:space="preserve"> </w:t>
      </w:r>
      <w:r>
        <w:rPr>
          <w:rFonts w:hint="cs"/>
          <w:rtl/>
        </w:rPr>
        <w:t xml:space="preserve">אותי </w:t>
      </w:r>
      <w:r w:rsidRPr="009E6DFE">
        <w:rPr>
          <w:rFonts w:hint="cs"/>
          <w:rtl/>
        </w:rPr>
        <w:t>בקש</w:t>
      </w:r>
      <w:r>
        <w:rPr>
          <w:rFonts w:hint="cs"/>
          <w:rtl/>
        </w:rPr>
        <w:t xml:space="preserve">", היינו שהיה לרח"ו עוד טעם בזה ולא רצה לגלותו, מ"מ רואים דלכן נתן לו </w:t>
      </w:r>
      <w:r w:rsidRPr="009E6DFE">
        <w:rPr>
          <w:rFonts w:hint="cs"/>
          <w:rtl/>
        </w:rPr>
        <w:t>טעם</w:t>
      </w:r>
      <w:r>
        <w:rPr>
          <w:rFonts w:hint="cs"/>
          <w:rtl/>
        </w:rPr>
        <w:t xml:space="preserve"> זה מכיון דזה גם בנו רבי שמואל יסכים ויבין מכיון שזהו מובן ע"פ הלכה, דמטעם חשש זה יש להסתפר מקודם, וכפשוט. </w:t>
      </w:r>
    </w:p>
    <w:p w14:paraId="110A9A06" w14:textId="69779FC6" w:rsidR="001750B7" w:rsidRDefault="001750B7" w:rsidP="001750B7">
      <w:pPr>
        <w:pStyle w:val="a3"/>
        <w:bidi/>
        <w:rPr>
          <w:rFonts w:ascii="FbFRealBelet Bold,Bold"/>
          <w:b/>
          <w:bCs/>
          <w:rtl/>
        </w:rPr>
      </w:pPr>
      <w:r>
        <w:rPr>
          <w:rFonts w:ascii="FbFRealBelet Bold,Bold" w:hint="cs"/>
          <w:b/>
          <w:bCs/>
          <w:rtl/>
        </w:rPr>
        <w:t>היוצא לנו מכל זה שאין להסתפר קודם ערב שבועות אפי</w:t>
      </w:r>
      <w:r w:rsidRPr="00BF28C6">
        <w:rPr>
          <w:rFonts w:ascii="FbFRealBelet Bold,Bold" w:hint="cs"/>
          <w:b/>
          <w:rtl/>
        </w:rPr>
        <w:t>'</w:t>
      </w:r>
      <w:r>
        <w:rPr>
          <w:rFonts w:ascii="FbFRealBelet Bold,Bold" w:hint="cs"/>
          <w:b/>
          <w:bCs/>
          <w:rtl/>
        </w:rPr>
        <w:t xml:space="preserve"> כשחל ערב שבועות ביום ראשון. ורק באופן שאי אפשר בענין אחר</w:t>
      </w:r>
      <w:r w:rsidRPr="00BF28C6">
        <w:rPr>
          <w:rFonts w:ascii="FbFRealBelet Bold,Bold" w:hint="cs"/>
          <w:b/>
          <w:rtl/>
        </w:rPr>
        <w:t>,</w:t>
      </w:r>
      <w:r>
        <w:rPr>
          <w:rFonts w:ascii="FbFRealBelet Bold,Bold" w:hint="cs"/>
          <w:b/>
          <w:bCs/>
          <w:rtl/>
        </w:rPr>
        <w:t xml:space="preserve"> ובאם לא יסתפר אז</w:t>
      </w:r>
      <w:r w:rsidRPr="00BF28C6">
        <w:rPr>
          <w:rFonts w:ascii="FbFRealBelet Bold,Bold" w:hint="cs"/>
          <w:b/>
          <w:rtl/>
        </w:rPr>
        <w:t>,</w:t>
      </w:r>
      <w:r>
        <w:rPr>
          <w:rFonts w:ascii="FbFRealBelet Bold,Bold" w:hint="cs"/>
          <w:b/>
          <w:bCs/>
          <w:rtl/>
        </w:rPr>
        <w:t xml:space="preserve"> לא יוכל להסתפר קודם החג ויכנס ליו</w:t>
      </w:r>
      <w:r w:rsidRPr="00BF28C6">
        <w:rPr>
          <w:rFonts w:ascii="FbFRealBelet Bold,Bold" w:hint="cs"/>
          <w:b/>
          <w:rtl/>
        </w:rPr>
        <w:t>"</w:t>
      </w:r>
      <w:r>
        <w:rPr>
          <w:rFonts w:ascii="FbFRealBelet Bold,Bold" w:hint="cs"/>
          <w:b/>
          <w:bCs/>
          <w:rtl/>
        </w:rPr>
        <w:t>ט כשהוא מנוול</w:t>
      </w:r>
      <w:r w:rsidRPr="00BF28C6">
        <w:rPr>
          <w:rFonts w:ascii="FbFRealBelet Bold,Bold" w:hint="cs"/>
          <w:b/>
          <w:rtl/>
        </w:rPr>
        <w:t>,</w:t>
      </w:r>
      <w:r>
        <w:rPr>
          <w:rFonts w:ascii="FbFRealBelet Bold,Bold" w:hint="cs"/>
          <w:b/>
          <w:bCs/>
          <w:rtl/>
        </w:rPr>
        <w:t xml:space="preserve"> דאז בודאי מצוה להסתפר קודם השבת.</w:t>
      </w:r>
    </w:p>
    <w:p w14:paraId="117ABF0E" w14:textId="77777777" w:rsidR="001750B7" w:rsidRDefault="001750B7" w:rsidP="001750B7">
      <w:pPr>
        <w:pStyle w:val="a3"/>
        <w:bidi/>
        <w:rPr>
          <w:rtl/>
        </w:rPr>
      </w:pPr>
      <w:r w:rsidRPr="005D7E9D">
        <w:rPr>
          <w:rFonts w:ascii="FbFRealBelet Bold,Bold" w:hint="cs"/>
          <w:b/>
          <w:bCs/>
          <w:rtl/>
        </w:rPr>
        <w:lastRenderedPageBreak/>
        <w:t xml:space="preserve">הוספה: </w:t>
      </w:r>
      <w:r>
        <w:rPr>
          <w:rFonts w:hint="cs"/>
          <w:rtl/>
        </w:rPr>
        <w:t xml:space="preserve">עכשיו </w:t>
      </w:r>
      <w:r w:rsidRPr="000C1B2E">
        <w:rPr>
          <w:rFonts w:hint="cs"/>
          <w:rtl/>
        </w:rPr>
        <w:t xml:space="preserve">הגיע לידי קובץ הערות וביאורים שי"ל היום </w:t>
      </w:r>
      <w:r>
        <w:rPr>
          <w:rFonts w:hint="cs"/>
          <w:rtl/>
        </w:rPr>
        <w:t xml:space="preserve">(ערש"ק פר' במדבר, </w:t>
      </w:r>
      <w:r w:rsidRPr="000C1B2E">
        <w:rPr>
          <w:rFonts w:hint="cs"/>
          <w:rtl/>
        </w:rPr>
        <w:t>גליון 1197) ו</w:t>
      </w:r>
      <w:r>
        <w:rPr>
          <w:rFonts w:hint="cs"/>
          <w:rtl/>
        </w:rPr>
        <w:t xml:space="preserve">בו מאמר מש"ב </w:t>
      </w:r>
      <w:r w:rsidRPr="000C1B2E">
        <w:rPr>
          <w:rFonts w:hint="cs"/>
          <w:rtl/>
        </w:rPr>
        <w:t>הרב ב.</w:t>
      </w:r>
      <w:r>
        <w:rPr>
          <w:rFonts w:hint="cs"/>
          <w:rtl/>
        </w:rPr>
        <w:t xml:space="preserve"> </w:t>
      </w:r>
      <w:r w:rsidRPr="000C1B2E">
        <w:rPr>
          <w:rFonts w:hint="cs"/>
          <w:rtl/>
        </w:rPr>
        <w:t>א</w:t>
      </w:r>
      <w:r>
        <w:rPr>
          <w:rFonts w:hint="cs"/>
          <w:rtl/>
        </w:rPr>
        <w:t>בערלאנדער ומדבריו י</w:t>
      </w:r>
      <w:r w:rsidRPr="000C1B2E">
        <w:rPr>
          <w:rFonts w:hint="cs"/>
          <w:rtl/>
        </w:rPr>
        <w:t>ו</w:t>
      </w:r>
      <w:r>
        <w:rPr>
          <w:rFonts w:hint="cs"/>
          <w:rtl/>
        </w:rPr>
        <w:t xml:space="preserve">צא שאין להסתפר בערב שבת אפי' באופן שאין לו </w:t>
      </w:r>
      <w:r w:rsidRPr="00783062">
        <w:rPr>
          <w:rFonts w:hint="cs"/>
          <w:rtl/>
        </w:rPr>
        <w:t>סַפר</w:t>
      </w:r>
      <w:r>
        <w:rPr>
          <w:rFonts w:hint="cs"/>
          <w:rtl/>
        </w:rPr>
        <w:t xml:space="preserve"> ביום ראשון ויכנס לחג כשהוא מנוול. ולא נראין דבריו כלל. </w:t>
      </w:r>
    </w:p>
    <w:p w14:paraId="2D0043DE" w14:textId="77777777" w:rsidR="001750B7" w:rsidRPr="000C1B2E" w:rsidRDefault="001750B7" w:rsidP="001750B7">
      <w:pPr>
        <w:pStyle w:val="a3"/>
        <w:bidi/>
        <w:rPr>
          <w:rtl/>
        </w:rPr>
      </w:pPr>
      <w:r>
        <w:rPr>
          <w:rFonts w:hint="cs"/>
          <w:rtl/>
        </w:rPr>
        <w:t>ומה שהעיר מ</w:t>
      </w:r>
      <w:r w:rsidRPr="009E6DFE">
        <w:rPr>
          <w:rFonts w:hint="cs"/>
          <w:rtl/>
        </w:rPr>
        <w:t>סיפור</w:t>
      </w:r>
      <w:r w:rsidRPr="009E6DFE">
        <w:rPr>
          <w:rtl/>
        </w:rPr>
        <w:t xml:space="preserve"> </w:t>
      </w:r>
      <w:r w:rsidRPr="009E6DFE">
        <w:rPr>
          <w:rFonts w:hint="cs"/>
          <w:rtl/>
        </w:rPr>
        <w:t>המובא</w:t>
      </w:r>
      <w:r w:rsidRPr="009E6DFE">
        <w:rPr>
          <w:rtl/>
        </w:rPr>
        <w:t xml:space="preserve"> </w:t>
      </w:r>
      <w:r w:rsidRPr="009E6DFE">
        <w:rPr>
          <w:rFonts w:hint="cs"/>
          <w:rtl/>
        </w:rPr>
        <w:t>מפי</w:t>
      </w:r>
      <w:r w:rsidRPr="009E6DFE">
        <w:rPr>
          <w:rtl/>
        </w:rPr>
        <w:t xml:space="preserve"> </w:t>
      </w:r>
      <w:r w:rsidRPr="009E6DFE">
        <w:rPr>
          <w:rFonts w:hint="cs"/>
          <w:rtl/>
        </w:rPr>
        <w:t>החוזר</w:t>
      </w:r>
      <w:r w:rsidRPr="009E6DFE">
        <w:rPr>
          <w:rtl/>
        </w:rPr>
        <w:t xml:space="preserve"> </w:t>
      </w:r>
      <w:r w:rsidRPr="009E6DFE">
        <w:rPr>
          <w:rFonts w:hint="cs"/>
          <w:rtl/>
        </w:rPr>
        <w:t>הרה</w:t>
      </w:r>
      <w:r w:rsidRPr="009E6DFE">
        <w:rPr>
          <w:rtl/>
        </w:rPr>
        <w:t>"</w:t>
      </w:r>
      <w:r w:rsidRPr="009E6DFE">
        <w:rPr>
          <w:rFonts w:hint="cs"/>
          <w:rtl/>
        </w:rPr>
        <w:t>ג</w:t>
      </w:r>
      <w:r w:rsidRPr="009E6DFE">
        <w:rPr>
          <w:rtl/>
        </w:rPr>
        <w:t xml:space="preserve"> </w:t>
      </w:r>
      <w:r w:rsidRPr="009E6DFE">
        <w:rPr>
          <w:rFonts w:hint="cs"/>
          <w:rtl/>
        </w:rPr>
        <w:t>החסיד</w:t>
      </w:r>
      <w:r w:rsidRPr="009E6DFE">
        <w:rPr>
          <w:rtl/>
        </w:rPr>
        <w:t xml:space="preserve"> </w:t>
      </w:r>
      <w:r w:rsidRPr="009E6DFE">
        <w:rPr>
          <w:rFonts w:hint="cs"/>
          <w:rtl/>
        </w:rPr>
        <w:t>ר</w:t>
      </w:r>
      <w:r w:rsidRPr="009E6DFE">
        <w:rPr>
          <w:rtl/>
        </w:rPr>
        <w:t xml:space="preserve">' </w:t>
      </w:r>
      <w:r w:rsidRPr="009E6DFE">
        <w:rPr>
          <w:rFonts w:hint="cs"/>
          <w:rtl/>
        </w:rPr>
        <w:t>יואל</w:t>
      </w:r>
      <w:r>
        <w:rPr>
          <w:rFonts w:hint="cs"/>
          <w:rtl/>
        </w:rPr>
        <w:t xml:space="preserve"> </w:t>
      </w:r>
      <w:r w:rsidRPr="009E6DFE">
        <w:rPr>
          <w:rFonts w:hint="cs"/>
          <w:rtl/>
        </w:rPr>
        <w:t>כהן</w:t>
      </w:r>
      <w:r w:rsidRPr="009E6DFE">
        <w:rPr>
          <w:rtl/>
        </w:rPr>
        <w:t xml:space="preserve"> </w:t>
      </w:r>
      <w:r w:rsidRPr="009E6DFE">
        <w:rPr>
          <w:rFonts w:hint="cs"/>
          <w:rtl/>
        </w:rPr>
        <w:t>שליט</w:t>
      </w:r>
      <w:r w:rsidRPr="009E6DFE">
        <w:rPr>
          <w:rtl/>
        </w:rPr>
        <w:t>"</w:t>
      </w:r>
      <w:r w:rsidRPr="009E6DFE">
        <w:rPr>
          <w:rFonts w:hint="cs"/>
          <w:rtl/>
        </w:rPr>
        <w:t>א</w:t>
      </w:r>
      <w:r w:rsidRPr="009E6DFE">
        <w:rPr>
          <w:rtl/>
        </w:rPr>
        <w:t xml:space="preserve"> ('</w:t>
      </w:r>
      <w:r w:rsidRPr="009E6DFE">
        <w:rPr>
          <w:rFonts w:hint="cs"/>
          <w:rtl/>
        </w:rPr>
        <w:t>בדרכי</w:t>
      </w:r>
      <w:r w:rsidRPr="009E6DFE">
        <w:rPr>
          <w:rtl/>
        </w:rPr>
        <w:t xml:space="preserve"> </w:t>
      </w:r>
      <w:r w:rsidRPr="009E6DFE">
        <w:rPr>
          <w:rFonts w:hint="cs"/>
          <w:rtl/>
        </w:rPr>
        <w:t>החסידים</w:t>
      </w:r>
      <w:r w:rsidRPr="009E6DFE">
        <w:rPr>
          <w:rtl/>
        </w:rPr>
        <w:t xml:space="preserve">' </w:t>
      </w:r>
      <w:r w:rsidRPr="009E6DFE">
        <w:rPr>
          <w:rFonts w:hint="cs"/>
          <w:rtl/>
        </w:rPr>
        <w:t>עמ</w:t>
      </w:r>
      <w:r w:rsidRPr="009E6DFE">
        <w:rPr>
          <w:rtl/>
        </w:rPr>
        <w:t>'</w:t>
      </w:r>
      <w:r>
        <w:rPr>
          <w:rFonts w:hint="cs"/>
          <w:rtl/>
        </w:rPr>
        <w:t xml:space="preserve"> 399</w:t>
      </w:r>
      <w:r w:rsidRPr="009E6DFE">
        <w:rPr>
          <w:rtl/>
        </w:rPr>
        <w:t xml:space="preserve"> </w:t>
      </w:r>
      <w:r w:rsidRPr="009E6DFE">
        <w:rPr>
          <w:rFonts w:hint="cs"/>
          <w:rtl/>
        </w:rPr>
        <w:t>ב</w:t>
      </w:r>
      <w:r w:rsidRPr="009E6DFE">
        <w:rPr>
          <w:rtl/>
        </w:rPr>
        <w:t>'</w:t>
      </w:r>
      <w:r w:rsidRPr="009E6DFE">
        <w:rPr>
          <w:rFonts w:hint="cs"/>
          <w:rtl/>
        </w:rPr>
        <w:t>זיכרונות</w:t>
      </w:r>
      <w:r w:rsidRPr="009E6DFE">
        <w:rPr>
          <w:rtl/>
        </w:rPr>
        <w:t xml:space="preserve"> </w:t>
      </w:r>
      <w:r w:rsidRPr="009E6DFE">
        <w:rPr>
          <w:rFonts w:hint="cs"/>
          <w:rtl/>
        </w:rPr>
        <w:t>מימי</w:t>
      </w:r>
      <w:r w:rsidRPr="009E6DFE">
        <w:rPr>
          <w:rtl/>
        </w:rPr>
        <w:t xml:space="preserve"> </w:t>
      </w:r>
      <w:r w:rsidRPr="009E6DFE">
        <w:rPr>
          <w:rFonts w:hint="cs"/>
          <w:rtl/>
        </w:rPr>
        <w:t>בראשית</w:t>
      </w:r>
      <w:r w:rsidRPr="009E6DFE">
        <w:rPr>
          <w:rtl/>
        </w:rPr>
        <w:t>'</w:t>
      </w:r>
      <w:r>
        <w:rPr>
          <w:rFonts w:hint="cs"/>
          <w:rtl/>
        </w:rPr>
        <w:t xml:space="preserve">): </w:t>
      </w:r>
      <w:r w:rsidRPr="009E6DFE">
        <w:rPr>
          <w:rtl/>
        </w:rPr>
        <w:t>"</w:t>
      </w:r>
      <w:r w:rsidRPr="009E6DFE">
        <w:rPr>
          <w:rFonts w:hint="cs"/>
          <w:rtl/>
        </w:rPr>
        <w:t>אני</w:t>
      </w:r>
      <w:r w:rsidRPr="009E6DFE">
        <w:rPr>
          <w:rtl/>
        </w:rPr>
        <w:t xml:space="preserve"> </w:t>
      </w:r>
      <w:r w:rsidRPr="009E6DFE">
        <w:rPr>
          <w:rFonts w:hint="cs"/>
          <w:rtl/>
        </w:rPr>
        <w:t>זוכר</w:t>
      </w:r>
      <w:r w:rsidRPr="009E6DFE">
        <w:t>,</w:t>
      </w:r>
      <w:r w:rsidRPr="009E6DFE">
        <w:rPr>
          <w:rtl/>
        </w:rPr>
        <w:t xml:space="preserve"> </w:t>
      </w:r>
      <w:r w:rsidRPr="009E6DFE">
        <w:rPr>
          <w:rFonts w:hint="cs"/>
          <w:rtl/>
        </w:rPr>
        <w:t>למשל</w:t>
      </w:r>
      <w:r w:rsidRPr="009E6DFE">
        <w:t>,</w:t>
      </w:r>
      <w:r>
        <w:rPr>
          <w:rFonts w:hint="cs"/>
          <w:rtl/>
        </w:rPr>
        <w:t xml:space="preserve"> </w:t>
      </w:r>
      <w:r w:rsidRPr="009E6DFE">
        <w:rPr>
          <w:rFonts w:hint="cs"/>
          <w:rtl/>
        </w:rPr>
        <w:t>שמישהו</w:t>
      </w:r>
      <w:r w:rsidRPr="009E6DFE">
        <w:rPr>
          <w:rtl/>
        </w:rPr>
        <w:t xml:space="preserve"> </w:t>
      </w:r>
      <w:r w:rsidRPr="009E6DFE">
        <w:rPr>
          <w:rFonts w:hint="cs"/>
          <w:rtl/>
        </w:rPr>
        <w:t>ניגש</w:t>
      </w:r>
      <w:r w:rsidRPr="009E6DFE">
        <w:rPr>
          <w:rtl/>
        </w:rPr>
        <w:t xml:space="preserve"> </w:t>
      </w:r>
      <w:r w:rsidRPr="009E6DFE">
        <w:rPr>
          <w:rFonts w:hint="cs"/>
          <w:rtl/>
        </w:rPr>
        <w:t>פעם</w:t>
      </w:r>
      <w:r w:rsidRPr="009E6DFE">
        <w:rPr>
          <w:rtl/>
        </w:rPr>
        <w:t xml:space="preserve"> </w:t>
      </w:r>
      <w:r w:rsidRPr="009E6DFE">
        <w:rPr>
          <w:rFonts w:hint="cs"/>
          <w:rtl/>
        </w:rPr>
        <w:t>אחרי</w:t>
      </w:r>
      <w:r w:rsidRPr="009E6DFE">
        <w:rPr>
          <w:rtl/>
        </w:rPr>
        <w:t xml:space="preserve"> </w:t>
      </w:r>
      <w:r w:rsidRPr="009E6DFE">
        <w:rPr>
          <w:rFonts w:hint="cs"/>
          <w:rtl/>
        </w:rPr>
        <w:t>התפילה</w:t>
      </w:r>
      <w:r w:rsidRPr="009E6DFE">
        <w:rPr>
          <w:rtl/>
        </w:rPr>
        <w:t xml:space="preserve"> </w:t>
      </w:r>
      <w:r w:rsidRPr="009E6DFE">
        <w:rPr>
          <w:rFonts w:hint="cs"/>
          <w:rtl/>
        </w:rPr>
        <w:t>ושאל</w:t>
      </w:r>
      <w:r w:rsidRPr="009E6DFE">
        <w:rPr>
          <w:rtl/>
        </w:rPr>
        <w:t xml:space="preserve"> </w:t>
      </w:r>
      <w:r w:rsidRPr="009E6DFE">
        <w:rPr>
          <w:rFonts w:hint="cs"/>
          <w:rtl/>
        </w:rPr>
        <w:t>את</w:t>
      </w:r>
      <w:r w:rsidRPr="009E6DFE">
        <w:rPr>
          <w:rtl/>
        </w:rPr>
        <w:t xml:space="preserve"> </w:t>
      </w:r>
      <w:r w:rsidRPr="009E6DFE">
        <w:rPr>
          <w:rFonts w:hint="cs"/>
          <w:rtl/>
        </w:rPr>
        <w:t>הרבי</w:t>
      </w:r>
      <w:r w:rsidRPr="009E6DFE">
        <w:rPr>
          <w:rtl/>
        </w:rPr>
        <w:t xml:space="preserve"> </w:t>
      </w:r>
      <w:r w:rsidRPr="009E6DFE">
        <w:rPr>
          <w:rFonts w:hint="cs"/>
          <w:rtl/>
        </w:rPr>
        <w:t>כך</w:t>
      </w:r>
      <w:r w:rsidRPr="009E6DFE">
        <w:rPr>
          <w:rtl/>
        </w:rPr>
        <w:t xml:space="preserve">: </w:t>
      </w:r>
      <w:r w:rsidRPr="009E6DFE">
        <w:rPr>
          <w:rFonts w:hint="cs"/>
          <w:rtl/>
        </w:rPr>
        <w:t>חג</w:t>
      </w:r>
      <w:r w:rsidRPr="009E6DFE">
        <w:rPr>
          <w:rtl/>
        </w:rPr>
        <w:t xml:space="preserve"> </w:t>
      </w:r>
      <w:r w:rsidRPr="009E6DFE">
        <w:rPr>
          <w:rFonts w:hint="cs"/>
          <w:rtl/>
        </w:rPr>
        <w:t>השבועות</w:t>
      </w:r>
      <w:r w:rsidRPr="009E6DFE">
        <w:rPr>
          <w:rtl/>
        </w:rPr>
        <w:t xml:space="preserve"> </w:t>
      </w:r>
      <w:r w:rsidRPr="009E6DFE">
        <w:rPr>
          <w:rFonts w:hint="cs"/>
          <w:rtl/>
        </w:rPr>
        <w:t>חל</w:t>
      </w:r>
      <w:r w:rsidRPr="009E6DFE">
        <w:rPr>
          <w:rtl/>
        </w:rPr>
        <w:t xml:space="preserve"> </w:t>
      </w:r>
      <w:r w:rsidRPr="009E6DFE">
        <w:rPr>
          <w:rFonts w:hint="cs"/>
          <w:rtl/>
        </w:rPr>
        <w:t>אז</w:t>
      </w:r>
      <w:r w:rsidRPr="009E6DFE">
        <w:rPr>
          <w:rtl/>
        </w:rPr>
        <w:t xml:space="preserve"> </w:t>
      </w:r>
      <w:r w:rsidRPr="009E6DFE">
        <w:t>]</w:t>
      </w:r>
      <w:r w:rsidRPr="009E6DFE">
        <w:rPr>
          <w:rFonts w:hint="cs"/>
          <w:rtl/>
        </w:rPr>
        <w:t>בשנת</w:t>
      </w:r>
      <w:r>
        <w:rPr>
          <w:rFonts w:hint="cs"/>
          <w:rtl/>
        </w:rPr>
        <w:t xml:space="preserve"> </w:t>
      </w:r>
      <w:r w:rsidRPr="009E6DFE">
        <w:rPr>
          <w:rFonts w:hint="cs"/>
          <w:rtl/>
        </w:rPr>
        <w:t>תש</w:t>
      </w:r>
      <w:r w:rsidRPr="009E6DFE">
        <w:rPr>
          <w:rtl/>
        </w:rPr>
        <w:t>"</w:t>
      </w:r>
      <w:r w:rsidRPr="009E6DFE">
        <w:rPr>
          <w:rFonts w:hint="cs"/>
          <w:rtl/>
        </w:rPr>
        <w:t>י</w:t>
      </w:r>
      <w:r w:rsidRPr="009E6DFE">
        <w:t>[</w:t>
      </w:r>
      <w:r w:rsidRPr="009E6DFE">
        <w:rPr>
          <w:rtl/>
        </w:rPr>
        <w:t xml:space="preserve"> </w:t>
      </w:r>
      <w:r w:rsidRPr="009E6DFE">
        <w:rPr>
          <w:rFonts w:hint="cs"/>
          <w:rtl/>
        </w:rPr>
        <w:t>ביום</w:t>
      </w:r>
      <w:r w:rsidRPr="009E6DFE">
        <w:rPr>
          <w:rtl/>
        </w:rPr>
        <w:t xml:space="preserve"> </w:t>
      </w:r>
      <w:r w:rsidRPr="009E6DFE">
        <w:rPr>
          <w:rFonts w:hint="cs"/>
          <w:rtl/>
        </w:rPr>
        <w:t>שני</w:t>
      </w:r>
      <w:r w:rsidRPr="009E6DFE">
        <w:t>,</w:t>
      </w:r>
      <w:r w:rsidRPr="009E6DFE">
        <w:rPr>
          <w:rtl/>
        </w:rPr>
        <w:t xml:space="preserve"> </w:t>
      </w:r>
      <w:r w:rsidRPr="009E6DFE">
        <w:rPr>
          <w:rFonts w:hint="cs"/>
          <w:rtl/>
        </w:rPr>
        <w:t>ומובא</w:t>
      </w:r>
      <w:r w:rsidRPr="009E6DFE">
        <w:rPr>
          <w:rtl/>
        </w:rPr>
        <w:t xml:space="preserve"> </w:t>
      </w:r>
      <w:r w:rsidRPr="009E6DFE">
        <w:rPr>
          <w:rFonts w:hint="cs"/>
          <w:rtl/>
        </w:rPr>
        <w:t>בהיום</w:t>
      </w:r>
      <w:r w:rsidRPr="009E6DFE">
        <w:t>-</w:t>
      </w:r>
      <w:r w:rsidRPr="009E6DFE">
        <w:rPr>
          <w:rFonts w:hint="cs"/>
          <w:rtl/>
        </w:rPr>
        <w:t>יום</w:t>
      </w:r>
      <w:r w:rsidRPr="009E6DFE">
        <w:rPr>
          <w:rtl/>
        </w:rPr>
        <w:t xml:space="preserve"> </w:t>
      </w:r>
      <w:r w:rsidRPr="009E6DFE">
        <w:rPr>
          <w:rFonts w:hint="cs"/>
          <w:rtl/>
        </w:rPr>
        <w:t>בשם</w:t>
      </w:r>
      <w:r w:rsidRPr="009E6DFE">
        <w:rPr>
          <w:rtl/>
        </w:rPr>
        <w:t xml:space="preserve"> </w:t>
      </w:r>
      <w:r w:rsidRPr="009E6DFE">
        <w:rPr>
          <w:rFonts w:hint="cs"/>
          <w:rtl/>
        </w:rPr>
        <w:t>הרבי</w:t>
      </w:r>
      <w:r w:rsidRPr="009E6DFE">
        <w:rPr>
          <w:rtl/>
        </w:rPr>
        <w:t xml:space="preserve"> </w:t>
      </w:r>
      <w:r w:rsidRPr="009E6DFE">
        <w:rPr>
          <w:rFonts w:hint="cs"/>
          <w:rtl/>
        </w:rPr>
        <w:t>הרש</w:t>
      </w:r>
      <w:r w:rsidRPr="009E6DFE">
        <w:rPr>
          <w:rtl/>
        </w:rPr>
        <w:t>"</w:t>
      </w:r>
      <w:r w:rsidRPr="009E6DFE">
        <w:rPr>
          <w:rFonts w:hint="cs"/>
          <w:rtl/>
        </w:rPr>
        <w:t>ב</w:t>
      </w:r>
      <w:r w:rsidRPr="009E6DFE">
        <w:t>,</w:t>
      </w:r>
      <w:r w:rsidRPr="009E6DFE">
        <w:rPr>
          <w:rtl/>
        </w:rPr>
        <w:t xml:space="preserve"> </w:t>
      </w:r>
      <w:r w:rsidRPr="009E6DFE">
        <w:rPr>
          <w:rFonts w:hint="cs"/>
          <w:rtl/>
        </w:rPr>
        <w:t>שנוהגים</w:t>
      </w:r>
      <w:r w:rsidRPr="009E6DFE">
        <w:rPr>
          <w:rtl/>
        </w:rPr>
        <w:t xml:space="preserve"> </w:t>
      </w:r>
      <w:r w:rsidRPr="009E6DFE">
        <w:rPr>
          <w:rFonts w:hint="cs"/>
          <w:rtl/>
        </w:rPr>
        <w:t>שלא</w:t>
      </w:r>
      <w:r w:rsidRPr="009E6DFE">
        <w:rPr>
          <w:rtl/>
        </w:rPr>
        <w:t xml:space="preserve"> </w:t>
      </w:r>
      <w:r w:rsidRPr="009E6DFE">
        <w:rPr>
          <w:rFonts w:hint="cs"/>
          <w:rtl/>
        </w:rPr>
        <w:t>להסתפר</w:t>
      </w:r>
      <w:r w:rsidRPr="009E6DFE">
        <w:rPr>
          <w:rtl/>
        </w:rPr>
        <w:t xml:space="preserve"> </w:t>
      </w:r>
      <w:r w:rsidRPr="009E6DFE">
        <w:rPr>
          <w:rFonts w:hint="cs"/>
          <w:rtl/>
        </w:rPr>
        <w:t>עד</w:t>
      </w:r>
      <w:r w:rsidRPr="009E6DFE">
        <w:rPr>
          <w:rtl/>
        </w:rPr>
        <w:t xml:space="preserve"> </w:t>
      </w:r>
      <w:r w:rsidRPr="009E6DFE">
        <w:rPr>
          <w:rFonts w:hint="cs"/>
          <w:rtl/>
        </w:rPr>
        <w:t>ערב</w:t>
      </w:r>
      <w:r>
        <w:rPr>
          <w:rFonts w:hint="cs"/>
          <w:rtl/>
        </w:rPr>
        <w:t xml:space="preserve"> </w:t>
      </w:r>
      <w:r w:rsidRPr="009E6DFE">
        <w:rPr>
          <w:rFonts w:hint="cs"/>
          <w:rtl/>
        </w:rPr>
        <w:t>שבועות</w:t>
      </w:r>
      <w:r w:rsidRPr="009E6DFE">
        <w:t>.</w:t>
      </w:r>
      <w:r w:rsidRPr="009E6DFE">
        <w:rPr>
          <w:rtl/>
        </w:rPr>
        <w:t xml:space="preserve"> </w:t>
      </w:r>
      <w:r w:rsidRPr="009E6DFE">
        <w:rPr>
          <w:rFonts w:hint="cs"/>
          <w:rtl/>
        </w:rPr>
        <w:t>אם</w:t>
      </w:r>
      <w:r w:rsidRPr="009E6DFE">
        <w:rPr>
          <w:rtl/>
        </w:rPr>
        <w:t xml:space="preserve"> </w:t>
      </w:r>
      <w:r w:rsidRPr="009E6DFE">
        <w:rPr>
          <w:rFonts w:hint="cs"/>
          <w:rtl/>
        </w:rPr>
        <w:t>כן</w:t>
      </w:r>
      <w:r w:rsidRPr="009E6DFE">
        <w:t>,</w:t>
      </w:r>
      <w:r w:rsidRPr="009E6DFE">
        <w:rPr>
          <w:rtl/>
        </w:rPr>
        <w:t xml:space="preserve"> </w:t>
      </w:r>
      <w:r w:rsidRPr="009E6DFE">
        <w:rPr>
          <w:rFonts w:hint="cs"/>
          <w:rtl/>
        </w:rPr>
        <w:t>צריך</w:t>
      </w:r>
      <w:r w:rsidRPr="009E6DFE">
        <w:rPr>
          <w:rtl/>
        </w:rPr>
        <w:t xml:space="preserve"> </w:t>
      </w:r>
      <w:r w:rsidRPr="009E6DFE">
        <w:rPr>
          <w:rFonts w:hint="cs"/>
          <w:rtl/>
        </w:rPr>
        <w:t>להסתפר</w:t>
      </w:r>
      <w:r w:rsidRPr="009E6DFE">
        <w:rPr>
          <w:rtl/>
        </w:rPr>
        <w:t xml:space="preserve"> </w:t>
      </w:r>
      <w:r w:rsidRPr="009E6DFE">
        <w:rPr>
          <w:rFonts w:hint="cs"/>
          <w:rtl/>
        </w:rPr>
        <w:t>ביום</w:t>
      </w:r>
      <w:r w:rsidRPr="009E6DFE">
        <w:rPr>
          <w:rtl/>
        </w:rPr>
        <w:t xml:space="preserve"> </w:t>
      </w:r>
      <w:r w:rsidRPr="009E6DFE">
        <w:rPr>
          <w:rFonts w:hint="cs"/>
          <w:rtl/>
        </w:rPr>
        <w:t>ראשון</w:t>
      </w:r>
      <w:r w:rsidRPr="009E6DFE">
        <w:t>.</w:t>
      </w:r>
      <w:r w:rsidRPr="009E6DFE">
        <w:rPr>
          <w:rtl/>
        </w:rPr>
        <w:t xml:space="preserve"> </w:t>
      </w:r>
      <w:r w:rsidRPr="009E6DFE">
        <w:rPr>
          <w:rFonts w:hint="cs"/>
          <w:rtl/>
        </w:rPr>
        <w:t>שאל</w:t>
      </w:r>
      <w:r w:rsidRPr="009E6DFE">
        <w:rPr>
          <w:rtl/>
        </w:rPr>
        <w:t xml:space="preserve"> </w:t>
      </w:r>
      <w:r w:rsidRPr="009E6DFE">
        <w:rPr>
          <w:rFonts w:hint="cs"/>
          <w:rtl/>
        </w:rPr>
        <w:t>האיש</w:t>
      </w:r>
      <w:r w:rsidRPr="009E6DFE">
        <w:rPr>
          <w:rtl/>
        </w:rPr>
        <w:t xml:space="preserve"> </w:t>
      </w:r>
      <w:r w:rsidRPr="009E6DFE">
        <w:rPr>
          <w:rFonts w:hint="cs"/>
          <w:rtl/>
        </w:rPr>
        <w:t>את</w:t>
      </w:r>
      <w:r w:rsidRPr="009E6DFE">
        <w:rPr>
          <w:rtl/>
        </w:rPr>
        <w:t xml:space="preserve"> </w:t>
      </w:r>
      <w:r w:rsidRPr="009E6DFE">
        <w:rPr>
          <w:rFonts w:hint="cs"/>
          <w:rtl/>
        </w:rPr>
        <w:t>הרבי</w:t>
      </w:r>
      <w:r w:rsidRPr="009E6DFE">
        <w:t>,</w:t>
      </w:r>
      <w:r w:rsidRPr="009E6DFE">
        <w:rPr>
          <w:rtl/>
        </w:rPr>
        <w:t xml:space="preserve"> </w:t>
      </w:r>
      <w:r w:rsidRPr="009E6DFE">
        <w:rPr>
          <w:rFonts w:hint="cs"/>
          <w:rtl/>
        </w:rPr>
        <w:t>הרי</w:t>
      </w:r>
      <w:r w:rsidRPr="009E6DFE">
        <w:rPr>
          <w:rtl/>
        </w:rPr>
        <w:t xml:space="preserve"> </w:t>
      </w:r>
      <w:r w:rsidRPr="009E6DFE">
        <w:rPr>
          <w:rFonts w:hint="cs"/>
          <w:rtl/>
        </w:rPr>
        <w:t>כאן</w:t>
      </w:r>
      <w:r w:rsidRPr="009E6DFE">
        <w:rPr>
          <w:rtl/>
        </w:rPr>
        <w:t xml:space="preserve"> </w:t>
      </w:r>
      <w:r w:rsidRPr="009E6DFE">
        <w:rPr>
          <w:rFonts w:hint="cs"/>
          <w:rtl/>
        </w:rPr>
        <w:t>באמריקה</w:t>
      </w:r>
      <w:r>
        <w:rPr>
          <w:rFonts w:hint="cs"/>
          <w:rtl/>
        </w:rPr>
        <w:t xml:space="preserve"> </w:t>
      </w:r>
      <w:r w:rsidRPr="009E6DFE">
        <w:rPr>
          <w:rFonts w:hint="cs"/>
          <w:rtl/>
        </w:rPr>
        <w:t>הכול</w:t>
      </w:r>
      <w:r w:rsidRPr="009E6DFE">
        <w:rPr>
          <w:rtl/>
        </w:rPr>
        <w:t xml:space="preserve"> </w:t>
      </w:r>
      <w:r w:rsidRPr="009E6DFE">
        <w:rPr>
          <w:rFonts w:hint="cs"/>
          <w:rtl/>
        </w:rPr>
        <w:t>סגור</w:t>
      </w:r>
      <w:r w:rsidRPr="009E6DFE">
        <w:rPr>
          <w:rtl/>
        </w:rPr>
        <w:t xml:space="preserve"> </w:t>
      </w:r>
      <w:r w:rsidRPr="009E6DFE">
        <w:rPr>
          <w:rFonts w:hint="cs"/>
          <w:rtl/>
        </w:rPr>
        <w:t>בימי</w:t>
      </w:r>
      <w:r w:rsidRPr="009E6DFE">
        <w:rPr>
          <w:rtl/>
        </w:rPr>
        <w:t xml:space="preserve"> </w:t>
      </w:r>
      <w:r w:rsidRPr="009E6DFE">
        <w:rPr>
          <w:rFonts w:hint="cs"/>
          <w:rtl/>
        </w:rPr>
        <w:t>ראשון</w:t>
      </w:r>
      <w:r w:rsidRPr="009E6DFE">
        <w:rPr>
          <w:rtl/>
        </w:rPr>
        <w:t xml:space="preserve"> </w:t>
      </w:r>
      <w:r w:rsidRPr="009E6DFE">
        <w:rPr>
          <w:rFonts w:hint="cs"/>
          <w:rtl/>
        </w:rPr>
        <w:t>ולא</w:t>
      </w:r>
      <w:r w:rsidRPr="009E6DFE">
        <w:rPr>
          <w:rtl/>
        </w:rPr>
        <w:t xml:space="preserve"> </w:t>
      </w:r>
      <w:r w:rsidRPr="009E6DFE">
        <w:rPr>
          <w:rFonts w:hint="cs"/>
          <w:rtl/>
        </w:rPr>
        <w:t>תהיה</w:t>
      </w:r>
      <w:r w:rsidRPr="009E6DFE">
        <w:rPr>
          <w:rtl/>
        </w:rPr>
        <w:t xml:space="preserve"> </w:t>
      </w:r>
      <w:r w:rsidRPr="009E6DFE">
        <w:rPr>
          <w:rFonts w:hint="cs"/>
          <w:rtl/>
        </w:rPr>
        <w:t>מספרה</w:t>
      </w:r>
      <w:r w:rsidRPr="009E6DFE">
        <w:rPr>
          <w:rtl/>
        </w:rPr>
        <w:t xml:space="preserve"> </w:t>
      </w:r>
      <w:r w:rsidRPr="009E6DFE">
        <w:rPr>
          <w:rFonts w:hint="cs"/>
          <w:rtl/>
        </w:rPr>
        <w:t>פתוחה</w:t>
      </w:r>
      <w:r w:rsidRPr="009E6DFE">
        <w:t>,</w:t>
      </w:r>
      <w:r w:rsidRPr="009E6DFE">
        <w:rPr>
          <w:rtl/>
        </w:rPr>
        <w:t xml:space="preserve"> </w:t>
      </w:r>
      <w:r w:rsidRPr="009E6DFE">
        <w:rPr>
          <w:rFonts w:hint="cs"/>
          <w:rtl/>
        </w:rPr>
        <w:t>ומה</w:t>
      </w:r>
      <w:r w:rsidRPr="009E6DFE">
        <w:rPr>
          <w:rtl/>
        </w:rPr>
        <w:t xml:space="preserve"> </w:t>
      </w:r>
      <w:r w:rsidRPr="009E6DFE">
        <w:rPr>
          <w:rFonts w:hint="cs"/>
          <w:rtl/>
        </w:rPr>
        <w:t>עליו</w:t>
      </w:r>
      <w:r w:rsidRPr="009E6DFE">
        <w:rPr>
          <w:rtl/>
        </w:rPr>
        <w:t xml:space="preserve"> </w:t>
      </w:r>
      <w:r w:rsidRPr="009E6DFE">
        <w:rPr>
          <w:rFonts w:hint="cs"/>
          <w:rtl/>
        </w:rPr>
        <w:t>לעשות</w:t>
      </w:r>
      <w:r>
        <w:rPr>
          <w:rFonts w:hint="cs"/>
          <w:rtl/>
        </w:rPr>
        <w:t>?</w:t>
      </w:r>
      <w:r w:rsidRPr="009E6DFE">
        <w:rPr>
          <w:rtl/>
        </w:rPr>
        <w:t xml:space="preserve"> </w:t>
      </w:r>
      <w:r w:rsidRPr="009E6DFE">
        <w:rPr>
          <w:rFonts w:hint="cs"/>
          <w:rtl/>
        </w:rPr>
        <w:t>זו</w:t>
      </w:r>
      <w:r w:rsidRPr="009E6DFE">
        <w:rPr>
          <w:rtl/>
        </w:rPr>
        <w:t xml:space="preserve"> </w:t>
      </w:r>
      <w:r w:rsidRPr="009E6DFE">
        <w:rPr>
          <w:rFonts w:hint="cs"/>
          <w:rtl/>
        </w:rPr>
        <w:t>הייתה</w:t>
      </w:r>
      <w:r>
        <w:rPr>
          <w:rFonts w:hint="cs"/>
          <w:rtl/>
        </w:rPr>
        <w:t xml:space="preserve"> </w:t>
      </w:r>
      <w:r w:rsidRPr="009E6DFE">
        <w:rPr>
          <w:rFonts w:hint="cs"/>
          <w:rtl/>
        </w:rPr>
        <w:t>שאלתו</w:t>
      </w:r>
      <w:r w:rsidRPr="009E6DFE">
        <w:t>.</w:t>
      </w:r>
      <w:r w:rsidRPr="009E6DFE">
        <w:rPr>
          <w:rtl/>
        </w:rPr>
        <w:t xml:space="preserve"> </w:t>
      </w:r>
      <w:r w:rsidRPr="009E6DFE">
        <w:rPr>
          <w:rFonts w:hint="cs"/>
          <w:rtl/>
        </w:rPr>
        <w:t>הרבי</w:t>
      </w:r>
      <w:r w:rsidRPr="009E6DFE">
        <w:rPr>
          <w:rtl/>
        </w:rPr>
        <w:t xml:space="preserve"> </w:t>
      </w:r>
      <w:r w:rsidRPr="009E6DFE">
        <w:rPr>
          <w:rFonts w:hint="cs"/>
          <w:rtl/>
        </w:rPr>
        <w:t>ענה</w:t>
      </w:r>
      <w:r w:rsidRPr="009E6DFE">
        <w:rPr>
          <w:rtl/>
        </w:rPr>
        <w:t xml:space="preserve"> </w:t>
      </w:r>
      <w:r w:rsidRPr="009E6DFE">
        <w:rPr>
          <w:rFonts w:hint="cs"/>
          <w:rtl/>
        </w:rPr>
        <w:t>לו</w:t>
      </w:r>
      <w:r w:rsidRPr="009E6DFE">
        <w:t>,</w:t>
      </w:r>
      <w:r w:rsidRPr="009E6DFE">
        <w:rPr>
          <w:rtl/>
        </w:rPr>
        <w:t xml:space="preserve"> </w:t>
      </w:r>
      <w:r w:rsidRPr="009E6DFE">
        <w:rPr>
          <w:rFonts w:hint="cs"/>
          <w:rtl/>
        </w:rPr>
        <w:t>שידוע</w:t>
      </w:r>
      <w:r w:rsidRPr="009E6DFE">
        <w:rPr>
          <w:rtl/>
        </w:rPr>
        <w:t xml:space="preserve"> </w:t>
      </w:r>
      <w:r w:rsidRPr="009E6DFE">
        <w:rPr>
          <w:rFonts w:hint="cs"/>
          <w:rtl/>
        </w:rPr>
        <w:t>לו</w:t>
      </w:r>
      <w:r w:rsidRPr="009E6DFE">
        <w:rPr>
          <w:rtl/>
        </w:rPr>
        <w:t xml:space="preserve"> </w:t>
      </w:r>
      <w:r w:rsidRPr="009E6DFE">
        <w:rPr>
          <w:rFonts w:hint="cs"/>
          <w:rtl/>
        </w:rPr>
        <w:t>שבברונזוויל</w:t>
      </w:r>
      <w:r w:rsidRPr="009E6DFE">
        <w:rPr>
          <w:rtl/>
        </w:rPr>
        <w:t xml:space="preserve"> </w:t>
      </w:r>
      <w:r w:rsidRPr="009E6DFE">
        <w:rPr>
          <w:rFonts w:hint="cs"/>
          <w:rtl/>
        </w:rPr>
        <w:t>יש</w:t>
      </w:r>
      <w:r w:rsidRPr="009E6DFE">
        <w:rPr>
          <w:rtl/>
        </w:rPr>
        <w:t xml:space="preserve"> </w:t>
      </w:r>
      <w:r w:rsidRPr="009E6DFE">
        <w:rPr>
          <w:rFonts w:hint="cs"/>
          <w:rtl/>
        </w:rPr>
        <w:t>מספרה</w:t>
      </w:r>
      <w:r w:rsidRPr="009E6DFE">
        <w:rPr>
          <w:rtl/>
        </w:rPr>
        <w:t xml:space="preserve"> </w:t>
      </w:r>
      <w:r w:rsidRPr="009E6DFE">
        <w:rPr>
          <w:rFonts w:hint="cs"/>
          <w:rtl/>
        </w:rPr>
        <w:t>פתוחה</w:t>
      </w:r>
      <w:r w:rsidRPr="009E6DFE">
        <w:rPr>
          <w:rtl/>
        </w:rPr>
        <w:t xml:space="preserve"> </w:t>
      </w:r>
      <w:r w:rsidRPr="009E6DFE">
        <w:rPr>
          <w:rFonts w:hint="cs"/>
          <w:rtl/>
        </w:rPr>
        <w:t>גם</w:t>
      </w:r>
      <w:r w:rsidRPr="009E6DFE">
        <w:rPr>
          <w:rtl/>
        </w:rPr>
        <w:t xml:space="preserve"> </w:t>
      </w:r>
      <w:r w:rsidRPr="009E6DFE">
        <w:rPr>
          <w:rFonts w:hint="cs"/>
          <w:rtl/>
        </w:rPr>
        <w:t>בימי</w:t>
      </w:r>
      <w:r w:rsidRPr="009E6DFE">
        <w:rPr>
          <w:rtl/>
        </w:rPr>
        <w:t xml:space="preserve"> </w:t>
      </w:r>
      <w:r w:rsidRPr="009E6DFE">
        <w:rPr>
          <w:rFonts w:hint="cs"/>
          <w:rtl/>
        </w:rPr>
        <w:t>ראשון</w:t>
      </w:r>
      <w:r w:rsidRPr="009E6DFE">
        <w:t>...</w:t>
      </w:r>
      <w:r w:rsidRPr="009E6DFE">
        <w:rPr>
          <w:rtl/>
        </w:rPr>
        <w:t xml:space="preserve"> </w:t>
      </w:r>
      <w:r w:rsidRPr="009E6DFE">
        <w:rPr>
          <w:rFonts w:hint="cs"/>
          <w:rtl/>
        </w:rPr>
        <w:t>זה</w:t>
      </w:r>
      <w:r>
        <w:rPr>
          <w:rFonts w:hint="cs"/>
          <w:rtl/>
        </w:rPr>
        <w:t xml:space="preserve"> </w:t>
      </w:r>
      <w:r w:rsidRPr="009E6DFE">
        <w:rPr>
          <w:rFonts w:hint="cs"/>
          <w:rtl/>
        </w:rPr>
        <w:t>אמנם</w:t>
      </w:r>
      <w:r w:rsidRPr="009E6DFE">
        <w:rPr>
          <w:rtl/>
        </w:rPr>
        <w:t xml:space="preserve"> </w:t>
      </w:r>
      <w:r w:rsidRPr="009E6DFE">
        <w:rPr>
          <w:rFonts w:hint="cs"/>
          <w:rtl/>
        </w:rPr>
        <w:t>סיפור</w:t>
      </w:r>
      <w:r w:rsidRPr="009E6DFE">
        <w:rPr>
          <w:rtl/>
        </w:rPr>
        <w:t xml:space="preserve"> </w:t>
      </w:r>
      <w:r w:rsidRPr="009E6DFE">
        <w:rPr>
          <w:rFonts w:hint="cs"/>
          <w:rtl/>
        </w:rPr>
        <w:t>מגוחך</w:t>
      </w:r>
      <w:r w:rsidRPr="009E6DFE">
        <w:rPr>
          <w:rtl/>
        </w:rPr>
        <w:t xml:space="preserve"> </w:t>
      </w:r>
      <w:r w:rsidRPr="009E6DFE">
        <w:rPr>
          <w:rFonts w:hint="cs"/>
          <w:rtl/>
        </w:rPr>
        <w:t>ותו</w:t>
      </w:r>
      <w:r w:rsidRPr="009E6DFE">
        <w:rPr>
          <w:rtl/>
        </w:rPr>
        <w:t xml:space="preserve"> </w:t>
      </w:r>
      <w:r w:rsidRPr="009E6DFE">
        <w:rPr>
          <w:rFonts w:hint="cs"/>
          <w:rtl/>
        </w:rPr>
        <w:t>לא</w:t>
      </w:r>
      <w:r w:rsidRPr="009E6DFE">
        <w:t>,</w:t>
      </w:r>
      <w:r w:rsidRPr="009E6DFE">
        <w:rPr>
          <w:rtl/>
        </w:rPr>
        <w:t xml:space="preserve"> </w:t>
      </w:r>
      <w:r w:rsidRPr="009E6DFE">
        <w:rPr>
          <w:rFonts w:hint="cs"/>
          <w:rtl/>
        </w:rPr>
        <w:t>אבל</w:t>
      </w:r>
      <w:r w:rsidRPr="009E6DFE">
        <w:rPr>
          <w:rtl/>
        </w:rPr>
        <w:t xml:space="preserve"> </w:t>
      </w:r>
      <w:r w:rsidRPr="009E6DFE">
        <w:rPr>
          <w:rFonts w:hint="cs"/>
          <w:rtl/>
        </w:rPr>
        <w:t>זה</w:t>
      </w:r>
      <w:r w:rsidRPr="009E6DFE">
        <w:rPr>
          <w:rtl/>
        </w:rPr>
        <w:t xml:space="preserve"> </w:t>
      </w:r>
      <w:r w:rsidRPr="009E6DFE">
        <w:rPr>
          <w:rFonts w:hint="cs"/>
          <w:rtl/>
        </w:rPr>
        <w:t>מלמד</w:t>
      </w:r>
      <w:r w:rsidRPr="009E6DFE">
        <w:rPr>
          <w:rtl/>
        </w:rPr>
        <w:t xml:space="preserve"> </w:t>
      </w:r>
      <w:r w:rsidRPr="009E6DFE">
        <w:rPr>
          <w:rFonts w:hint="cs"/>
          <w:rtl/>
        </w:rPr>
        <w:t>הרבה</w:t>
      </w:r>
      <w:r w:rsidRPr="009E6DFE">
        <w:rPr>
          <w:rtl/>
        </w:rPr>
        <w:t xml:space="preserve"> </w:t>
      </w:r>
      <w:r w:rsidRPr="009E6DFE">
        <w:rPr>
          <w:rFonts w:hint="cs"/>
          <w:rtl/>
        </w:rPr>
        <w:t>על</w:t>
      </w:r>
      <w:r w:rsidRPr="009E6DFE">
        <w:rPr>
          <w:rtl/>
        </w:rPr>
        <w:t xml:space="preserve"> </w:t>
      </w:r>
      <w:r w:rsidRPr="009E6DFE">
        <w:rPr>
          <w:rFonts w:hint="cs"/>
          <w:rtl/>
        </w:rPr>
        <w:t>היחס</w:t>
      </w:r>
      <w:r w:rsidRPr="009E6DFE">
        <w:rPr>
          <w:rtl/>
        </w:rPr>
        <w:t xml:space="preserve"> </w:t>
      </w:r>
      <w:r w:rsidRPr="009E6DFE">
        <w:rPr>
          <w:rFonts w:hint="cs"/>
          <w:rtl/>
        </w:rPr>
        <w:t>הקרוב</w:t>
      </w:r>
      <w:r w:rsidRPr="009E6DFE">
        <w:rPr>
          <w:rtl/>
        </w:rPr>
        <w:t xml:space="preserve"> </w:t>
      </w:r>
      <w:r w:rsidRPr="009E6DFE">
        <w:rPr>
          <w:rFonts w:hint="cs"/>
          <w:rtl/>
        </w:rPr>
        <w:t>שהרבי</w:t>
      </w:r>
      <w:r w:rsidRPr="009E6DFE">
        <w:rPr>
          <w:rtl/>
        </w:rPr>
        <w:t xml:space="preserve"> </w:t>
      </w:r>
      <w:r w:rsidRPr="009E6DFE">
        <w:rPr>
          <w:rFonts w:hint="cs"/>
          <w:rtl/>
        </w:rPr>
        <w:t>העניק</w:t>
      </w:r>
      <w:r>
        <w:rPr>
          <w:rFonts w:hint="cs"/>
          <w:rtl/>
        </w:rPr>
        <w:t xml:space="preserve"> </w:t>
      </w:r>
      <w:r w:rsidRPr="009E6DFE">
        <w:rPr>
          <w:rFonts w:hint="cs"/>
          <w:rtl/>
        </w:rPr>
        <w:t>באותה</w:t>
      </w:r>
      <w:r w:rsidRPr="009E6DFE">
        <w:rPr>
          <w:rtl/>
        </w:rPr>
        <w:t xml:space="preserve"> </w:t>
      </w:r>
      <w:r w:rsidRPr="009E6DFE">
        <w:rPr>
          <w:rFonts w:hint="cs"/>
          <w:rtl/>
        </w:rPr>
        <w:t>תקופה</w:t>
      </w:r>
      <w:r w:rsidRPr="009E6DFE">
        <w:rPr>
          <w:rtl/>
        </w:rPr>
        <w:t>"</w:t>
      </w:r>
      <w:r w:rsidRPr="009E6DFE">
        <w:t>.</w:t>
      </w:r>
    </w:p>
    <w:p w14:paraId="707E19CD" w14:textId="77777777" w:rsidR="00C528BE" w:rsidRDefault="001750B7" w:rsidP="00C528BE">
      <w:pPr>
        <w:pStyle w:val="a3"/>
        <w:bidi/>
        <w:rPr>
          <w:rtl/>
        </w:rPr>
      </w:pPr>
      <w:r>
        <w:rPr>
          <w:rFonts w:hint="cs"/>
          <w:rtl/>
        </w:rPr>
        <w:t xml:space="preserve">ורוצה להביא מזה ראייה לדבריו. הרי זה ראייה לסתור, שהרבי לא אמר לו חד וחלק שבכל אופן אין להסתפר קודם ערב שבועות לפי מנהגינו, אלא אמר לו שליהודי הזה יש אופציה ללכת למקום שיש שם </w:t>
      </w:r>
      <w:r w:rsidRPr="00783062">
        <w:rPr>
          <w:rFonts w:hint="cs"/>
          <w:rtl/>
        </w:rPr>
        <w:t>סַפר</w:t>
      </w:r>
      <w:r>
        <w:rPr>
          <w:rFonts w:hint="cs"/>
          <w:rtl/>
        </w:rPr>
        <w:t xml:space="preserve"> ולכן אין להסתפר מקודם. ומזה מבואר דאם באמת לא היה לו מקום שיכול להסתפר ב</w:t>
      </w:r>
      <w:r w:rsidR="00C528BE">
        <w:rPr>
          <w:rFonts w:hint="cs"/>
          <w:rtl/>
        </w:rPr>
        <w:t>יום ראשון מותר להסתפר בערב שבת.</w:t>
      </w:r>
    </w:p>
    <w:p w14:paraId="57114D4E" w14:textId="30B0B387" w:rsidR="001750B7" w:rsidRPr="009E6DFE" w:rsidRDefault="001750B7" w:rsidP="00C528BE">
      <w:pPr>
        <w:pStyle w:val="a3"/>
        <w:bidi/>
      </w:pPr>
      <w:r w:rsidRPr="009E6DFE">
        <w:rPr>
          <w:rFonts w:hint="cs"/>
          <w:rtl/>
        </w:rPr>
        <w:t>ו</w:t>
      </w:r>
      <w:r>
        <w:rPr>
          <w:rFonts w:hint="cs"/>
          <w:rtl/>
        </w:rPr>
        <w:t>מה שהביא זכרונות מ</w:t>
      </w:r>
      <w:r w:rsidRPr="009E6DFE">
        <w:rPr>
          <w:rFonts w:hint="cs"/>
          <w:rtl/>
        </w:rPr>
        <w:t>צעירותי</w:t>
      </w:r>
      <w:r>
        <w:rPr>
          <w:rFonts w:hint="cs"/>
          <w:rtl/>
        </w:rPr>
        <w:t>ו</w:t>
      </w:r>
      <w:r w:rsidRPr="009E6DFE">
        <w:rPr>
          <w:rtl/>
        </w:rPr>
        <w:t xml:space="preserve"> </w:t>
      </w:r>
      <w:r>
        <w:rPr>
          <w:rFonts w:hint="cs"/>
          <w:rtl/>
        </w:rPr>
        <w:t>"</w:t>
      </w:r>
      <w:r w:rsidRPr="009E6DFE">
        <w:rPr>
          <w:rFonts w:hint="cs"/>
          <w:rtl/>
        </w:rPr>
        <w:t>בשכונות</w:t>
      </w:r>
      <w:r w:rsidRPr="009E6DFE">
        <w:rPr>
          <w:rtl/>
        </w:rPr>
        <w:t xml:space="preserve"> </w:t>
      </w:r>
      <w:r w:rsidRPr="009E6DFE">
        <w:rPr>
          <w:rFonts w:hint="cs"/>
          <w:rtl/>
        </w:rPr>
        <w:t>החרדים</w:t>
      </w:r>
      <w:r>
        <w:rPr>
          <w:rFonts w:hint="cs"/>
          <w:rtl/>
        </w:rPr>
        <w:t xml:space="preserve">, </w:t>
      </w:r>
      <w:r w:rsidRPr="009E6DFE">
        <w:rPr>
          <w:rFonts w:hint="cs"/>
          <w:rtl/>
        </w:rPr>
        <w:t>שבערב</w:t>
      </w:r>
      <w:r w:rsidRPr="009E6DFE">
        <w:rPr>
          <w:rtl/>
        </w:rPr>
        <w:t xml:space="preserve"> </w:t>
      </w:r>
      <w:r w:rsidRPr="009E6DFE">
        <w:rPr>
          <w:rFonts w:hint="cs"/>
          <w:rtl/>
        </w:rPr>
        <w:t>שבועות</w:t>
      </w:r>
      <w:r w:rsidRPr="009E6DFE">
        <w:rPr>
          <w:rtl/>
        </w:rPr>
        <w:t xml:space="preserve"> </w:t>
      </w:r>
      <w:r w:rsidRPr="009E6DFE">
        <w:rPr>
          <w:rFonts w:hint="cs"/>
          <w:rtl/>
        </w:rPr>
        <w:t>אחה</w:t>
      </w:r>
      <w:r w:rsidRPr="009E6DFE">
        <w:rPr>
          <w:rtl/>
        </w:rPr>
        <w:t>"</w:t>
      </w:r>
      <w:r w:rsidRPr="009E6DFE">
        <w:rPr>
          <w:rFonts w:hint="cs"/>
          <w:rtl/>
        </w:rPr>
        <w:t>צ</w:t>
      </w:r>
      <w:r w:rsidRPr="009E6DFE">
        <w:t>,</w:t>
      </w:r>
      <w:r w:rsidRPr="009E6DFE">
        <w:rPr>
          <w:rtl/>
        </w:rPr>
        <w:t xml:space="preserve"> </w:t>
      </w:r>
      <w:r w:rsidRPr="009E6DFE">
        <w:rPr>
          <w:rFonts w:hint="cs"/>
          <w:rtl/>
        </w:rPr>
        <w:t>היו</w:t>
      </w:r>
      <w:r w:rsidRPr="009E6DFE">
        <w:rPr>
          <w:rtl/>
        </w:rPr>
        <w:t xml:space="preserve"> </w:t>
      </w:r>
      <w:r w:rsidRPr="009E6DFE">
        <w:rPr>
          <w:rFonts w:hint="cs"/>
          <w:rtl/>
        </w:rPr>
        <w:t>עומדים</w:t>
      </w:r>
      <w:r w:rsidRPr="009E6DFE">
        <w:rPr>
          <w:rtl/>
        </w:rPr>
        <w:t xml:space="preserve"> </w:t>
      </w:r>
      <w:r w:rsidRPr="009E6DFE">
        <w:rPr>
          <w:rFonts w:hint="cs"/>
          <w:rtl/>
        </w:rPr>
        <w:t>אברכים</w:t>
      </w:r>
      <w:r>
        <w:rPr>
          <w:rFonts w:hint="cs"/>
          <w:rtl/>
        </w:rPr>
        <w:t xml:space="preserve"> </w:t>
      </w:r>
      <w:r w:rsidRPr="009E6DFE">
        <w:rPr>
          <w:rFonts w:hint="cs"/>
          <w:rtl/>
        </w:rPr>
        <w:t>לפני</w:t>
      </w:r>
      <w:r w:rsidRPr="009E6DFE">
        <w:rPr>
          <w:rtl/>
        </w:rPr>
        <w:t xml:space="preserve"> </w:t>
      </w:r>
      <w:r w:rsidRPr="009E6DFE">
        <w:rPr>
          <w:rFonts w:hint="cs"/>
          <w:rtl/>
        </w:rPr>
        <w:t>הכניסה</w:t>
      </w:r>
      <w:r w:rsidRPr="009E6DFE">
        <w:rPr>
          <w:rtl/>
        </w:rPr>
        <w:t xml:space="preserve"> </w:t>
      </w:r>
      <w:r w:rsidRPr="009E6DFE">
        <w:rPr>
          <w:rFonts w:hint="cs"/>
          <w:rtl/>
        </w:rPr>
        <w:t>למקוה</w:t>
      </w:r>
      <w:r w:rsidRPr="009E6DFE">
        <w:rPr>
          <w:rtl/>
        </w:rPr>
        <w:t xml:space="preserve"> </w:t>
      </w:r>
      <w:r w:rsidRPr="009E6DFE">
        <w:rPr>
          <w:rFonts w:hint="cs"/>
          <w:rtl/>
        </w:rPr>
        <w:t>והיו</w:t>
      </w:r>
      <w:r w:rsidRPr="009E6DFE">
        <w:rPr>
          <w:rtl/>
        </w:rPr>
        <w:t xml:space="preserve"> </w:t>
      </w:r>
      <w:r w:rsidRPr="009E6DFE">
        <w:rPr>
          <w:rFonts w:hint="cs"/>
          <w:rtl/>
        </w:rPr>
        <w:t>מספרים</w:t>
      </w:r>
      <w:r w:rsidRPr="009E6DFE">
        <w:rPr>
          <w:rtl/>
        </w:rPr>
        <w:t xml:space="preserve"> </w:t>
      </w:r>
      <w:r w:rsidRPr="009E6DFE">
        <w:rPr>
          <w:rFonts w:hint="cs"/>
          <w:rtl/>
        </w:rPr>
        <w:t>את</w:t>
      </w:r>
      <w:r w:rsidRPr="009E6DFE">
        <w:rPr>
          <w:rtl/>
        </w:rPr>
        <w:t xml:space="preserve"> </w:t>
      </w:r>
      <w:r w:rsidRPr="009E6DFE">
        <w:rPr>
          <w:rFonts w:hint="cs"/>
          <w:rtl/>
        </w:rPr>
        <w:t>הבאים</w:t>
      </w:r>
      <w:r w:rsidRPr="009E6DFE">
        <w:rPr>
          <w:rtl/>
        </w:rPr>
        <w:t xml:space="preserve"> </w:t>
      </w:r>
      <w:r w:rsidRPr="009E6DFE">
        <w:rPr>
          <w:rFonts w:hint="cs"/>
          <w:rtl/>
        </w:rPr>
        <w:t>למקוה</w:t>
      </w:r>
      <w:r>
        <w:rPr>
          <w:rFonts w:hint="cs"/>
          <w:rtl/>
        </w:rPr>
        <w:t>.</w:t>
      </w:r>
      <w:r w:rsidRPr="009E6DFE">
        <w:rPr>
          <w:rtl/>
        </w:rPr>
        <w:t xml:space="preserve"> </w:t>
      </w:r>
      <w:r w:rsidRPr="009E6DFE">
        <w:rPr>
          <w:rFonts w:hint="cs"/>
          <w:rtl/>
        </w:rPr>
        <w:t>ומסתמא</w:t>
      </w:r>
      <w:r w:rsidRPr="009E6DFE">
        <w:rPr>
          <w:rtl/>
        </w:rPr>
        <w:t xml:space="preserve"> </w:t>
      </w:r>
      <w:r w:rsidRPr="009E6DFE">
        <w:rPr>
          <w:rFonts w:hint="cs"/>
          <w:rtl/>
        </w:rPr>
        <w:t>גם</w:t>
      </w:r>
      <w:r w:rsidRPr="009E6DFE">
        <w:rPr>
          <w:rtl/>
        </w:rPr>
        <w:t xml:space="preserve"> </w:t>
      </w:r>
      <w:r w:rsidRPr="009E6DFE">
        <w:rPr>
          <w:rFonts w:hint="cs"/>
          <w:rtl/>
        </w:rPr>
        <w:t>היום</w:t>
      </w:r>
      <w:r w:rsidRPr="009E6DFE">
        <w:rPr>
          <w:rtl/>
        </w:rPr>
        <w:t xml:space="preserve"> </w:t>
      </w:r>
      <w:r w:rsidRPr="009E6DFE">
        <w:rPr>
          <w:rFonts w:hint="cs"/>
          <w:rtl/>
        </w:rPr>
        <w:t>נהוג</w:t>
      </w:r>
      <w:r w:rsidRPr="009E6DFE">
        <w:rPr>
          <w:rtl/>
        </w:rPr>
        <w:t xml:space="preserve"> </w:t>
      </w:r>
      <w:r w:rsidRPr="009E6DFE">
        <w:rPr>
          <w:rFonts w:hint="cs"/>
          <w:rtl/>
        </w:rPr>
        <w:t>כן</w:t>
      </w:r>
      <w:r>
        <w:rPr>
          <w:rFonts w:hint="cs"/>
          <w:rtl/>
        </w:rPr>
        <w:t xml:space="preserve">". אכן אם יש אופציה כזה הצדק איתו. אבל מה לעשות שלא כל אחד (וכש"כ שליח) גר </w:t>
      </w:r>
      <w:r w:rsidRPr="009E6DFE">
        <w:rPr>
          <w:rFonts w:hint="cs"/>
          <w:rtl/>
        </w:rPr>
        <w:t>בשכונות</w:t>
      </w:r>
      <w:r w:rsidRPr="009E6DFE">
        <w:rPr>
          <w:rtl/>
        </w:rPr>
        <w:t xml:space="preserve"> </w:t>
      </w:r>
      <w:r w:rsidRPr="009E6DFE">
        <w:rPr>
          <w:rFonts w:hint="cs"/>
          <w:rtl/>
        </w:rPr>
        <w:t>החרדים</w:t>
      </w:r>
      <w:r>
        <w:rPr>
          <w:rFonts w:hint="cs"/>
          <w:rtl/>
        </w:rPr>
        <w:t xml:space="preserve"> ואין לו אופציה כזה. </w:t>
      </w:r>
    </w:p>
    <w:p w14:paraId="4DCF905D" w14:textId="77777777" w:rsidR="001750B7" w:rsidRDefault="001750B7" w:rsidP="001750B7">
      <w:pPr>
        <w:pStyle w:val="a3"/>
        <w:bidi/>
        <w:rPr>
          <w:rtl/>
        </w:rPr>
      </w:pPr>
      <w:r w:rsidRPr="009E6DFE">
        <w:rPr>
          <w:rFonts w:hint="cs"/>
          <w:rtl/>
        </w:rPr>
        <w:t>ו</w:t>
      </w:r>
      <w:r>
        <w:rPr>
          <w:rFonts w:hint="cs"/>
          <w:rtl/>
        </w:rPr>
        <w:t xml:space="preserve">מה שהביא עוד </w:t>
      </w:r>
      <w:r w:rsidRPr="009E6DFE">
        <w:rPr>
          <w:rFonts w:hint="cs"/>
          <w:rtl/>
        </w:rPr>
        <w:t>מה</w:t>
      </w:r>
      <w:r w:rsidRPr="009E6DFE">
        <w:rPr>
          <w:rtl/>
        </w:rPr>
        <w:t xml:space="preserve"> </w:t>
      </w:r>
      <w:r w:rsidRPr="009E6DFE">
        <w:rPr>
          <w:rFonts w:hint="cs"/>
          <w:rtl/>
        </w:rPr>
        <w:t>שכתב</w:t>
      </w:r>
      <w:r w:rsidRPr="009E6DFE">
        <w:rPr>
          <w:rtl/>
        </w:rPr>
        <w:t xml:space="preserve"> </w:t>
      </w:r>
      <w:r>
        <w:rPr>
          <w:rFonts w:hint="cs"/>
          <w:rtl/>
        </w:rPr>
        <w:t>"</w:t>
      </w:r>
      <w:r w:rsidRPr="009E6DFE">
        <w:rPr>
          <w:rFonts w:hint="cs"/>
          <w:rtl/>
        </w:rPr>
        <w:t>הגה</w:t>
      </w:r>
      <w:r w:rsidRPr="009E6DFE">
        <w:rPr>
          <w:rtl/>
        </w:rPr>
        <w:t>"</w:t>
      </w:r>
      <w:r w:rsidRPr="009E6DFE">
        <w:rPr>
          <w:rFonts w:hint="cs"/>
          <w:rtl/>
        </w:rPr>
        <w:t>ח</w:t>
      </w:r>
      <w:r w:rsidRPr="009E6DFE">
        <w:rPr>
          <w:rtl/>
        </w:rPr>
        <w:t xml:space="preserve"> </w:t>
      </w:r>
      <w:r w:rsidRPr="009E6DFE">
        <w:rPr>
          <w:rFonts w:hint="cs"/>
          <w:rtl/>
        </w:rPr>
        <w:t>ר</w:t>
      </w:r>
      <w:r w:rsidRPr="009E6DFE">
        <w:rPr>
          <w:rtl/>
        </w:rPr>
        <w:t xml:space="preserve">' </w:t>
      </w:r>
      <w:r w:rsidRPr="009E6DFE">
        <w:rPr>
          <w:rFonts w:hint="cs"/>
          <w:rtl/>
        </w:rPr>
        <w:t>שמאי</w:t>
      </w:r>
      <w:r w:rsidRPr="009E6DFE">
        <w:rPr>
          <w:rtl/>
        </w:rPr>
        <w:t xml:space="preserve"> </w:t>
      </w:r>
      <w:r w:rsidRPr="009E6DFE">
        <w:rPr>
          <w:rFonts w:hint="cs"/>
          <w:rtl/>
        </w:rPr>
        <w:t>קהת</w:t>
      </w:r>
      <w:r w:rsidRPr="009E6DFE">
        <w:rPr>
          <w:rtl/>
        </w:rPr>
        <w:t xml:space="preserve"> </w:t>
      </w:r>
      <w:r w:rsidRPr="009E6DFE">
        <w:rPr>
          <w:rFonts w:hint="cs"/>
          <w:rtl/>
        </w:rPr>
        <w:t>הכהן</w:t>
      </w:r>
      <w:r w:rsidRPr="009E6DFE">
        <w:rPr>
          <w:rtl/>
        </w:rPr>
        <w:t xml:space="preserve"> </w:t>
      </w:r>
      <w:r w:rsidRPr="009E6DFE">
        <w:rPr>
          <w:rFonts w:hint="cs"/>
          <w:rtl/>
        </w:rPr>
        <w:t>גראס</w:t>
      </w:r>
      <w:r w:rsidRPr="009E6DFE">
        <w:t>,</w:t>
      </w:r>
      <w:r w:rsidRPr="009E6DFE">
        <w:rPr>
          <w:rtl/>
        </w:rPr>
        <w:t xml:space="preserve"> </w:t>
      </w:r>
      <w:r w:rsidRPr="009E6DFE">
        <w:rPr>
          <w:rFonts w:hint="cs"/>
          <w:rtl/>
        </w:rPr>
        <w:t>דומ</w:t>
      </w:r>
      <w:r w:rsidRPr="009E6DFE">
        <w:rPr>
          <w:rtl/>
        </w:rPr>
        <w:t>"</w:t>
      </w:r>
      <w:r w:rsidRPr="009E6DFE">
        <w:rPr>
          <w:rFonts w:hint="cs"/>
          <w:rtl/>
        </w:rPr>
        <w:t>ץ</w:t>
      </w:r>
      <w:r w:rsidRPr="009E6DFE">
        <w:rPr>
          <w:rtl/>
        </w:rPr>
        <w:t xml:space="preserve"> </w:t>
      </w:r>
      <w:r w:rsidRPr="009E6DFE">
        <w:rPr>
          <w:rFonts w:hint="cs"/>
          <w:rtl/>
        </w:rPr>
        <w:t>דקהילת</w:t>
      </w:r>
      <w:r w:rsidRPr="009E6DFE">
        <w:rPr>
          <w:rtl/>
        </w:rPr>
        <w:t xml:space="preserve"> </w:t>
      </w:r>
      <w:r w:rsidRPr="009E6DFE">
        <w:rPr>
          <w:rFonts w:hint="cs"/>
          <w:rtl/>
        </w:rPr>
        <w:t>בעלזא</w:t>
      </w:r>
      <w:r w:rsidRPr="009E6DFE">
        <w:t>,</w:t>
      </w:r>
      <w:r w:rsidRPr="009E6DFE">
        <w:rPr>
          <w:rtl/>
        </w:rPr>
        <w:t xml:space="preserve"> </w:t>
      </w:r>
      <w:r w:rsidRPr="009E6DFE">
        <w:rPr>
          <w:rFonts w:hint="cs"/>
          <w:rtl/>
        </w:rPr>
        <w:t>שכתב</w:t>
      </w:r>
      <w:r>
        <w:rPr>
          <w:rFonts w:hint="cs"/>
          <w:rtl/>
        </w:rPr>
        <w:t xml:space="preserve"> </w:t>
      </w:r>
      <w:r w:rsidRPr="009E6DFE">
        <w:rPr>
          <w:rFonts w:hint="cs"/>
          <w:rtl/>
        </w:rPr>
        <w:t>בגליון</w:t>
      </w:r>
      <w:r w:rsidRPr="009E6DFE">
        <w:rPr>
          <w:rtl/>
        </w:rPr>
        <w:t xml:space="preserve"> '</w:t>
      </w:r>
      <w:r w:rsidRPr="009E6DFE">
        <w:rPr>
          <w:rFonts w:hint="cs"/>
          <w:rtl/>
        </w:rPr>
        <w:t>עלים</w:t>
      </w:r>
      <w:r w:rsidRPr="009E6DFE">
        <w:rPr>
          <w:rtl/>
        </w:rPr>
        <w:t xml:space="preserve"> </w:t>
      </w:r>
      <w:r w:rsidRPr="009E6DFE">
        <w:rPr>
          <w:rFonts w:hint="cs"/>
          <w:rtl/>
        </w:rPr>
        <w:t>לתרופה</w:t>
      </w:r>
      <w:r w:rsidRPr="009E6DFE">
        <w:rPr>
          <w:rtl/>
        </w:rPr>
        <w:t xml:space="preserve">' </w:t>
      </w:r>
      <w:r w:rsidRPr="009E6DFE">
        <w:rPr>
          <w:rFonts w:hint="cs"/>
          <w:rtl/>
        </w:rPr>
        <w:t>שי</w:t>
      </w:r>
      <w:r w:rsidRPr="009E6DFE">
        <w:rPr>
          <w:rtl/>
        </w:rPr>
        <w:t>"</w:t>
      </w:r>
      <w:r w:rsidRPr="009E6DFE">
        <w:rPr>
          <w:rFonts w:hint="cs"/>
          <w:rtl/>
        </w:rPr>
        <w:t>ל</w:t>
      </w:r>
      <w:r w:rsidRPr="009E6DFE">
        <w:rPr>
          <w:rtl/>
        </w:rPr>
        <w:t xml:space="preserve"> </w:t>
      </w:r>
      <w:r w:rsidRPr="009E6DFE">
        <w:rPr>
          <w:rFonts w:hint="cs"/>
          <w:rtl/>
        </w:rPr>
        <w:t>לשבת</w:t>
      </w:r>
      <w:r w:rsidRPr="009E6DFE">
        <w:rPr>
          <w:rtl/>
        </w:rPr>
        <w:t xml:space="preserve"> </w:t>
      </w:r>
      <w:r w:rsidRPr="009E6DFE">
        <w:rPr>
          <w:rFonts w:hint="cs"/>
          <w:rtl/>
        </w:rPr>
        <w:t>זו</w:t>
      </w:r>
      <w:r w:rsidRPr="009E6DFE">
        <w:rPr>
          <w:rtl/>
        </w:rPr>
        <w:t xml:space="preserve"> (</w:t>
      </w:r>
      <w:r w:rsidRPr="009E6DFE">
        <w:rPr>
          <w:rFonts w:hint="cs"/>
          <w:rtl/>
        </w:rPr>
        <w:t>פר</w:t>
      </w:r>
      <w:r w:rsidRPr="009E6DFE">
        <w:rPr>
          <w:rtl/>
        </w:rPr>
        <w:t xml:space="preserve">' </w:t>
      </w:r>
      <w:r w:rsidRPr="009E6DFE">
        <w:rPr>
          <w:rFonts w:hint="cs"/>
          <w:rtl/>
        </w:rPr>
        <w:t>במדבר</w:t>
      </w:r>
      <w:r w:rsidRPr="009E6DFE">
        <w:rPr>
          <w:rtl/>
        </w:rPr>
        <w:t xml:space="preserve"> </w:t>
      </w:r>
      <w:r w:rsidRPr="009E6DFE">
        <w:rPr>
          <w:rFonts w:hint="cs"/>
          <w:rtl/>
        </w:rPr>
        <w:t>תשפ</w:t>
      </w:r>
      <w:r w:rsidRPr="009E6DFE">
        <w:rPr>
          <w:rtl/>
        </w:rPr>
        <w:t>"</w:t>
      </w:r>
      <w:r w:rsidRPr="009E6DFE">
        <w:rPr>
          <w:rFonts w:hint="cs"/>
          <w:rtl/>
        </w:rPr>
        <w:t>א</w:t>
      </w:r>
      <w:r w:rsidRPr="009E6DFE">
        <w:rPr>
          <w:rtl/>
        </w:rPr>
        <w:t xml:space="preserve"> </w:t>
      </w:r>
      <w:r w:rsidRPr="009E6DFE">
        <w:rPr>
          <w:rFonts w:hint="cs"/>
          <w:rtl/>
        </w:rPr>
        <w:t>בעמוד</w:t>
      </w:r>
      <w:r>
        <w:rPr>
          <w:rFonts w:hint="cs"/>
          <w:rtl/>
        </w:rPr>
        <w:t xml:space="preserve"> </w:t>
      </w:r>
      <w:r w:rsidRPr="009E6DFE">
        <w:rPr>
          <w:rFonts w:hint="cs"/>
          <w:rtl/>
        </w:rPr>
        <w:t>האחורי</w:t>
      </w:r>
      <w:r>
        <w:rPr>
          <w:rFonts w:hint="cs"/>
          <w:rtl/>
        </w:rPr>
        <w:t>)</w:t>
      </w:r>
      <w:r w:rsidRPr="009E6DFE">
        <w:rPr>
          <w:rtl/>
        </w:rPr>
        <w:t>:</w:t>
      </w:r>
      <w:r>
        <w:rPr>
          <w:rFonts w:hint="cs"/>
          <w:rtl/>
        </w:rPr>
        <w:t xml:space="preserve"> '</w:t>
      </w:r>
      <w:r w:rsidRPr="009E6DFE">
        <w:rPr>
          <w:rFonts w:hint="cs"/>
          <w:rtl/>
        </w:rPr>
        <w:t>ואלו</w:t>
      </w:r>
      <w:r w:rsidRPr="009E6DFE">
        <w:rPr>
          <w:rtl/>
        </w:rPr>
        <w:t xml:space="preserve"> </w:t>
      </w:r>
      <w:r w:rsidRPr="009E6DFE">
        <w:rPr>
          <w:rFonts w:hint="cs"/>
          <w:rtl/>
        </w:rPr>
        <w:t>שנוהגים</w:t>
      </w:r>
      <w:r w:rsidRPr="009E6DFE">
        <w:rPr>
          <w:rtl/>
        </w:rPr>
        <w:t xml:space="preserve"> </w:t>
      </w:r>
      <w:r w:rsidRPr="009E6DFE">
        <w:rPr>
          <w:rFonts w:hint="cs"/>
          <w:rtl/>
        </w:rPr>
        <w:t>ע</w:t>
      </w:r>
      <w:r w:rsidRPr="009E6DFE">
        <w:rPr>
          <w:rtl/>
        </w:rPr>
        <w:t>"</w:t>
      </w:r>
      <w:r w:rsidRPr="009E6DFE">
        <w:rPr>
          <w:rFonts w:hint="cs"/>
          <w:rtl/>
        </w:rPr>
        <w:t>פ</w:t>
      </w:r>
      <w:r w:rsidRPr="009E6DFE">
        <w:rPr>
          <w:rtl/>
        </w:rPr>
        <w:t xml:space="preserve"> </w:t>
      </w:r>
      <w:r w:rsidRPr="009E6DFE">
        <w:rPr>
          <w:rFonts w:hint="cs"/>
          <w:rtl/>
        </w:rPr>
        <w:t>האריז</w:t>
      </w:r>
      <w:r w:rsidRPr="009E6DFE">
        <w:rPr>
          <w:rtl/>
        </w:rPr>
        <w:t>"</w:t>
      </w:r>
      <w:r w:rsidRPr="009E6DFE">
        <w:rPr>
          <w:rFonts w:hint="cs"/>
          <w:rtl/>
        </w:rPr>
        <w:t>ל</w:t>
      </w:r>
      <w:r w:rsidRPr="009E6DFE">
        <w:rPr>
          <w:rtl/>
        </w:rPr>
        <w:t xml:space="preserve"> </w:t>
      </w:r>
      <w:r w:rsidRPr="009E6DFE">
        <w:rPr>
          <w:rFonts w:hint="cs"/>
          <w:rtl/>
        </w:rPr>
        <w:t>ומקפידים</w:t>
      </w:r>
      <w:r w:rsidRPr="009E6DFE">
        <w:rPr>
          <w:rtl/>
        </w:rPr>
        <w:t xml:space="preserve"> </w:t>
      </w:r>
      <w:r w:rsidRPr="009E6DFE">
        <w:rPr>
          <w:rFonts w:hint="cs"/>
          <w:rtl/>
        </w:rPr>
        <w:t>שלא</w:t>
      </w:r>
      <w:r w:rsidRPr="009E6DFE">
        <w:rPr>
          <w:rtl/>
        </w:rPr>
        <w:t xml:space="preserve"> </w:t>
      </w:r>
      <w:r w:rsidRPr="009E6DFE">
        <w:rPr>
          <w:rFonts w:hint="cs"/>
          <w:rtl/>
        </w:rPr>
        <w:t>להסתפר</w:t>
      </w:r>
      <w:r w:rsidRPr="009E6DFE">
        <w:rPr>
          <w:rtl/>
        </w:rPr>
        <w:t xml:space="preserve"> </w:t>
      </w:r>
      <w:r w:rsidRPr="009E6DFE">
        <w:rPr>
          <w:rFonts w:hint="cs"/>
          <w:rtl/>
        </w:rPr>
        <w:t>עד</w:t>
      </w:r>
      <w:r w:rsidRPr="009E6DFE">
        <w:rPr>
          <w:rtl/>
        </w:rPr>
        <w:t xml:space="preserve"> </w:t>
      </w:r>
      <w:r w:rsidRPr="009E6DFE">
        <w:rPr>
          <w:rFonts w:hint="cs"/>
          <w:rtl/>
        </w:rPr>
        <w:t>ערב</w:t>
      </w:r>
      <w:r w:rsidRPr="009E6DFE">
        <w:rPr>
          <w:rtl/>
        </w:rPr>
        <w:t xml:space="preserve"> </w:t>
      </w:r>
      <w:r w:rsidRPr="009E6DFE">
        <w:rPr>
          <w:rFonts w:hint="cs"/>
          <w:rtl/>
        </w:rPr>
        <w:t>החג</w:t>
      </w:r>
      <w:r w:rsidRPr="009E6DFE">
        <w:t>,</w:t>
      </w:r>
      <w:r w:rsidRPr="009E6DFE">
        <w:rPr>
          <w:rtl/>
        </w:rPr>
        <w:t xml:space="preserve"> </w:t>
      </w:r>
      <w:r w:rsidRPr="009E6DFE">
        <w:rPr>
          <w:rFonts w:hint="cs"/>
          <w:rtl/>
        </w:rPr>
        <w:t>לא</w:t>
      </w:r>
      <w:r w:rsidRPr="009E6DFE">
        <w:rPr>
          <w:rtl/>
        </w:rPr>
        <w:t xml:space="preserve"> </w:t>
      </w:r>
      <w:r w:rsidRPr="009E6DFE">
        <w:rPr>
          <w:rFonts w:hint="cs"/>
          <w:rtl/>
        </w:rPr>
        <w:t>יסתפרו</w:t>
      </w:r>
      <w:r w:rsidRPr="009E6DFE">
        <w:rPr>
          <w:rtl/>
        </w:rPr>
        <w:t xml:space="preserve"> </w:t>
      </w:r>
      <w:r w:rsidRPr="009E6DFE">
        <w:rPr>
          <w:rFonts w:hint="cs"/>
          <w:rtl/>
        </w:rPr>
        <w:t>בערב</w:t>
      </w:r>
      <w:r>
        <w:rPr>
          <w:rFonts w:hint="cs"/>
          <w:rtl/>
        </w:rPr>
        <w:t xml:space="preserve"> </w:t>
      </w:r>
      <w:r w:rsidRPr="009E6DFE">
        <w:rPr>
          <w:rFonts w:hint="cs"/>
          <w:rtl/>
        </w:rPr>
        <w:t>שבת</w:t>
      </w:r>
      <w:r w:rsidRPr="009E6DFE">
        <w:rPr>
          <w:rtl/>
        </w:rPr>
        <w:t xml:space="preserve"> </w:t>
      </w:r>
      <w:r w:rsidRPr="009E6DFE">
        <w:rPr>
          <w:rFonts w:hint="cs"/>
          <w:rtl/>
        </w:rPr>
        <w:t>אלא</w:t>
      </w:r>
      <w:r w:rsidRPr="009E6DFE">
        <w:rPr>
          <w:rtl/>
        </w:rPr>
        <w:t xml:space="preserve"> </w:t>
      </w:r>
      <w:r w:rsidRPr="009E6DFE">
        <w:rPr>
          <w:rFonts w:hint="cs"/>
          <w:rtl/>
        </w:rPr>
        <w:t>ביום</w:t>
      </w:r>
      <w:r w:rsidRPr="009E6DFE">
        <w:rPr>
          <w:rtl/>
        </w:rPr>
        <w:t xml:space="preserve"> </w:t>
      </w:r>
      <w:r w:rsidRPr="009E6DFE">
        <w:rPr>
          <w:rFonts w:hint="cs"/>
          <w:rtl/>
        </w:rPr>
        <w:t>ראשון</w:t>
      </w:r>
      <w:r>
        <w:rPr>
          <w:rFonts w:hint="cs"/>
          <w:rtl/>
        </w:rPr>
        <w:t>'</w:t>
      </w:r>
      <w:r w:rsidRPr="009E6DFE">
        <w:t>,</w:t>
      </w:r>
      <w:r w:rsidRPr="009E6DFE">
        <w:rPr>
          <w:rtl/>
        </w:rPr>
        <w:t xml:space="preserve"> </w:t>
      </w:r>
      <w:r w:rsidRPr="009E6DFE">
        <w:rPr>
          <w:rFonts w:hint="cs"/>
          <w:rtl/>
        </w:rPr>
        <w:t>וסתם</w:t>
      </w:r>
      <w:r w:rsidRPr="009E6DFE">
        <w:rPr>
          <w:rtl/>
        </w:rPr>
        <w:t xml:space="preserve"> </w:t>
      </w:r>
      <w:r w:rsidRPr="009E6DFE">
        <w:rPr>
          <w:rFonts w:hint="cs"/>
          <w:rtl/>
        </w:rPr>
        <w:t>לאיסור</w:t>
      </w:r>
      <w:r w:rsidRPr="009E6DFE">
        <w:rPr>
          <w:rtl/>
        </w:rPr>
        <w:t xml:space="preserve"> </w:t>
      </w:r>
      <w:r w:rsidRPr="009E6DFE">
        <w:rPr>
          <w:rFonts w:hint="cs"/>
          <w:rtl/>
        </w:rPr>
        <w:t>שאין</w:t>
      </w:r>
      <w:r w:rsidRPr="009E6DFE">
        <w:rPr>
          <w:rtl/>
        </w:rPr>
        <w:t xml:space="preserve"> </w:t>
      </w:r>
      <w:r w:rsidRPr="009E6DFE">
        <w:rPr>
          <w:rFonts w:hint="cs"/>
          <w:rtl/>
        </w:rPr>
        <w:t>מסתפרים</w:t>
      </w:r>
      <w:r w:rsidRPr="009E6DFE">
        <w:rPr>
          <w:rtl/>
        </w:rPr>
        <w:t xml:space="preserve"> </w:t>
      </w:r>
      <w:r w:rsidRPr="009E6DFE">
        <w:rPr>
          <w:rFonts w:hint="cs"/>
          <w:rtl/>
        </w:rPr>
        <w:t>רק</w:t>
      </w:r>
      <w:r w:rsidRPr="009E6DFE">
        <w:rPr>
          <w:rtl/>
        </w:rPr>
        <w:t xml:space="preserve"> </w:t>
      </w:r>
      <w:r w:rsidRPr="009E6DFE">
        <w:rPr>
          <w:rFonts w:hint="cs"/>
          <w:rtl/>
        </w:rPr>
        <w:t>ביום</w:t>
      </w:r>
      <w:r w:rsidRPr="009E6DFE">
        <w:rPr>
          <w:rtl/>
        </w:rPr>
        <w:t xml:space="preserve"> </w:t>
      </w:r>
      <w:r w:rsidRPr="009E6DFE">
        <w:rPr>
          <w:rFonts w:hint="cs"/>
          <w:rtl/>
        </w:rPr>
        <w:t>א</w:t>
      </w:r>
      <w:r w:rsidRPr="009E6DFE">
        <w:rPr>
          <w:rtl/>
        </w:rPr>
        <w:t>'</w:t>
      </w:r>
      <w:r w:rsidRPr="009E6DFE">
        <w:t>,</w:t>
      </w:r>
      <w:r w:rsidRPr="009E6DFE">
        <w:rPr>
          <w:rtl/>
        </w:rPr>
        <w:t xml:space="preserve"> </w:t>
      </w:r>
      <w:r w:rsidRPr="009E6DFE">
        <w:rPr>
          <w:rFonts w:hint="cs"/>
          <w:rtl/>
        </w:rPr>
        <w:t>ערב</w:t>
      </w:r>
      <w:r w:rsidRPr="009E6DFE">
        <w:rPr>
          <w:rtl/>
        </w:rPr>
        <w:t xml:space="preserve"> </w:t>
      </w:r>
      <w:r w:rsidRPr="009E6DFE">
        <w:rPr>
          <w:rFonts w:hint="cs"/>
          <w:rtl/>
        </w:rPr>
        <w:t>שבועות</w:t>
      </w:r>
      <w:r w:rsidRPr="009E6DFE">
        <w:t>,</w:t>
      </w:r>
      <w:r>
        <w:rPr>
          <w:rFonts w:hint="cs"/>
          <w:rtl/>
        </w:rPr>
        <w:t xml:space="preserve"> </w:t>
      </w:r>
      <w:r w:rsidRPr="009E6DFE">
        <w:rPr>
          <w:rFonts w:hint="cs"/>
          <w:rtl/>
        </w:rPr>
        <w:t>ולא</w:t>
      </w:r>
      <w:r w:rsidRPr="009E6DFE">
        <w:rPr>
          <w:rtl/>
        </w:rPr>
        <w:t xml:space="preserve"> </w:t>
      </w:r>
      <w:r w:rsidRPr="009E6DFE">
        <w:rPr>
          <w:rFonts w:hint="cs"/>
          <w:rtl/>
        </w:rPr>
        <w:t>חילק</w:t>
      </w:r>
      <w:r w:rsidRPr="009E6DFE">
        <w:rPr>
          <w:rtl/>
        </w:rPr>
        <w:t xml:space="preserve"> </w:t>
      </w:r>
      <w:r w:rsidRPr="009E6DFE">
        <w:rPr>
          <w:rFonts w:hint="cs"/>
          <w:rtl/>
        </w:rPr>
        <w:t>באופן</w:t>
      </w:r>
      <w:r w:rsidRPr="009E6DFE">
        <w:rPr>
          <w:rtl/>
        </w:rPr>
        <w:t xml:space="preserve"> </w:t>
      </w:r>
      <w:r w:rsidRPr="009E6DFE">
        <w:rPr>
          <w:rFonts w:hint="cs"/>
          <w:rtl/>
        </w:rPr>
        <w:t>הפתיחה</w:t>
      </w:r>
      <w:r w:rsidRPr="009E6DFE">
        <w:rPr>
          <w:rtl/>
        </w:rPr>
        <w:t xml:space="preserve"> </w:t>
      </w:r>
      <w:r w:rsidRPr="009E6DFE">
        <w:rPr>
          <w:rFonts w:hint="cs"/>
          <w:rtl/>
        </w:rPr>
        <w:t>של</w:t>
      </w:r>
      <w:r w:rsidRPr="009E6DFE">
        <w:rPr>
          <w:rtl/>
        </w:rPr>
        <w:t xml:space="preserve"> </w:t>
      </w:r>
      <w:r w:rsidRPr="009E6DFE">
        <w:rPr>
          <w:rFonts w:hint="cs"/>
          <w:rtl/>
        </w:rPr>
        <w:t>המספרות</w:t>
      </w:r>
      <w:r>
        <w:rPr>
          <w:rFonts w:hint="cs"/>
          <w:rtl/>
        </w:rPr>
        <w:t xml:space="preserve">". גם זה אינו דומה לנדו"ד, שהרי הגה"ח הנ"ל גר בשכונות החרדים שיכול לעשות כמו שכתב הכותב מזכרונותיו ולהסתפר בהמקוה. </w:t>
      </w:r>
    </w:p>
    <w:p w14:paraId="2EE21042" w14:textId="77777777" w:rsidR="001750B7" w:rsidRDefault="001750B7" w:rsidP="001750B7">
      <w:pPr>
        <w:pStyle w:val="a3"/>
        <w:bidi/>
        <w:rPr>
          <w:rtl/>
        </w:rPr>
      </w:pPr>
      <w:r>
        <w:rPr>
          <w:rFonts w:hint="cs"/>
          <w:rtl/>
        </w:rPr>
        <w:t xml:space="preserve">ובכלל, בטח ידוע להכותב שהגה"ח הנ"ל גר בארץ הקודש שאין דבר כזה שביום ראשון המספרות סגורות, ולכן כתב מה שכתב. </w:t>
      </w:r>
    </w:p>
    <w:p w14:paraId="319690F7" w14:textId="77777777" w:rsidR="001750B7" w:rsidRDefault="001750B7" w:rsidP="00C528BE">
      <w:pPr>
        <w:pStyle w:val="a3"/>
        <w:bidi/>
        <w:spacing w:after="0"/>
        <w:rPr>
          <w:rtl/>
        </w:rPr>
      </w:pPr>
      <w:r>
        <w:rPr>
          <w:rFonts w:hint="cs"/>
          <w:rtl/>
        </w:rPr>
        <w:t xml:space="preserve">ולכן נראה, דבאופן </w:t>
      </w:r>
      <w:r w:rsidRPr="00B61E4C">
        <w:rPr>
          <w:rFonts w:hint="cs"/>
          <w:rtl/>
        </w:rPr>
        <w:t>שאי אפשר להס</w:t>
      </w:r>
      <w:r>
        <w:rPr>
          <w:rFonts w:hint="cs"/>
          <w:rtl/>
        </w:rPr>
        <w:t>ת</w:t>
      </w:r>
      <w:r w:rsidRPr="00B61E4C">
        <w:rPr>
          <w:rFonts w:hint="cs"/>
          <w:rtl/>
        </w:rPr>
        <w:t>פר ביום ראשון, ובאם לא יסתפר בערב שבת, לא יוכל להסתפר קודם החג ויכנס ליו"ט כשהוא מנוול, מצוה להסתפר קודם השבת.</w:t>
      </w:r>
    </w:p>
    <w:p w14:paraId="3F90B22F" w14:textId="77777777" w:rsidR="00A52301" w:rsidRDefault="00A52301" w:rsidP="00A52301">
      <w:pPr>
        <w:pStyle w:val="a0"/>
        <w:sectPr w:rsidR="00A52301" w:rsidSect="00710AC3">
          <w:footnotePr>
            <w:numRestart w:val="eachSect"/>
          </w:footnotePr>
          <w:type w:val="continuous"/>
          <w:pgSz w:w="7920" w:h="12240"/>
          <w:pgMar w:top="-1152" w:right="864" w:bottom="720" w:left="864" w:header="562" w:footer="0" w:gutter="0"/>
          <w:cols w:space="720"/>
          <w:docGrid w:linePitch="360"/>
        </w:sectPr>
      </w:pPr>
    </w:p>
    <w:p w14:paraId="7A7E8861" w14:textId="67298999" w:rsidR="006D7513" w:rsidRDefault="006D7513" w:rsidP="00A52301">
      <w:pPr>
        <w:pStyle w:val="a0"/>
        <w:rPr>
          <w:rtl/>
        </w:rPr>
      </w:pPr>
      <w:bookmarkStart w:id="130" w:name="_Toc73066165"/>
      <w:r w:rsidRPr="00056E07">
        <w:rPr>
          <w:rFonts w:hint="cs"/>
          <w:rtl/>
        </w:rPr>
        <w:lastRenderedPageBreak/>
        <w:t>הפסקה לעניית אמן</w:t>
      </w:r>
      <w:bookmarkEnd w:id="130"/>
    </w:p>
    <w:p w14:paraId="59BCCFE3" w14:textId="77777777" w:rsidR="006D7513" w:rsidRPr="00290655" w:rsidRDefault="006D7513" w:rsidP="006D7513">
      <w:pPr>
        <w:pStyle w:val="a"/>
        <w:rPr>
          <w:rtl/>
        </w:rPr>
      </w:pPr>
      <w:bookmarkStart w:id="131" w:name="_Toc73066166"/>
      <w:r w:rsidRPr="00290655">
        <w:rPr>
          <w:rFonts w:hint="cs"/>
          <w:rtl/>
        </w:rPr>
        <w:t xml:space="preserve">הרב </w:t>
      </w:r>
      <w:r w:rsidRPr="006D7513">
        <w:rPr>
          <w:rFonts w:hint="cs"/>
          <w:rtl/>
        </w:rPr>
        <w:t>יוסף</w:t>
      </w:r>
      <w:r w:rsidRPr="00290655">
        <w:rPr>
          <w:rFonts w:hint="cs"/>
          <w:rtl/>
        </w:rPr>
        <w:t xml:space="preserve"> שמחה גינזבורג</w:t>
      </w:r>
      <w:bookmarkEnd w:id="131"/>
    </w:p>
    <w:p w14:paraId="127FD61E" w14:textId="77777777" w:rsidR="006D7513" w:rsidRDefault="006D7513" w:rsidP="006D7513">
      <w:pPr>
        <w:pStyle w:val="a1"/>
        <w:rPr>
          <w:rtl/>
        </w:rPr>
      </w:pPr>
      <w:r w:rsidRPr="00C60FEE">
        <w:rPr>
          <w:rFonts w:hint="cs"/>
          <w:rtl/>
        </w:rPr>
        <w:t xml:space="preserve">רב אזורי </w:t>
      </w:r>
      <w:r w:rsidRPr="00C60FEE">
        <w:rPr>
          <w:rtl/>
        </w:rPr>
        <w:t>–</w:t>
      </w:r>
      <w:r w:rsidRPr="00C60FEE">
        <w:rPr>
          <w:rFonts w:hint="cs"/>
          <w:rtl/>
        </w:rPr>
        <w:t xml:space="preserve"> </w:t>
      </w:r>
      <w:r w:rsidRPr="006D7513">
        <w:rPr>
          <w:rFonts w:hint="cs"/>
          <w:rtl/>
        </w:rPr>
        <w:t>עומר</w:t>
      </w:r>
      <w:r w:rsidRPr="00C60FEE">
        <w:rPr>
          <w:rFonts w:hint="cs"/>
          <w:rtl/>
        </w:rPr>
        <w:t>, אה"ק</w:t>
      </w:r>
      <w:r>
        <w:rPr>
          <w:rFonts w:hint="cs"/>
          <w:rtl/>
        </w:rPr>
        <w:t xml:space="preserve"> </w:t>
      </w:r>
    </w:p>
    <w:p w14:paraId="17BCEA41" w14:textId="4D45FE29" w:rsidR="006D7513" w:rsidRDefault="006D7513" w:rsidP="00A52301">
      <w:pPr>
        <w:pStyle w:val="a3"/>
        <w:bidi/>
        <w:rPr>
          <w:rtl/>
        </w:rPr>
      </w:pPr>
      <w:r>
        <w:rPr>
          <w:rFonts w:hint="cs"/>
          <w:rtl/>
        </w:rPr>
        <w:t>בהתוועדות ש"פ כי-תשא ה'תשכ"ד ס"ה</w:t>
      </w:r>
      <w:r>
        <w:rPr>
          <w:rStyle w:val="FootnoteReference"/>
          <w:rtl/>
        </w:rPr>
        <w:footnoteReference w:id="33"/>
      </w:r>
      <w:r>
        <w:rPr>
          <w:rFonts w:hint="cs"/>
          <w:rtl/>
        </w:rPr>
        <w:t xml:space="preserve"> נאמר:</w:t>
      </w:r>
    </w:p>
    <w:p w14:paraId="45736B85" w14:textId="77777777" w:rsidR="006D7513" w:rsidRDefault="006D7513" w:rsidP="00A52301">
      <w:pPr>
        <w:pStyle w:val="a3"/>
        <w:bidi/>
        <w:rPr>
          <w:rtl/>
        </w:rPr>
      </w:pPr>
      <w:r>
        <w:rPr>
          <w:rFonts w:hint="cs"/>
          <w:rtl/>
        </w:rPr>
        <w:t>"ומזה נשתלשל עניין חמור יותר... שכאשר שומעים ברכה בחזרת הש"ץ או קדיש, עומדים כמו "גולם"... ולא עונים "ברוך הוא וברוך שמו" ו"אמן". והרי עניין זה - אף שלא נתפרש בתורה שבכתב - יש בו כמה וכמה דינים שנתפרשו בשו"ע ובשו"ע אדה"ז, אימתי מותר וצריך להפסיק בתפילה כדי לענות ברוך-הוא וברוך-שמו, ואימתי אסור להפסיק לעניית ברוך-הוא וברוך-שמו, אבל מותר וצריך להפסיק לעניית אמן, וכמו השקלא-וטריא בנוגע לעניית אמן על ברכת "גאל ישראל" שלפני שמונה-עשרה, וברכת "הבוחר בעמו ישראל באהבה" ו"אוהב עמו ישראל" שלפני קריאת-שמע, שמשנים את ההנהגה הרגילה כדי שלא יצטרכו להפסיק לענות אמן, לפי הדעה שחייבים לעשות כן, שמא אין ההלכה כמותה"</w:t>
      </w:r>
      <w:r>
        <w:rPr>
          <w:rStyle w:val="FootnoteReference"/>
          <w:rtl/>
        </w:rPr>
        <w:footnoteReference w:id="34"/>
      </w:r>
      <w:r>
        <w:rPr>
          <w:rFonts w:hint="cs"/>
          <w:rtl/>
        </w:rPr>
        <w:t>. ע"כ.</w:t>
      </w:r>
    </w:p>
    <w:p w14:paraId="77F0B816" w14:textId="77777777" w:rsidR="006D7513" w:rsidRDefault="006D7513" w:rsidP="00A52301">
      <w:pPr>
        <w:pStyle w:val="a3"/>
        <w:bidi/>
        <w:rPr>
          <w:rtl/>
        </w:rPr>
      </w:pPr>
      <w:r>
        <w:rPr>
          <w:rFonts w:hint="cs"/>
          <w:rtl/>
        </w:rPr>
        <w:t>והנה מהשיחה הנ"ל יש להעיר כמה ענינים. ראשית כל מש"כ</w:t>
      </w:r>
      <w:r>
        <w:rPr>
          <w:rFonts w:hint="cs"/>
        </w:rPr>
        <w:t xml:space="preserve"> </w:t>
      </w:r>
      <w:r>
        <w:rPr>
          <w:rFonts w:hint="cs"/>
          <w:rtl/>
        </w:rPr>
        <w:t>"שמשנים את ההנהגה הרגילה, כדי שלא יצטרכו להפסיק לענות אמן" - זה מתאים רק לסיום ברכת אהבה, שכיוון שהש"ץ מסיימה בלחש, אין הציבור צריך להפסיק בעניית אמן כדעת הרמ"א</w:t>
      </w:r>
      <w:r>
        <w:rPr>
          <w:rStyle w:val="FootnoteReference"/>
          <w:rtl/>
        </w:rPr>
        <w:footnoteReference w:id="35"/>
      </w:r>
      <w:r>
        <w:rPr>
          <w:rFonts w:hint="cs"/>
          <w:rtl/>
        </w:rPr>
        <w:t>, כיוון שלדעת הרמב"ם</w:t>
      </w:r>
      <w:r>
        <w:rPr>
          <w:rStyle w:val="FootnoteReference"/>
          <w:rtl/>
        </w:rPr>
        <w:footnoteReference w:id="36"/>
      </w:r>
      <w:r>
        <w:rPr>
          <w:rFonts w:hint="cs"/>
          <w:rtl/>
        </w:rPr>
        <w:t xml:space="preserve"> והשו"ע</w:t>
      </w:r>
      <w:r>
        <w:rPr>
          <w:rStyle w:val="FootnoteReference"/>
          <w:rtl/>
        </w:rPr>
        <w:footnoteReference w:id="37"/>
      </w:r>
      <w:r>
        <w:rPr>
          <w:rFonts w:hint="cs"/>
          <w:rtl/>
        </w:rPr>
        <w:t xml:space="preserve"> הוי הפסק, אבל בסיום ברכת יוצר מנהגנו כמנהג האשכנזים לענות אמן אחר הש"ץ, אף שהב"י כאן</w:t>
      </w:r>
      <w:r>
        <w:rPr>
          <w:rStyle w:val="FootnoteReference"/>
          <w:rtl/>
        </w:rPr>
        <w:footnoteReference w:id="38"/>
      </w:r>
      <w:r>
        <w:rPr>
          <w:rFonts w:hint="cs"/>
          <w:rtl/>
        </w:rPr>
        <w:t xml:space="preserve"> כתב שמנהגם שלא לענות גם על ברכת יוצר אלא לסיימה עם הש"ץ</w:t>
      </w:r>
      <w:r>
        <w:rPr>
          <w:rStyle w:val="FootnoteReference"/>
          <w:rtl/>
        </w:rPr>
        <w:footnoteReference w:id="39"/>
      </w:r>
      <w:r>
        <w:rPr>
          <w:rFonts w:hint="cs"/>
          <w:rtl/>
        </w:rPr>
        <w:t>.</w:t>
      </w:r>
    </w:p>
    <w:p w14:paraId="68D31DF9" w14:textId="77777777" w:rsidR="006D7513" w:rsidRDefault="006D7513" w:rsidP="00A52301">
      <w:pPr>
        <w:pStyle w:val="a3"/>
        <w:bidi/>
      </w:pPr>
      <w:r>
        <w:rPr>
          <w:rFonts w:hint="cs"/>
          <w:rtl/>
        </w:rPr>
        <w:t>אבל בקשר לסיום 'גאל ישראל' שלפני שמו"ע, הרי הורה הרבי</w:t>
      </w:r>
      <w:r>
        <w:rPr>
          <w:rStyle w:val="FootnoteReference"/>
          <w:rtl/>
        </w:rPr>
        <w:footnoteReference w:id="40"/>
      </w:r>
      <w:r>
        <w:rPr>
          <w:rFonts w:hint="cs"/>
          <w:rtl/>
        </w:rPr>
        <w:t xml:space="preserve"> שמנהגנו שהש"ץ מסיימה </w:t>
      </w:r>
      <w:r w:rsidRPr="00AD33A7">
        <w:rPr>
          <w:rFonts w:hint="cs"/>
          <w:b/>
          <w:bCs/>
          <w:rtl/>
        </w:rPr>
        <w:t>בקול רגיל</w:t>
      </w:r>
      <w:r>
        <w:rPr>
          <w:rFonts w:hint="cs"/>
          <w:rtl/>
        </w:rPr>
        <w:t xml:space="preserve">, וזה אינו מונע עניית אמן, ואדרבה - תמיד ייתכן שחלק </w:t>
      </w:r>
      <w:r>
        <w:rPr>
          <w:rFonts w:hint="cs"/>
          <w:rtl/>
        </w:rPr>
        <w:lastRenderedPageBreak/>
        <w:t>מהמתפללים יגיעו לסיום הברכה לפני הש"ץ וייכנסו לספק עניית אמן. וא"כ הרי זו הוראה לסיים בקול, ובכל-זאת שלא לענות אמן</w:t>
      </w:r>
      <w:r>
        <w:rPr>
          <w:rStyle w:val="FootnoteReference"/>
          <w:rtl/>
        </w:rPr>
        <w:footnoteReference w:id="41"/>
      </w:r>
      <w:r>
        <w:rPr>
          <w:rFonts w:hint="cs"/>
          <w:rtl/>
        </w:rPr>
        <w:t>. דהיינו, שלא להחמיר כפי האפשרות שבסידור אדה"ז</w:t>
      </w:r>
      <w:r>
        <w:rPr>
          <w:rStyle w:val="FootnoteReference"/>
          <w:rtl/>
        </w:rPr>
        <w:footnoteReference w:id="42"/>
      </w:r>
      <w:r>
        <w:rPr>
          <w:rFonts w:hint="cs"/>
          <w:rtl/>
        </w:rPr>
        <w:t xml:space="preserve"> "לכוון לסיים עם הש"ץ" כדי שלא יתחייב בעניית אמן, שזה מתאים </w:t>
      </w:r>
      <w:r w:rsidRPr="00AD33A7">
        <w:rPr>
          <w:rFonts w:hint="cs"/>
          <w:b/>
          <w:bCs/>
          <w:rtl/>
        </w:rPr>
        <w:t>להנהגה אחרת</w:t>
      </w:r>
      <w:r>
        <w:rPr>
          <w:rFonts w:hint="cs"/>
          <w:rtl/>
        </w:rPr>
        <w:t xml:space="preserve"> - לסיים ברכה זו </w:t>
      </w:r>
      <w:r w:rsidRPr="008B4158">
        <w:rPr>
          <w:rFonts w:hint="cs"/>
          <w:b/>
          <w:bCs/>
          <w:rtl/>
        </w:rPr>
        <w:t>בלחש</w:t>
      </w:r>
      <w:r>
        <w:rPr>
          <w:rFonts w:hint="cs"/>
          <w:rtl/>
        </w:rPr>
        <w:t xml:space="preserve"> (הש"ץ והמתפללים)</w:t>
      </w:r>
      <w:r>
        <w:rPr>
          <w:rStyle w:val="FootnoteReference"/>
          <w:rtl/>
        </w:rPr>
        <w:footnoteReference w:id="43"/>
      </w:r>
      <w:r>
        <w:rPr>
          <w:rFonts w:hint="cs"/>
          <w:rtl/>
        </w:rPr>
        <w:t>.</w:t>
      </w:r>
    </w:p>
    <w:p w14:paraId="38A792A9" w14:textId="77777777" w:rsidR="000717F7" w:rsidRDefault="00A52301" w:rsidP="00A52301">
      <w:pPr>
        <w:bidi/>
        <w:jc w:val="center"/>
        <w:rPr>
          <w:rFonts w:ascii="Nymphette" w:eastAsia="Times New Roman" w:hAnsi="Nymphette" w:cs="Nymphette"/>
          <w:sz w:val="44"/>
          <w:szCs w:val="44"/>
          <w:lang w:val="en-GB" w:eastAsia="en-GB"/>
        </w:rPr>
        <w:sectPr w:rsidR="000717F7" w:rsidSect="00710AC3">
          <w:footnotePr>
            <w:numRestart w:val="eachSect"/>
          </w:footnotePr>
          <w:type w:val="continuous"/>
          <w:pgSz w:w="7920" w:h="12240"/>
          <w:pgMar w:top="-1152" w:right="864" w:bottom="720" w:left="864" w:header="562" w:footer="0" w:gutter="0"/>
          <w:cols w:space="720"/>
          <w:docGrid w:linePitch="360"/>
        </w:sectPr>
      </w:pPr>
      <w:proofErr w:type="gramStart"/>
      <w:r w:rsidRPr="00E27970">
        <w:rPr>
          <w:rFonts w:ascii="Nymphette" w:eastAsia="Times New Roman" w:hAnsi="Nymphette" w:cs="Nymphette"/>
          <w:sz w:val="44"/>
          <w:szCs w:val="44"/>
          <w:lang w:val="en-GB" w:eastAsia="en-GB"/>
        </w:rPr>
        <w:t>g</w:t>
      </w:r>
      <w:proofErr w:type="gramEnd"/>
    </w:p>
    <w:p w14:paraId="57CCE52E" w14:textId="77777777" w:rsidR="00B1185B" w:rsidRDefault="00B1185B" w:rsidP="006D7513">
      <w:pPr>
        <w:pStyle w:val="a0"/>
        <w:rPr>
          <w:rFonts w:eastAsia="David Libre"/>
        </w:rPr>
      </w:pPr>
      <w:bookmarkStart w:id="132" w:name="_Toc73066167"/>
      <w:r w:rsidRPr="007777D6">
        <w:rPr>
          <w:rFonts w:eastAsia="David Libre" w:hint="cs"/>
          <w:rtl/>
        </w:rPr>
        <w:lastRenderedPageBreak/>
        <w:t xml:space="preserve">תיווך </w:t>
      </w:r>
      <w:r w:rsidRPr="00B1185B">
        <w:rPr>
          <w:rFonts w:eastAsia="David Libre" w:hint="cs"/>
          <w:rtl/>
        </w:rPr>
        <w:t>בין</w:t>
      </w:r>
      <w:r w:rsidRPr="007777D6">
        <w:rPr>
          <w:rFonts w:eastAsia="David Libre" w:hint="cs"/>
          <w:rtl/>
        </w:rPr>
        <w:t xml:space="preserve"> כמה "מעשה רב" ל</w:t>
      </w:r>
      <w:r w:rsidRPr="007777D6">
        <w:rPr>
          <w:rFonts w:eastAsia="David Libre"/>
          <w:rtl/>
        </w:rPr>
        <w:t>הלכה</w:t>
      </w:r>
      <w:bookmarkEnd w:id="126"/>
      <w:bookmarkEnd w:id="132"/>
    </w:p>
    <w:p w14:paraId="6A80F637" w14:textId="77777777" w:rsidR="00B1185B" w:rsidRDefault="00B1185B" w:rsidP="00B1185B">
      <w:pPr>
        <w:pStyle w:val="a"/>
        <w:rPr>
          <w:rtl/>
        </w:rPr>
      </w:pPr>
      <w:bookmarkStart w:id="133" w:name="_Toc71856586"/>
      <w:bookmarkStart w:id="134" w:name="_Toc73066168"/>
      <w:r>
        <w:rPr>
          <w:rFonts w:hint="cs"/>
          <w:rtl/>
        </w:rPr>
        <w:t>הרב מרדכי דובער ווילהעלם</w:t>
      </w:r>
      <w:bookmarkEnd w:id="133"/>
      <w:bookmarkEnd w:id="134"/>
    </w:p>
    <w:p w14:paraId="70729A62" w14:textId="77777777" w:rsidR="00B1185B" w:rsidRPr="00EE37B5" w:rsidRDefault="00B1185B" w:rsidP="00B1185B">
      <w:pPr>
        <w:pStyle w:val="a1"/>
      </w:pPr>
      <w:r>
        <w:rPr>
          <w:rtl/>
        </w:rPr>
        <w:t xml:space="preserve">ר"מ </w:t>
      </w:r>
      <w:r w:rsidRPr="00B1185B">
        <w:rPr>
          <w:rtl/>
        </w:rPr>
        <w:t>במתיבתא</w:t>
      </w:r>
      <w:r>
        <w:rPr>
          <w:rtl/>
        </w:rPr>
        <w:t xml:space="preserve"> ל</w:t>
      </w:r>
      <w:r>
        <w:rPr>
          <w:rFonts w:hint="cs"/>
          <w:rtl/>
        </w:rPr>
        <w:t>יו</w:t>
      </w:r>
      <w:r>
        <w:rPr>
          <w:rtl/>
        </w:rPr>
        <w:t>באוויטש, טאראנטא</w:t>
      </w:r>
    </w:p>
    <w:p w14:paraId="77998BD9" w14:textId="77777777" w:rsidR="00B1185B" w:rsidRPr="00B60A8E" w:rsidRDefault="00B1185B" w:rsidP="00B1185B">
      <w:pPr>
        <w:pStyle w:val="11"/>
        <w:spacing w:before="0"/>
      </w:pPr>
      <w:r w:rsidRPr="00B60A8E">
        <w:rPr>
          <w:rtl/>
        </w:rPr>
        <w:t>הגולל ילך אחר הס"ת</w:t>
      </w:r>
    </w:p>
    <w:p w14:paraId="5896F38D" w14:textId="77777777" w:rsidR="00B1185B" w:rsidRPr="00EE37B5" w:rsidRDefault="00B1185B" w:rsidP="00B1185B">
      <w:pPr>
        <w:pStyle w:val="a3"/>
        <w:bidi/>
      </w:pPr>
      <w:r w:rsidRPr="00EE37B5">
        <w:rPr>
          <w:rtl/>
        </w:rPr>
        <w:t>כתב הרמ"א או"ח קמט, א: "הגולל ילך אחר הס"ת עד לפני הארון ועומד שם עד שיחזירו הספר תורה למקומה".</w:t>
      </w:r>
    </w:p>
    <w:p w14:paraId="320A3B78" w14:textId="77777777" w:rsidR="00B1185B" w:rsidRPr="00EE37B5" w:rsidRDefault="00B1185B" w:rsidP="00B1185B">
      <w:pPr>
        <w:pStyle w:val="a3"/>
        <w:bidi/>
      </w:pPr>
      <w:r w:rsidRPr="00EE37B5">
        <w:rPr>
          <w:rtl/>
        </w:rPr>
        <w:t>וכתב ע"ז בבדי השלחן סימן כה אות סא: "דמסתברא שזה לפי המנהג להחזיר הס"ת תיכף אחר הגבהה קודם אשרי כמ"ש רמ"א בסימן כ"ה. ולפי שהמגביה והגולל עסוקים בס"ת קודם שמחזירין אותה ועומדים אצלה ע"כ חיובא רמיא עליהם ללות אותה, אבל לפי מנהגנו שמחזירין אחר ובא לציון, שהגולל כבר הלך לו מהס"ת, נראה שאין עליו חיוב יותר מאחרים".</w:t>
      </w:r>
    </w:p>
    <w:p w14:paraId="4D983CDD" w14:textId="77777777" w:rsidR="00B1185B" w:rsidRPr="00EE37B5" w:rsidRDefault="00B1185B" w:rsidP="00B1185B">
      <w:pPr>
        <w:pStyle w:val="a3"/>
        <w:bidi/>
      </w:pPr>
      <w:r w:rsidRPr="00EE37B5">
        <w:rPr>
          <w:rtl/>
        </w:rPr>
        <w:t>ולכאורה גם לפי מנהגינו הנ"ל, יש לומר אשר בזמן שמחזירין הס"ת תיכף אחר הגבהה, כמו בשבת מנחה, חיובא רמיא על הגולל ללכת אחר הספר תורה עד לפני הארון וכו'.</w:t>
      </w:r>
    </w:p>
    <w:p w14:paraId="6463D50E" w14:textId="77777777" w:rsidR="00B1185B" w:rsidRPr="00EE37B5" w:rsidRDefault="00B1185B" w:rsidP="00B1185B">
      <w:pPr>
        <w:pStyle w:val="a3"/>
        <w:bidi/>
      </w:pPr>
      <w:r w:rsidRPr="00EE37B5">
        <w:rPr>
          <w:rtl/>
        </w:rPr>
        <w:t>ועד"ז שמעתי מהרב אברהם אלי' שיחי' פלאטקין [שליח במארקהאם, אונטריו] אשר כבחור בר מצוה קיבל גלילה</w:t>
      </w:r>
      <w:r w:rsidRPr="00EE37B5">
        <w:rPr>
          <w:vertAlign w:val="superscript"/>
        </w:rPr>
        <w:footnoteReference w:id="44"/>
      </w:r>
      <w:r w:rsidRPr="00EE37B5">
        <w:rPr>
          <w:rtl/>
        </w:rPr>
        <w:t xml:space="preserve"> במנחה שבת תשובה תשל"ד וכשהיו מחזירין הס"ת אל הארון, הרבי כמעט משך אותו כשלש פעמים ללכת אחר הס"ת.</w:t>
      </w:r>
    </w:p>
    <w:p w14:paraId="64F17411" w14:textId="77777777" w:rsidR="00B1185B" w:rsidRPr="00EE37B5" w:rsidRDefault="00B1185B" w:rsidP="00B1185B">
      <w:pPr>
        <w:pStyle w:val="a3"/>
        <w:bidi/>
      </w:pPr>
      <w:r w:rsidRPr="00EE37B5">
        <w:rPr>
          <w:rtl/>
        </w:rPr>
        <w:t xml:space="preserve">וכן שמעתי מהרב יוסף שמחה שיחי' גאנזבורג [שליח בטאראנטא, אונטריו] אשר פעם קיבל גלילה, וכשהיו מחזירין הספר תורה אל הארון, הראה לו הרבי בידו ללכת </w:t>
      </w:r>
      <w:r w:rsidRPr="00EE37B5">
        <w:rPr>
          <w:rtl/>
        </w:rPr>
        <w:lastRenderedPageBreak/>
        <w:t>אחר הס"ת.</w:t>
      </w:r>
    </w:p>
    <w:p w14:paraId="1DFEA54B" w14:textId="77777777" w:rsidR="00B1185B" w:rsidRPr="00EE37B5" w:rsidRDefault="00B1185B" w:rsidP="00B1185B">
      <w:pPr>
        <w:pStyle w:val="11"/>
      </w:pPr>
      <w:r w:rsidRPr="00EE37B5">
        <w:rPr>
          <w:rtl/>
        </w:rPr>
        <w:t>ברכת כהנים</w:t>
      </w:r>
    </w:p>
    <w:p w14:paraId="4D17DE0D" w14:textId="77777777" w:rsidR="00B1185B" w:rsidRPr="00EE37B5" w:rsidRDefault="00B1185B" w:rsidP="00B1185B">
      <w:pPr>
        <w:pStyle w:val="a3"/>
        <w:bidi/>
      </w:pPr>
      <w:r w:rsidRPr="00EE37B5">
        <w:rPr>
          <w:rtl/>
        </w:rPr>
        <w:t>בכף החיים סימן קכח אות קמט מביא "אם אחד נכנס לבית הכנסת לבקש איזה דבר או עובר ממקום למקום ומצא כהנים מברכין ברכת כהנים יעמוד וישמע ברכת כהנים ולא יצא עד שיסיימו ברכת כהנים".</w:t>
      </w:r>
    </w:p>
    <w:p w14:paraId="27AE6E38" w14:textId="77777777" w:rsidR="00B1185B" w:rsidRPr="00EE37B5" w:rsidRDefault="00B1185B" w:rsidP="00B1185B">
      <w:pPr>
        <w:pStyle w:val="a3"/>
        <w:bidi/>
      </w:pPr>
      <w:r w:rsidRPr="00EE37B5">
        <w:rPr>
          <w:rtl/>
        </w:rPr>
        <w:t>ויתירה מזה שמעתי מהריש"ג הנ"ל  אשר פעם ביום טוב כשיצא הרבי מחדרו ללכת הביתה, ובבית הכנסת היו הכהנים מברכין ברכת כהנים, עמד הרבי שם [היינו מחוץ לחדר שבו מתפללין] עד שסיימו הכהנים ברכת הכהנים ואז הלך לדרכו. וכמו כן שמעתי מהרב אברהם שיחי' טובי</w:t>
      </w:r>
      <w:r w:rsidRPr="00EE37B5">
        <w:rPr>
          <w:vertAlign w:val="superscript"/>
        </w:rPr>
        <w:footnoteReference w:id="45"/>
      </w:r>
      <w:r w:rsidRPr="00EE37B5">
        <w:rPr>
          <w:rtl/>
        </w:rPr>
        <w:t>, והוסיף אשר זוכר שהרבי עמד ופניו למזרח.</w:t>
      </w:r>
    </w:p>
    <w:p w14:paraId="69C7177C" w14:textId="77777777" w:rsidR="00B1185B" w:rsidRPr="00EE37B5" w:rsidRDefault="00B1185B" w:rsidP="00B1185B">
      <w:pPr>
        <w:pStyle w:val="11"/>
      </w:pPr>
      <w:r w:rsidRPr="00EE37B5">
        <w:rPr>
          <w:rtl/>
        </w:rPr>
        <w:t>חגיגת בר מצוה</w:t>
      </w:r>
    </w:p>
    <w:p w14:paraId="15DCD248" w14:textId="77777777" w:rsidR="00B1185B" w:rsidRPr="00EE37B5" w:rsidRDefault="00B1185B" w:rsidP="00B1185B">
      <w:pPr>
        <w:pStyle w:val="a3"/>
        <w:bidi/>
      </w:pPr>
      <w:r w:rsidRPr="00EE37B5">
        <w:rPr>
          <w:rtl/>
        </w:rPr>
        <w:t>אודות סידור חגיגת בר מצוה כותב הרבי "מובן שביום מלאת י"ג שנים צריך להיות איזה ענין של שמחה</w:t>
      </w:r>
      <w:r w:rsidRPr="00EE37B5">
        <w:rPr>
          <w:vertAlign w:val="superscript"/>
        </w:rPr>
        <w:footnoteReference w:id="46"/>
      </w:r>
      <w:r w:rsidRPr="00EE37B5">
        <w:t>"</w:t>
      </w:r>
      <w:r w:rsidRPr="00EE37B5">
        <w:rPr>
          <w:rtl/>
        </w:rPr>
        <w:t>.</w:t>
      </w:r>
    </w:p>
    <w:p w14:paraId="537BCCA7" w14:textId="77777777" w:rsidR="00B1185B" w:rsidRPr="00EE37B5" w:rsidRDefault="00B1185B" w:rsidP="00B1185B">
      <w:pPr>
        <w:pStyle w:val="a3"/>
        <w:bidi/>
      </w:pPr>
      <w:r w:rsidRPr="00EE37B5">
        <w:rPr>
          <w:rtl/>
        </w:rPr>
        <w:t>וע"ז שמעתי מהריש"ג הנ"ל אשר בזמנו [לקראת הבר מצוה שלו ט' אדר תשכ"ד] שאל</w:t>
      </w:r>
      <w:r w:rsidRPr="00EE37B5">
        <w:rPr>
          <w:vertAlign w:val="superscript"/>
        </w:rPr>
        <w:footnoteReference w:id="47"/>
      </w:r>
      <w:r w:rsidRPr="00EE37B5">
        <w:rPr>
          <w:rtl/>
        </w:rPr>
        <w:t xml:space="preserve"> מאת הרבי אם אפשר לדחות את חגיגת הבר מצוה שלו מיום שבת קודש ליום ראשון שלאחריו וקבלו מענה:</w:t>
      </w:r>
    </w:p>
    <w:p w14:paraId="4F66FADC" w14:textId="77777777" w:rsidR="00B1185B" w:rsidRPr="00EE37B5" w:rsidRDefault="00B1185B" w:rsidP="00B1185B">
      <w:pPr>
        <w:pStyle w:val="a3"/>
        <w:bidi/>
      </w:pPr>
      <w:r w:rsidRPr="00EE37B5">
        <w:rPr>
          <w:rtl/>
        </w:rPr>
        <w:t>"בתנאי שבמשך המעת לעת תהיה התוועדות של עשרה מישראל והבר מצוה יאמר דברי תורה דא"ח"</w:t>
      </w:r>
      <w:r w:rsidRPr="00EE37B5">
        <w:rPr>
          <w:vertAlign w:val="superscript"/>
        </w:rPr>
        <w:footnoteReference w:id="48"/>
      </w:r>
      <w:r w:rsidRPr="00EE37B5">
        <w:rPr>
          <w:rtl/>
        </w:rPr>
        <w:t>.</w:t>
      </w:r>
    </w:p>
    <w:p w14:paraId="3CB29BBE" w14:textId="77777777" w:rsidR="00B1185B" w:rsidRPr="00EE37B5" w:rsidRDefault="00B1185B" w:rsidP="00B1185B">
      <w:pPr>
        <w:pStyle w:val="11"/>
      </w:pPr>
      <w:r w:rsidRPr="00EE37B5">
        <w:rPr>
          <w:rtl/>
        </w:rPr>
        <w:lastRenderedPageBreak/>
        <w:t>מנהגי יום הולדת</w:t>
      </w:r>
    </w:p>
    <w:p w14:paraId="2B0DAF5A" w14:textId="77777777" w:rsidR="00B1185B" w:rsidRPr="00EE37B5" w:rsidRDefault="00B1185B" w:rsidP="00B1185B">
      <w:pPr>
        <w:pStyle w:val="a3"/>
        <w:bidi/>
      </w:pPr>
      <w:r w:rsidRPr="00EE37B5">
        <w:rPr>
          <w:rtl/>
        </w:rPr>
        <w:t>שמעתי: מהריש"ג הנ"ל</w:t>
      </w:r>
      <w:r w:rsidRPr="00EE37B5">
        <w:rPr>
          <w:vertAlign w:val="superscript"/>
        </w:rPr>
        <w:footnoteReference w:id="49"/>
      </w:r>
      <w:r w:rsidRPr="00EE37B5">
        <w:rPr>
          <w:rtl/>
        </w:rPr>
        <w:t xml:space="preserve"> שהרבי הורה לו ביחידות ש"בשבת שלפני היום ההולדת לבקש מהגבאי עליה לתורה או על כל פנים </w:t>
      </w:r>
      <w:r w:rsidRPr="00EE37B5">
        <w:rPr>
          <w:b/>
          <w:rtl/>
        </w:rPr>
        <w:t>גלילה</w:t>
      </w:r>
      <w:r w:rsidRPr="00EE37B5">
        <w:rPr>
          <w:rtl/>
        </w:rPr>
        <w:t>". מהרב משה שיחי' שפלטר [שליח בטאראנטא, אונטריו]</w:t>
      </w:r>
      <w:r w:rsidRPr="00EE37B5">
        <w:rPr>
          <w:vertAlign w:val="superscript"/>
        </w:rPr>
        <w:footnoteReference w:id="50"/>
      </w:r>
      <w:r w:rsidRPr="00EE37B5">
        <w:rPr>
          <w:rtl/>
        </w:rPr>
        <w:t xml:space="preserve"> אשר בהיותו ביחידות בשנה שחל יום הולדת שלו ביום ו' ערב שבת קודש, הורה לו הרבי להעביר הסדרה ביום ההולדת.</w:t>
      </w:r>
    </w:p>
    <w:p w14:paraId="470CD5AE" w14:textId="77777777" w:rsidR="00B1185B" w:rsidRPr="00EE37B5" w:rsidRDefault="00B1185B" w:rsidP="00B1185B">
      <w:pPr>
        <w:pStyle w:val="11"/>
      </w:pPr>
      <w:r w:rsidRPr="00EE37B5">
        <w:rPr>
          <w:rtl/>
        </w:rPr>
        <w:t>סכך</w:t>
      </w:r>
    </w:p>
    <w:p w14:paraId="526E40B6" w14:textId="77777777" w:rsidR="00B1185B" w:rsidRPr="00EE37B5" w:rsidRDefault="00B1185B" w:rsidP="00B1185B">
      <w:pPr>
        <w:pStyle w:val="a3"/>
        <w:bidi/>
      </w:pPr>
      <w:r w:rsidRPr="00EE37B5">
        <w:rPr>
          <w:rtl/>
        </w:rPr>
        <w:t>כתוב בכף החיים סימן תרכט אות א' "ונהגו לסכך בענפי אילן מפני כי אילן עולה מספר סוכה ולכן ענפי אילן הם מצוה מן המובחר. בן א"ח ריש פ' האזינו. וגם סוכה הוא אותיות כ"ו ה"ס, כ"ו גי' שם הוי"ה, וה"ס גי' שם אדנ-י, ולכך כשמסכך בענפי אילן יכוין כי אילן גי' סוכה וגם גי' הוי"ה אדנ"י וגם יכוין  כי סוכה בחי' אור מקיף".</w:t>
      </w:r>
    </w:p>
    <w:p w14:paraId="6AB5716A" w14:textId="77777777" w:rsidR="00B1185B" w:rsidRPr="00EE37B5" w:rsidRDefault="00B1185B" w:rsidP="00B1185B">
      <w:pPr>
        <w:pStyle w:val="a3"/>
        <w:bidi/>
      </w:pPr>
      <w:r w:rsidRPr="00EE37B5">
        <w:rPr>
          <w:rtl/>
        </w:rPr>
        <w:t>ובזה נתן לי הרב לוי שיחי' יעקבסאהן [שליח בטאראנטא, אונטריו] טעם על מה ששמע מהרב מאיר שיחי' הארליג שכשבנו הסוכה בחצר 770 אמר הרבי לא לקנות קנים "</w:t>
      </w:r>
      <w:r w:rsidRPr="00EE37B5">
        <w:t>bamboo</w:t>
      </w:r>
      <w:r w:rsidRPr="00EE37B5">
        <w:rPr>
          <w:rtl/>
        </w:rPr>
        <w:t xml:space="preserve">". </w:t>
      </w:r>
    </w:p>
    <w:p w14:paraId="4DCCCD8B" w14:textId="77777777" w:rsidR="00B1185B" w:rsidRPr="00EE37B5" w:rsidRDefault="00B1185B" w:rsidP="00B1185B">
      <w:pPr>
        <w:pStyle w:val="a3"/>
        <w:bidi/>
      </w:pPr>
      <w:r w:rsidRPr="00EE37B5">
        <w:rPr>
          <w:rtl/>
        </w:rPr>
        <w:t xml:space="preserve">ויש להוסיף מה שכתב בפרי מגדים במשבצות סוף סימן תרמג "הסכך מן ענפי אילן דוקא עם עלים אז יוצא ידי חובתו לכולי עלמא כי אף לטי"ש </w:t>
      </w:r>
      <w:r w:rsidRPr="00EE37B5">
        <w:rPr>
          <w:b/>
          <w:rtl/>
        </w:rPr>
        <w:t>וקנים יש לפקפק בהם עתה גזירת תקרה</w:t>
      </w:r>
      <w:r w:rsidRPr="00EE37B5">
        <w:rPr>
          <w:rStyle w:val="FootnoteReference"/>
          <w:rFonts w:eastAsia="David Libre"/>
          <w:b/>
          <w:rtl/>
        </w:rPr>
        <w:footnoteReference w:id="51"/>
      </w:r>
      <w:r w:rsidRPr="00EE37B5">
        <w:rPr>
          <w:b/>
          <w:rtl/>
        </w:rPr>
        <w:t>".</w:t>
      </w:r>
    </w:p>
    <w:p w14:paraId="44F625C3" w14:textId="77777777" w:rsidR="00B1185B" w:rsidRPr="00EE37B5" w:rsidRDefault="00B1185B" w:rsidP="00B1185B">
      <w:pPr>
        <w:pStyle w:val="11"/>
      </w:pPr>
      <w:r w:rsidRPr="00EE37B5">
        <w:rPr>
          <w:rtl/>
        </w:rPr>
        <w:t>חתן וחותנו</w:t>
      </w:r>
    </w:p>
    <w:p w14:paraId="321382A2" w14:textId="77777777" w:rsidR="00B1185B" w:rsidRPr="00EE37B5" w:rsidRDefault="00B1185B" w:rsidP="00B1185B">
      <w:pPr>
        <w:pStyle w:val="a3"/>
        <w:bidi/>
      </w:pPr>
      <w:r w:rsidRPr="00EE37B5">
        <w:rPr>
          <w:rtl/>
        </w:rPr>
        <w:t>בענין השמות דחתן וחותנו כותב הרבי</w:t>
      </w:r>
      <w:r w:rsidRPr="00EE37B5">
        <w:rPr>
          <w:vertAlign w:val="superscript"/>
        </w:rPr>
        <w:footnoteReference w:id="52"/>
      </w:r>
      <w:r w:rsidRPr="00EE37B5">
        <w:rPr>
          <w:rtl/>
        </w:rPr>
        <w:t xml:space="preserve"> "יוסיפו לאחד מהם שם, כידוע פס"ד הצ"צ </w:t>
      </w:r>
      <w:r w:rsidRPr="00EE37B5">
        <w:rPr>
          <w:rtl/>
        </w:rPr>
        <w:lastRenderedPageBreak/>
        <w:t xml:space="preserve">(ואדה"ז) בזה". </w:t>
      </w:r>
    </w:p>
    <w:p w14:paraId="31873DB2" w14:textId="77777777" w:rsidR="00B1185B" w:rsidRPr="00EE37B5" w:rsidRDefault="00B1185B" w:rsidP="00B1185B">
      <w:pPr>
        <w:pStyle w:val="a3"/>
        <w:bidi/>
      </w:pPr>
      <w:r w:rsidRPr="00EE37B5">
        <w:rPr>
          <w:rtl/>
        </w:rPr>
        <w:t>וכזה שמעתי מר' יוסף שיחי' ראפאפורט</w:t>
      </w:r>
      <w:r w:rsidRPr="00EE37B5">
        <w:rPr>
          <w:vertAlign w:val="superscript"/>
        </w:rPr>
        <w:footnoteReference w:id="53"/>
      </w:r>
      <w:r w:rsidRPr="00EE37B5">
        <w:rPr>
          <w:rtl/>
        </w:rPr>
        <w:t xml:space="preserve">,  כשאחותו התחתנה, ולהחתן הי' שם זהה כמו אביו הורה הרבי לאביו להוסיף שם.   </w:t>
      </w:r>
    </w:p>
    <w:p w14:paraId="2C569C06" w14:textId="77777777" w:rsidR="00B1185B" w:rsidRDefault="00B1185B" w:rsidP="00B1185B">
      <w:pPr>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0254180A" w14:textId="77777777" w:rsidR="00474C54" w:rsidRDefault="00474C54" w:rsidP="00341FE1">
      <w:pPr>
        <w:pStyle w:val="a0"/>
        <w:sectPr w:rsidR="00474C54" w:rsidSect="00710AC3">
          <w:footnotePr>
            <w:numRestart w:val="eachSect"/>
          </w:footnotePr>
          <w:type w:val="continuous"/>
          <w:pgSz w:w="7920" w:h="12240"/>
          <w:pgMar w:top="-1152" w:right="864" w:bottom="720" w:left="864" w:header="562" w:footer="0" w:gutter="0"/>
          <w:cols w:space="720"/>
          <w:docGrid w:linePitch="360"/>
        </w:sectPr>
      </w:pPr>
      <w:bookmarkStart w:id="135" w:name="_Toc71856591"/>
    </w:p>
    <w:p w14:paraId="16159413" w14:textId="639265B1" w:rsidR="00341FE1" w:rsidRPr="00BF0F1B" w:rsidRDefault="00341FE1" w:rsidP="00341FE1">
      <w:pPr>
        <w:pStyle w:val="a0"/>
        <w:rPr>
          <w:rtl/>
        </w:rPr>
      </w:pPr>
      <w:bookmarkStart w:id="136" w:name="_Toc73066169"/>
      <w:r w:rsidRPr="00BF0F1B">
        <w:rPr>
          <w:rtl/>
        </w:rPr>
        <w:lastRenderedPageBreak/>
        <w:t>כל שהוא עיקר ועמו טפילה</w:t>
      </w:r>
      <w:bookmarkEnd w:id="136"/>
    </w:p>
    <w:p w14:paraId="03F4E23C" w14:textId="77777777" w:rsidR="00341FE1" w:rsidRDefault="00341FE1" w:rsidP="00341FE1">
      <w:pPr>
        <w:pStyle w:val="a"/>
        <w:rPr>
          <w:rtl/>
        </w:rPr>
      </w:pPr>
      <w:bookmarkStart w:id="137" w:name="_Toc73066170"/>
      <w:r w:rsidRPr="00BF0F1B">
        <w:rPr>
          <w:rtl/>
        </w:rPr>
        <w:t>הרב יוחנן מרזוב</w:t>
      </w:r>
      <w:bookmarkEnd w:id="137"/>
    </w:p>
    <w:p w14:paraId="54DE4CDB" w14:textId="6497D4A3" w:rsidR="00341FE1" w:rsidRPr="00BF0F1B" w:rsidRDefault="00341FE1" w:rsidP="00341FE1">
      <w:pPr>
        <w:pStyle w:val="a1"/>
        <w:rPr>
          <w:rtl/>
        </w:rPr>
      </w:pPr>
      <w:r w:rsidRPr="00BF0F1B">
        <w:rPr>
          <w:rtl/>
        </w:rPr>
        <w:t>שליח ורב ק"ק בית מנחם מענדל - פלאטבוש</w:t>
      </w:r>
    </w:p>
    <w:p w14:paraId="6F3750FC" w14:textId="2FC55DF0" w:rsidR="00341FE1" w:rsidRPr="00341FE1" w:rsidRDefault="00341FE1" w:rsidP="00341FE1">
      <w:pPr>
        <w:pStyle w:val="11"/>
        <w:spacing w:before="0"/>
        <w:rPr>
          <w:rtl/>
        </w:rPr>
      </w:pPr>
      <w:r w:rsidRPr="00341FE1">
        <w:rPr>
          <w:rFonts w:hint="cs"/>
          <w:rtl/>
        </w:rPr>
        <w:t>- א -</w:t>
      </w:r>
      <w:r w:rsidRPr="00341FE1">
        <w:rPr>
          <w:rtl/>
        </w:rPr>
        <w:br/>
        <w:t>כיצד מברכין על הגלידה</w:t>
      </w:r>
    </w:p>
    <w:p w14:paraId="382AD52C" w14:textId="77777777" w:rsidR="00341FE1" w:rsidRPr="00341FE1" w:rsidRDefault="00341FE1" w:rsidP="00341FE1">
      <w:pPr>
        <w:pStyle w:val="a3"/>
        <w:bidi/>
        <w:rPr>
          <w:rtl/>
        </w:rPr>
      </w:pPr>
      <w:r w:rsidRPr="00341FE1">
        <w:rPr>
          <w:rtl/>
        </w:rPr>
        <w:t>כתב אדה"ז בסדר ברה"נ (פ"ג ה"ח) "כל דבר שהוא עיקר ועמו טפילה, מברך על העיקר ופוטר הטפלה . . כגון מי שחפץ לאכול דג מליח וכדי שלא יזיקנו בגרונו אוכל עמו פת, הרי היא טפלה לדג ונפטרת בברכתו, והוא שאינו רעב ואינו תאב כלל לאכילת הפת, ולא היה אוכלה כלל אם לא המליח, אבל אם הוא תאב גם לאכילת פת, אע"פ שאוכלה עם המליח אינה טפלה אליו, אפי' אם הוא תאב למליח יותר, צריך לברך עליה 'המוציא' ופוטר את המליח, הואיל והוא מהדברים שדרכם לבוא מחמת הסעודה, שהם נפטרים בברכת הפת אף כשאינן באים מחמתה".</w:t>
      </w:r>
    </w:p>
    <w:p w14:paraId="5E40DC1D" w14:textId="77777777" w:rsidR="00341FE1" w:rsidRPr="00341FE1" w:rsidRDefault="00341FE1" w:rsidP="00341FE1">
      <w:pPr>
        <w:pStyle w:val="a3"/>
        <w:bidi/>
        <w:rPr>
          <w:rtl/>
        </w:rPr>
      </w:pPr>
      <w:r w:rsidRPr="00341FE1">
        <w:rPr>
          <w:rtl/>
        </w:rPr>
        <w:t>וכתב בבדי השלחן (סי' נח ס"ק ח') דפשוט, שכל זה דוקא בפת גמור, אבל פת הבאה בכיסנין שאוכלה עם מליח (כדי שלא יזיקנו) ותאב לשניהם אין המליח נעשה טפל, וצריך לברך על שניהם.</w:t>
      </w:r>
    </w:p>
    <w:p w14:paraId="79492A49" w14:textId="77777777" w:rsidR="00341FE1" w:rsidRPr="00341FE1" w:rsidRDefault="00341FE1" w:rsidP="00341FE1">
      <w:pPr>
        <w:pStyle w:val="a3"/>
        <w:bidi/>
        <w:rPr>
          <w:rtl/>
        </w:rPr>
      </w:pPr>
      <w:r w:rsidRPr="00341FE1">
        <w:rPr>
          <w:rtl/>
        </w:rPr>
        <w:t>ולפי"ז אם אוכל גלידה עם פת כיסנין צריך לברך על שניהם, 'שהכל' על הגלידה ו'מזונות' על הפת הבאה בכיסנין, כמו עוגת גלידה (אייס קרים קייק), גלידה בקסטה (סאנדויטש אייס קרים), גלידה בגביע (אייס קרים אן א קון)</w:t>
      </w:r>
      <w:r w:rsidRPr="00341FE1">
        <w:rPr>
          <w:rStyle w:val="FootnoteReference"/>
          <w:rtl/>
        </w:rPr>
        <w:footnoteReference w:id="54"/>
      </w:r>
      <w:r w:rsidRPr="00341FE1">
        <w:rPr>
          <w:rtl/>
        </w:rPr>
        <w:t xml:space="preserve">. </w:t>
      </w:r>
    </w:p>
    <w:p w14:paraId="06E825FD" w14:textId="77777777" w:rsidR="00341FE1" w:rsidRPr="00341FE1" w:rsidRDefault="00341FE1" w:rsidP="00341FE1">
      <w:pPr>
        <w:pStyle w:val="a3"/>
        <w:bidi/>
        <w:rPr>
          <w:rtl/>
        </w:rPr>
      </w:pPr>
      <w:r w:rsidRPr="00341FE1">
        <w:rPr>
          <w:rtl/>
        </w:rPr>
        <w:t xml:space="preserve">וישנם מפוסקי זמננו (ראה הלכות ברכות – באנגלית – להרב פורסט שי' ע' 223) </w:t>
      </w:r>
      <w:r w:rsidRPr="00341FE1">
        <w:rPr>
          <w:rtl/>
        </w:rPr>
        <w:lastRenderedPageBreak/>
        <w:t>שיצאו לחלק בין גביע פשוט לגביע מתוק (שוגער קון), שגביע מתוק מסתמא תאב לשניהם, הגלידה והגביע, ולכן צריך לברך על שניהם, אבל בגביע הרגיל מברך על הגלידה ופוטר הגביע.</w:t>
      </w:r>
    </w:p>
    <w:p w14:paraId="13060AF1" w14:textId="77777777" w:rsidR="00341FE1" w:rsidRPr="00341FE1" w:rsidRDefault="00341FE1" w:rsidP="00341FE1">
      <w:pPr>
        <w:pStyle w:val="a3"/>
        <w:bidi/>
        <w:rPr>
          <w:rtl/>
        </w:rPr>
      </w:pPr>
      <w:r w:rsidRPr="00341FE1">
        <w:rPr>
          <w:rtl/>
        </w:rPr>
        <w:t xml:space="preserve">וטעמם יוצא מדין המפורש בשו"ע (סי' ריב ס"ב) </w:t>
      </w:r>
      <w:bookmarkStart w:id="138" w:name="סימן_ריב"/>
      <w:r w:rsidRPr="00341FE1">
        <w:rPr>
          <w:rtl/>
        </w:rPr>
        <w:t>"</w:t>
      </w:r>
      <w:r w:rsidRPr="00341FE1">
        <w:rPr>
          <w:color w:val="000000"/>
          <w:rtl/>
        </w:rPr>
        <w:t>מרקחת שמניחין על רקיקין דקים אותם רקיקין הוו טפילה למרקחת שהדבר ידוע שאין מתכוונים לאכול לחם</w:t>
      </w:r>
      <w:bookmarkEnd w:id="138"/>
      <w:r w:rsidRPr="00341FE1">
        <w:rPr>
          <w:color w:val="000000"/>
          <w:rtl/>
        </w:rPr>
        <w:t>", ובביאור דין זה כתב המ"א (ס"ק ו) "</w:t>
      </w:r>
      <w:r w:rsidRPr="00341FE1">
        <w:rPr>
          <w:rtl/>
        </w:rPr>
        <w:t>שבאים לדבק המרקחת עליה שלא יטנפו הידים בדבש", וכ"כ</w:t>
      </w:r>
      <w:r w:rsidRPr="00341FE1">
        <w:rPr>
          <w:color w:val="000000"/>
          <w:rtl/>
        </w:rPr>
        <w:t xml:space="preserve"> בשוע"ר</w:t>
      </w:r>
      <w:r w:rsidRPr="00341FE1">
        <w:rPr>
          <w:rtl/>
        </w:rPr>
        <w:t xml:space="preserve"> (סי' קס"ח ס"ט) </w:t>
      </w:r>
      <w:r w:rsidRPr="00341FE1">
        <w:rPr>
          <w:color w:val="000000"/>
          <w:rtl/>
        </w:rPr>
        <w:t>"שהדבר ידוע שאין מתכוונים כלל לאכול העיסה רק שבאים לדבק המרקחת עליהם כדי שלא יטנפו הידים מהדבש", וה"נ הגביע הוא רק כדי שלא יטנפו הידים מהגלידה, ולכן ברכת הגלידה פוטר הגביע.</w:t>
      </w:r>
      <w:r w:rsidRPr="00341FE1">
        <w:rPr>
          <w:rtl/>
        </w:rPr>
        <w:t xml:space="preserve"> </w:t>
      </w:r>
    </w:p>
    <w:p w14:paraId="69DE8395" w14:textId="77777777" w:rsidR="00341FE1" w:rsidRPr="00341FE1" w:rsidRDefault="00341FE1" w:rsidP="00341FE1">
      <w:pPr>
        <w:pStyle w:val="a3"/>
        <w:bidi/>
        <w:rPr>
          <w:rtl/>
        </w:rPr>
      </w:pPr>
      <w:r w:rsidRPr="00341FE1">
        <w:rPr>
          <w:rtl/>
        </w:rPr>
        <w:t>וכן פסק בבדי השלחן (סי' נח ס"ק י') "ואותן רקיקין דקין שנותנין מרקחת עליהן, שהדבר ידוע</w:t>
      </w:r>
      <w:r w:rsidRPr="00341FE1">
        <w:rPr>
          <w:color w:val="000000"/>
          <w:rtl/>
        </w:rPr>
        <w:t xml:space="preserve"> שאין מתכוונים כלל לאכול העיסה רק שבאים לדבק המרקחת עליהם כדי שלא יטנפו הידים מהדבש הרי הם טפלים</w:t>
      </w:r>
      <w:r w:rsidRPr="00341FE1">
        <w:rPr>
          <w:rtl/>
        </w:rPr>
        <w:t xml:space="preserve"> לגבי המרקחת וברכת המרקחת פוטרתן, סי' קס"ח ס"ט, ובזמננו נהגו מוכרי מי לימון קרושים שקורין "גלידה" שכדי שלא ימס בתוך היד כורכין אותו ברקיקין דקים מאד שקורין (בסקוויט) נפטרין הרקיקין בברכת 'שהכל' של הגלידה".</w:t>
      </w:r>
    </w:p>
    <w:p w14:paraId="186AE8A3" w14:textId="77777777" w:rsidR="00341FE1" w:rsidRPr="00341FE1" w:rsidRDefault="00341FE1" w:rsidP="00341FE1">
      <w:pPr>
        <w:pStyle w:val="a3"/>
        <w:bidi/>
        <w:rPr>
          <w:color w:val="000000"/>
          <w:rtl/>
        </w:rPr>
      </w:pPr>
      <w:r w:rsidRPr="00341FE1">
        <w:rPr>
          <w:color w:val="000000"/>
          <w:rtl/>
        </w:rPr>
        <w:t>ועדיין יל"ע בזה, כידוע שמוכרי הגלידה המציאו את גביע הגלידה לפני כמאה שנה, כי לא היה להם גביעי פלסטיק והיה קשה להם לנקות את גביעי הזכוכית, וגביע הגלידה היה כדי שלא יטנפו הידים מהגלידה, אבל בזמננו שהמציאו פלסטיק ואפשר לשים הגלידה בתוך פלסטיק, א"כ מי שבוחר בגביע הגלידה ש"מ שתאב גם להגביע, ולאידך אולי רק שנשתרש הדבר שאוכלים גלידה עם הגביע, אבל באמת הגביע אינו אלא שלא יטנף ידיו.</w:t>
      </w:r>
    </w:p>
    <w:p w14:paraId="586B7235" w14:textId="77777777" w:rsidR="00341FE1" w:rsidRPr="00341FE1" w:rsidRDefault="00341FE1" w:rsidP="00341FE1">
      <w:pPr>
        <w:pStyle w:val="a3"/>
        <w:bidi/>
        <w:rPr>
          <w:rtl/>
        </w:rPr>
      </w:pPr>
      <w:r w:rsidRPr="00341FE1">
        <w:rPr>
          <w:color w:val="000000"/>
          <w:rtl/>
        </w:rPr>
        <w:t>ולכאורה העצה הוא שקודם שאוכל הגלידה יקח קצת מהגביע ויברך 'מזונות' ואח"כ יברך 'שהכל' על הגלידה, וכדין טפל שאוכל לפני העיקר (סדר ברה"ה פ"ג הי"ג)</w:t>
      </w:r>
      <w:r w:rsidRPr="00341FE1">
        <w:rPr>
          <w:rtl/>
        </w:rPr>
        <w:t>, אבל בגביע המתוק (שוגער קון) יכול לאכול  - כרגיל – הגלידה ואח"כ הגביע, ויברך 'שהכל' על הגלידה וכשמגיע לגביע יברך 'מזונות', שהרי שניהם עיקר, ואין האחד בטל לשני.</w:t>
      </w:r>
    </w:p>
    <w:p w14:paraId="2D092F8D" w14:textId="77777777" w:rsidR="00341FE1" w:rsidRPr="00341FE1" w:rsidRDefault="00341FE1" w:rsidP="00341FE1">
      <w:pPr>
        <w:pStyle w:val="a3"/>
        <w:bidi/>
        <w:rPr>
          <w:rtl/>
        </w:rPr>
      </w:pPr>
      <w:r w:rsidRPr="00341FE1">
        <w:rPr>
          <w:rtl/>
        </w:rPr>
        <w:t xml:space="preserve">ולא שייך הכא דין קדימה בברכות, שהרי פסק בסדר ברה"נ (פ"י ה"ב) בקשר לקדימה בברכות "אם אינו רוצה לאכל אלא מאחת מהן יברך עליה ואין לו לחוש להשנית", וה"נ בשעה שמתחיל לאכול הגלידה עדיין אינו מעוניין לאכול הגביע, ולאידך אם הקדים לברך על הגביע עדיין יכול לברך על הגלידה, כי שניהם עיקר ואין </w:t>
      </w:r>
      <w:r w:rsidRPr="00341FE1">
        <w:rPr>
          <w:rtl/>
        </w:rPr>
        <w:lastRenderedPageBreak/>
        <w:t>האחד פוטר השני</w:t>
      </w:r>
      <w:r w:rsidRPr="00341FE1">
        <w:rPr>
          <w:rStyle w:val="FootnoteReference"/>
          <w:rtl/>
        </w:rPr>
        <w:footnoteReference w:id="55"/>
      </w:r>
      <w:r w:rsidRPr="00341FE1">
        <w:rPr>
          <w:rtl/>
        </w:rPr>
        <w:t>.</w:t>
      </w:r>
    </w:p>
    <w:p w14:paraId="5471F4F6" w14:textId="77777777" w:rsidR="00341FE1" w:rsidRPr="00341FE1" w:rsidRDefault="00341FE1" w:rsidP="00341FE1">
      <w:pPr>
        <w:pStyle w:val="a3"/>
        <w:bidi/>
        <w:rPr>
          <w:rtl/>
        </w:rPr>
      </w:pPr>
      <w:r w:rsidRPr="00341FE1">
        <w:rPr>
          <w:rtl/>
        </w:rPr>
        <w:t>אבל אם ברור לו שהגביע אינו אלא כדי שלא יטנפו ידיו צריך לברך על הגלידה ולפטור הגביע, ואינו רשאי לברך על הגביע קודם הגלידה כדי להרבות בברכות, שהרי פסק בסדר ברה"נ (פ"ג הט"ו-ט"ז) שממדת חסידות יש להקדים הטפל כדי להרבות בברכות, "אבל אם העיקר חביב עליו יותר מהטפל צריך לברך עליו תחלה ופוטר הטפל . . ויש חולקים, ויש לסמוך עליהם בשבת ויו"ט, כדי להשלים מנין מאה ברכות".</w:t>
      </w:r>
    </w:p>
    <w:p w14:paraId="32CF58CF" w14:textId="77777777" w:rsidR="00341FE1" w:rsidRPr="00341FE1" w:rsidRDefault="00341FE1" w:rsidP="00341FE1">
      <w:pPr>
        <w:pStyle w:val="a3"/>
        <w:bidi/>
        <w:rPr>
          <w:rtl/>
        </w:rPr>
      </w:pPr>
      <w:r w:rsidRPr="00341FE1">
        <w:rPr>
          <w:rtl/>
        </w:rPr>
        <w:t>ובד"כ הגלידה יותר חביב לאדם מהגביע, וכיון שהוא עיקר וחביב צריך לברך עליו ולפטור הגביע בברכתו, אכן בשבת רשאי לברך על הגביע קודם הגלידה כדי להרבות בברכות (אכן בגביע מתוק יש שחביבותו שווה לגלידה ואפי' אוכלו רק כדי שלא יטנפו ידיו רשאי להקדימו להגלידה כדי להרבות בברכות), אבל כשיש לו ספק אם הגביע הוא טפל מסתבר שיכול לברך עליו קודם ולסמוך על היש חולקים דלא גרע משבת יו"ט כדי להשלים המאה ברכות</w:t>
      </w:r>
      <w:r w:rsidRPr="00341FE1">
        <w:rPr>
          <w:rStyle w:val="FootnoteReference"/>
          <w:rtl/>
        </w:rPr>
        <w:footnoteReference w:id="56"/>
      </w:r>
      <w:r w:rsidRPr="00341FE1">
        <w:rPr>
          <w:rtl/>
        </w:rPr>
        <w:t>.</w:t>
      </w:r>
    </w:p>
    <w:p w14:paraId="578ED610" w14:textId="4EE6D1E1" w:rsidR="00341FE1" w:rsidRPr="00341FE1" w:rsidRDefault="00341FE1" w:rsidP="00474C54">
      <w:pPr>
        <w:pStyle w:val="11"/>
        <w:rPr>
          <w:rtl/>
        </w:rPr>
      </w:pPr>
      <w:r w:rsidRPr="00341FE1">
        <w:rPr>
          <w:rtl/>
        </w:rPr>
        <w:lastRenderedPageBreak/>
        <w:t>- ב -</w:t>
      </w:r>
      <w:r w:rsidRPr="00341FE1">
        <w:rPr>
          <w:rtl/>
        </w:rPr>
        <w:br/>
        <w:t xml:space="preserve"> החידוש דנתבשלו או נאפו יחד (טשי"ז קייק, </w:t>
      </w:r>
      <w:r w:rsidR="00474C54">
        <w:rPr>
          <w:rtl/>
        </w:rPr>
        <w:br/>
      </w:r>
      <w:r w:rsidRPr="00341FE1">
        <w:rPr>
          <w:rtl/>
        </w:rPr>
        <w:t>קסטר"ד פיי, נפליו"ן, קרי"ם פאפ"ס)</w:t>
      </w:r>
    </w:p>
    <w:p w14:paraId="1DB70DFD" w14:textId="77777777" w:rsidR="00341FE1" w:rsidRPr="00341FE1" w:rsidRDefault="00341FE1" w:rsidP="00341FE1">
      <w:pPr>
        <w:pStyle w:val="a3"/>
        <w:bidi/>
        <w:rPr>
          <w:rtl/>
        </w:rPr>
      </w:pPr>
      <w:r w:rsidRPr="00341FE1">
        <w:rPr>
          <w:rtl/>
        </w:rPr>
        <w:t>אכן מדברי אדה"ז בסדר ברה"נ משמע שרק בפת גמור מברך על הפת ופוטר שאר אוכלים, כיון שהם כמו לפתן או דברים שדרכם לבוא מחמת הסעודה, אבל בפת הבאה בכיסנין צריך לברך על שניהם, אבל בשוע"ר לכאורה מפורש להיפך.</w:t>
      </w:r>
    </w:p>
    <w:p w14:paraId="12A06526" w14:textId="77777777" w:rsidR="00341FE1" w:rsidRPr="00341FE1" w:rsidRDefault="00341FE1" w:rsidP="00341FE1">
      <w:pPr>
        <w:pStyle w:val="a3"/>
        <w:bidi/>
        <w:rPr>
          <w:color w:val="000000"/>
          <w:rtl/>
        </w:rPr>
      </w:pPr>
      <w:r w:rsidRPr="00341FE1">
        <w:rPr>
          <w:rtl/>
        </w:rPr>
        <w:t>דהנה פסק בשוע"ר (סי' קס"ח</w:t>
      </w:r>
      <w:bookmarkStart w:id="139" w:name="סימן_קסח_"/>
      <w:r w:rsidRPr="00341FE1">
        <w:rPr>
          <w:rtl/>
        </w:rPr>
        <w:t xml:space="preserve"> ס"ט) "</w:t>
      </w:r>
      <w:r w:rsidRPr="00341FE1">
        <w:rPr>
          <w:color w:val="000000"/>
          <w:rtl/>
        </w:rPr>
        <w:t>אבל אם אין מתכוונין כלל לאכול העיסה כגון אותם רקיקין דקין שנותנים מרקחת עליהם שהדבר ידוע שאין מתכוונים כלל לאכול העיסה רק שבאים לדבק המרקחת עליהם כדי שלא יטנפו הידים מהדבש הרי הם טפלים לגבי המרקחת וברכת המרקחת פוטרתן ואפילו אם אכל תחלה המרקחת ונשארו הרקיקים לבדם אבל במדינות אלו שמניחים המרקחת על הדובשנין (שקורין לעקו''ך פלאדי''ן) שטובים למאכל א''כ כוונתו ג''כ על אכילת הדובשנין ומברך עליהם בורא מיני מזונות ופוטר את המרקחת שהיא טפילה למין דגן</w:t>
      </w:r>
      <w:bookmarkEnd w:id="139"/>
      <w:r w:rsidRPr="00341FE1">
        <w:rPr>
          <w:color w:val="000000"/>
          <w:rtl/>
        </w:rPr>
        <w:t>".</w:t>
      </w:r>
    </w:p>
    <w:p w14:paraId="2E552C29" w14:textId="77777777" w:rsidR="00341FE1" w:rsidRPr="00341FE1" w:rsidRDefault="00341FE1" w:rsidP="00341FE1">
      <w:pPr>
        <w:pStyle w:val="a3"/>
        <w:bidi/>
        <w:rPr>
          <w:color w:val="000000"/>
          <w:rtl/>
        </w:rPr>
      </w:pPr>
      <w:r w:rsidRPr="00341FE1">
        <w:rPr>
          <w:color w:val="000000"/>
          <w:rtl/>
        </w:rPr>
        <w:t>היינו דהגם שעיקר כוונתו הוא אכילת המרקחת, והרקיקין אינם אלא שלא יטנפו ידיו, מ"מ אם</w:t>
      </w:r>
      <w:r w:rsidRPr="00341FE1">
        <w:rPr>
          <w:rtl/>
        </w:rPr>
        <w:t xml:space="preserve"> הוא תאב גם לאכילת</w:t>
      </w:r>
      <w:r w:rsidRPr="00341FE1">
        <w:rPr>
          <w:color w:val="000000"/>
          <w:rtl/>
        </w:rPr>
        <w:t xml:space="preserve"> הרקיקין, הרקיקין עיקר כיון שהם מה' מיני דגן, ומברך על הרקיקין ופוטר המרקחת, ולכן בדובשנין מברך 'מזונות' על הרקיקין ופוטר המרקחת, דמזה גופא שלא לקח רקיקין רגילים אלא רקיקין מתוקים (דובשנין) ש"מ שתאב גם להדגן, ולכן מברך על הדובשנין ופוטר הרקיקין. </w:t>
      </w:r>
    </w:p>
    <w:p w14:paraId="148BF411" w14:textId="77777777" w:rsidR="00341FE1" w:rsidRPr="00341FE1" w:rsidRDefault="00341FE1" w:rsidP="00341FE1">
      <w:pPr>
        <w:pStyle w:val="a3"/>
        <w:bidi/>
        <w:rPr>
          <w:color w:val="000000"/>
          <w:rtl/>
        </w:rPr>
      </w:pPr>
      <w:r w:rsidRPr="00341FE1">
        <w:rPr>
          <w:color w:val="000000"/>
          <w:rtl/>
        </w:rPr>
        <w:t>וא"כ גם אם אכל דובשנין (פת הבאה בכיסנין) עם מליח, הגם שעיקר כוונתו הוא אכילת המליח, והדובשנין אינו אלא שלא יזיקנו גרונו, מ"מ כיון שאוכל המליח עם דובשנין ש"מ שמתאוה גם לאכילת הדגן, וא"כ יברך עליהם 'מזונות' ויפטור המליח בברכתו?</w:t>
      </w:r>
    </w:p>
    <w:p w14:paraId="581EFB7A" w14:textId="77777777" w:rsidR="00341FE1" w:rsidRPr="00341FE1" w:rsidRDefault="00341FE1" w:rsidP="00341FE1">
      <w:pPr>
        <w:pStyle w:val="a3"/>
        <w:bidi/>
        <w:rPr>
          <w:color w:val="000000"/>
          <w:rtl/>
        </w:rPr>
      </w:pPr>
      <w:r w:rsidRPr="00341FE1">
        <w:rPr>
          <w:color w:val="000000"/>
          <w:rtl/>
        </w:rPr>
        <w:t>ואין לומר ששינה דעתו בסדר ברה"נ ממה שפסק בשולחנו, שהרי בסדר ברה"נ לא הביא הדין דרקיקין ודובשנין כלל, ולכאורה יפלא הדבר. וצ"ל שדין הרקיקין אין בו חידוש וכבר נכלל בשאר הדינים של עיקר וטפל המפורש בסדר ברה"נ בפ"ג, עכ"פ אם שינה דעתו בזה ודאי לא היה סותם דבריו בזה אלא היה מפרשם כשמלה.</w:t>
      </w:r>
    </w:p>
    <w:p w14:paraId="37A26637" w14:textId="77777777" w:rsidR="00341FE1" w:rsidRPr="00341FE1" w:rsidRDefault="00341FE1" w:rsidP="00341FE1">
      <w:pPr>
        <w:pStyle w:val="a3"/>
        <w:bidi/>
        <w:rPr>
          <w:rtl/>
        </w:rPr>
      </w:pPr>
      <w:r w:rsidRPr="00341FE1">
        <w:rPr>
          <w:color w:val="000000"/>
          <w:rtl/>
        </w:rPr>
        <w:lastRenderedPageBreak/>
        <w:t xml:space="preserve">ואחי הר"ר יחיאל מיכל שי' האיר עיני בזה, </w:t>
      </w:r>
      <w:r w:rsidRPr="00341FE1">
        <w:rPr>
          <w:rtl/>
        </w:rPr>
        <w:t xml:space="preserve">בסי' קס"ח ס"ט מיירי אדה"ז ממרקחת </w:t>
      </w:r>
      <w:r w:rsidRPr="00341FE1">
        <w:rPr>
          <w:b/>
          <w:bCs/>
          <w:rtl/>
        </w:rPr>
        <w:t>שנאפה</w:t>
      </w:r>
      <w:r w:rsidRPr="00341FE1">
        <w:rPr>
          <w:rtl/>
        </w:rPr>
        <w:t xml:space="preserve"> ביחד עם הרקיקין, שהרי כתב "</w:t>
      </w:r>
      <w:r w:rsidRPr="00341FE1">
        <w:rPr>
          <w:color w:val="000000"/>
          <w:rtl/>
        </w:rPr>
        <w:t xml:space="preserve">פת הבאה בכיסנין יש מפרשים שהיא פת עשויה כמין כיס שממלאין אותה קודם </w:t>
      </w:r>
      <w:r w:rsidRPr="00341FE1">
        <w:rPr>
          <w:b/>
          <w:bCs/>
          <w:color w:val="000000"/>
          <w:rtl/>
        </w:rPr>
        <w:t>אפייתה</w:t>
      </w:r>
      <w:r w:rsidRPr="00341FE1">
        <w:rPr>
          <w:color w:val="000000"/>
          <w:rtl/>
        </w:rPr>
        <w:t xml:space="preserve"> בדבש או בצוק''ר או שקדים . . </w:t>
      </w:r>
      <w:r w:rsidRPr="00341FE1">
        <w:rPr>
          <w:b/>
          <w:bCs/>
          <w:color w:val="000000"/>
          <w:rtl/>
        </w:rPr>
        <w:t>ונאפת בתנור או במחבת</w:t>
      </w:r>
      <w:r w:rsidRPr="00341FE1">
        <w:rPr>
          <w:color w:val="000000"/>
          <w:rtl/>
        </w:rPr>
        <w:t xml:space="preserve"> . . ועיקר הכוונה בפת זו לאכילת המילוי מ''מ מין דגן הוא חשוב ואינו בטל לגבי המילוי ואע''פ שהוא רב ממנו ולכך מברכין עליו בורא מיני מזונות, וגם המילוי נפטר בברכה זו שהוא טפל למין דגן, והוא שמתכוונין ג''כ לאכילת מין הדגן שהיא העיסה שבה המילוי, אע''פ שאין זו עיקר הכוונה, אבל אם אין מתכוונין כלל לאכול העיסה כגון אותם רקיקין דקין".</w:t>
      </w:r>
      <w:r w:rsidRPr="00341FE1">
        <w:rPr>
          <w:rtl/>
        </w:rPr>
        <w:t xml:space="preserve">  </w:t>
      </w:r>
    </w:p>
    <w:p w14:paraId="6C381F39" w14:textId="77777777" w:rsidR="00341FE1" w:rsidRPr="00341FE1" w:rsidRDefault="00341FE1" w:rsidP="00341FE1">
      <w:pPr>
        <w:pStyle w:val="a3"/>
        <w:bidi/>
        <w:rPr>
          <w:color w:val="000000"/>
          <w:rtl/>
        </w:rPr>
      </w:pPr>
      <w:r w:rsidRPr="00341FE1">
        <w:rPr>
          <w:rtl/>
        </w:rPr>
        <w:t>והלה תדע שאדה"ז (סי' ריב ס"ה) חידש לן כלל גדול בדין עיקר וטפל, והוא שכל שני דברים שנאפו או נתבשלו יחד "</w:t>
      </w:r>
      <w:r w:rsidRPr="00341FE1">
        <w:rPr>
          <w:color w:val="000000"/>
          <w:rtl/>
        </w:rPr>
        <w:t xml:space="preserve">נעשו </w:t>
      </w:r>
      <w:r w:rsidRPr="00341FE1">
        <w:rPr>
          <w:b/>
          <w:bCs/>
          <w:color w:val="000000"/>
          <w:rtl/>
        </w:rPr>
        <w:t xml:space="preserve">כדבר אחד ממש </w:t>
      </w:r>
      <w:r w:rsidRPr="00341FE1">
        <w:rPr>
          <w:color w:val="000000"/>
          <w:rtl/>
        </w:rPr>
        <w:t>לברכה לענין שהעיקר פוטר את הטפל אף אם אוכלו אח''כ לבד", וכ"פ בסדר ברה"נ (פ"ג ה"ז), ולשטתי' אזיל דס"ל דיסוד הדין דפת כיסנין הוא כיון שנאפו יחד נעשו כחדא והעיקר פוטר הטפל (סדר ברה"נ פ"ב ה"ז)</w:t>
      </w:r>
      <w:r w:rsidRPr="00341FE1">
        <w:rPr>
          <w:rStyle w:val="FootnoteReference"/>
          <w:color w:val="000000"/>
          <w:rtl/>
        </w:rPr>
        <w:footnoteReference w:id="57"/>
      </w:r>
      <w:r w:rsidRPr="00341FE1">
        <w:rPr>
          <w:color w:val="000000"/>
          <w:rtl/>
        </w:rPr>
        <w:t>.</w:t>
      </w:r>
    </w:p>
    <w:p w14:paraId="4012C658" w14:textId="77777777" w:rsidR="00341FE1" w:rsidRPr="00341FE1" w:rsidRDefault="00341FE1" w:rsidP="00341FE1">
      <w:pPr>
        <w:pStyle w:val="a3"/>
        <w:bidi/>
        <w:rPr>
          <w:color w:val="000000"/>
          <w:rtl/>
        </w:rPr>
      </w:pPr>
      <w:r w:rsidRPr="00341FE1">
        <w:rPr>
          <w:color w:val="000000"/>
          <w:rtl/>
        </w:rPr>
        <w:t xml:space="preserve">וכיון שנעשו "כדבר אחד ממש" אי אפשר לברך ב' ברכות, ולכן ברקיקין שאינם אלא שלא יטנפו ידיו, מברך על המרקחת ופוטר הרקיקין, ובדובשנין שתאב גם להדובשנין מברך על הדובשנין ופוטר המרקחת, וכדין פת הבאה בכיסנין שמברך על העיסה 'מזונות' ופוטר המלוי, דמה לי אם המלוי הוא תוך העיסה או ע"ג העיסה, וגם אם אוכל המרקחת אחר שגמר לאכול הדבשנין, ברכת הדובשנין פוטר המרקחת. </w:t>
      </w:r>
    </w:p>
    <w:p w14:paraId="2B4FE288" w14:textId="77777777" w:rsidR="00341FE1" w:rsidRPr="00341FE1" w:rsidRDefault="00341FE1" w:rsidP="00341FE1">
      <w:pPr>
        <w:pStyle w:val="a3"/>
        <w:bidi/>
        <w:rPr>
          <w:color w:val="000000"/>
          <w:rtl/>
        </w:rPr>
      </w:pPr>
      <w:r w:rsidRPr="00341FE1">
        <w:rPr>
          <w:color w:val="000000"/>
          <w:rtl/>
        </w:rPr>
        <w:t xml:space="preserve">אבל בסי' ריב (ס"ג) כתב אדה"ז "ולפיכך אפילו פת הבאה בכסנין שמברך עליה בורא מיני מזונות אם שורה אותה ביין או יי''ש ושאר משקין א''צ לברך על משקה הבלוע בה ולא על משקה שע''ג כגון שמטבל בדבש ואוכל ואפילו אם עיקר כוונתו על המשקה (שכיון שהיא מה' מינים היא עיקר) אלא א''כ אינו מתכוין לאכילתם כלל אלא כדי שלא יטנפו את הידים מהדבש כמ''ש בסימן קס''ח" וממשיך (בס"ה) "אבל מה </w:t>
      </w:r>
      <w:r w:rsidRPr="00341FE1">
        <w:rPr>
          <w:color w:val="000000"/>
          <w:rtl/>
        </w:rPr>
        <w:lastRenderedPageBreak/>
        <w:t>שאוכל אח''כ לבדו צריך לברך עליו תחלה וסוף כיון שבאכילה זו איננו טפל כלל".</w:t>
      </w:r>
    </w:p>
    <w:p w14:paraId="32B2369A" w14:textId="77777777" w:rsidR="00341FE1" w:rsidRPr="00341FE1" w:rsidRDefault="00341FE1" w:rsidP="00341FE1">
      <w:pPr>
        <w:pStyle w:val="a3"/>
        <w:bidi/>
        <w:rPr>
          <w:color w:val="000000"/>
          <w:rtl/>
        </w:rPr>
      </w:pPr>
      <w:r w:rsidRPr="00341FE1">
        <w:rPr>
          <w:color w:val="000000"/>
          <w:rtl/>
        </w:rPr>
        <w:t>ונראה שבסי' ריב מיירי כשלא נאפה יחד, ולכן בדבש ומשקין שנבלעין תוך פת כיסנין נעשו טפל לדגן, אבל דברים שאינם נבלעים תוך פ"כ (כמו פירות או מרקחת) מברך על כל אחד בפ"ע, כיון שלא נאפו יחד לא נעשו כחדא, אכן אם המרקחת הוא לתת טעם בפ"כ נפטר בברכת הפ"כ אפי' לא נבלע בתוכו, וגם כאן רק כשאוכלם יחד אבל אם אכל אח"כ המרקחת בפ"ע צריך לברך עליו.</w:t>
      </w:r>
    </w:p>
    <w:p w14:paraId="79E57873" w14:textId="77777777" w:rsidR="00341FE1" w:rsidRPr="00341FE1" w:rsidRDefault="00341FE1" w:rsidP="00341FE1">
      <w:pPr>
        <w:pStyle w:val="a3"/>
        <w:bidi/>
        <w:rPr>
          <w:color w:val="000000"/>
          <w:rtl/>
        </w:rPr>
      </w:pPr>
      <w:r w:rsidRPr="00341FE1">
        <w:rPr>
          <w:color w:val="000000"/>
          <w:rtl/>
        </w:rPr>
        <w:t>ולאידך, אם "אינו מתכוין לאכילתם כלל אלא כדי שלא יטנפו את הידים מהדבש" מברך על הדבש ופוטר הפ"כ, וגם כאן רק בשעה שאוכלם יחד אבל אם אוכל הפ"כ בפ"ע מברך עליהם, משא"כ בנאפה יחד וכוונתו הוא רק שלא יטנפו ידיו שברכת המרקחת פוטר הרקיקין אפי' אוכל אח"כ הרקיקין בפ"ע.</w:t>
      </w:r>
    </w:p>
    <w:p w14:paraId="734AD10E" w14:textId="77777777" w:rsidR="00341FE1" w:rsidRPr="00341FE1" w:rsidRDefault="00341FE1" w:rsidP="00341FE1">
      <w:pPr>
        <w:pStyle w:val="a3"/>
        <w:bidi/>
        <w:rPr>
          <w:color w:val="000000"/>
          <w:rtl/>
        </w:rPr>
      </w:pPr>
      <w:r w:rsidRPr="00341FE1">
        <w:rPr>
          <w:color w:val="000000"/>
          <w:rtl/>
        </w:rPr>
        <w:t>ומש"כ אדה"ז "כמ''ש בסימן קס''ח" כוונתו לכללות הדבר שאם אינו רוצה הדגן כלל אלא כדי שלא יטנפו ידיו הדגן בטל וטפל, אבל בכל סימן כדאית לי', בסי' קס"ח מיירי שנאפו יחד ונעשו "כדבר אחד ממש" ולכן אינו מברך על הטפל אפי' אוכלו בפ"ע, משא"כ בסי' רי"ב מיירי בשלא נאפו יחד, ואינו מברך על הטפל אלא בשעה שאוכלו עם העיקר (ואם אוכלו אח"כ בפ"ע מברך על הטפל).</w:t>
      </w:r>
    </w:p>
    <w:p w14:paraId="1842FAE7" w14:textId="77777777" w:rsidR="00341FE1" w:rsidRPr="00341FE1" w:rsidRDefault="00341FE1" w:rsidP="00341FE1">
      <w:pPr>
        <w:pStyle w:val="a3"/>
        <w:bidi/>
        <w:rPr>
          <w:rtl/>
        </w:rPr>
      </w:pPr>
      <w:r w:rsidRPr="00341FE1">
        <w:rPr>
          <w:color w:val="000000"/>
          <w:rtl/>
        </w:rPr>
        <w:t>ולפי"ז מובן מה שבסי' קס"ח כתב דדובשנין אינו טפל כי תאב גם לאכילת הדגן, ובסי' רי"ב כתב שאפשר שהפ"כ אינו אלא כדי שלא יטנפו ידיו, סתם ולא חילק בין פ"כ שהם עוגות יבשות (קסח סי"ב) ללעקי"ך (קסח סי"א), משמע דבשניהם אם כוונתו אינה אלא שלא יטנפו ידיו ה"ה טפלים ובטלים להעיקר, וצ"ל דבסי' קס"ח מיירי בנאפו יחד, ולכן אזלינן בתר סתם בנ"א, דברקיקין אינו אלא שלא יטנפו ידיו ובדובשנין מתכוונים גם לאכילת הדגן, אבל בסי' רי"ב מיירי בלא נאפו יחד, ותלוי בדעת כל אחד ואחד, דאם השתמש בדובשנין כדי שלא יטנף ידיו נעשו טפל ובטל להעיקר.</w:t>
      </w:r>
      <w:r w:rsidRPr="00341FE1">
        <w:rPr>
          <w:rtl/>
        </w:rPr>
        <w:t xml:space="preserve"> </w:t>
      </w:r>
    </w:p>
    <w:p w14:paraId="5CA02A49" w14:textId="77777777" w:rsidR="00341FE1" w:rsidRPr="00341FE1" w:rsidRDefault="00341FE1" w:rsidP="00341FE1">
      <w:pPr>
        <w:pStyle w:val="a3"/>
        <w:bidi/>
        <w:rPr>
          <w:rtl/>
        </w:rPr>
      </w:pPr>
      <w:r w:rsidRPr="00341FE1">
        <w:rPr>
          <w:rtl/>
        </w:rPr>
        <w:t xml:space="preserve">ולפי"ז אם אוכל קוקי"ס (או השוג"ר קו"ן) ובאמת אינו מעוניין בהם כלל, ואינם אלא כדי שלא יטנפו ידיו וכיו"ב, מברך על הגלידה ופוטר הקוקי"ס (או השוג"ר קו"ן). </w:t>
      </w:r>
    </w:p>
    <w:p w14:paraId="07831F78" w14:textId="77777777" w:rsidR="00341FE1" w:rsidRPr="00341FE1" w:rsidRDefault="00341FE1" w:rsidP="00341FE1">
      <w:pPr>
        <w:pStyle w:val="a3"/>
        <w:bidi/>
        <w:rPr>
          <w:color w:val="000000"/>
          <w:rtl/>
        </w:rPr>
      </w:pPr>
      <w:r w:rsidRPr="00341FE1">
        <w:rPr>
          <w:rtl/>
        </w:rPr>
        <w:t xml:space="preserve">ולפי"ז כל עוגות הנאפים ברכתם 'מזונות', לדוג' גרייהאם פיי קראס"ט או טשי"ז קייק כיון שהם כמו דובשנין (שמתאבין גם לאכילת הדגן), מברך 'מזונות' על הדגן ופוטר הפירות או הטשי"ז אפי' אם אוכלם אח"כ בלי הדגן, אבל אם הוא כמו פיי קראס"ט הנעשה מעיסה דקה כדי להחזיק מה שתוכו והוא ממולא בפירות וקרי"ם הדגן טפל, כי הדגן הוא רק כדי שלא יטנפו ידיו והו"ל כמו עדעבו"ל ספו"ן או עדעבו"ל פליי"ט, ונפטר בברכת התפוחים אפי' אם אוכל הפיי קראס"ט אח"כ בלי התפוחים. </w:t>
      </w:r>
    </w:p>
    <w:p w14:paraId="4C5AF61D" w14:textId="77777777" w:rsidR="00341FE1" w:rsidRPr="00341FE1" w:rsidRDefault="00341FE1" w:rsidP="00341FE1">
      <w:pPr>
        <w:pStyle w:val="a3"/>
        <w:bidi/>
        <w:rPr>
          <w:color w:val="000000"/>
          <w:rtl/>
        </w:rPr>
      </w:pPr>
      <w:r w:rsidRPr="00341FE1">
        <w:rPr>
          <w:rtl/>
        </w:rPr>
        <w:t xml:space="preserve">ואם לא נאפו יחד עם המילוי – כמו קסטר"ד פיי, נפליו"ן, קרי"ם פאפ"ס – מברך </w:t>
      </w:r>
      <w:r w:rsidRPr="00341FE1">
        <w:rPr>
          <w:rtl/>
        </w:rPr>
        <w:lastRenderedPageBreak/>
        <w:t>עליהם ב' ברכות, ואם הפיי הוא דקה מן הדקה, ואינו אלא כמו עדעבו"ל פליי"ט נפטר הפיי בברכת העיקר, אבל רק כשאוכלם יחד</w:t>
      </w:r>
      <w:r w:rsidRPr="00341FE1">
        <w:rPr>
          <w:color w:val="000000"/>
          <w:rtl/>
        </w:rPr>
        <w:t>.</w:t>
      </w:r>
    </w:p>
    <w:p w14:paraId="5A53C3C7" w14:textId="140228CF" w:rsidR="000717F7" w:rsidRDefault="00341FE1" w:rsidP="000C6986">
      <w:pPr>
        <w:pStyle w:val="a3"/>
        <w:bidi/>
        <w:rPr>
          <w:rtl/>
        </w:rPr>
      </w:pPr>
      <w:r w:rsidRPr="00341FE1">
        <w:rPr>
          <w:color w:val="000000"/>
          <w:rtl/>
        </w:rPr>
        <w:t>וראה שו"ת שבט הלוי (ח"ז סי' כז) שנתקשה על מנהג העולם שמברכין 'מזונות' על בלינצ'עס, ותירץ שהגבינה אינה אלא לתת טעם טוב להעוגה, ומובן הדוחק שבזה, ונ"ל שמתחלה היו מטגנים הבלינצ'עס וכיון שתאב גם להדגן, הדגן נעשה עיקר ופוטר הגבינה בברכתו, וחדשים מקרוב באו, לעשות בלינצ'עס בלי טיגון, וצריכים לעשות שני ברכות, (אא"כ עיקר כוונתו על העוגה והגבינה אינו אלא כנותן טעם, כמובן).</w:t>
      </w:r>
    </w:p>
    <w:p w14:paraId="263C3D1B" w14:textId="431D690C" w:rsidR="00341FE1" w:rsidRPr="00341FE1" w:rsidRDefault="00341FE1" w:rsidP="00474C54">
      <w:pPr>
        <w:pStyle w:val="11"/>
        <w:rPr>
          <w:rtl/>
        </w:rPr>
      </w:pPr>
      <w:r w:rsidRPr="00341FE1">
        <w:rPr>
          <w:rtl/>
        </w:rPr>
        <w:t>- ג -</w:t>
      </w:r>
      <w:r w:rsidRPr="00341FE1">
        <w:rPr>
          <w:rtl/>
        </w:rPr>
        <w:br/>
        <w:t>שיטת אדה"ז (שניצ"ל, סטאפינ"ג, ליקרי"ש)</w:t>
      </w:r>
    </w:p>
    <w:p w14:paraId="7000F0E6" w14:textId="77777777" w:rsidR="00341FE1" w:rsidRPr="00341FE1" w:rsidRDefault="00341FE1" w:rsidP="00341FE1">
      <w:pPr>
        <w:pStyle w:val="a3"/>
        <w:bidi/>
        <w:rPr>
          <w:color w:val="000000"/>
          <w:rtl/>
        </w:rPr>
      </w:pPr>
      <w:r w:rsidRPr="00341FE1">
        <w:rPr>
          <w:color w:val="000000"/>
          <w:rtl/>
        </w:rPr>
        <w:t xml:space="preserve">ונ"ל ששיטת אדה"ז מוכח מתוך סוגיא זו, פסק המחבר בשו"ע (סי' קס"ח </w:t>
      </w:r>
      <w:bookmarkStart w:id="140" w:name="סימן_קסח"/>
      <w:r w:rsidRPr="00341FE1">
        <w:rPr>
          <w:color w:val="000000"/>
          <w:rtl/>
        </w:rPr>
        <w:t>ס"ח) "אותם רקיקים דקים שנותנים מרקחת עליהם הם טפולים לגבי המרקחת וברכת המרקחת פוטרתן</w:t>
      </w:r>
      <w:bookmarkEnd w:id="140"/>
      <w:r w:rsidRPr="00341FE1">
        <w:rPr>
          <w:color w:val="000000"/>
          <w:rtl/>
        </w:rPr>
        <w:t>", שוב פסק המחבר בשו"ע (סי' ריב ס"ב) "מרקחת שמניחין על רקיקין דקים אותם רקיקין הוו טפילה למרקחת שהדבר ידוע שאין מתכוונים לאכול לחם".</w:t>
      </w:r>
    </w:p>
    <w:p w14:paraId="6F269B51" w14:textId="77777777" w:rsidR="00341FE1" w:rsidRPr="00341FE1" w:rsidRDefault="00341FE1" w:rsidP="00341FE1">
      <w:pPr>
        <w:pStyle w:val="a3"/>
        <w:bidi/>
        <w:rPr>
          <w:color w:val="000000"/>
          <w:rtl/>
        </w:rPr>
      </w:pPr>
      <w:r w:rsidRPr="00341FE1">
        <w:rPr>
          <w:color w:val="000000"/>
          <w:rtl/>
        </w:rPr>
        <w:t>וצ"ע (א) מדוע כתב המחבר דין הרקיקין פעמיים, הלא דבר הוא, ולכאורה נו"כ השו"ע לא עמדו בזה, וצ"ע למה?</w:t>
      </w:r>
    </w:p>
    <w:p w14:paraId="372164B1" w14:textId="77777777" w:rsidR="00341FE1" w:rsidRPr="00341FE1" w:rsidRDefault="00341FE1" w:rsidP="00341FE1">
      <w:pPr>
        <w:pStyle w:val="a3"/>
        <w:bidi/>
        <w:rPr>
          <w:rtl/>
        </w:rPr>
      </w:pPr>
      <w:r w:rsidRPr="00341FE1">
        <w:rPr>
          <w:color w:val="000000"/>
          <w:rtl/>
        </w:rPr>
        <w:t>(ב) הט"ז כתב בסי' קס"ח (ס"ק יא) "</w:t>
      </w:r>
      <w:r w:rsidRPr="00341FE1">
        <w:rPr>
          <w:rtl/>
        </w:rPr>
        <w:t>היינו כגון מה שמטגנין בפורים נויא"ט על עיסה, שאין לברך על אותו העיסה לבדה, אפילו אם אכל הנויא"ט ונשאר העיסה לבדה, כיון שבשעת אפייה לא נאפה בתורת לחם רק טפל לנויא"ט, וכעין שכתבתי בסמוך בפת הבא בכסנין"</w:t>
      </w:r>
      <w:r w:rsidRPr="00341FE1">
        <w:rPr>
          <w:rStyle w:val="FootnoteReference"/>
          <w:rtl/>
        </w:rPr>
        <w:footnoteReference w:id="58"/>
      </w:r>
      <w:r w:rsidRPr="00341FE1">
        <w:rPr>
          <w:rtl/>
        </w:rPr>
        <w:t>, אבל בסי' ריב (ס"ק ד) כתב דרקיקים הוו טפלים למרקחת "דוקא אם אוכל הרקיקין עם המרקחת אבל אם אכל המרקחת מלמעלה והשאיר הרקיקין ואוכלן בפ"ע צריכין ברכה הראוי' להם דאז עשה מהם ג"כ עיקר", ולכאורה סתר את עצמו, בתחלה כתב שאם בירך על המרקחת שוב אינו מברך על הרקיקין אפי' אוכלם אח"כ בפ"ע, ושוב כתב שאם אוכל הרקיקין בפ"ע צריך לברך עליהם?</w:t>
      </w:r>
    </w:p>
    <w:p w14:paraId="1720B44B" w14:textId="77777777" w:rsidR="00341FE1" w:rsidRPr="00341FE1" w:rsidRDefault="00341FE1" w:rsidP="00341FE1">
      <w:pPr>
        <w:pStyle w:val="a3"/>
        <w:bidi/>
        <w:rPr>
          <w:rtl/>
        </w:rPr>
      </w:pPr>
      <w:r w:rsidRPr="00341FE1">
        <w:rPr>
          <w:rtl/>
        </w:rPr>
        <w:t xml:space="preserve">(ג) המ"א כתב (סי' ריב ס"ק ה) "אבל במדינות אלו שמניחין המרקחת על הדובשנין שטובים למאכל א"כ כונתו ג"כ לאכילת הדובשנים ומברך עליהם", וצ"ע </w:t>
      </w:r>
      <w:r w:rsidRPr="00341FE1">
        <w:rPr>
          <w:rtl/>
        </w:rPr>
        <w:lastRenderedPageBreak/>
        <w:t>האם כוונת המ"א שמברך 'מזונות' על דדובשנין ופוטר המרקחת (כן פירש המשנה ברורה (סי' קס"ח ס"ק מה) דעת המ"א אא"כ נאפו יחד שאז מברך על דדובשנין ופוטר המרקחת), או שכוונתו שמברך הן על דדובשנין והן על המרקחת, ששניהם עיקר ואין האחד בטל לשני, להוציא מרקיקין רגילין דכיון שהרקיקין אינו אלא שלא יטנפו ידיו, מברך על המרקחת ופוטר הרקיקין (כן פירש מחצית השקל (כאן) דעת המ"א).</w:t>
      </w:r>
    </w:p>
    <w:p w14:paraId="5CB15A7D" w14:textId="77777777" w:rsidR="00341FE1" w:rsidRPr="00341FE1" w:rsidRDefault="00341FE1" w:rsidP="00341FE1">
      <w:pPr>
        <w:pStyle w:val="a3"/>
        <w:bidi/>
        <w:rPr>
          <w:color w:val="000000"/>
          <w:rtl/>
        </w:rPr>
      </w:pPr>
      <w:r w:rsidRPr="00341FE1">
        <w:rPr>
          <w:rtl/>
        </w:rPr>
        <w:t>ונ"ל שלדעת אדה"ז כל זה ברור כשמש כנ"ל, לא הרי הרקיקין דסי' קס"ח כהרקיקין דסי' רי"ב, בסי' קס"ח מיירי ממרקחת שנאפו או נתבשלו ביחד עם הרקיקין, וכל שני דברים שנאפו או נתבשלו יחד</w:t>
      </w:r>
      <w:bookmarkStart w:id="141" w:name="סימן_ריב_"/>
      <w:r w:rsidRPr="00341FE1">
        <w:rPr>
          <w:rtl/>
        </w:rPr>
        <w:t xml:space="preserve"> </w:t>
      </w:r>
      <w:r w:rsidRPr="00341FE1">
        <w:rPr>
          <w:color w:val="000000"/>
          <w:rtl/>
        </w:rPr>
        <w:t xml:space="preserve">שנעשו "כדבר אחד ממש" </w:t>
      </w:r>
      <w:bookmarkEnd w:id="141"/>
      <w:r w:rsidRPr="00341FE1">
        <w:rPr>
          <w:color w:val="000000"/>
          <w:rtl/>
        </w:rPr>
        <w:t>ואי אפשר לברך עליהם ב' ברכות, ולכן ברקיקין שאינם אלא שלא יטנפו ידיו, מברך על המרקחת ופוטר הרקיקין, ובדובשנין שתאב גם להדובשנין מברך על הדובשנין ופוטר המרקחת, וגם אם אוכל הטפל אחר שגמר לאכול העיקר, ברכת העיקר עדיין פוטר הטפל, כיון שהוא "כדבר אחד ממש".</w:t>
      </w:r>
    </w:p>
    <w:p w14:paraId="1AE964EC" w14:textId="77777777" w:rsidR="00341FE1" w:rsidRPr="00341FE1" w:rsidRDefault="00341FE1" w:rsidP="00341FE1">
      <w:pPr>
        <w:pStyle w:val="a3"/>
        <w:bidi/>
        <w:rPr>
          <w:color w:val="000000"/>
          <w:rtl/>
        </w:rPr>
      </w:pPr>
      <w:r w:rsidRPr="00341FE1">
        <w:rPr>
          <w:color w:val="000000"/>
          <w:rtl/>
        </w:rPr>
        <w:t>וכן מפורש בט"ז "</w:t>
      </w:r>
      <w:r w:rsidRPr="00341FE1">
        <w:rPr>
          <w:rtl/>
        </w:rPr>
        <w:t>מה</w:t>
      </w:r>
      <w:r w:rsidRPr="00341FE1">
        <w:rPr>
          <w:b/>
          <w:bCs/>
          <w:rtl/>
        </w:rPr>
        <w:t xml:space="preserve"> שמטגנין</w:t>
      </w:r>
      <w:r w:rsidRPr="00341FE1">
        <w:rPr>
          <w:rtl/>
        </w:rPr>
        <w:t xml:space="preserve"> בפורים נויא"ט על עיסה", דכיון שמטוגנים יחד נעשו </w:t>
      </w:r>
      <w:r w:rsidRPr="00341FE1">
        <w:rPr>
          <w:color w:val="000000"/>
          <w:rtl/>
        </w:rPr>
        <w:t xml:space="preserve">"כדבר אחד ממש" ולכן אפי' אוכל הטפל אחר העיקר ברכת העיקר פוטר הטפל. </w:t>
      </w:r>
    </w:p>
    <w:p w14:paraId="06D180B6" w14:textId="77777777" w:rsidR="00341FE1" w:rsidRPr="00341FE1" w:rsidRDefault="00341FE1" w:rsidP="00341FE1">
      <w:pPr>
        <w:pStyle w:val="a3"/>
        <w:bidi/>
        <w:rPr>
          <w:rtl/>
        </w:rPr>
      </w:pPr>
      <w:r w:rsidRPr="00341FE1">
        <w:rPr>
          <w:color w:val="000000"/>
          <w:rtl/>
        </w:rPr>
        <w:t>אבל בסי' ריב מיירי שלא נאפו או נטגנו יחד, אלא ששמו המרקחת על הרקיקין, וש"מ המחבר שעדיין הרקיקין טפלים ובטלים למרקחת, ולא תימא כיון שלא נאפו יחד לא שייך בהו דין עיקר וטפל, ומ"מ כיון שלא נאפו או נטגנו יחד פסק הט"ז שרק אם נאכלו יחד נפטר הרקיקין בברכת המרקחת, שאז הוי טפלים שאינם אלא שלא יטנפו ידיו, אבל אם גמר לאכל המרקחת ושוב אוכל מהרקיקין צריך לברך על הרקיקין,</w:t>
      </w:r>
      <w:r w:rsidRPr="00341FE1">
        <w:rPr>
          <w:rtl/>
        </w:rPr>
        <w:t xml:space="preserve"> דהשתא אינם באים כדי שלא יטנפו ידיו (משא"כ כשנאפו יחד כיון שנאפו כדי שלא יטנפו ידיו חל עליהם ברכת המרקחת ותו לא פקע מהם אפי' יאכלם לבדם).</w:t>
      </w:r>
    </w:p>
    <w:p w14:paraId="2E438AD4" w14:textId="77777777" w:rsidR="00341FE1" w:rsidRPr="00341FE1" w:rsidRDefault="00341FE1" w:rsidP="00341FE1">
      <w:pPr>
        <w:pStyle w:val="a3"/>
        <w:bidi/>
        <w:rPr>
          <w:rtl/>
        </w:rPr>
      </w:pPr>
      <w:r w:rsidRPr="00341FE1">
        <w:rPr>
          <w:rtl/>
        </w:rPr>
        <w:t xml:space="preserve">וכיון שבסי' ריב מיירי </w:t>
      </w:r>
      <w:r w:rsidRPr="00341FE1">
        <w:rPr>
          <w:color w:val="000000"/>
          <w:rtl/>
        </w:rPr>
        <w:t>שלא נאפו או נטגנו י"ל שחידוש המ"א הוא שהדובשנין כיון שיש להם טוב טעם וא"א לומר שאינם אלא שלא יטנפו ידיו, אינם טפלים להמרקחת, וכל אחד צריך ברכה לעצמו (כדעת מחצית השקל).</w:t>
      </w:r>
      <w:r w:rsidRPr="00341FE1">
        <w:rPr>
          <w:rtl/>
        </w:rPr>
        <w:t xml:space="preserve"> </w:t>
      </w:r>
    </w:p>
    <w:p w14:paraId="7031B025" w14:textId="77777777" w:rsidR="00341FE1" w:rsidRPr="00341FE1" w:rsidRDefault="00341FE1" w:rsidP="00341FE1">
      <w:pPr>
        <w:pStyle w:val="a3"/>
        <w:bidi/>
        <w:rPr>
          <w:rtl/>
        </w:rPr>
      </w:pPr>
      <w:r w:rsidRPr="00341FE1">
        <w:rPr>
          <w:rtl/>
        </w:rPr>
        <w:t>והנה האלי' רבה (ריב ס"ק ז) הקשה על המ"א "וצריך עיון שלא הזכיר מה שכתבו עמק ברכה (כלל ו סי' ה) ושל"ה (דף צ"א) דמברכין על המרקחת ופוטר הדובשנין שקורין לעקיך שעליו מונח הנויאטי"ן, ואולי מיירי כשמכוין שאין אוכלו אלא משום מרקחת לחוד", כוונתו דשל"ה ומ"א לא פליגי, של"ה מיירי שאינו תאב לדושנין כלל, ומ"א מיירי שתאב קצת לדובשנין, (וכנ"ל סוף אות ג, דאם אוכל קוקיס או שוגר קון ובאמת אינו מעוניין בהם כלל, מברך על הגלידה ופוטר הקוקיס).</w:t>
      </w:r>
    </w:p>
    <w:p w14:paraId="3D3F6012" w14:textId="77777777" w:rsidR="00341FE1" w:rsidRPr="00341FE1" w:rsidRDefault="00341FE1" w:rsidP="00341FE1">
      <w:pPr>
        <w:pStyle w:val="a3"/>
        <w:bidi/>
        <w:rPr>
          <w:rtl/>
        </w:rPr>
      </w:pPr>
      <w:r w:rsidRPr="00341FE1">
        <w:rPr>
          <w:rtl/>
        </w:rPr>
        <w:t xml:space="preserve">אבל בפרמ"ג (א"א ס"ק ו) הביא דעת של"ה כמי שחולק על המ"א, ונ"ל שפליגי במי שעיקר כוונתו הוא שלא יטנפו ידיו אלא שחפץ קצת בהדגן, לשל"ה כיון שהעיקר </w:t>
      </w:r>
      <w:r w:rsidRPr="00341FE1">
        <w:rPr>
          <w:rtl/>
        </w:rPr>
        <w:lastRenderedPageBreak/>
        <w:t>הוא שלא יטנפו ידיו נעשה הדגן  טפל, אבל למ"א כיון שתאב קצת להדגן הדגן נעשה עיקר.</w:t>
      </w:r>
    </w:p>
    <w:p w14:paraId="43556A48" w14:textId="77777777" w:rsidR="00341FE1" w:rsidRPr="00341FE1" w:rsidRDefault="00341FE1" w:rsidP="00341FE1">
      <w:pPr>
        <w:pStyle w:val="a3"/>
        <w:bidi/>
        <w:rPr>
          <w:rtl/>
        </w:rPr>
      </w:pPr>
      <w:r w:rsidRPr="00341FE1">
        <w:rPr>
          <w:rtl/>
        </w:rPr>
        <w:t xml:space="preserve">ואדה"ז פסק כמ"א (פ"ג ה"ח), ולכן פסק בלוח ברה"נ (פ"ד ה"ד) שאם נתן דגן בתבשיל בכוונה כפולה, בעיקר כדי לדבקו אבל גם לתת טעם אין הדגן נעשה טפל, וכ"פ בסדר ברה"נ (פ"ג ה"ג-ד) "כדי לדבקו ולהקפותו (שיהא עב קצת) הרי הוא טפל לתבשיל, בד"א כשאין מתכוין כלל לאכילת הדגן, אבל אם מתכוין גם כן לאכילתו אף שאינה עיקר, אלא עיקר הכונה לאכילת שאר המינים . . נחשב הקמח עיקר לברך עליו בורא מיני מזונות".   </w:t>
      </w:r>
    </w:p>
    <w:p w14:paraId="3EDB1A88" w14:textId="77777777" w:rsidR="00341FE1" w:rsidRPr="00341FE1" w:rsidRDefault="00341FE1" w:rsidP="00341FE1">
      <w:pPr>
        <w:pStyle w:val="a3"/>
        <w:bidi/>
        <w:rPr>
          <w:rtl/>
        </w:rPr>
      </w:pPr>
      <w:r w:rsidRPr="00341FE1">
        <w:rPr>
          <w:rtl/>
        </w:rPr>
        <w:t xml:space="preserve">ומעתה תמוה מה שכתבו הרבה ממלקטי דברי אדה"ז (לדוג' סדר ברה"נ מהרב פרוס ע' 85) שיש להסתפק בבברכת השניצל, דלו יהיה שפתיתי הלחם (או הקמח) הם בגדר לדבק (וצ"ע למה), הלא באים גם כדי לתת טעם להבשר או הדגים וא"כ הדגן עיקר, לא נעלם הדבר שהרבה מפוסקי זמננו נסתפקו בזה (ראה שבט הלוי ח"ו כד ס"ק א) אבל לפי המ"א ואדה"ז אפי' עיקר כוונתו כדי לדבק אם תאב קצת להדגן הדגן נעשה עיקר. </w:t>
      </w:r>
    </w:p>
    <w:p w14:paraId="7695AD18" w14:textId="77777777" w:rsidR="00341FE1" w:rsidRPr="00341FE1" w:rsidRDefault="00341FE1" w:rsidP="00341FE1">
      <w:pPr>
        <w:pStyle w:val="a3"/>
        <w:bidi/>
        <w:rPr>
          <w:color w:val="000000"/>
          <w:rtl/>
        </w:rPr>
      </w:pPr>
      <w:r w:rsidRPr="00341FE1">
        <w:rPr>
          <w:rtl/>
        </w:rPr>
        <w:t>הן אמת שלפעמים הדגן אינו אלא להקפותו, לדוג' טשיקי"ן מרסאל"א שהקמח אינו אלא להקפות הרוטב, אבל בשניצל לכאורה תאב גם להדגן, וה"נ ליקרי"ש הרי תאב גם להדגן וברכתו מזונות</w:t>
      </w:r>
      <w:r w:rsidRPr="00341FE1">
        <w:rPr>
          <w:rStyle w:val="FootnoteReference"/>
          <w:rtl/>
        </w:rPr>
        <w:footnoteReference w:id="59"/>
      </w:r>
      <w:r w:rsidRPr="00341FE1">
        <w:rPr>
          <w:rtl/>
        </w:rPr>
        <w:t>.</w:t>
      </w:r>
    </w:p>
    <w:p w14:paraId="671E5BD1" w14:textId="77777777" w:rsidR="00341FE1" w:rsidRPr="00341FE1" w:rsidRDefault="00341FE1" w:rsidP="00474C54">
      <w:pPr>
        <w:pStyle w:val="11"/>
        <w:rPr>
          <w:rtl/>
        </w:rPr>
      </w:pPr>
      <w:r w:rsidRPr="00341FE1">
        <w:rPr>
          <w:rtl/>
        </w:rPr>
        <w:t>- ד -</w:t>
      </w:r>
      <w:r w:rsidRPr="00341FE1">
        <w:rPr>
          <w:rtl/>
        </w:rPr>
        <w:br/>
        <w:t>שיטת המשנה ברורה (אכילה הגביע אחר שגמר לאכול הגלידה)</w:t>
      </w:r>
    </w:p>
    <w:p w14:paraId="12B5428F" w14:textId="77777777" w:rsidR="00341FE1" w:rsidRPr="00341FE1" w:rsidRDefault="00341FE1" w:rsidP="00341FE1">
      <w:pPr>
        <w:pStyle w:val="a3"/>
        <w:bidi/>
        <w:rPr>
          <w:rtl/>
        </w:rPr>
      </w:pPr>
      <w:r w:rsidRPr="00341FE1">
        <w:rPr>
          <w:color w:val="000000"/>
          <w:rtl/>
        </w:rPr>
        <w:lastRenderedPageBreak/>
        <w:t>אבל המשנה ברורה לא הבין הסוגיא הכי, דכתב (סי' קס"ח ס"ק מה)</w:t>
      </w:r>
      <w:r w:rsidRPr="00341FE1">
        <w:rPr>
          <w:rtl/>
        </w:rPr>
        <w:t xml:space="preserve"> דטעם שהרקיקין טפלים הוא "דאין מתכונין לאכול הרקיקין ורק שעושין אותם כדי שלא יטנפו הידים מהמרקחת ולכן הוי העיסה בכלל טפל כדלקמן בסימן רי"ב, וכתבו האחרונים שם דבמדינותינו שנותנין מרקחת על הדובשנין [שקורין לעק"ך פלאדי"ן] שטובים הדובשנין למאכל בעצמן אם כן כונתם גם בשביל אכילת הדובשנין וממילא הם העיקר ומברך עליהם במ"מ ופוטר המרקחת, ופשוט דדוקא שבעת אפייה נאפין ביחד אבל אם אפה הדובשנין לבד ואח"כ מניח עליהם מלמעלה המרקחת אין נעשין המרקחת טפילה להם שכונתו לאכול שניהם ואין המרקחת באין ללפת הדובשנין וצריך לברך גם על המרקחת".</w:t>
      </w:r>
    </w:p>
    <w:p w14:paraId="4EC7356D" w14:textId="77777777" w:rsidR="00341FE1" w:rsidRPr="00341FE1" w:rsidRDefault="00341FE1" w:rsidP="00341FE1">
      <w:pPr>
        <w:pStyle w:val="a3"/>
        <w:bidi/>
        <w:rPr>
          <w:rtl/>
        </w:rPr>
      </w:pPr>
      <w:r w:rsidRPr="00341FE1">
        <w:t xml:space="preserve"> </w:t>
      </w:r>
      <w:r w:rsidRPr="00341FE1">
        <w:rPr>
          <w:rtl/>
        </w:rPr>
        <w:t>כוונתו לפרש המ"א שברכת הדובשנין פוטר המרקחת (דלא כמחצית השקל), וקשה למשנה ברורה, כל כך למה? הרי העיקר הוא המרקחת והדובשנין אינם אלא שלא יטנף ידיו, הן אמת שתאב קצת גם לדובשנין אבל איך השפחה ייהפך לגבירתה? ולמה לא יברך על שניהם? ולכן פירש שהמ"א מיירי בנאפה יחד ונעשו כחדא (או עכ"פ כשני דברים המעורבים זב"ז) וא"א לברך שני ברכות, וכיון שהדובשנין הוא מה' מיני דגן הוא נעשה עיקר, אבל אה"נ אם לא נאפו יחד מברך ב' ברכות, עכ"פ נמצא דלפי המשנה ברורה גם בסי' ריב מיירי בנאפו שניהם יחדיו.</w:t>
      </w:r>
    </w:p>
    <w:p w14:paraId="4B596965" w14:textId="77777777" w:rsidR="00341FE1" w:rsidRPr="00341FE1" w:rsidRDefault="00341FE1" w:rsidP="00341FE1">
      <w:pPr>
        <w:pStyle w:val="a3"/>
        <w:bidi/>
        <w:rPr>
          <w:rtl/>
        </w:rPr>
      </w:pPr>
      <w:r w:rsidRPr="00341FE1">
        <w:rPr>
          <w:rtl/>
        </w:rPr>
        <w:t>וממשיך (בס"ק מו) "ואם אכל המרקחת מלמעלה והשאיר הרקיקין ואכלן בפני עצמן צריך לברך במ"מ עליהם אך אם אכלן ביחד ונשאר עוד קצת רקיק בלא מרקחת אין צריך לברך עליו כיון דעיקר אכילתו היה ביחד ונחשב לטפל להמרקחת אין חוששין על גמר האכילה".</w:t>
      </w:r>
    </w:p>
    <w:p w14:paraId="402D1684" w14:textId="77777777" w:rsidR="00341FE1" w:rsidRPr="00341FE1" w:rsidRDefault="00341FE1" w:rsidP="00341FE1">
      <w:pPr>
        <w:pStyle w:val="a3"/>
        <w:bidi/>
        <w:rPr>
          <w:rtl/>
        </w:rPr>
      </w:pPr>
      <w:r w:rsidRPr="00341FE1">
        <w:rPr>
          <w:rtl/>
        </w:rPr>
        <w:t>כוונתו לתרץ הסתירה בט"ז, ותירוצו הוא, שבסי' קס"ח מיירי שאכל קצת הרקיקין עם המרקחת, ולכן אפי' אכל אח"כ הרקיקין בלי המרקחת נפטר הרקיקין בברכת המרקחת, אבל בסי' ריב מיירי שאכל המרקחת בלי הרקיקין ולכן לא נפטרו הרקיקין בברכת המרקחת.</w:t>
      </w:r>
    </w:p>
    <w:p w14:paraId="1CC5A317" w14:textId="77777777" w:rsidR="00341FE1" w:rsidRPr="00341FE1" w:rsidRDefault="00341FE1" w:rsidP="00341FE1">
      <w:pPr>
        <w:pStyle w:val="a3"/>
        <w:bidi/>
        <w:rPr>
          <w:rtl/>
        </w:rPr>
      </w:pPr>
      <w:r w:rsidRPr="00341FE1">
        <w:rPr>
          <w:rtl/>
        </w:rPr>
        <w:t xml:space="preserve">וצ"ע בסברת הדבר, כיון שאוכל הרקיקין בלי המרקחת, א"כ אינו כדי שלא יטנפו ידיו ולמה יפטר הרקיקין בברכת המרקחת? ובפרט שהרקיקין הם מה' מיני דגן שבד"כ אינם נעשים טפלים! </w:t>
      </w:r>
    </w:p>
    <w:p w14:paraId="650E7ABA" w14:textId="77777777" w:rsidR="00341FE1" w:rsidRPr="00341FE1" w:rsidRDefault="00341FE1" w:rsidP="00341FE1">
      <w:pPr>
        <w:pStyle w:val="a3"/>
        <w:bidi/>
        <w:rPr>
          <w:color w:val="000000"/>
          <w:rtl/>
        </w:rPr>
      </w:pPr>
      <w:r w:rsidRPr="00341FE1">
        <w:rPr>
          <w:rtl/>
        </w:rPr>
        <w:t>אכן אדה"ז לא סבר הכי, ומדבריו מפורש יוצא, שאם אוכל הרקיקין בלי המרקחת שצריך לברך על הרקיקין, שכתב (סי' ריב ס"ה) "</w:t>
      </w:r>
      <w:r w:rsidRPr="00341FE1">
        <w:rPr>
          <w:color w:val="000000"/>
          <w:rtl/>
        </w:rPr>
        <w:t xml:space="preserve">וכל זה בפת או מאכל אחר שאוכל עם המליח או עם היי''ש ביחד, אבל מה שאוכל אח''כ לבדו צריך לברך עליו תחלה וסוף, </w:t>
      </w:r>
      <w:r w:rsidRPr="00341FE1">
        <w:rPr>
          <w:b/>
          <w:bCs/>
          <w:color w:val="000000"/>
          <w:rtl/>
        </w:rPr>
        <w:t>כיון שבאכילה זו איננו טפל כלל</w:t>
      </w:r>
      <w:r w:rsidRPr="00341FE1">
        <w:rPr>
          <w:color w:val="000000"/>
          <w:rtl/>
        </w:rPr>
        <w:t xml:space="preserve">", אכן בהמשך דבריו כותב שאם נאפו יחד שאני כיון ש"נעשו כדבר אחד ממש" ולכן "העיקר פוטר את הטפל אף אם אוכלו אח''כ </w:t>
      </w:r>
      <w:r w:rsidRPr="00341FE1">
        <w:rPr>
          <w:color w:val="000000"/>
          <w:rtl/>
        </w:rPr>
        <w:lastRenderedPageBreak/>
        <w:t>לבד".</w:t>
      </w:r>
    </w:p>
    <w:p w14:paraId="654FA025" w14:textId="1F1BA14B" w:rsidR="000717F7" w:rsidRDefault="00341FE1" w:rsidP="000C6986">
      <w:pPr>
        <w:pStyle w:val="a3"/>
        <w:bidi/>
        <w:rPr>
          <w:rtl/>
        </w:rPr>
      </w:pPr>
      <w:r w:rsidRPr="00341FE1">
        <w:rPr>
          <w:color w:val="000000"/>
          <w:rtl/>
        </w:rPr>
        <w:t>וייתכן שהמשנה ברורה לא חשב לתרץ שבסי' קס"ח מיירי בנאפו יחד ובסי' ריב מיירי בלא נאפו יחד, שהרי פירש במ"א בסי' ריב שמיירי בנאפו יחד, עכ"פ ייפלא הדבר בשבשער הציון (ס"ק מג) כתב שזהו "משמעות הט"ז והעתיקו הגר"ז לדינא", וצ"ע מהו המשמעות בט"ז? עכ"פ זהו היפך ממה שהעתיק אדה"ז לדינא!</w:t>
      </w:r>
    </w:p>
    <w:p w14:paraId="144EBB7D" w14:textId="281FC184" w:rsidR="00341FE1" w:rsidRPr="00341FE1" w:rsidRDefault="00341FE1" w:rsidP="00474C54">
      <w:pPr>
        <w:pStyle w:val="11"/>
        <w:rPr>
          <w:rtl/>
        </w:rPr>
      </w:pPr>
      <w:r w:rsidRPr="00341FE1">
        <w:rPr>
          <w:rtl/>
        </w:rPr>
        <w:t>- ה</w:t>
      </w:r>
      <w:r w:rsidR="00474C54">
        <w:rPr>
          <w:rFonts w:hint="cs"/>
          <w:rtl/>
        </w:rPr>
        <w:t xml:space="preserve"> </w:t>
      </w:r>
      <w:r w:rsidRPr="00341FE1">
        <w:rPr>
          <w:rtl/>
        </w:rPr>
        <w:t>-</w:t>
      </w:r>
      <w:r w:rsidRPr="00341FE1">
        <w:rPr>
          <w:rtl/>
        </w:rPr>
        <w:br/>
        <w:t>סלט פירות וירקות, דגני בוקר, שקדים וצימוקים המצופים</w:t>
      </w:r>
    </w:p>
    <w:p w14:paraId="2B7B74AA" w14:textId="77777777" w:rsidR="00341FE1" w:rsidRPr="00341FE1" w:rsidRDefault="00341FE1" w:rsidP="00341FE1">
      <w:pPr>
        <w:pStyle w:val="a3"/>
        <w:bidi/>
        <w:rPr>
          <w:color w:val="000000"/>
          <w:rtl/>
        </w:rPr>
      </w:pPr>
      <w:r w:rsidRPr="00341FE1">
        <w:rPr>
          <w:color w:val="000000"/>
          <w:rtl/>
        </w:rPr>
        <w:t>היוצא לדינא בחמשת מיני דגן לדעת אדה"ז: שני דברים שנאפו יחד, אם הדגן אינו אלא שלא יטנפו ידיו (או באיזהו מקומן שאין להדגן שום חשיבות כלל) הדגן נעשה טפל ונפטר בברכת העיקר</w:t>
      </w:r>
      <w:r w:rsidRPr="00341FE1">
        <w:rPr>
          <w:rtl/>
        </w:rPr>
        <w:t xml:space="preserve"> אפי' אם אוכלם אח"כ בלי העיקר</w:t>
      </w:r>
      <w:r w:rsidRPr="00341FE1">
        <w:rPr>
          <w:color w:val="000000"/>
          <w:rtl/>
        </w:rPr>
        <w:t>, ואם תאב קצת להדגן, הדגן נעשה עיקר</w:t>
      </w:r>
      <w:r w:rsidRPr="00341FE1">
        <w:rPr>
          <w:rtl/>
        </w:rPr>
        <w:t xml:space="preserve"> ופוטר הטפל אפי' אם אוכלם אח"כ בלי הדגן</w:t>
      </w:r>
      <w:r w:rsidRPr="00341FE1">
        <w:rPr>
          <w:color w:val="000000"/>
          <w:rtl/>
        </w:rPr>
        <w:t xml:space="preserve">, </w:t>
      </w:r>
      <w:r w:rsidRPr="00341FE1">
        <w:rPr>
          <w:rtl/>
        </w:rPr>
        <w:t>ושני דברים שלא נאפו יחד, מברך ב' ברכות, ו</w:t>
      </w:r>
      <w:r w:rsidRPr="00341FE1">
        <w:rPr>
          <w:color w:val="000000"/>
          <w:rtl/>
        </w:rPr>
        <w:t>אם הדגן אינו אלא שלא יטנפו ידיו, הדגן נעשה טפל ונפטר בברכת העיקר</w:t>
      </w:r>
      <w:r w:rsidRPr="00341FE1">
        <w:rPr>
          <w:rtl/>
        </w:rPr>
        <w:t>, אבל רק אם אוכלם ביחם עם העיקר.</w:t>
      </w:r>
    </w:p>
    <w:p w14:paraId="3A3777D3" w14:textId="77777777" w:rsidR="00341FE1" w:rsidRPr="00341FE1" w:rsidRDefault="00341FE1" w:rsidP="00341FE1">
      <w:pPr>
        <w:pStyle w:val="a3"/>
        <w:bidi/>
        <w:rPr>
          <w:color w:val="000000"/>
          <w:rtl/>
        </w:rPr>
      </w:pPr>
      <w:r w:rsidRPr="00341FE1">
        <w:rPr>
          <w:color w:val="000000"/>
          <w:rtl/>
        </w:rPr>
        <w:t xml:space="preserve">וא"כ גלידה בגביע והגביע אינו אלא כדי שלא יטנפו ידיו מברך 'שהכל' על הגלידה ופוטר הגביע, אבל אם אוכל אח"כ הגביע בפ"ע מברך 'מזונות' על הגביע, אבל לפי המשנה ברורה אם התחיל לאכול הגלידה עם הגביע שוב אינו מברך על הגביע אפי' אוכלו אח"כ לבדו. </w:t>
      </w:r>
    </w:p>
    <w:p w14:paraId="7CFC99DD" w14:textId="77777777" w:rsidR="00341FE1" w:rsidRPr="00341FE1" w:rsidRDefault="00341FE1" w:rsidP="00341FE1">
      <w:pPr>
        <w:pStyle w:val="a3"/>
        <w:bidi/>
        <w:rPr>
          <w:rtl/>
        </w:rPr>
      </w:pPr>
      <w:r w:rsidRPr="00341FE1">
        <w:rPr>
          <w:rtl/>
        </w:rPr>
        <w:t>ויל"ע האם נימא כבוש כמבושל בברכת הנהנין, כמו גלידת גבינה או קרי"ם פא"פ או הרינ"ג מיט ציבעל"ע, שהדג והבצל נכבשו יחד, וגמר לאכול הדג ונשאר מהבצלים, ועכשיו אי אפשר לומר שהבצל הוא לתת טעם בדג (סדר ברה"נ פ"ג הי"א), וצריך לברך האדמה על הבצל (בזמננו שדרך לאכול בצל שלא נתבשל), או נימא שכבוש כמבושל והו"ל כאוכל המלוי אחר אכילת העיקר שאינו מברך על הטפל.</w:t>
      </w:r>
    </w:p>
    <w:p w14:paraId="01A7A6AE" w14:textId="77777777" w:rsidR="00341FE1" w:rsidRPr="00341FE1" w:rsidRDefault="00341FE1" w:rsidP="00341FE1">
      <w:pPr>
        <w:pStyle w:val="a3"/>
        <w:bidi/>
        <w:rPr>
          <w:rtl/>
        </w:rPr>
      </w:pPr>
      <w:r w:rsidRPr="00341FE1">
        <w:rPr>
          <w:rtl/>
        </w:rPr>
        <w:t>ולכאורה כל כי האי הו"ל לאדה"ז להשמיענו, ומדסתם דבריו משמע שרק באפיה ובישול "נעשו כדבר אחד ממש", אבל כבוש רק מכניס טעם האחד להשני ונוגע להלכות איסור והיתר, אבל לא נעשה "כדבר אחד ממש" גבי ברכת הנהנין.</w:t>
      </w:r>
    </w:p>
    <w:p w14:paraId="17B20A33" w14:textId="77777777" w:rsidR="00341FE1" w:rsidRPr="00341FE1" w:rsidRDefault="00341FE1" w:rsidP="00341FE1">
      <w:pPr>
        <w:pStyle w:val="a3"/>
        <w:bidi/>
        <w:rPr>
          <w:color w:val="000000"/>
          <w:rtl/>
        </w:rPr>
      </w:pPr>
      <w:r w:rsidRPr="00341FE1">
        <w:rPr>
          <w:color w:val="000000"/>
          <w:rtl/>
        </w:rPr>
        <w:t>והנה לפי אדה"ז שני דברים שלא נתבשלו יחד לא נעשו מעורבין אא"כ הם "כתושין ומעורבים", ולכן אם כוונתו על שניהם מברך ב' ברכות, ולכן סלט שיש בו פירות וירקות וגבינה ו"קרוטנס" (המטוגנים שברכתם 'מזונות') יחד</w:t>
      </w:r>
      <w:r w:rsidRPr="00341FE1">
        <w:rPr>
          <w:rtl/>
        </w:rPr>
        <w:t xml:space="preserve"> מברך על כל אחד בנפרד, וה"נ בתערובת גרנולה פירות ו"יוגרט", שמברך על כל דבר בנפרד (אא"כ </w:t>
      </w:r>
      <w:r w:rsidRPr="00341FE1">
        <w:rPr>
          <w:rtl/>
        </w:rPr>
        <w:lastRenderedPageBreak/>
        <w:t>האחד אינו אלא לתת טעם לשני)</w:t>
      </w:r>
      <w:r w:rsidRPr="00341FE1">
        <w:rPr>
          <w:rStyle w:val="FootnoteReference"/>
          <w:rtl/>
        </w:rPr>
        <w:footnoteReference w:id="60"/>
      </w:r>
      <w:r w:rsidRPr="00341FE1">
        <w:rPr>
          <w:rtl/>
        </w:rPr>
        <w:t>.</w:t>
      </w:r>
      <w:r w:rsidRPr="00341FE1">
        <w:rPr>
          <w:color w:val="000000"/>
          <w:rtl/>
        </w:rPr>
        <w:t xml:space="preserve"> </w:t>
      </w:r>
    </w:p>
    <w:p w14:paraId="243E07B8" w14:textId="77777777" w:rsidR="00341FE1" w:rsidRPr="00341FE1" w:rsidRDefault="00341FE1" w:rsidP="00341FE1">
      <w:pPr>
        <w:pStyle w:val="a3"/>
        <w:bidi/>
        <w:rPr>
          <w:rtl/>
        </w:rPr>
      </w:pPr>
      <w:r w:rsidRPr="00341FE1">
        <w:rPr>
          <w:rtl/>
        </w:rPr>
        <w:t>ולפי"ז אגוזים ושקדים המצופים, לאדה"ז תלוי הדבר באופן עשייתם, אם נאפו יחד נעשו כולא חדא ואין לו אלא חד ברכה, ולכן בוטנים המצופים בקמח (קבוקים) ברכתם 'מזונות' כי מין דגן עיקר (ראה חזון עובדיה ע' רפט), אגוזים המצופים בסוכר וכיו"ב ברכתם 'העץ' והסוכר טפל לפרי כי הוא בא לתת טעם להפרי (פרמ"ג סי' רד א"א ס"ק כה), ואפי' את"ל ששניהם עיקר אצלו מ"מ כיון שנאפו יחד הולכים אחר הרוב (שוע"ר סי' רד סי"ז), ובד"כ הרוב הוא הפרי, אכן אם שניהם עיקר והרוב הוא סוכר מברך 'שהכל'.</w:t>
      </w:r>
    </w:p>
    <w:p w14:paraId="7ABADDDE" w14:textId="77777777" w:rsidR="00341FE1" w:rsidRPr="00341FE1" w:rsidRDefault="00341FE1" w:rsidP="00341FE1">
      <w:pPr>
        <w:pStyle w:val="a3"/>
        <w:bidi/>
        <w:rPr>
          <w:color w:val="000000"/>
          <w:rtl/>
        </w:rPr>
      </w:pPr>
      <w:r w:rsidRPr="00341FE1">
        <w:rPr>
          <w:rtl/>
        </w:rPr>
        <w:t xml:space="preserve">ואם לא נאפו יחד, ושניהם עיקר מברך ב' ברכות, ולכן שקדים וצימוקים המצופים בשוקולד מברך עליהם ב' ברכות, כיון שרוצה שניהם שניהם עיקר אצלו (אג"מ או"ח ח"ג סי' לא), ואין לומר דכיון שמבשלים השוקולד ומצפים הצימוקים עם שוקולד חם (עירוי מכלי ראשון) הו"ל כנתבשלו יחד, דעירוי מכ"ר שייך רק לדיני או"ה ולא לברכת הנהנין (כנ"ל לענין כבוש). </w:t>
      </w:r>
    </w:p>
    <w:p w14:paraId="6DDE82CC" w14:textId="77777777" w:rsidR="00341FE1" w:rsidRPr="00341FE1" w:rsidRDefault="00341FE1" w:rsidP="00474C54">
      <w:pPr>
        <w:pStyle w:val="11"/>
        <w:rPr>
          <w:rtl/>
        </w:rPr>
      </w:pPr>
      <w:r w:rsidRPr="00341FE1">
        <w:rPr>
          <w:rtl/>
        </w:rPr>
        <w:t>- ו -</w:t>
      </w:r>
      <w:r w:rsidRPr="00341FE1">
        <w:rPr>
          <w:rtl/>
        </w:rPr>
        <w:br/>
        <w:t>ג' דינים בכריך (סענדוויט"ש) שהוא פת כיסנין (פת 'מזונות')</w:t>
      </w:r>
    </w:p>
    <w:p w14:paraId="0C4CB8FC" w14:textId="77777777" w:rsidR="00341FE1" w:rsidRPr="00341FE1" w:rsidRDefault="00341FE1" w:rsidP="00341FE1">
      <w:pPr>
        <w:pStyle w:val="a3"/>
        <w:bidi/>
        <w:rPr>
          <w:color w:val="000000"/>
          <w:rtl/>
        </w:rPr>
      </w:pPr>
      <w:r w:rsidRPr="00341FE1">
        <w:rPr>
          <w:color w:val="000000"/>
          <w:rtl/>
        </w:rPr>
        <w:t>בספר רשימת ברכות לפי אדה"ז מהרב ניומאן שי' (ע' 42) כתב שעל גלידה בגביע מברך 'שהכל', וציין לשוע"ר (סי' קס"ח ס"ט) שברכת המרקחת פוטר הרקיקין. ולכאורה זה אינו, שם (בסי' קס"ח) מיירי שנאפו יחד ולכן ברכת המרקחת פוטר הרקיקין אפי' נשארו הרקיקין לבדם, אבל אם לא נאפו יחד אם אוכלם יחד כדי שלא יטנפו ידיו נפטרים הרקיקין בברכת המרקחת, אבל אם נשארו הרקיקין לבדם צריך לברך עליהם, ולכן (1) אם אוכל הגלידה עם הגביע רק כדי שלא יטנפו ידיו אינו מברך על הגביע, (2) אם נשאר מהגביע בלי הגלידה צריך לברך 'מזונות' על הגביע.</w:t>
      </w:r>
    </w:p>
    <w:p w14:paraId="76614C2C" w14:textId="77777777" w:rsidR="00341FE1" w:rsidRPr="00341FE1" w:rsidRDefault="00341FE1" w:rsidP="00341FE1">
      <w:pPr>
        <w:pStyle w:val="a3"/>
        <w:bidi/>
        <w:rPr>
          <w:color w:val="000000"/>
          <w:rtl/>
        </w:rPr>
      </w:pPr>
      <w:r w:rsidRPr="00341FE1">
        <w:rPr>
          <w:color w:val="000000"/>
          <w:rtl/>
        </w:rPr>
        <w:t>וכתב בשוג"ר קו"ן אם אוכל הגלידה ולאחרי' הגביע, מברך 'שהכל' ו'מזונות', אבל אם כבר בירך 'מזונות' על הגביע שוב אינו מברך על הגלידה, ולפי טעותו שבסי' קס"ח מיירי אדה"ז בלא נאפו יחד, אכן מפורש בדברי אדה"ז שבדובשנין נפטר המרקחת בברכת הדובשנין, וה"נ נפטר הגלידה בברכת הגביע, אבל באמת בסי' קס"ח מיירי בנאפו יחד, כנ"ל.</w:t>
      </w:r>
    </w:p>
    <w:p w14:paraId="0DB42FC5" w14:textId="77777777" w:rsidR="00341FE1" w:rsidRPr="00341FE1" w:rsidRDefault="00341FE1" w:rsidP="00341FE1">
      <w:pPr>
        <w:pStyle w:val="a3"/>
        <w:bidi/>
        <w:rPr>
          <w:color w:val="000000"/>
          <w:rtl/>
        </w:rPr>
      </w:pPr>
      <w:r w:rsidRPr="00341FE1">
        <w:rPr>
          <w:color w:val="000000"/>
          <w:rtl/>
        </w:rPr>
        <w:t xml:space="preserve">והרב ניומאן הביא ראי' לזה, מהא דאוכל פראנ"ק עם בא"ן שמברך 'מזונות' על </w:t>
      </w:r>
      <w:r w:rsidRPr="00341FE1">
        <w:rPr>
          <w:color w:val="000000"/>
          <w:rtl/>
        </w:rPr>
        <w:lastRenderedPageBreak/>
        <w:t>הבא"ן ופוטר הפראנ"ק, וערבך ערבא בעי.</w:t>
      </w:r>
    </w:p>
    <w:p w14:paraId="54994EBD" w14:textId="77777777" w:rsidR="00341FE1" w:rsidRPr="00341FE1" w:rsidRDefault="00341FE1" w:rsidP="00341FE1">
      <w:pPr>
        <w:pStyle w:val="a3"/>
        <w:bidi/>
        <w:rPr>
          <w:rtl/>
        </w:rPr>
      </w:pPr>
      <w:r w:rsidRPr="00341FE1">
        <w:rPr>
          <w:color w:val="000000"/>
          <w:rtl/>
        </w:rPr>
        <w:t>ונ"ל, כתב במשנה ברורה (סי' רי"ב ס"ק ו') "</w:t>
      </w:r>
      <w:r w:rsidRPr="00341FE1">
        <w:rPr>
          <w:rtl/>
        </w:rPr>
        <w:t xml:space="preserve">ואם אוכל פת כיסנין עם גבינה או שאר דבר ללפת בו אף שהם ג"כ חביבים עליו והוא תאב לאכול אותם מ"מ מברך רק על הכיסנין לבד דמסתברא שהוא העיקר אצלו וה"ה בכל דבר כשאוכל עם מין אחר ללפת בו דמה שאוכל ללפת נחשב רק כטפל". </w:t>
      </w:r>
    </w:p>
    <w:p w14:paraId="186E8F04" w14:textId="77777777" w:rsidR="00341FE1" w:rsidRPr="00341FE1" w:rsidRDefault="00341FE1" w:rsidP="00341FE1">
      <w:pPr>
        <w:pStyle w:val="a3"/>
        <w:bidi/>
      </w:pPr>
      <w:r w:rsidRPr="00341FE1">
        <w:rPr>
          <w:rtl/>
        </w:rPr>
        <w:t xml:space="preserve">וכ"פ בבדי השולחן (סי' נח ס"ק ח') "אם אוכל פת כיסנין ומלפתו בגבינה או שאר דבר כתב המשנה ברורה שהם טפלים להפת הבאה בכסנין וא"צ ברכה אף שהם חביבים עליו ותאב לאכול אותם ג"כ, כיון שאוכלם בתורת לפתן להפת הבאה בכסנין, עיין מזה בשע"ת (סי' ר"ח סי"ב)". </w:t>
      </w:r>
    </w:p>
    <w:p w14:paraId="64714493" w14:textId="77777777" w:rsidR="00341FE1" w:rsidRPr="00341FE1" w:rsidRDefault="00341FE1" w:rsidP="00341FE1">
      <w:pPr>
        <w:pStyle w:val="a3"/>
        <w:bidi/>
        <w:rPr>
          <w:rtl/>
        </w:rPr>
      </w:pPr>
      <w:r w:rsidRPr="00341FE1">
        <w:rPr>
          <w:rtl/>
        </w:rPr>
        <w:t xml:space="preserve">דבשו"ע (סי' רח סי"ג) פסק "אם אכל בשר ודגים ואכל מחמשת מינים אין ברכת על המחיה פוטרת את הבשר ואת הדגים", וכתב בברכי יוסף (שם) "משמע לי אע"ג שבאו הבשר והדגים ללפת בו חמשת המינים, והכי דייק לשון הטור שכתב אם אכל מיני ליפתן ואכל עמו מה' מינים, וצ"ע אם נימא דה"ה אם אכל גבינה עם ה' מינים, כגון הגבינה עם הלביבות וכיו"ב, מורי זקני הרב החסיד מהר"א אזולי . . ומנהג פשוט במקומותינו לאכול לביבות עם גבינה ביותר ואין מברכין על הגבינה, וגם רבים נוהגים לאכול בבוקר כיסנין בבוקר עם גבינה ואין מברכין כ"א על הכסנין, ומדין מברך על העיקר ופוטר את הטפילה נגעו בה, וצריך להתיישב בדבר". </w:t>
      </w:r>
    </w:p>
    <w:p w14:paraId="6860971D" w14:textId="77777777" w:rsidR="00341FE1" w:rsidRPr="00341FE1" w:rsidRDefault="00341FE1" w:rsidP="00341FE1">
      <w:pPr>
        <w:pStyle w:val="a3"/>
        <w:bidi/>
        <w:rPr>
          <w:rtl/>
        </w:rPr>
      </w:pPr>
      <w:r w:rsidRPr="00341FE1">
        <w:rPr>
          <w:rtl/>
        </w:rPr>
        <w:t>ובשער הציון הכריע שברכת הפת כסנין פוטר הגבינה, ותירץ דשו"ע מיירי "שלא אכל הבשר והדגים עם הכסנין . . או כשאכלן עם תבשיל של ה' מינים"</w:t>
      </w:r>
      <w:r w:rsidRPr="00341FE1">
        <w:rPr>
          <w:rStyle w:val="FootnoteReference"/>
          <w:rtl/>
        </w:rPr>
        <w:footnoteReference w:id="61"/>
      </w:r>
      <w:r w:rsidRPr="00341FE1">
        <w:rPr>
          <w:rtl/>
        </w:rPr>
        <w:t>.</w:t>
      </w:r>
    </w:p>
    <w:p w14:paraId="5C9219F6" w14:textId="77777777" w:rsidR="00341FE1" w:rsidRPr="00341FE1" w:rsidRDefault="00341FE1" w:rsidP="00341FE1">
      <w:pPr>
        <w:pStyle w:val="a3"/>
        <w:bidi/>
        <w:rPr>
          <w:rtl/>
        </w:rPr>
      </w:pPr>
      <w:r w:rsidRPr="00341FE1">
        <w:rPr>
          <w:rtl/>
        </w:rPr>
        <w:lastRenderedPageBreak/>
        <w:t>והא דברכת הפת כסנין פוטר הגבינה יש לבאר בב' אופנים, (א) פת רגיל פוטר כל מילי סעודה אפי' אם אינם באים ללפת הפת, ופת כיסנין – שאם אכל ממנו כדי קביעות סעודה נעשה כפת גמור - ירד חד דרגא, אינו פוטר ליפתן הנאכל בפ"ע אבל ליפתן הנאכל אתו עמו נפטר בברכתו, אבל תבשיל של ה' מינים אינו פוטר אפי' ליפתן הנאכל עמו, (ב) הגבינה אינו אלא לתת טעם לפת כסנין ונטפל אלי'.</w:t>
      </w:r>
    </w:p>
    <w:p w14:paraId="6BFAD7D1" w14:textId="77777777" w:rsidR="00341FE1" w:rsidRPr="00341FE1" w:rsidRDefault="00341FE1" w:rsidP="00341FE1">
      <w:pPr>
        <w:pStyle w:val="a3"/>
        <w:bidi/>
        <w:rPr>
          <w:rtl/>
        </w:rPr>
      </w:pPr>
      <w:r w:rsidRPr="00341FE1">
        <w:rPr>
          <w:rtl/>
        </w:rPr>
        <w:t xml:space="preserve">ונפק"מ טובא בין ב' אופנים אלו להנ"ל </w:t>
      </w:r>
      <w:r w:rsidRPr="00341FE1">
        <w:rPr>
          <w:color w:val="000000"/>
          <w:rtl/>
        </w:rPr>
        <w:t xml:space="preserve">באוכל פראנ"ק </w:t>
      </w:r>
      <w:r w:rsidRPr="00341FE1">
        <w:rPr>
          <w:b/>
          <w:bCs/>
          <w:color w:val="000000"/>
          <w:rtl/>
        </w:rPr>
        <w:t>בתוך</w:t>
      </w:r>
      <w:r w:rsidRPr="00341FE1">
        <w:rPr>
          <w:color w:val="000000"/>
          <w:rtl/>
        </w:rPr>
        <w:t xml:space="preserve"> בא"ן, לאופן הא שמברך 'מזונות' על הבא"ן ופוטר הפראנ"ק, אבל לאופן הב' כיון שאין הפראנ"ק בא לתת טעם להבא"ן, מברך על זה וחוזר ומברך על זה, ובברכי יוסף מפורש כאופן הב' אבל מדברי מהרא"י אזולי משמע קצת כאופן הא'.</w:t>
      </w:r>
    </w:p>
    <w:p w14:paraId="11366AE2" w14:textId="77777777" w:rsidR="00341FE1" w:rsidRPr="00341FE1" w:rsidRDefault="00341FE1" w:rsidP="00341FE1">
      <w:pPr>
        <w:pStyle w:val="a3"/>
        <w:bidi/>
        <w:rPr>
          <w:rtl/>
        </w:rPr>
      </w:pPr>
      <w:r w:rsidRPr="00341FE1">
        <w:rPr>
          <w:rtl/>
        </w:rPr>
        <w:t xml:space="preserve">אבל בדברי אדה"ז אין שום רמז לאופן הא' אבל אפשר לומר כאופן הב' כי הוא מלתא דמסתבר, ולכן אם עושה כריך (סענדוויט"ש) ושם רק חתיכה אחד של גבינה מסתמא הגבינה אינו אלא לתת טעם לפ"כ ונפטר בברכתו, ואף גם זאת אם ירצה להרבות בברכות (ממדת חסידות או שמסופק אם הגבינה אינו אלא לתת טעם לפ"כ) יכול לאכול הגבינה קודם פ"כ ולברך על שניהם (סדר ברה"נ הי"ד, אם שניהם שוים לו בחביבות). </w:t>
      </w:r>
    </w:p>
    <w:p w14:paraId="6FAF209D" w14:textId="77777777" w:rsidR="00341FE1" w:rsidRPr="00341FE1" w:rsidRDefault="00341FE1" w:rsidP="00341FE1">
      <w:pPr>
        <w:pStyle w:val="a3"/>
        <w:bidi/>
        <w:rPr>
          <w:rtl/>
        </w:rPr>
      </w:pPr>
      <w:r w:rsidRPr="00341FE1">
        <w:rPr>
          <w:rtl/>
        </w:rPr>
        <w:t xml:space="preserve">נמצא דלפי אדה"ז ג' דינים יש בכריך (סענדוויט"ש) בפת כיסנין (פת 'מזונות'): (1) אם ממרך עליו חמאה וכיו"ב שנבלע בתוכו מברך 'מזונות' (סדר ברה"ה פ"ג ה"ט) (2) אם שם עליו קצת דג (טונא סעלד) או חתיכה של גבינה, שנפטר בברכת 'מזונות', אלא שיש לאכול הדג או הגבינה קודם פ"כ ולברך על שניהם (3) אם שם עליו הרבה גבינה או בשר (פראנ"ק, בורגע"ר, פעסטראמ"י) מברך על שניהם. </w:t>
      </w:r>
    </w:p>
    <w:p w14:paraId="2C830FF0" w14:textId="77777777" w:rsidR="00341FE1" w:rsidRPr="00341FE1" w:rsidRDefault="00341FE1" w:rsidP="00341FE1">
      <w:pPr>
        <w:pStyle w:val="a3"/>
        <w:bidi/>
        <w:rPr>
          <w:rtl/>
        </w:rPr>
      </w:pPr>
      <w:r w:rsidRPr="00341FE1">
        <w:rPr>
          <w:rtl/>
        </w:rPr>
        <w:t xml:space="preserve">ויל"ע באפיה אחר אפיה ובבישול אחר בישול, האם נימא שדינו כנאפה ולדוג' פנינ"י עם ירקות או גבינה שמברך 'מזונות' על הפ"כ ופוטר אפי' אכל הגבינה אחר שגמר הפ"כ, או שאפיה אחר אפיה שייך רק להלכות איסור והיתר אבל לענין ברכות הנהנין כל אחד נתחייב כבר בברכתו בשעה שנאפה, ומסתבר כשיש שינו לטובה כמו נמס הגבינה וכיו"ב בבלינצ"ס דפנים חדשות באו לכאן, ועצ"ע. </w:t>
      </w:r>
    </w:p>
    <w:p w14:paraId="3B07290E" w14:textId="77777777" w:rsidR="00341FE1" w:rsidRPr="00341FE1" w:rsidRDefault="00341FE1" w:rsidP="00341FE1">
      <w:pPr>
        <w:pStyle w:val="a3"/>
        <w:bidi/>
        <w:rPr>
          <w:rtl/>
        </w:rPr>
      </w:pPr>
      <w:r w:rsidRPr="00341FE1">
        <w:rPr>
          <w:rtl/>
        </w:rPr>
        <w:t xml:space="preserve">והני מילי בגבינה או דג ששייך לומר שבא ללפת או לתת טעם לפת כסנין, אבל </w:t>
      </w:r>
      <w:r w:rsidRPr="00341FE1">
        <w:rPr>
          <w:rtl/>
        </w:rPr>
        <w:lastRenderedPageBreak/>
        <w:t xml:space="preserve">בגלידה לא שייך לומר שבא ללפת או לתת טעם להביסקויט, ובפרט כשיש הרבה גלידה ותוספתו מרובה על העיקר, (ראה הע' 1).  </w:t>
      </w:r>
    </w:p>
    <w:p w14:paraId="1CBEC0C6" w14:textId="77777777" w:rsidR="00341FE1" w:rsidRPr="00341FE1" w:rsidRDefault="00341FE1" w:rsidP="00474C54">
      <w:pPr>
        <w:pStyle w:val="11"/>
        <w:rPr>
          <w:rtl/>
        </w:rPr>
      </w:pPr>
      <w:r w:rsidRPr="00341FE1">
        <w:rPr>
          <w:rtl/>
        </w:rPr>
        <w:t>- ז -</w:t>
      </w:r>
      <w:r w:rsidRPr="00341FE1">
        <w:rPr>
          <w:rtl/>
        </w:rPr>
        <w:br/>
        <w:t>קסיטה וגלידה בגביע</w:t>
      </w:r>
    </w:p>
    <w:p w14:paraId="5CF638BB" w14:textId="77777777" w:rsidR="00341FE1" w:rsidRPr="00341FE1" w:rsidRDefault="00341FE1" w:rsidP="00341FE1">
      <w:pPr>
        <w:pStyle w:val="a3"/>
        <w:bidi/>
        <w:rPr>
          <w:color w:val="000000"/>
          <w:rtl/>
        </w:rPr>
      </w:pPr>
      <w:r w:rsidRPr="00341FE1">
        <w:rPr>
          <w:color w:val="000000"/>
          <w:rtl/>
        </w:rPr>
        <w:t>כתב בספר חזון עובדיה (להרב הגאון רבי עובדיה יוסף ז"ל ע' רפט ואילך) "קסיטה, והיא גלידה מונחת בין שני בסקויטים, מברך על הבסקויטים 'מזונות' ופוטר את הגלידה, כין שהבסקויטים חשובים מצד עצמם ואינם טפלים לגלידה".</w:t>
      </w:r>
    </w:p>
    <w:p w14:paraId="6CEB3EBD" w14:textId="77777777" w:rsidR="00341FE1" w:rsidRPr="00341FE1" w:rsidRDefault="00341FE1" w:rsidP="00341FE1">
      <w:pPr>
        <w:pStyle w:val="a3"/>
        <w:bidi/>
        <w:rPr>
          <w:color w:val="000000"/>
          <w:rtl/>
        </w:rPr>
      </w:pPr>
      <w:r w:rsidRPr="00341FE1">
        <w:rPr>
          <w:color w:val="000000"/>
          <w:rtl/>
        </w:rPr>
        <w:t>והביא ג' ראיות לדינו, (א) שכן פסק אדה"ז (סי' קס"ח ס"ט) (ב) שכן פסק המשנה ברורה (סי' קס"ח ס"ק מה) (ג) מפורש הכי במאירי.</w:t>
      </w:r>
    </w:p>
    <w:p w14:paraId="17D2CC94" w14:textId="77777777" w:rsidR="00341FE1" w:rsidRPr="00341FE1" w:rsidRDefault="00341FE1" w:rsidP="00341FE1">
      <w:pPr>
        <w:pStyle w:val="a3"/>
        <w:bidi/>
        <w:rPr>
          <w:color w:val="000000"/>
          <w:rtl/>
        </w:rPr>
      </w:pPr>
      <w:r w:rsidRPr="00341FE1">
        <w:rPr>
          <w:color w:val="000000"/>
          <w:rtl/>
        </w:rPr>
        <w:t>ושגה ברואה: (א) אדה"ז (בסי' קס"ח ס"ט) מיירי כשנאפו יחד, כנ"ל (ב) גם המשנה ברורה (שם) כתב דרק בנאפו יחד פוטר הדובשנין את המרקחת (ג) המאירי הוא ראי' לסתור כל הדין דרקיקין.</w:t>
      </w:r>
    </w:p>
    <w:p w14:paraId="0CFEFD3F" w14:textId="77777777" w:rsidR="00341FE1" w:rsidRPr="00341FE1" w:rsidRDefault="00341FE1" w:rsidP="00341FE1">
      <w:pPr>
        <w:pStyle w:val="a3"/>
        <w:bidi/>
        <w:rPr>
          <w:color w:val="000000"/>
          <w:rtl/>
        </w:rPr>
      </w:pPr>
      <w:r w:rsidRPr="00341FE1">
        <w:rPr>
          <w:color w:val="000000"/>
          <w:rtl/>
        </w:rPr>
        <w:t>ואפרש שיחתי, כתב המאירי (ברכות מד, א ד"ה מ"מ) "הורו רבים באלו המצות שעושים לשים עליהם הנוגא"ט שאין מברכין על הפת, ומ"מ מנהג אבותינו ורבותינו לברך על המצה, ונ"ל הטעם, שאף היא חשיבותו גדול כערך אותו הנוגא"ט, ואע"פ שהוא בא בשבילו כדי להניחו עליו לאכילתו, שיהיה אף הוא עיקר, ולא נאמרו הדברים בשהוא טפל לו מצד אכילתו כלומר שהוא צריך לו מצד האכילה, אבל מצד ההנחה אינו כלום, ומצה זו אינה טפילה לו אלא מצד ההנחה, שאין המצה צריכה לאכילת אותו הנוגא"ט".</w:t>
      </w:r>
    </w:p>
    <w:p w14:paraId="2D460532" w14:textId="77777777" w:rsidR="00341FE1" w:rsidRPr="00341FE1" w:rsidRDefault="00341FE1" w:rsidP="00341FE1">
      <w:pPr>
        <w:pStyle w:val="a3"/>
        <w:bidi/>
        <w:rPr>
          <w:color w:val="000000"/>
          <w:rtl/>
        </w:rPr>
      </w:pPr>
      <w:r w:rsidRPr="00341FE1">
        <w:rPr>
          <w:color w:val="000000"/>
          <w:rtl/>
        </w:rPr>
        <w:t>וכתב בחזון עובדיה שהמאירי הוא תנא דמסייע לדבריו, שכל דהגלידה מונחת על בסקויטים שטובים לאכילה, מברך 'מזונות' על הבסקויטים ופוטר הגלידה.</w:t>
      </w:r>
    </w:p>
    <w:p w14:paraId="7242288D" w14:textId="77777777" w:rsidR="00341FE1" w:rsidRPr="00341FE1" w:rsidRDefault="00341FE1" w:rsidP="00341FE1">
      <w:pPr>
        <w:pStyle w:val="a3"/>
        <w:bidi/>
        <w:rPr>
          <w:color w:val="000000"/>
          <w:rtl/>
        </w:rPr>
      </w:pPr>
      <w:r w:rsidRPr="00341FE1">
        <w:rPr>
          <w:color w:val="000000"/>
          <w:rtl/>
        </w:rPr>
        <w:t>ואשתומם כשעה חדא, ראו הביא לנו מאירי שחולק על המחבר, המחבר פסק (בקס"ח ס"ח, וברי"ב ס"ב) שרקיקין טפילין ובטלים למרקחת כמו ששנינו (ברכות מד, א) שברכת המליח פוטר הפת, היינו כמו במליח שאוכל פת כדי שלא יזיקנו גרונו נעשה הפת טפל למליח, ה"נ באוכל פת כדי שלא יטנפו ידיו הפת טפל למרקחת.</w:t>
      </w:r>
    </w:p>
    <w:p w14:paraId="6F1A9DCF" w14:textId="77777777" w:rsidR="00341FE1" w:rsidRPr="00341FE1" w:rsidRDefault="00341FE1" w:rsidP="00341FE1">
      <w:pPr>
        <w:pStyle w:val="a3"/>
        <w:bidi/>
        <w:rPr>
          <w:color w:val="000000"/>
          <w:rtl/>
        </w:rPr>
      </w:pPr>
      <w:r w:rsidRPr="00341FE1">
        <w:rPr>
          <w:color w:val="000000"/>
          <w:rtl/>
        </w:rPr>
        <w:t xml:space="preserve">אבל המאירי ס"ל שרק במליח נעשה הפת טפילה, כיון שטפל בענין האכילה, שעצם אכילת הפת מועיל לגרונו, אבל הרקיקין אינם טפלים למרקחת (הנוגא"ט), שהרי אכילת הרקיקין אינו מועיל למרקחת, ואינו בטל אלא מצד ההנחה (כמו "עדעבול ספון"), וזה לא נחשב טפל לדעת המאירי, ובאמת המאירי לא מיירי בדובשנין, כ"א במצות רגילין שהם כמו רקיקין, שאין בהם מתיקות יתירה, ופסק שיברך על המצות ויפטור המרקחת (הנוגא"ט) כי לדעתו ה"ז ככל פת וליפתן. </w:t>
      </w:r>
    </w:p>
    <w:p w14:paraId="6B250050" w14:textId="77777777" w:rsidR="00341FE1" w:rsidRPr="00341FE1" w:rsidRDefault="00341FE1" w:rsidP="00341FE1">
      <w:pPr>
        <w:pStyle w:val="a3"/>
        <w:bidi/>
        <w:rPr>
          <w:color w:val="000000"/>
          <w:rtl/>
        </w:rPr>
      </w:pPr>
      <w:r w:rsidRPr="00341FE1">
        <w:rPr>
          <w:color w:val="000000"/>
          <w:rtl/>
        </w:rPr>
        <w:lastRenderedPageBreak/>
        <w:t xml:space="preserve">עוד כתב בחזון עובדיה "גלידה בגביע, מברך על הגלידה ופוטר את הגביע, כיון שהגביע אינו עשוי לאכול בפ"ע, ואף שגוף האכילה נשאר רק מהגביע, אין צריך לברך עליו", והאריך בזה ומסיים "גביע הגלידה שהוא מיוחד לכך, יש עליו תורת טפילה לעולם, וכשמסיים לאכול הגלידה אוכל הגביע בלי ברכה". </w:t>
      </w:r>
    </w:p>
    <w:p w14:paraId="0589EF7B" w14:textId="77777777" w:rsidR="00341FE1" w:rsidRPr="00341FE1" w:rsidRDefault="00341FE1" w:rsidP="00341FE1">
      <w:pPr>
        <w:pStyle w:val="a3"/>
        <w:bidi/>
        <w:rPr>
          <w:color w:val="000000"/>
          <w:rtl/>
        </w:rPr>
      </w:pPr>
      <w:r w:rsidRPr="00341FE1">
        <w:rPr>
          <w:color w:val="000000"/>
          <w:rtl/>
        </w:rPr>
        <w:t>וכבר הראית לדעת שלפי אדה"ז לא יתכן דינו, כי אפי' אכל קצת מהגביע בלי הגלידה מברך עליו 'מזונות', ובאמת גם להמשנה ברורה לא יתכן דינו, דרק אם אכל קצת מהגביע ביחד עם הגלידה, נפטר שאר הגביע בברכת הגלידה, אבל אם גמר לאכול הגלידה ושוב אכל הגביע צריך לברך עליו, ודלא כמש"כ בחזון עובדיה.</w:t>
      </w:r>
    </w:p>
    <w:p w14:paraId="17B50340" w14:textId="77777777" w:rsidR="00341FE1" w:rsidRPr="00341FE1" w:rsidRDefault="00341FE1" w:rsidP="00341FE1">
      <w:pPr>
        <w:pStyle w:val="a3"/>
        <w:bidi/>
        <w:rPr>
          <w:color w:val="000000"/>
          <w:rtl/>
        </w:rPr>
      </w:pPr>
      <w:r w:rsidRPr="00341FE1">
        <w:rPr>
          <w:color w:val="000000"/>
          <w:rtl/>
        </w:rPr>
        <w:t>ומה שהביא ראי' מהט"ז (סי' קס"ח ס"ק יא) "</w:t>
      </w:r>
      <w:r w:rsidRPr="00341FE1">
        <w:rPr>
          <w:rtl/>
        </w:rPr>
        <w:t>היינו כגון מה שמטגנין בפורים נויא"ט על עיסה", היינו כנ"ל מאדה"ז כיון שנטגנו יחד נעשו</w:t>
      </w:r>
      <w:r w:rsidRPr="00341FE1">
        <w:rPr>
          <w:color w:val="000000"/>
          <w:rtl/>
        </w:rPr>
        <w:t xml:space="preserve"> "כדבר אחד ממש", אבל אם אם ניטגם בנפרד לא </w:t>
      </w:r>
      <w:r w:rsidRPr="00341FE1">
        <w:rPr>
          <w:rtl/>
        </w:rPr>
        <w:t>נעשו</w:t>
      </w:r>
      <w:r w:rsidRPr="00341FE1">
        <w:rPr>
          <w:color w:val="000000"/>
          <w:rtl/>
        </w:rPr>
        <w:t xml:space="preserve"> כדבר אחד ממש.</w:t>
      </w:r>
    </w:p>
    <w:p w14:paraId="164A5F42" w14:textId="77777777" w:rsidR="00341FE1" w:rsidRPr="00341FE1" w:rsidRDefault="00341FE1" w:rsidP="00474C54">
      <w:pPr>
        <w:pStyle w:val="11"/>
        <w:rPr>
          <w:rtl/>
        </w:rPr>
      </w:pPr>
      <w:r w:rsidRPr="00341FE1">
        <w:rPr>
          <w:rtl/>
        </w:rPr>
        <w:t>- ח -</w:t>
      </w:r>
      <w:r w:rsidRPr="00341FE1">
        <w:rPr>
          <w:rtl/>
        </w:rPr>
        <w:br/>
        <w:t>הלכה למעשה בעיקר וטפל</w:t>
      </w:r>
    </w:p>
    <w:p w14:paraId="3E351283" w14:textId="77777777" w:rsidR="00341FE1" w:rsidRPr="00341FE1" w:rsidRDefault="00341FE1" w:rsidP="00341FE1">
      <w:pPr>
        <w:pStyle w:val="a3"/>
        <w:bidi/>
        <w:rPr>
          <w:color w:val="000000"/>
          <w:rtl/>
        </w:rPr>
      </w:pPr>
      <w:r w:rsidRPr="00341FE1">
        <w:rPr>
          <w:color w:val="000000"/>
          <w:rtl/>
        </w:rPr>
        <w:t>(א) גלידה בגביע עוגת גלידה כיו"ב, כל סוגי גלידה עם ה' מיני דגן כיון שלא נאפה יחד מברך ב' ברכות, חוץ אם אינו תאב לדגן כלל.</w:t>
      </w:r>
    </w:p>
    <w:p w14:paraId="1513F386" w14:textId="77777777" w:rsidR="00341FE1" w:rsidRPr="00341FE1" w:rsidRDefault="00341FE1" w:rsidP="00341FE1">
      <w:pPr>
        <w:pStyle w:val="a3"/>
        <w:bidi/>
        <w:rPr>
          <w:rtl/>
        </w:rPr>
      </w:pPr>
      <w:r w:rsidRPr="00341FE1">
        <w:rPr>
          <w:color w:val="000000"/>
          <w:rtl/>
        </w:rPr>
        <w:t>(ב) שניצל, ליקרי"ש, ברכתם 'מזונות'</w:t>
      </w:r>
      <w:r w:rsidRPr="00341FE1">
        <w:rPr>
          <w:rtl/>
        </w:rPr>
        <w:t>, ואם הקמח אינו אלא להקפות הרוטב (כמו טשיקי"ן מרסאל"א) ברכתו 'שהכל'.</w:t>
      </w:r>
    </w:p>
    <w:p w14:paraId="39721D8B" w14:textId="77777777" w:rsidR="00341FE1" w:rsidRPr="00341FE1" w:rsidRDefault="00341FE1" w:rsidP="00341FE1">
      <w:pPr>
        <w:pStyle w:val="a3"/>
        <w:bidi/>
        <w:rPr>
          <w:rtl/>
        </w:rPr>
      </w:pPr>
      <w:r w:rsidRPr="00341FE1">
        <w:rPr>
          <w:rtl/>
        </w:rPr>
        <w:t>(ג) פיי קראס"ט, טשי"ז קייק, אם נאפו יחד ברכתם 'מזונות' (ואם הפיי אינו אלא שלא יטנפו ידיו ברכתם כדברים שהם בתוך הפיי אפי' אוכל הפיי אח"כ בפ"ע), ואם לא נאפו יחד מברך ב' ברכות (ואם הפיי אינו אלא שלא יטנפו ידיו ברכתם כדברים שהם בתוך הפיי רק אם אוכלם יחד עם הפיי).</w:t>
      </w:r>
    </w:p>
    <w:p w14:paraId="69E42A5F" w14:textId="77777777" w:rsidR="00341FE1" w:rsidRPr="00341FE1" w:rsidRDefault="00341FE1" w:rsidP="00341FE1">
      <w:pPr>
        <w:pStyle w:val="a3"/>
        <w:bidi/>
        <w:rPr>
          <w:color w:val="000000"/>
          <w:rtl/>
        </w:rPr>
      </w:pPr>
      <w:r w:rsidRPr="00341FE1">
        <w:rPr>
          <w:color w:val="000000"/>
          <w:rtl/>
        </w:rPr>
        <w:t xml:space="preserve">(ד) בלינצע"ס, תלוי אם נטגנו יחד, כנ"ל. </w:t>
      </w:r>
    </w:p>
    <w:p w14:paraId="713A6649" w14:textId="77777777" w:rsidR="00341FE1" w:rsidRPr="00341FE1" w:rsidRDefault="00341FE1" w:rsidP="00341FE1">
      <w:pPr>
        <w:pStyle w:val="a3"/>
        <w:bidi/>
        <w:rPr>
          <w:color w:val="000000"/>
          <w:rtl/>
        </w:rPr>
      </w:pPr>
      <w:r w:rsidRPr="00341FE1">
        <w:rPr>
          <w:color w:val="000000"/>
          <w:rtl/>
        </w:rPr>
        <w:t>(ה) סלט שיש בו תערובת כמה מינים מברך על כל אחד ברכה הראוי לו אא"כ בא לתת טעם לסלט טאוכלם יחד.</w:t>
      </w:r>
    </w:p>
    <w:p w14:paraId="6872EE4F" w14:textId="77777777" w:rsidR="00341FE1" w:rsidRPr="00341FE1" w:rsidRDefault="00341FE1" w:rsidP="00341FE1">
      <w:pPr>
        <w:pStyle w:val="a3"/>
        <w:bidi/>
        <w:rPr>
          <w:color w:val="000000"/>
          <w:rtl/>
        </w:rPr>
      </w:pPr>
      <w:r w:rsidRPr="00341FE1">
        <w:rPr>
          <w:color w:val="000000"/>
          <w:rtl/>
        </w:rPr>
        <w:t>(ו) דגני בוקר עם חלב או צימוקים, יוגר"ט עם גרנולה או פירות, מברך על כל אחד ברכה הראוי לו אא"כ בא לתת טעם ואוכלם יחד.</w:t>
      </w:r>
    </w:p>
    <w:p w14:paraId="1C2D4D34" w14:textId="77777777" w:rsidR="00341FE1" w:rsidRPr="00341FE1" w:rsidRDefault="00341FE1" w:rsidP="00341FE1">
      <w:pPr>
        <w:pStyle w:val="a3"/>
        <w:bidi/>
        <w:rPr>
          <w:rtl/>
        </w:rPr>
      </w:pPr>
      <w:r w:rsidRPr="00341FE1">
        <w:rPr>
          <w:color w:val="000000"/>
          <w:rtl/>
        </w:rPr>
        <w:t>(ו)</w:t>
      </w:r>
      <w:r w:rsidRPr="00341FE1">
        <w:rPr>
          <w:rtl/>
        </w:rPr>
        <w:t xml:space="preserve"> סענדוויט"ש 'מזונות', ג' דינים כנ"ל.</w:t>
      </w:r>
    </w:p>
    <w:p w14:paraId="10F78B13" w14:textId="77777777" w:rsidR="00341FE1" w:rsidRPr="00341FE1" w:rsidRDefault="00341FE1" w:rsidP="000C6986">
      <w:pPr>
        <w:pStyle w:val="a3"/>
        <w:bidi/>
        <w:spacing w:after="0"/>
        <w:rPr>
          <w:color w:val="000000"/>
          <w:rtl/>
        </w:rPr>
      </w:pPr>
      <w:r w:rsidRPr="00341FE1">
        <w:rPr>
          <w:rtl/>
        </w:rPr>
        <w:t>(ז) אגוזים המצופים ה' מינים ברכתם 'מזונות' והמצופים סוכר ברכתם 'העץ', ועל המצופים בשוקולד מברך ב' ברכות.</w:t>
      </w:r>
    </w:p>
    <w:p w14:paraId="21FD787A" w14:textId="77777777" w:rsidR="00BF2C66" w:rsidRPr="008156BA" w:rsidRDefault="00BF2C66" w:rsidP="00BF2C66">
      <w:pPr>
        <w:pStyle w:val="a0"/>
        <w:rPr>
          <w:rtl/>
        </w:rPr>
      </w:pPr>
      <w:bookmarkStart w:id="143" w:name="_Toc73066171"/>
      <w:r w:rsidRPr="008156BA">
        <w:rPr>
          <w:rtl/>
        </w:rPr>
        <w:lastRenderedPageBreak/>
        <w:t>מה נשתנה יום טבוח מיום הקרבת הפסח (גליון)</w:t>
      </w:r>
      <w:bookmarkEnd w:id="143"/>
    </w:p>
    <w:p w14:paraId="6A88B0EA" w14:textId="0A2E06B4" w:rsidR="00BF2C66" w:rsidRPr="007A2E45" w:rsidRDefault="007A2E45" w:rsidP="007A2E45">
      <w:pPr>
        <w:pStyle w:val="a"/>
        <w:spacing w:line="360" w:lineRule="auto"/>
        <w:rPr>
          <w:lang w:val="en-US"/>
        </w:rPr>
      </w:pPr>
      <w:r>
        <w:rPr>
          <w:rFonts w:hint="cs"/>
          <w:rtl/>
        </w:rPr>
        <w:t>הנ"ל</w:t>
      </w:r>
    </w:p>
    <w:p w14:paraId="18F7EE2E" w14:textId="77777777" w:rsidR="00BF2C66" w:rsidRPr="008156BA" w:rsidRDefault="00BF2C66" w:rsidP="00BF2C66">
      <w:pPr>
        <w:pStyle w:val="a3"/>
        <w:bidi/>
        <w:rPr>
          <w:rtl/>
        </w:rPr>
      </w:pPr>
      <w:r w:rsidRPr="008156BA">
        <w:rPr>
          <w:rtl/>
        </w:rPr>
        <w:t xml:space="preserve">בגליון העבר </w:t>
      </w:r>
      <w:r w:rsidRPr="005F2143">
        <w:rPr>
          <w:rtl/>
        </w:rPr>
        <w:t>(א'קצ</w:t>
      </w:r>
      <w:r w:rsidRPr="005F2143">
        <w:rPr>
          <w:rFonts w:hint="cs"/>
          <w:rtl/>
        </w:rPr>
        <w:t>ז</w:t>
      </w:r>
      <w:r w:rsidRPr="005F2143">
        <w:rPr>
          <w:rtl/>
        </w:rPr>
        <w:t>)</w:t>
      </w:r>
      <w:r w:rsidRPr="008156BA">
        <w:rPr>
          <w:rtl/>
        </w:rPr>
        <w:t xml:space="preserve"> כתבתי שבשוע"ר (סי' תסח ס"א) כתב דבערב פסח אסור במלאכה, ובשוע"ר (סי' תצד סי"ט) כתב דביום טבוח אסור בהספד ותענית, ומשמע דמה שאסור בזה מותר בזה, בע"פ אסור במלאכה אבל מותר בהספד ותענית וביום טבוח אסור בהספד ותענית אבל מותר במלאכה, וקצרתי במקום שיש להאריך, ואפרש שיחתי.</w:t>
      </w:r>
    </w:p>
    <w:p w14:paraId="7A792722" w14:textId="77777777" w:rsidR="00BF2C66" w:rsidRPr="008156BA" w:rsidRDefault="00BF2C66" w:rsidP="00BF2C66">
      <w:pPr>
        <w:pStyle w:val="a3"/>
        <w:bidi/>
        <w:rPr>
          <w:rtl/>
        </w:rPr>
      </w:pPr>
      <w:r w:rsidRPr="008156BA">
        <w:rPr>
          <w:rtl/>
        </w:rPr>
        <w:t xml:space="preserve">כתב בשוע"ר (סי' תכט ס"י) </w:t>
      </w:r>
      <w:bookmarkStart w:id="144" w:name="סימן_תכט_"/>
      <w:r w:rsidRPr="008156BA">
        <w:rPr>
          <w:rtl/>
        </w:rPr>
        <w:t>"</w:t>
      </w:r>
      <w:r w:rsidRPr="008156BA">
        <w:rPr>
          <w:color w:val="000000"/>
          <w:rtl/>
        </w:rPr>
        <w:t>ולפי שאיסור התענית בכל חדש זה חוץ משבתות וימים טובים ור''ח וחולו של מועד אינו אלא מנהג לפיכך המתענה בו תענית חלום</w:t>
      </w:r>
      <w:r>
        <w:rPr>
          <w:rFonts w:hint="cs"/>
          <w:color w:val="000000"/>
          <w:rtl/>
        </w:rPr>
        <w:t xml:space="preserve"> . . </w:t>
      </w:r>
      <w:r w:rsidRPr="008156BA">
        <w:rPr>
          <w:color w:val="000000"/>
          <w:rtl/>
        </w:rPr>
        <w:t xml:space="preserve">אין צריך לישב בתענית בחדש אייר כדי שיכופר לו על מה שחטא שהתענה בחדש ניסן על חלומו כמו שצריך לעשות מי </w:t>
      </w:r>
      <w:r>
        <w:rPr>
          <w:color w:val="000000"/>
          <w:rtl/>
        </w:rPr>
        <w:t>שמתענה תענית חלום בשבת ויו</w:t>
      </w:r>
      <w:r>
        <w:rPr>
          <w:rFonts w:hint="cs"/>
          <w:color w:val="000000"/>
          <w:rtl/>
        </w:rPr>
        <w:t>"</w:t>
      </w:r>
      <w:r w:rsidRPr="008156BA">
        <w:rPr>
          <w:color w:val="000000"/>
          <w:rtl/>
        </w:rPr>
        <w:t>ט</w:t>
      </w:r>
      <w:bookmarkEnd w:id="144"/>
      <w:r w:rsidRPr="008156BA">
        <w:rPr>
          <w:color w:val="000000"/>
          <w:rtl/>
        </w:rPr>
        <w:t>", ומשמע שהמתענה ביום שאסור להתענות מדינא (ולא ממנהגא) חייב להתענות כדי לכפר על שהתענה, וא"כ מי שהתענה ביום טבוח חייב לישב בתענית על תעניתו, אבל מי שהתענה תענית חלום בע"פ א"צ לישב בתענית על תעניתו.</w:t>
      </w:r>
    </w:p>
    <w:p w14:paraId="14DF4E0C" w14:textId="77777777" w:rsidR="00BF2C66" w:rsidRPr="008156BA" w:rsidRDefault="00BF2C66" w:rsidP="00BF2C66">
      <w:pPr>
        <w:pStyle w:val="a3"/>
        <w:bidi/>
        <w:rPr>
          <w:rtl/>
        </w:rPr>
      </w:pPr>
      <w:r w:rsidRPr="008156BA">
        <w:rPr>
          <w:color w:val="000000"/>
          <w:rtl/>
        </w:rPr>
        <w:t>וכן משמע בשוע"ר (סי' רפח ס"ג) "</w:t>
      </w:r>
      <w:bookmarkStart w:id="145" w:name="סימן_רפח_"/>
      <w:r w:rsidRPr="008156BA">
        <w:rPr>
          <w:color w:val="000000"/>
          <w:rtl/>
        </w:rPr>
        <w:t>מותר להתענות תענית חלום בשבת</w:t>
      </w:r>
      <w:r>
        <w:rPr>
          <w:rFonts w:hint="cs"/>
          <w:color w:val="000000"/>
          <w:rtl/>
        </w:rPr>
        <w:t xml:space="preserve"> . . </w:t>
      </w:r>
      <w:r w:rsidRPr="008156BA">
        <w:rPr>
          <w:color w:val="000000"/>
          <w:rtl/>
        </w:rPr>
        <w:t>ומכל מקום</w:t>
      </w:r>
      <w:r>
        <w:rPr>
          <w:rFonts w:hint="cs"/>
          <w:color w:val="000000"/>
          <w:rtl/>
        </w:rPr>
        <w:t xml:space="preserve"> . . </w:t>
      </w:r>
      <w:r w:rsidRPr="008156BA">
        <w:rPr>
          <w:color w:val="000000"/>
          <w:rtl/>
        </w:rPr>
        <w:t>נפרעים ממנו על שביטל עיקר עונג שבת, ומה תקנתו יתענה עוד תענית בחול שיתכפר לו ולכתחלה צריך להתענות מיד למחר</w:t>
      </w:r>
      <w:r>
        <w:rPr>
          <w:rFonts w:hint="cs"/>
          <w:color w:val="000000"/>
          <w:rtl/>
        </w:rPr>
        <w:t xml:space="preserve"> . . </w:t>
      </w:r>
      <w:r w:rsidRPr="008156BA">
        <w:rPr>
          <w:color w:val="000000"/>
          <w:rtl/>
        </w:rPr>
        <w:t xml:space="preserve">אבל אם למחר הוא יום שאיסור התענית בו אינו אלא מנהג כגון בחדש ניסן </w:t>
      </w:r>
      <w:r w:rsidRPr="008156BA">
        <w:rPr>
          <w:b/>
          <w:bCs/>
          <w:color w:val="000000"/>
          <w:rtl/>
        </w:rPr>
        <w:t xml:space="preserve">אפילו בערב פסח </w:t>
      </w:r>
      <w:r w:rsidRPr="008156BA">
        <w:rPr>
          <w:color w:val="000000"/>
          <w:rtl/>
        </w:rPr>
        <w:t>או אסרו חג יתענה", ואם בע"פ מותר להתענית על תענית חלום שלו, כ"ש שמותר להתענית על חלום עצמו בע"פ</w:t>
      </w:r>
      <w:bookmarkEnd w:id="145"/>
      <w:r w:rsidRPr="008156BA">
        <w:rPr>
          <w:color w:val="000000"/>
          <w:rtl/>
        </w:rPr>
        <w:t>.</w:t>
      </w:r>
      <w:r w:rsidRPr="008156BA">
        <w:rPr>
          <w:rtl/>
        </w:rPr>
        <w:t xml:space="preserve"> </w:t>
      </w:r>
    </w:p>
    <w:p w14:paraId="55C1DE3A" w14:textId="77777777" w:rsidR="00BF2C66" w:rsidRPr="008156BA" w:rsidRDefault="00BF2C66" w:rsidP="00BF2C66">
      <w:pPr>
        <w:pStyle w:val="a3"/>
        <w:bidi/>
        <w:rPr>
          <w:color w:val="000000"/>
          <w:rtl/>
        </w:rPr>
      </w:pPr>
      <w:r w:rsidRPr="008156BA">
        <w:rPr>
          <w:color w:val="000000"/>
          <w:rtl/>
        </w:rPr>
        <w:t>ובכן צ"ע כיון דב' ימים אלו – ע"פ ויום טבוח – הם יום הקרבת קרבן, וביום הקרבת קרבן יש איסור מלאכה הספד ותענית (כנפסק ברמב"ם בהל' כלי המקדש פ"ו ה"ט), מה נשתנה ב' ימים אלו דמה שנאסר בזה הותר בזה? ועיי"ש מה שכתבתי.</w:t>
      </w:r>
    </w:p>
    <w:p w14:paraId="097735EF" w14:textId="77777777" w:rsidR="00BF2C66" w:rsidRDefault="00BF2C66" w:rsidP="00BF2C66">
      <w:pPr>
        <w:pStyle w:val="a3"/>
        <w:bidi/>
        <w:rPr>
          <w:color w:val="000000"/>
          <w:rtl/>
        </w:rPr>
      </w:pPr>
      <w:r w:rsidRPr="008156BA">
        <w:rPr>
          <w:color w:val="000000"/>
          <w:rtl/>
        </w:rPr>
        <w:t xml:space="preserve">ויש </w:t>
      </w:r>
      <w:r>
        <w:rPr>
          <w:color w:val="000000"/>
          <w:rtl/>
        </w:rPr>
        <w:t>להוסיף</w:t>
      </w:r>
      <w:r>
        <w:rPr>
          <w:rFonts w:hint="cs"/>
          <w:color w:val="000000"/>
          <w:rtl/>
        </w:rPr>
        <w:t xml:space="preserve">: </w:t>
      </w:r>
      <w:r w:rsidRPr="008156BA">
        <w:rPr>
          <w:color w:val="000000"/>
          <w:rtl/>
        </w:rPr>
        <w:t>יעויין שיחות הרבי למה בעצרת</w:t>
      </w:r>
      <w:r>
        <w:rPr>
          <w:color w:val="000000"/>
          <w:rtl/>
        </w:rPr>
        <w:t xml:space="preserve"> אסור בתענית חלום והכ</w:t>
      </w:r>
      <w:r w:rsidRPr="008156BA">
        <w:rPr>
          <w:color w:val="000000"/>
          <w:rtl/>
        </w:rPr>
        <w:t>ל מודים דבעצרת בעינן נמי לכם (לקו"ש חכ"ג ע' 27 ואילך), ויעויין שיחת הרבי במקור הדין דיום טבוח (חכ"ח ע' 24 ואילך), והעולה משני שיחות אלו, שעיקר ויסוד גדול בעצרת הוא להכניס קדושה בגשמיות הגוף "שישמח בו במאכל ומשתה", ולכן גם ממחרתו ביום טבוח שהוא המשך דעצרת, אסור מדינא להתענות בו תענית חלום, מש</w:t>
      </w:r>
      <w:r>
        <w:rPr>
          <w:rFonts w:hint="cs"/>
          <w:color w:val="000000"/>
          <w:rtl/>
        </w:rPr>
        <w:t>א</w:t>
      </w:r>
      <w:r w:rsidRPr="008156BA">
        <w:rPr>
          <w:color w:val="000000"/>
          <w:rtl/>
        </w:rPr>
        <w:t>"כ בקרבן פסח שהוא ענין רוחני ואינו שולל תענית</w:t>
      </w:r>
      <w:r>
        <w:rPr>
          <w:rFonts w:hint="cs"/>
          <w:color w:val="000000"/>
          <w:rtl/>
        </w:rPr>
        <w:t xml:space="preserve"> של</w:t>
      </w:r>
      <w:r w:rsidRPr="008156BA">
        <w:rPr>
          <w:color w:val="000000"/>
          <w:rtl/>
        </w:rPr>
        <w:t xml:space="preserve"> תשובה.</w:t>
      </w:r>
    </w:p>
    <w:p w14:paraId="3D5CC3A7" w14:textId="77777777" w:rsidR="00BF2C66" w:rsidRDefault="00BF2C66" w:rsidP="00BF2C66">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1E393C0" w14:textId="77777777" w:rsidR="007A2E45" w:rsidRDefault="007A2E45" w:rsidP="00425ACE">
      <w:pPr>
        <w:pStyle w:val="a0"/>
        <w:sectPr w:rsidR="007A2E45" w:rsidSect="00710AC3">
          <w:footnotePr>
            <w:numRestart w:val="eachSect"/>
          </w:footnotePr>
          <w:type w:val="continuous"/>
          <w:pgSz w:w="7920" w:h="12240"/>
          <w:pgMar w:top="-1152" w:right="864" w:bottom="720" w:left="864" w:header="562" w:footer="0" w:gutter="0"/>
          <w:cols w:space="720"/>
          <w:docGrid w:linePitch="360"/>
        </w:sectPr>
      </w:pPr>
      <w:bookmarkStart w:id="146" w:name="_Toc73066173"/>
      <w:bookmarkEnd w:id="135"/>
    </w:p>
    <w:p w14:paraId="6FAF719C" w14:textId="67F94BF3" w:rsidR="00A90A16" w:rsidRDefault="00A90A16" w:rsidP="00425ACE">
      <w:pPr>
        <w:pStyle w:val="a0"/>
      </w:pPr>
      <w:r>
        <w:rPr>
          <w:rtl/>
        </w:rPr>
        <w:lastRenderedPageBreak/>
        <w:t xml:space="preserve">תפילין של </w:t>
      </w:r>
      <w:r w:rsidRPr="00A90A16">
        <w:rPr>
          <w:rtl/>
        </w:rPr>
        <w:t>ראש</w:t>
      </w:r>
      <w:r>
        <w:rPr>
          <w:rtl/>
        </w:rPr>
        <w:t xml:space="preserve"> דר"ת באמצע הראש</w:t>
      </w:r>
      <w:bookmarkEnd w:id="146"/>
    </w:p>
    <w:p w14:paraId="605F83C0" w14:textId="77777777" w:rsidR="00A90A16" w:rsidRPr="00FF0B93" w:rsidRDefault="00A90A16" w:rsidP="00A90A16">
      <w:pPr>
        <w:pStyle w:val="a"/>
        <w:rPr>
          <w:rtl/>
        </w:rPr>
      </w:pPr>
      <w:bookmarkStart w:id="147" w:name="_Toc73066174"/>
      <w:r w:rsidRPr="00FF0B93">
        <w:rPr>
          <w:rFonts w:hint="cs"/>
          <w:rtl/>
        </w:rPr>
        <w:t>הת' יחיאל צירקינד</w:t>
      </w:r>
      <w:bookmarkEnd w:id="147"/>
    </w:p>
    <w:p w14:paraId="4B4E3551" w14:textId="77777777" w:rsidR="00A90A16" w:rsidRDefault="00A90A16" w:rsidP="00A90A16">
      <w:pPr>
        <w:pStyle w:val="a1"/>
        <w:rPr>
          <w:sz w:val="16"/>
          <w:szCs w:val="16"/>
          <w:rtl/>
        </w:rPr>
      </w:pPr>
      <w:r w:rsidRPr="00FF0B93">
        <w:rPr>
          <w:rFonts w:hint="cs"/>
          <w:rtl/>
        </w:rPr>
        <w:t xml:space="preserve">תלמיד </w:t>
      </w:r>
      <w:r w:rsidRPr="00A90A16">
        <w:rPr>
          <w:rFonts w:hint="cs"/>
          <w:rtl/>
        </w:rPr>
        <w:t>ב</w:t>
      </w:r>
      <w:r w:rsidRPr="00A90A16">
        <w:rPr>
          <w:rtl/>
        </w:rPr>
        <w:t>ישיבת</w:t>
      </w:r>
      <w:r w:rsidRPr="00FF0B93">
        <w:rPr>
          <w:rtl/>
        </w:rPr>
        <w:t xml:space="preserve"> תות"ל מאריסטאון</w:t>
      </w:r>
    </w:p>
    <w:p w14:paraId="0F86DC4B" w14:textId="77777777" w:rsidR="00A90A16" w:rsidRDefault="00A90A16" w:rsidP="00A90A16">
      <w:pPr>
        <w:pStyle w:val="a3"/>
        <w:bidi/>
        <w:rPr>
          <w:rtl/>
        </w:rPr>
      </w:pPr>
      <w:r>
        <w:rPr>
          <w:rtl/>
        </w:rPr>
        <w:t>כתב כ"ק אדה"ז בסידורו בהלכות תפילין וזלה"ק "ויזהר שיהיה באמצע רוחב הראש ממש שהרי אמרו קדש והיה כי יביאך מימין ושמע והיה אם שמוע משמאל ובתפילין דרש"י שהפרשיות כסדרן אין בין ימין לשמאל אלא משהו דהיינו החריץ שבין והיה כי יביאך לשמע על כן צריך ליזהר בזה מאד". עכלה"ק.</w:t>
      </w:r>
    </w:p>
    <w:p w14:paraId="43BDF11A" w14:textId="77777777" w:rsidR="00A90A16" w:rsidRPr="00AC10CD" w:rsidRDefault="00A90A16" w:rsidP="00A90A16">
      <w:pPr>
        <w:pStyle w:val="a3"/>
        <w:bidi/>
      </w:pPr>
      <w:r>
        <w:rPr>
          <w:rFonts w:hint="cs"/>
          <w:rtl/>
        </w:rPr>
        <w:t>ובסידור רבינו הזקן כתב הרב לוי"צ ראסקין:</w:t>
      </w:r>
      <w:r>
        <w:rPr>
          <w:rFonts w:hint="cs"/>
          <w:highlight w:val="white"/>
          <w:rtl/>
        </w:rPr>
        <w:t xml:space="preserve"> "</w:t>
      </w:r>
      <w:r>
        <w:rPr>
          <w:highlight w:val="white"/>
          <w:rtl/>
        </w:rPr>
        <w:t>הקורא</w:t>
      </w:r>
      <w:r>
        <w:rPr>
          <w:highlight w:val="white"/>
          <w:vertAlign w:val="superscript"/>
        </w:rPr>
        <w:footnoteReference w:id="62"/>
      </w:r>
      <w:r>
        <w:rPr>
          <w:highlight w:val="white"/>
          <w:rtl/>
        </w:rPr>
        <w:t>, דמפרש ד"ימין" ו"שמאל" קאי על המניח, ב' פרשיות לימין ראשו וב' לשמאל ראשו. לפי דבריו, הרי בקו של אמצע הראש הוא המבדיל בין הפרשיות "והיה כי יביאך" ופרשת "שמע". מה שאין כן לפירוש רבינו תם (מנחות שם תוד"ה והקורא) דמפרש "מימין" ו"משמאל" היינו שהקורא מתחיל מקצה הימין ומונה "קדש" "והיה כי יביאך", ושוב מתחיל מקצה השמאל ומונה "שמע" "והיה אם שמוע", הרי אליבי' אין הכרח לומר שצריך להקפיד על אמצע הראש ממש". עכ"ל.</w:t>
      </w:r>
    </w:p>
    <w:p w14:paraId="27B2F164" w14:textId="77777777" w:rsidR="00A90A16" w:rsidRDefault="00A90A16" w:rsidP="00A90A16">
      <w:pPr>
        <w:pStyle w:val="a3"/>
        <w:bidi/>
        <w:rPr>
          <w:highlight w:val="white"/>
          <w:rtl/>
        </w:rPr>
      </w:pPr>
      <w:r>
        <w:rPr>
          <w:highlight w:val="white"/>
          <w:rtl/>
        </w:rPr>
        <w:t>וקשה לי הך פירוש טובא: א) בגמרא מנחות</w:t>
      </w:r>
      <w:r>
        <w:rPr>
          <w:highlight w:val="white"/>
          <w:vertAlign w:val="superscript"/>
        </w:rPr>
        <w:footnoteReference w:id="63"/>
      </w:r>
      <w:r>
        <w:rPr>
          <w:highlight w:val="white"/>
          <w:rtl/>
        </w:rPr>
        <w:t xml:space="preserve"> איתא "ת"ר כיצד סדרן, קדש לי והיה כי יביאך מימין, שמע והיה אם שמוע משמאל. והתניא איפכא. אמר אביי לא קשיא, כאן מימינו של קורא כאן מימינו של מניח והקורא קורא כסדרן</w:t>
      </w:r>
      <w:r>
        <w:rPr>
          <w:rFonts w:hint="cs"/>
          <w:highlight w:val="white"/>
          <w:rtl/>
        </w:rPr>
        <w:t xml:space="preserve">". </w:t>
      </w:r>
      <w:r>
        <w:rPr>
          <w:highlight w:val="white"/>
          <w:rtl/>
        </w:rPr>
        <w:t xml:space="preserve">עכ"ל הגמרא. נראה שהגמרא מפרש ד"ימין" ו"שמאל" קאי על המניח </w:t>
      </w:r>
      <w:r>
        <w:rPr>
          <w:b/>
          <w:highlight w:val="white"/>
          <w:rtl/>
        </w:rPr>
        <w:t>וגם</w:t>
      </w:r>
      <w:r>
        <w:rPr>
          <w:highlight w:val="white"/>
          <w:rtl/>
        </w:rPr>
        <w:t xml:space="preserve"> הקורא, א"כ </w:t>
      </w:r>
      <w:r>
        <w:rPr>
          <w:rFonts w:hint="cs"/>
          <w:highlight w:val="white"/>
          <w:rtl/>
        </w:rPr>
        <w:t xml:space="preserve">לכאורה אין לומר </w:t>
      </w:r>
      <w:r>
        <w:rPr>
          <w:highlight w:val="white"/>
          <w:rtl/>
        </w:rPr>
        <w:t>דאליבא דרש"י "ימין" ו"שמאל" קאי על המניח ואליבא דר"ת הם קאי על הקורא?! אלא ע"כ צ"ל שגם אליבא דר"ת צריך שיהיו "קדש" "והיה כי יביאך" על צד ימין דהמניח ו"שמע" "והיה אם שמוע" על צד שמאל דהמניח</w:t>
      </w:r>
      <w:r>
        <w:rPr>
          <w:highlight w:val="white"/>
          <w:vertAlign w:val="superscript"/>
        </w:rPr>
        <w:footnoteReference w:id="64"/>
      </w:r>
      <w:r>
        <w:rPr>
          <w:highlight w:val="white"/>
        </w:rPr>
        <w:t>.</w:t>
      </w:r>
    </w:p>
    <w:p w14:paraId="28A8C51A" w14:textId="77777777" w:rsidR="00A90A16" w:rsidRDefault="00A90A16" w:rsidP="00A90A16">
      <w:pPr>
        <w:pStyle w:val="a3"/>
        <w:bidi/>
        <w:rPr>
          <w:highlight w:val="white"/>
          <w:rtl/>
        </w:rPr>
      </w:pPr>
      <w:r>
        <w:rPr>
          <w:highlight w:val="white"/>
          <w:rtl/>
        </w:rPr>
        <w:t>ב) כתב הרמב"ם</w:t>
      </w:r>
      <w:r>
        <w:rPr>
          <w:highlight w:val="white"/>
          <w:vertAlign w:val="superscript"/>
        </w:rPr>
        <w:footnoteReference w:id="65"/>
      </w:r>
      <w:r>
        <w:rPr>
          <w:highlight w:val="white"/>
          <w:rtl/>
        </w:rPr>
        <w:t xml:space="preserve"> "היכן מניחין תפילין של ראש מניחין אותן על הקדקד שהוא סוף השיער שכנגד הפנים והוא המקום שמוחו של תינוק רופס בו. וצריך לכוין אותם באמצע כדי שיהיו בין העינים. ויהיה הקשר בגובה העורף שהוא סוף הגולגולת". הרי </w:t>
      </w:r>
      <w:r>
        <w:rPr>
          <w:highlight w:val="white"/>
          <w:rtl/>
        </w:rPr>
        <w:lastRenderedPageBreak/>
        <w:t>הרמב"ם</w:t>
      </w:r>
      <w:r>
        <w:rPr>
          <w:highlight w:val="white"/>
          <w:vertAlign w:val="superscript"/>
        </w:rPr>
        <w:footnoteReference w:id="66"/>
      </w:r>
      <w:r>
        <w:rPr>
          <w:highlight w:val="white"/>
          <w:rtl/>
        </w:rPr>
        <w:t xml:space="preserve"> סבר בסדר פרשיות כרש"י והראב"ד</w:t>
      </w:r>
      <w:r>
        <w:rPr>
          <w:highlight w:val="white"/>
          <w:vertAlign w:val="superscript"/>
        </w:rPr>
        <w:footnoteReference w:id="67"/>
      </w:r>
      <w:r>
        <w:rPr>
          <w:highlight w:val="white"/>
          <w:rtl/>
        </w:rPr>
        <w:t xml:space="preserve"> סבר בסדר הפרשיות כר"ת (שהויות באמצע אלא שר"ת סבר ש"קדש" יהיה מימין הקורא אבל הראב"ד סבר ש"קדש" מימין המניח) אבל לענין שצריך להיות בין העינים לא חולק הראב"ד על רמב"ם. אלא ע"כ צ"ל שסבר הראב"ד (עכ"פ ואולי גם ר"ת) סבר כרמב"ם.</w:t>
      </w:r>
    </w:p>
    <w:p w14:paraId="6ADD1052" w14:textId="77777777" w:rsidR="00A90A16" w:rsidRDefault="00A90A16" w:rsidP="00A90A16">
      <w:pPr>
        <w:pStyle w:val="a3"/>
        <w:bidi/>
        <w:rPr>
          <w:highlight w:val="white"/>
        </w:rPr>
      </w:pPr>
      <w:r>
        <w:rPr>
          <w:highlight w:val="white"/>
          <w:rtl/>
        </w:rPr>
        <w:t>ג) כתב הכסף משנה</w:t>
      </w:r>
      <w:r>
        <w:rPr>
          <w:highlight w:val="white"/>
          <w:vertAlign w:val="superscript"/>
        </w:rPr>
        <w:footnoteReference w:id="68"/>
      </w:r>
      <w:r>
        <w:rPr>
          <w:highlight w:val="white"/>
          <w:rtl/>
        </w:rPr>
        <w:t xml:space="preserve"> </w:t>
      </w:r>
      <w:r>
        <w:rPr>
          <w:rFonts w:hint="cs"/>
          <w:highlight w:val="white"/>
          <w:rtl/>
        </w:rPr>
        <w:t>וז"ל:</w:t>
      </w:r>
      <w:r>
        <w:rPr>
          <w:highlight w:val="white"/>
          <w:rtl/>
        </w:rPr>
        <w:t xml:space="preserve"> ומ"ש וצריך לכוין וכו' ויהי' הקשר בגובה העורף וכו'. שם (דף ל"ה</w:t>
      </w:r>
      <w:r>
        <w:rPr>
          <w:highlight w:val="white"/>
          <w:vertAlign w:val="superscript"/>
        </w:rPr>
        <w:footnoteReference w:id="69"/>
      </w:r>
      <w:r>
        <w:rPr>
          <w:highlight w:val="white"/>
          <w:rtl/>
        </w:rPr>
        <w:t>) א"ר יעקב אמר רב יהודה קשר של תפילין צריך שיהא למעלה ועוד שם צריך שיהא הקשר כלפי פנים ופי' רש"י למעלה בגובה הראש ולא למטה בצואר. כלפי פנים ממול עורף ולא בצדי הראש, ומזה נלמוד שצריך לכוין אותה באמצע דכיון שהקשר הוא ממול עורף ממילא הקציצה היא בין העינים ובלאו הכי צריך לעשות כן כדי לקיים קרא דכתיב והיו לטוטפות בין עיניך". עכ</w:t>
      </w:r>
      <w:r>
        <w:rPr>
          <w:rFonts w:hint="cs"/>
          <w:highlight w:val="white"/>
          <w:rtl/>
        </w:rPr>
        <w:t>"</w:t>
      </w:r>
      <w:r>
        <w:rPr>
          <w:highlight w:val="white"/>
          <w:rtl/>
        </w:rPr>
        <w:t>ל. ע"פ הטעמים האלו גם בתפילין דר"ת צריכים להיות באמצע הראש.</w:t>
      </w:r>
    </w:p>
    <w:p w14:paraId="40B6B5BA" w14:textId="77777777" w:rsidR="00A90A16" w:rsidRDefault="00A90A16" w:rsidP="00A90A16">
      <w:pPr>
        <w:pStyle w:val="a3"/>
        <w:bidi/>
        <w:rPr>
          <w:highlight w:val="white"/>
        </w:rPr>
      </w:pPr>
      <w:r>
        <w:rPr>
          <w:highlight w:val="white"/>
          <w:rtl/>
        </w:rPr>
        <w:t>ד) כתב הרב חיים נאה</w:t>
      </w:r>
      <w:r>
        <w:rPr>
          <w:highlight w:val="white"/>
          <w:vertAlign w:val="superscript"/>
        </w:rPr>
        <w:footnoteReference w:id="70"/>
      </w:r>
      <w:r>
        <w:rPr>
          <w:highlight w:val="white"/>
          <w:rtl/>
        </w:rPr>
        <w:t xml:space="preserve"> וזלה"ק "מקום הנחת תפילין של ראש וכו', ויזהר שתהא התפלה באמצע רוחב הראש ממש [כדי שתהא כנגד בין העינים].</w:t>
      </w:r>
      <w:r>
        <w:rPr>
          <w:highlight w:val="white"/>
          <w:vertAlign w:val="superscript"/>
        </w:rPr>
        <w:footnoteReference w:id="71"/>
      </w:r>
      <w:r>
        <w:rPr>
          <w:highlight w:val="white"/>
          <w:rtl/>
        </w:rPr>
        <w:t>" עכלה"ק. כאן הרב חיים נאה לא מחלק בין רש"י לר"ת וגם בהלכה כ"ב ששם הוא מדבר על הנחת תפילין דר"ת לא כתב שאינו צריך להיות באמצע הראש ממש. ואם סבר שיש חילוק היה כתב שיש חילוק.</w:t>
      </w:r>
    </w:p>
    <w:p w14:paraId="3C667E15" w14:textId="77777777" w:rsidR="00A90A16" w:rsidRDefault="00A90A16" w:rsidP="00A90A16">
      <w:pPr>
        <w:pStyle w:val="a3"/>
        <w:bidi/>
        <w:rPr>
          <w:highlight w:val="white"/>
          <w:rtl/>
        </w:rPr>
      </w:pPr>
      <w:r>
        <w:rPr>
          <w:rtl/>
        </w:rPr>
        <w:t xml:space="preserve">כתב </w:t>
      </w:r>
      <w:r>
        <w:rPr>
          <w:highlight w:val="white"/>
          <w:rtl/>
        </w:rPr>
        <w:t xml:space="preserve">הרה"ת לוי יצחק שי' ראַסקין </w:t>
      </w:r>
      <w:r>
        <w:rPr>
          <w:rtl/>
        </w:rPr>
        <w:t>על זה ב</w:t>
      </w:r>
      <w:r>
        <w:rPr>
          <w:highlight w:val="white"/>
          <w:rtl/>
        </w:rPr>
        <w:t xml:space="preserve">סדור רבינו הזקן עם ציונים מקורות </w:t>
      </w:r>
      <w:r>
        <w:rPr>
          <w:highlight w:val="white"/>
          <w:rtl/>
        </w:rPr>
        <w:lastRenderedPageBreak/>
        <w:t>והערות</w:t>
      </w:r>
      <w:r>
        <w:rPr>
          <w:highlight w:val="white"/>
          <w:vertAlign w:val="superscript"/>
        </w:rPr>
        <w:footnoteReference w:id="72"/>
      </w:r>
      <w:r>
        <w:rPr>
          <w:highlight w:val="white"/>
          <w:rtl/>
        </w:rPr>
        <w:t xml:space="preserve"> וז"ל "ומ"מ גם בתפילין דר"ת יש לדייק שיהיו באמצע הראש - ראה עובדא ברבינו בזה ב'רשימות' (חו' קעב ס"כ). (ואולי יש לפרש עוד באופן אחר לרבינו תם, ד'ימין' ו'שמאל' אינו מתייחס לאדם כלל, כי אם אל התפילין עצמן. ואין כאן המקום להאריך בזה)." עכ"ל.</w:t>
      </w:r>
    </w:p>
    <w:p w14:paraId="6D9CAE29" w14:textId="77777777" w:rsidR="00A90A16" w:rsidRDefault="00A90A16" w:rsidP="00A90A16">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0BEB45BA" w14:textId="77777777" w:rsidR="00C577F5" w:rsidRDefault="00C577F5" w:rsidP="000E4638">
      <w:pPr>
        <w:pStyle w:val="a0"/>
        <w:sectPr w:rsidR="00C577F5" w:rsidSect="00710AC3">
          <w:footnotePr>
            <w:numRestart w:val="eachSect"/>
          </w:footnotePr>
          <w:type w:val="continuous"/>
          <w:pgSz w:w="7920" w:h="12240"/>
          <w:pgMar w:top="-1152" w:right="864" w:bottom="720" w:left="864" w:header="562" w:footer="0" w:gutter="0"/>
          <w:cols w:space="720"/>
          <w:docGrid w:linePitch="360"/>
        </w:sectPr>
      </w:pPr>
    </w:p>
    <w:p w14:paraId="1A81799B" w14:textId="535556AE" w:rsidR="000E4638" w:rsidRPr="00553A6D" w:rsidRDefault="000E4638" w:rsidP="000E4638">
      <w:pPr>
        <w:pStyle w:val="a0"/>
        <w:rPr>
          <w:rtl/>
        </w:rPr>
      </w:pPr>
      <w:bookmarkStart w:id="148" w:name="_Toc73066175"/>
      <w:r w:rsidRPr="00553A6D">
        <w:rPr>
          <w:rtl/>
        </w:rPr>
        <w:lastRenderedPageBreak/>
        <w:t xml:space="preserve">כשערב פסח חל בשבת מתי אומרים </w:t>
      </w:r>
      <w:r>
        <w:rPr>
          <w:rtl/>
        </w:rPr>
        <w:br/>
      </w:r>
      <w:r w:rsidRPr="00553A6D">
        <w:rPr>
          <w:rtl/>
        </w:rPr>
        <w:t>ה'יהי רצון' של שריפת חמץ</w:t>
      </w:r>
      <w:r>
        <w:rPr>
          <w:rStyle w:val="FootnoteReference"/>
          <w:rFonts w:ascii="FbMazal Medium" w:eastAsia="David" w:hAnsi="FbMazal Medium" w:cs="FbMazal Medium"/>
          <w:b/>
          <w:sz w:val="32"/>
          <w:szCs w:val="32"/>
          <w:rtl/>
        </w:rPr>
        <w:footnoteReference w:customMarkFollows="1" w:id="73"/>
        <w:t>*</w:t>
      </w:r>
      <w:bookmarkEnd w:id="148"/>
    </w:p>
    <w:p w14:paraId="7422E840" w14:textId="77777777" w:rsidR="000E4638" w:rsidRPr="00553A6D" w:rsidRDefault="000E4638" w:rsidP="000E4638">
      <w:pPr>
        <w:pStyle w:val="a"/>
        <w:rPr>
          <w:rtl/>
        </w:rPr>
      </w:pPr>
      <w:bookmarkStart w:id="150" w:name="_Toc73066176"/>
      <w:r w:rsidRPr="00553A6D">
        <w:rPr>
          <w:rtl/>
        </w:rPr>
        <w:t>הרב ישכר דוד קלויזנר</w:t>
      </w:r>
      <w:bookmarkEnd w:id="150"/>
    </w:p>
    <w:p w14:paraId="7A34E13F" w14:textId="77777777" w:rsidR="000E4638" w:rsidRPr="00553A6D" w:rsidRDefault="000E4638" w:rsidP="000E4638">
      <w:pPr>
        <w:pStyle w:val="a1"/>
        <w:rPr>
          <w:rtl/>
        </w:rPr>
      </w:pPr>
      <w:r w:rsidRPr="00553A6D">
        <w:rPr>
          <w:rtl/>
        </w:rPr>
        <w:t>נחלת הר חב"ד, אה"ק</w:t>
      </w:r>
    </w:p>
    <w:p w14:paraId="24797047" w14:textId="77777777" w:rsidR="000E4638" w:rsidRPr="00553A6D" w:rsidRDefault="000E4638" w:rsidP="000E4638">
      <w:pPr>
        <w:pStyle w:val="a3"/>
        <w:bidi/>
        <w:rPr>
          <w:b/>
          <w:bCs/>
          <w:rtl/>
        </w:rPr>
      </w:pPr>
      <w:r w:rsidRPr="00553A6D">
        <w:rPr>
          <w:rtl/>
        </w:rPr>
        <w:t xml:space="preserve">איתא ב'סידור רבנו הזקן' - בפסקי הסידור - סדר הנהגות של פסח: "ביום י"ד בשעה ה' יעשה לו מדורה בפני עצמו וישרפנו ויבטלנו, ובביטול היום יאמר: כל חמירא כו'. ויש לשרוף עשרה פתיתין. </w:t>
      </w:r>
      <w:r w:rsidRPr="00553A6D">
        <w:rPr>
          <w:b/>
          <w:bCs/>
          <w:rtl/>
        </w:rPr>
        <w:t>ובשעת שריפת החמץ יאמר זה: יהי רצון כו</w:t>
      </w:r>
      <w:r w:rsidRPr="00BF28C6">
        <w:rPr>
          <w:b/>
          <w:rtl/>
        </w:rPr>
        <w:t>'"</w:t>
      </w:r>
      <w:r w:rsidRPr="00553A6D">
        <w:rPr>
          <w:b/>
          <w:bCs/>
          <w:rtl/>
        </w:rPr>
        <w:t>.</w:t>
      </w:r>
      <w:r w:rsidRPr="00553A6D">
        <w:rPr>
          <w:rtl/>
        </w:rPr>
        <w:t xml:space="preserve"> עכ"ל.</w:t>
      </w:r>
    </w:p>
    <w:p w14:paraId="61D5077E" w14:textId="77777777" w:rsidR="000E4638" w:rsidRPr="00553A6D" w:rsidRDefault="000E4638" w:rsidP="000E4638">
      <w:pPr>
        <w:pStyle w:val="a3"/>
        <w:bidi/>
        <w:rPr>
          <w:rtl/>
        </w:rPr>
      </w:pPr>
      <w:r w:rsidRPr="00553A6D">
        <w:rPr>
          <w:rtl/>
        </w:rPr>
        <w:t xml:space="preserve">ויש לחקור, איך המנהג </w:t>
      </w:r>
      <w:bookmarkStart w:id="151" w:name="_Hlk71118254"/>
      <w:r w:rsidRPr="00553A6D">
        <w:rPr>
          <w:rtl/>
        </w:rPr>
        <w:t xml:space="preserve">כשערב פסח חל להיות בשבת </w:t>
      </w:r>
      <w:bookmarkEnd w:id="151"/>
      <w:r w:rsidRPr="00553A6D">
        <w:rPr>
          <w:rtl/>
        </w:rPr>
        <w:t>- כמו השנה - שאז הרי שורפין את העשרה פתיתין בערב שבת - בי"ג בניסן, אבל את הביטול של היום לא אומרים אז, אלא למחרת בש"ק - בי"ד בניסן, אך מתי אומרים את ה'יהי רצון כו'' - האם בי"ג מתי ששורפין, או למחרת בש"ק מתי שאומרים את ביטול כל החמץ של היום?</w:t>
      </w:r>
    </w:p>
    <w:p w14:paraId="448D535A" w14:textId="77777777" w:rsidR="000E4638" w:rsidRPr="00553A6D" w:rsidRDefault="000E4638" w:rsidP="000E4638">
      <w:pPr>
        <w:pStyle w:val="a3"/>
        <w:bidi/>
        <w:rPr>
          <w:rtl/>
        </w:rPr>
      </w:pPr>
      <w:r w:rsidRPr="00553A6D">
        <w:rPr>
          <w:b/>
          <w:bCs/>
          <w:rtl/>
        </w:rPr>
        <w:t>[א]</w:t>
      </w:r>
      <w:r w:rsidRPr="00553A6D">
        <w:rPr>
          <w:rtl/>
        </w:rPr>
        <w:t xml:space="preserve"> ב'הלכות ערב פסח שחל בשבת' מאת מכון 'צורבא מרבנן' תשפ"א (ע' 8) נאמר: "כששורפים את החמץ ביום שישי אין לומר עם שריפתו "כל חמירא", אלא רק לאחר סיום אכילת החמץ בשבת, כמו כן, אין לומר את ה'יהי רצון' של ביעור החמץ אלא בשבת בסמוך לביטול".  </w:t>
      </w:r>
    </w:p>
    <w:p w14:paraId="7CC370B8" w14:textId="77777777" w:rsidR="000E4638" w:rsidRPr="00553A6D" w:rsidRDefault="000E4638" w:rsidP="000E4638">
      <w:pPr>
        <w:pStyle w:val="a3"/>
        <w:bidi/>
        <w:rPr>
          <w:rtl/>
        </w:rPr>
      </w:pPr>
      <w:r w:rsidRPr="00553A6D">
        <w:rPr>
          <w:b/>
          <w:bCs/>
          <w:rtl/>
        </w:rPr>
        <w:t>[ב]</w:t>
      </w:r>
      <w:r w:rsidRPr="00553A6D">
        <w:rPr>
          <w:rtl/>
        </w:rPr>
        <w:t xml:space="preserve"> בהגדה של פסח - </w:t>
      </w:r>
      <w:r w:rsidRPr="00BF28C6">
        <w:rPr>
          <w:b/>
          <w:rtl/>
        </w:rPr>
        <w:t>'</w:t>
      </w:r>
      <w:r w:rsidRPr="00553A6D">
        <w:rPr>
          <w:b/>
          <w:bCs/>
          <w:rtl/>
        </w:rPr>
        <w:t>ליקוטי ישרים</w:t>
      </w:r>
      <w:r w:rsidRPr="00BF28C6">
        <w:rPr>
          <w:b/>
          <w:rtl/>
        </w:rPr>
        <w:t>'</w:t>
      </w:r>
      <w:r w:rsidRPr="00553A6D">
        <w:rPr>
          <w:rtl/>
        </w:rPr>
        <w:t xml:space="preserve"> אות מז (ע' פח) נאמר: "לפני תחילת שעה שישית אף אם לא נשאר לו חמץ יבטל את החמץ באמירת כל חמירא וכו" כבכל ערב </w:t>
      </w:r>
      <w:r w:rsidRPr="00553A6D">
        <w:rPr>
          <w:rtl/>
        </w:rPr>
        <w:lastRenderedPageBreak/>
        <w:t xml:space="preserve">פסח אחר שריפת החמץ. </w:t>
      </w:r>
      <w:r w:rsidRPr="00553A6D">
        <w:rPr>
          <w:b/>
          <w:bCs/>
          <w:rtl/>
        </w:rPr>
        <w:t>הנוהג בכל שנה לאחר ביעור חמץ לומר יהי רצון וכו</w:t>
      </w:r>
      <w:r w:rsidRPr="00BF28C6">
        <w:rPr>
          <w:b/>
          <w:rtl/>
        </w:rPr>
        <w:t>"</w:t>
      </w:r>
      <w:r w:rsidRPr="00553A6D">
        <w:rPr>
          <w:b/>
          <w:bCs/>
          <w:rtl/>
        </w:rPr>
        <w:t xml:space="preserve"> -</w:t>
      </w:r>
      <w:r w:rsidRPr="00553A6D">
        <w:rPr>
          <w:rtl/>
        </w:rPr>
        <w:t xml:space="preserve"> </w:t>
      </w:r>
      <w:r w:rsidRPr="00553A6D">
        <w:rPr>
          <w:b/>
          <w:bCs/>
          <w:rtl/>
        </w:rPr>
        <w:t>יאמרנו גם בשבת</w:t>
      </w:r>
      <w:r w:rsidRPr="00553A6D">
        <w:rPr>
          <w:rtl/>
        </w:rPr>
        <w:t>".</w:t>
      </w:r>
    </w:p>
    <w:p w14:paraId="70C8388E" w14:textId="77777777" w:rsidR="000E4638" w:rsidRPr="00553A6D" w:rsidRDefault="000E4638" w:rsidP="000E4638">
      <w:pPr>
        <w:pStyle w:val="a3"/>
        <w:bidi/>
        <w:rPr>
          <w:rtl/>
        </w:rPr>
      </w:pPr>
      <w:r w:rsidRPr="00553A6D">
        <w:rPr>
          <w:b/>
          <w:bCs/>
          <w:rtl/>
        </w:rPr>
        <w:t>[ג]</w:t>
      </w:r>
      <w:r w:rsidRPr="00553A6D">
        <w:rPr>
          <w:rtl/>
        </w:rPr>
        <w:t xml:space="preserve"> בהגש"פ - </w:t>
      </w:r>
      <w:r w:rsidRPr="00BF28C6">
        <w:rPr>
          <w:b/>
          <w:rtl/>
        </w:rPr>
        <w:t>'</w:t>
      </w:r>
      <w:r w:rsidRPr="00553A6D">
        <w:rPr>
          <w:b/>
          <w:bCs/>
          <w:rtl/>
        </w:rPr>
        <w:t>יינה של תורה</w:t>
      </w:r>
      <w:r w:rsidRPr="00BF28C6">
        <w:rPr>
          <w:b/>
          <w:rtl/>
        </w:rPr>
        <w:t>'</w:t>
      </w:r>
      <w:r w:rsidRPr="00553A6D">
        <w:rPr>
          <w:b/>
          <w:bCs/>
          <w:rtl/>
        </w:rPr>
        <w:t xml:space="preserve"> </w:t>
      </w:r>
      <w:r w:rsidRPr="00553A6D">
        <w:rPr>
          <w:rtl/>
        </w:rPr>
        <w:t xml:space="preserve">אות כד (ע' נה) כותב: "ביטול חמץ [בער"פ שחל להיות בשבת]. מבטלים החמץ קודם סוף שעה חמישית מן היום </w:t>
      </w:r>
      <w:r>
        <w:rPr>
          <w:rtl/>
        </w:rPr>
        <w:t>[השבת]</w:t>
      </w:r>
      <w:r w:rsidRPr="00553A6D">
        <w:rPr>
          <w:rtl/>
        </w:rPr>
        <w:t xml:space="preserve"> (ראה 'טבלת זמנים' שבסוף ספר זה), ואומרים "כל חמירא" כבכל ערב פסח, </w:t>
      </w:r>
      <w:r w:rsidRPr="00553A6D">
        <w:rPr>
          <w:b/>
          <w:bCs/>
          <w:rtl/>
        </w:rPr>
        <w:t xml:space="preserve">וכן אומרים תפלת </w:t>
      </w:r>
      <w:r w:rsidRPr="00BF28C6">
        <w:rPr>
          <w:b/>
          <w:rtl/>
        </w:rPr>
        <w:t>"</w:t>
      </w:r>
      <w:r w:rsidRPr="00553A6D">
        <w:rPr>
          <w:b/>
          <w:bCs/>
          <w:rtl/>
        </w:rPr>
        <w:t>יהי רצון</w:t>
      </w:r>
      <w:r w:rsidRPr="00BF28C6">
        <w:rPr>
          <w:b/>
          <w:rtl/>
        </w:rPr>
        <w:t>",</w:t>
      </w:r>
      <w:r w:rsidRPr="00553A6D">
        <w:rPr>
          <w:rtl/>
        </w:rPr>
        <w:t xml:space="preserve"> </w:t>
      </w:r>
      <w:r w:rsidRPr="00553A6D">
        <w:rPr>
          <w:b/>
          <w:bCs/>
          <w:rtl/>
        </w:rPr>
        <w:t>אלה הנוהגים לאומרו בכל ערב פסח אחר ביעור חמץ</w:t>
      </w:r>
      <w:r w:rsidRPr="00553A6D">
        <w:rPr>
          <w:rtl/>
        </w:rPr>
        <w:t xml:space="preserve"> ('ע"פ שחל בשבת' פ"ו סעיף ד)".</w:t>
      </w:r>
    </w:p>
    <w:p w14:paraId="4C2E8736" w14:textId="77777777" w:rsidR="000E4638" w:rsidRPr="00553A6D" w:rsidRDefault="000E4638" w:rsidP="000E4638">
      <w:pPr>
        <w:pStyle w:val="a3"/>
        <w:bidi/>
        <w:rPr>
          <w:rtl/>
        </w:rPr>
      </w:pPr>
      <w:r w:rsidRPr="00553A6D">
        <w:rPr>
          <w:b/>
          <w:bCs/>
          <w:rtl/>
        </w:rPr>
        <w:t>[ד] ב</w:t>
      </w:r>
      <w:r w:rsidRPr="00BF28C6">
        <w:rPr>
          <w:b/>
          <w:rtl/>
        </w:rPr>
        <w:t>'</w:t>
      </w:r>
      <w:r w:rsidRPr="00553A6D">
        <w:rPr>
          <w:b/>
          <w:bCs/>
          <w:rtl/>
        </w:rPr>
        <w:t xml:space="preserve">קונטרס </w:t>
      </w:r>
      <w:bookmarkStart w:id="152" w:name="_Hlk71108493"/>
      <w:r w:rsidRPr="00553A6D">
        <w:rPr>
          <w:b/>
          <w:bCs/>
          <w:rtl/>
        </w:rPr>
        <w:t>דיני ערב פסח שחל בשבת</w:t>
      </w:r>
      <w:r w:rsidRPr="00BF28C6">
        <w:rPr>
          <w:b/>
          <w:rtl/>
        </w:rPr>
        <w:t>'</w:t>
      </w:r>
      <w:r w:rsidRPr="00553A6D">
        <w:rPr>
          <w:rtl/>
        </w:rPr>
        <w:t xml:space="preserve"> </w:t>
      </w:r>
      <w:bookmarkEnd w:id="152"/>
      <w:r w:rsidRPr="00553A6D">
        <w:rPr>
          <w:rtl/>
        </w:rPr>
        <w:t xml:space="preserve">מאת הגאון הרב משה שטרנבוך, מח"ס 'מועדים וזמנים' סגן נשיא העדה החרדית - ירושלים, תשס"א סכ"ב (ע' יח) נאמר: "בגמר הביעור יהא זהיר מאד לקיים עיקר חובת תשביתו, והיינו לבטל בפה כל חמץ שברשותו, וקורא לב"ב ואומר לפניהם נוסח כל חמירא דביטול, וכולם אומרים יחד. ויש נוהגין לומר נוסח כל חמירא ג' פעמים דוקא. </w:t>
      </w:r>
      <w:r w:rsidRPr="00553A6D">
        <w:rPr>
          <w:b/>
          <w:bCs/>
          <w:rtl/>
        </w:rPr>
        <w:t>ואחר כך בגמר הביטול אומר ה</w:t>
      </w:r>
      <w:r w:rsidRPr="00BF28C6">
        <w:rPr>
          <w:b/>
          <w:rtl/>
        </w:rPr>
        <w:t>'</w:t>
      </w:r>
      <w:r w:rsidRPr="00553A6D">
        <w:rPr>
          <w:b/>
          <w:bCs/>
          <w:rtl/>
        </w:rPr>
        <w:t>יהי רצון</w:t>
      </w:r>
      <w:r w:rsidRPr="00BF28C6">
        <w:rPr>
          <w:b/>
          <w:rtl/>
        </w:rPr>
        <w:t>'</w:t>
      </w:r>
      <w:r w:rsidRPr="00553A6D">
        <w:rPr>
          <w:b/>
          <w:bCs/>
          <w:rtl/>
        </w:rPr>
        <w:t xml:space="preserve"> שהבאנו בהגדה של פסח לומר לאחרי הביטול</w:t>
      </w:r>
      <w:r w:rsidRPr="00BF28C6">
        <w:rPr>
          <w:b/>
          <w:rtl/>
        </w:rPr>
        <w:t>"</w:t>
      </w:r>
      <w:r w:rsidRPr="00553A6D">
        <w:rPr>
          <w:b/>
          <w:bCs/>
          <w:rtl/>
        </w:rPr>
        <w:t xml:space="preserve">. </w:t>
      </w:r>
      <w:r w:rsidRPr="00553A6D">
        <w:rPr>
          <w:rtl/>
        </w:rPr>
        <w:t>ובהערה שם איתא:</w:t>
      </w:r>
      <w:r w:rsidRPr="00553A6D">
        <w:rPr>
          <w:b/>
          <w:bCs/>
          <w:rtl/>
        </w:rPr>
        <w:t xml:space="preserve"> </w:t>
      </w:r>
      <w:r w:rsidRPr="00BF28C6">
        <w:rPr>
          <w:b/>
          <w:rtl/>
        </w:rPr>
        <w:t>"</w:t>
      </w:r>
      <w:r w:rsidRPr="00553A6D">
        <w:rPr>
          <w:b/>
          <w:bCs/>
          <w:rtl/>
        </w:rPr>
        <w:t>ואומרים גם בשבת ה</w:t>
      </w:r>
      <w:r w:rsidRPr="00BF28C6">
        <w:rPr>
          <w:b/>
          <w:rtl/>
        </w:rPr>
        <w:t>'</w:t>
      </w:r>
      <w:r w:rsidRPr="00553A6D">
        <w:rPr>
          <w:b/>
          <w:bCs/>
          <w:rtl/>
        </w:rPr>
        <w:t>יהי רצון</w:t>
      </w:r>
      <w:r w:rsidRPr="00BF28C6">
        <w:rPr>
          <w:b/>
          <w:rtl/>
        </w:rPr>
        <w:t>'</w:t>
      </w:r>
      <w:r w:rsidRPr="00553A6D">
        <w:rPr>
          <w:b/>
          <w:bCs/>
          <w:rtl/>
        </w:rPr>
        <w:t xml:space="preserve"> שיסודה תפלה שנזכה ליזהר ממשהו חמץ</w:t>
      </w:r>
      <w:r w:rsidRPr="00BF28C6">
        <w:rPr>
          <w:b/>
          <w:rtl/>
        </w:rPr>
        <w:t>,</w:t>
      </w:r>
      <w:r w:rsidRPr="00553A6D">
        <w:rPr>
          <w:b/>
          <w:bCs/>
          <w:rtl/>
        </w:rPr>
        <w:t xml:space="preserve"> ושייך בשבת זו יותר מכל ערב פסח</w:t>
      </w:r>
      <w:r w:rsidRPr="00553A6D">
        <w:rPr>
          <w:rtl/>
        </w:rPr>
        <w:t>".</w:t>
      </w:r>
    </w:p>
    <w:p w14:paraId="3006048D" w14:textId="77777777" w:rsidR="000E4638" w:rsidRPr="00553A6D" w:rsidRDefault="000E4638" w:rsidP="000E4638">
      <w:pPr>
        <w:pStyle w:val="a3"/>
        <w:bidi/>
        <w:rPr>
          <w:rtl/>
        </w:rPr>
      </w:pPr>
      <w:r w:rsidRPr="00553A6D">
        <w:rPr>
          <w:b/>
          <w:bCs/>
          <w:rtl/>
        </w:rPr>
        <w:t>[ה] ב</w:t>
      </w:r>
      <w:r w:rsidRPr="00BF28C6">
        <w:rPr>
          <w:b/>
          <w:rtl/>
        </w:rPr>
        <w:t>'</w:t>
      </w:r>
      <w:r w:rsidRPr="00553A6D">
        <w:rPr>
          <w:b/>
          <w:bCs/>
          <w:rtl/>
        </w:rPr>
        <w:t>דיני ערב פסח שחל בשבת</w:t>
      </w:r>
      <w:r w:rsidRPr="00BF28C6">
        <w:rPr>
          <w:b/>
          <w:rtl/>
        </w:rPr>
        <w:t>'</w:t>
      </w:r>
      <w:r w:rsidRPr="00553A6D">
        <w:rPr>
          <w:rtl/>
        </w:rPr>
        <w:t xml:space="preserve"> להרב משה זאב זארגער מח"ס שו"ת 'וישב משה' - ערב פסח תשנ"ד - סעיף מ נאמר: "אחרי כל זה יאמר כל חמירא, ויזהר שלא ישכח לאמרו, שהוא עיקר מצות תשביתו לבטל החמץ. </w:t>
      </w:r>
      <w:r w:rsidRPr="00553A6D">
        <w:rPr>
          <w:b/>
          <w:bCs/>
          <w:rtl/>
        </w:rPr>
        <w:t>ואומר היה</w:t>
      </w:r>
      <w:r w:rsidRPr="00BF28C6">
        <w:rPr>
          <w:b/>
          <w:rtl/>
        </w:rPr>
        <w:t>"</w:t>
      </w:r>
      <w:r w:rsidRPr="00553A6D">
        <w:rPr>
          <w:b/>
          <w:bCs/>
          <w:rtl/>
        </w:rPr>
        <w:t>ר של החיד</w:t>
      </w:r>
      <w:r w:rsidRPr="00BF28C6">
        <w:rPr>
          <w:b/>
          <w:rtl/>
        </w:rPr>
        <w:t>"</w:t>
      </w:r>
      <w:r w:rsidRPr="00553A6D">
        <w:rPr>
          <w:b/>
          <w:bCs/>
          <w:rtl/>
        </w:rPr>
        <w:t>א בעבוה</w:t>
      </w:r>
      <w:r w:rsidRPr="00BF28C6">
        <w:rPr>
          <w:b/>
          <w:rtl/>
        </w:rPr>
        <w:t>"</w:t>
      </w:r>
      <w:r w:rsidRPr="00553A6D">
        <w:rPr>
          <w:b/>
          <w:bCs/>
          <w:rtl/>
        </w:rPr>
        <w:t>ק שנדפס בסידורים</w:t>
      </w:r>
      <w:r w:rsidRPr="00BF28C6">
        <w:rPr>
          <w:b/>
          <w:rtl/>
        </w:rPr>
        <w:t>"</w:t>
      </w:r>
      <w:r w:rsidRPr="00553A6D">
        <w:rPr>
          <w:b/>
          <w:bCs/>
          <w:rtl/>
        </w:rPr>
        <w:t>.</w:t>
      </w:r>
    </w:p>
    <w:p w14:paraId="71E95835" w14:textId="77777777" w:rsidR="000E4638" w:rsidRPr="00553A6D" w:rsidRDefault="000E4638" w:rsidP="000E4638">
      <w:pPr>
        <w:pStyle w:val="a3"/>
        <w:bidi/>
        <w:rPr>
          <w:rtl/>
        </w:rPr>
      </w:pPr>
      <w:r w:rsidRPr="00553A6D">
        <w:rPr>
          <w:b/>
          <w:bCs/>
          <w:rtl/>
        </w:rPr>
        <w:t>[ו]</w:t>
      </w:r>
      <w:r w:rsidRPr="00553A6D">
        <w:rPr>
          <w:rtl/>
        </w:rPr>
        <w:t xml:space="preserve"> ב"הלכות ומנהגים לער"פ שחל להיות בשבת" - מאת ביד"צ ובית הוראה - זכרון מאיר - בני ברק תשל"ד (ה, א) פ"ד סי"א נאמר: "אחר שביער את כל החמץ מן הבית יבטל את החמץ באמירת כל חמירא כדרך שאומרים בכל שנה בשעת שריפת חמץ, ויזהר לבער את החמץ ולבטלו עד סוף שעה חמישית. ובשנה זו תשל"ד היא עד שעה בבוקר, </w:t>
      </w:r>
      <w:r w:rsidRPr="00553A6D">
        <w:rPr>
          <w:b/>
          <w:bCs/>
          <w:rtl/>
        </w:rPr>
        <w:t>ויכול לזמר יהי רצון הנהוג אחרי הביטול</w:t>
      </w:r>
      <w:r w:rsidRPr="00BF28C6">
        <w:rPr>
          <w:b/>
          <w:rtl/>
        </w:rPr>
        <w:t>"</w:t>
      </w:r>
      <w:r w:rsidRPr="00553A6D">
        <w:rPr>
          <w:b/>
          <w:bCs/>
          <w:rtl/>
        </w:rPr>
        <w:t>.</w:t>
      </w:r>
    </w:p>
    <w:p w14:paraId="1FE9D1EE" w14:textId="77777777" w:rsidR="000E4638" w:rsidRPr="00553A6D" w:rsidRDefault="000E4638" w:rsidP="000E4638">
      <w:pPr>
        <w:pStyle w:val="a3"/>
        <w:bidi/>
        <w:rPr>
          <w:b/>
          <w:bCs/>
          <w:rtl/>
        </w:rPr>
      </w:pPr>
      <w:r w:rsidRPr="00553A6D">
        <w:rPr>
          <w:b/>
          <w:bCs/>
          <w:rtl/>
        </w:rPr>
        <w:t xml:space="preserve">אולם </w:t>
      </w:r>
      <w:r w:rsidRPr="00553A6D">
        <w:rPr>
          <w:rtl/>
        </w:rPr>
        <w:t>בקונטרס</w:t>
      </w:r>
      <w:r w:rsidRPr="00553A6D">
        <w:rPr>
          <w:b/>
          <w:bCs/>
          <w:rtl/>
        </w:rPr>
        <w:t xml:space="preserve"> </w:t>
      </w:r>
      <w:r w:rsidRPr="00BF28C6">
        <w:rPr>
          <w:b/>
          <w:rtl/>
        </w:rPr>
        <w:t>'</w:t>
      </w:r>
      <w:r w:rsidRPr="00553A6D">
        <w:rPr>
          <w:b/>
          <w:bCs/>
          <w:rtl/>
        </w:rPr>
        <w:t>התקשרות</w:t>
      </w:r>
      <w:r w:rsidRPr="00BF28C6">
        <w:rPr>
          <w:b/>
          <w:rtl/>
        </w:rPr>
        <w:t>'</w:t>
      </w:r>
      <w:r w:rsidRPr="00553A6D">
        <w:rPr>
          <w:rtl/>
        </w:rPr>
        <w:t xml:space="preserve"> של השנה (גליון 1391 ע' 19) יום שישי י"ג בניסן נאמר: "אין אומרים עתה 'כל חמירא'. גם מי ששכח ואמר, יחזור ויאמר זאת בשבת</w:t>
      </w:r>
      <w:r w:rsidRPr="00553A6D">
        <w:rPr>
          <w:b/>
          <w:bCs/>
          <w:rtl/>
        </w:rPr>
        <w:t>.</w:t>
      </w:r>
      <w:r w:rsidRPr="00553A6D">
        <w:rPr>
          <w:b/>
          <w:bCs/>
        </w:rPr>
        <w:t xml:space="preserve"> </w:t>
      </w:r>
      <w:bookmarkStart w:id="153" w:name="_Hlk71175987"/>
      <w:r w:rsidRPr="00553A6D">
        <w:rPr>
          <w:b/>
          <w:bCs/>
          <w:rtl/>
        </w:rPr>
        <w:t>בשנים תשל</w:t>
      </w:r>
      <w:r w:rsidRPr="00BF28C6">
        <w:rPr>
          <w:b/>
          <w:rtl/>
        </w:rPr>
        <w:t>"</w:t>
      </w:r>
      <w:r w:rsidRPr="00553A6D">
        <w:rPr>
          <w:b/>
          <w:bCs/>
          <w:rtl/>
        </w:rPr>
        <w:t>ד ותשמ</w:t>
      </w:r>
      <w:r w:rsidRPr="00BF28C6">
        <w:rPr>
          <w:b/>
          <w:rtl/>
        </w:rPr>
        <w:t>"</w:t>
      </w:r>
      <w:r w:rsidRPr="00553A6D">
        <w:rPr>
          <w:b/>
          <w:bCs/>
          <w:rtl/>
        </w:rPr>
        <w:t>א אמר הרבי את ה</w:t>
      </w:r>
      <w:r w:rsidRPr="00BF28C6">
        <w:rPr>
          <w:b/>
          <w:rtl/>
        </w:rPr>
        <w:t>'</w:t>
      </w:r>
      <w:r w:rsidRPr="00553A6D">
        <w:rPr>
          <w:b/>
          <w:bCs/>
          <w:rtl/>
        </w:rPr>
        <w:t>יהי רצון</w:t>
      </w:r>
      <w:r w:rsidRPr="00BF28C6">
        <w:rPr>
          <w:b/>
          <w:rtl/>
        </w:rPr>
        <w:t>'</w:t>
      </w:r>
      <w:r w:rsidRPr="00553A6D">
        <w:rPr>
          <w:b/>
          <w:bCs/>
          <w:rtl/>
        </w:rPr>
        <w:t xml:space="preserve"> לאחר שריפת החמץ ביום עש</w:t>
      </w:r>
      <w:r w:rsidRPr="00BF28C6">
        <w:rPr>
          <w:b/>
          <w:rtl/>
        </w:rPr>
        <w:t>"</w:t>
      </w:r>
      <w:r w:rsidRPr="00553A6D">
        <w:rPr>
          <w:b/>
          <w:bCs/>
          <w:rtl/>
        </w:rPr>
        <w:t>ק</w:t>
      </w:r>
      <w:r w:rsidRPr="00BF28C6">
        <w:rPr>
          <w:b/>
          <w:rtl/>
        </w:rPr>
        <w:t>"</w:t>
      </w:r>
      <w:r w:rsidRPr="00553A6D">
        <w:rPr>
          <w:b/>
          <w:bCs/>
          <w:rtl/>
        </w:rPr>
        <w:t xml:space="preserve">. </w:t>
      </w:r>
      <w:bookmarkEnd w:id="153"/>
      <w:r w:rsidRPr="00553A6D">
        <w:rPr>
          <w:rtl/>
        </w:rPr>
        <w:t xml:space="preserve">- כאן רק </w:t>
      </w:r>
      <w:r w:rsidRPr="00553A6D">
        <w:rPr>
          <w:b/>
          <w:bCs/>
          <w:rtl/>
        </w:rPr>
        <w:t xml:space="preserve">מרמזין </w:t>
      </w:r>
      <w:bookmarkStart w:id="154" w:name="_Hlk71140910"/>
      <w:r w:rsidRPr="00553A6D">
        <w:rPr>
          <w:b/>
          <w:bCs/>
          <w:rtl/>
        </w:rPr>
        <w:t>שאומרים את ה</w:t>
      </w:r>
      <w:r w:rsidRPr="00BF28C6">
        <w:rPr>
          <w:b/>
          <w:rtl/>
        </w:rPr>
        <w:t>'</w:t>
      </w:r>
      <w:r w:rsidRPr="00553A6D">
        <w:rPr>
          <w:b/>
          <w:bCs/>
          <w:rtl/>
        </w:rPr>
        <w:t>יהי רצון</w:t>
      </w:r>
      <w:r w:rsidRPr="00BF28C6">
        <w:rPr>
          <w:b/>
          <w:rtl/>
        </w:rPr>
        <w:t>'</w:t>
      </w:r>
      <w:r w:rsidRPr="00553A6D">
        <w:rPr>
          <w:b/>
          <w:bCs/>
          <w:rtl/>
        </w:rPr>
        <w:t xml:space="preserve"> בע</w:t>
      </w:r>
      <w:r w:rsidRPr="00BF28C6">
        <w:rPr>
          <w:b/>
          <w:rtl/>
        </w:rPr>
        <w:t>"</w:t>
      </w:r>
      <w:r w:rsidRPr="00553A6D">
        <w:rPr>
          <w:b/>
          <w:bCs/>
          <w:rtl/>
        </w:rPr>
        <w:t>ש י</w:t>
      </w:r>
      <w:r w:rsidRPr="00BF28C6">
        <w:rPr>
          <w:b/>
          <w:rtl/>
        </w:rPr>
        <w:t>"</w:t>
      </w:r>
      <w:r w:rsidRPr="00553A6D">
        <w:rPr>
          <w:b/>
          <w:bCs/>
          <w:rtl/>
        </w:rPr>
        <w:t>ג בניסן.</w:t>
      </w:r>
    </w:p>
    <w:bookmarkEnd w:id="154"/>
    <w:p w14:paraId="682767DB" w14:textId="77777777" w:rsidR="000E4638" w:rsidRPr="00553A6D" w:rsidRDefault="000E4638" w:rsidP="000E4638">
      <w:pPr>
        <w:pStyle w:val="a3"/>
        <w:bidi/>
        <w:rPr>
          <w:b/>
          <w:bCs/>
          <w:rtl/>
        </w:rPr>
      </w:pPr>
      <w:r w:rsidRPr="00553A6D">
        <w:rPr>
          <w:b/>
          <w:bCs/>
          <w:rtl/>
        </w:rPr>
        <w:t>וב</w:t>
      </w:r>
      <w:r w:rsidRPr="00BF28C6">
        <w:rPr>
          <w:b/>
          <w:rtl/>
        </w:rPr>
        <w:t>'</w:t>
      </w:r>
      <w:r w:rsidRPr="00553A6D">
        <w:rPr>
          <w:b/>
          <w:bCs/>
          <w:rtl/>
        </w:rPr>
        <w:t>התקשרות</w:t>
      </w:r>
      <w:r w:rsidRPr="00BF28C6">
        <w:rPr>
          <w:b/>
          <w:rtl/>
        </w:rPr>
        <w:t>'</w:t>
      </w:r>
      <w:r w:rsidRPr="00553A6D">
        <w:rPr>
          <w:rtl/>
        </w:rPr>
        <w:t xml:space="preserve"> ש</w:t>
      </w:r>
      <w:r>
        <w:rPr>
          <w:rFonts w:hint="cs"/>
          <w:rtl/>
        </w:rPr>
        <w:t>ל</w:t>
      </w:r>
      <w:r w:rsidRPr="00553A6D">
        <w:rPr>
          <w:rtl/>
        </w:rPr>
        <w:t>אחריו (גליון 1392 ע' 42) שבת הגדול - ערב פסח נאמר כך: "לאחר ניקוי וכילוי החמץ, אומרים "כל חמירא"</w:t>
      </w:r>
      <w:r w:rsidRPr="00553A6D">
        <w:t xml:space="preserve"> </w:t>
      </w:r>
      <w:r w:rsidRPr="00553A6D">
        <w:rPr>
          <w:rtl/>
        </w:rPr>
        <w:t>(השני), ובו מבטלים את כל החמץ, שמצאנו ושלא מצאנו</w:t>
      </w:r>
      <w:r w:rsidRPr="00553A6D">
        <w:t>."</w:t>
      </w:r>
      <w:r w:rsidRPr="00553A6D">
        <w:rPr>
          <w:rtl/>
        </w:rPr>
        <w:t xml:space="preserve"> ותו לא. כאן גם רק מרמז</w:t>
      </w:r>
      <w:r w:rsidRPr="00553A6D">
        <w:rPr>
          <w:b/>
          <w:bCs/>
          <w:rtl/>
        </w:rPr>
        <w:t xml:space="preserve"> שאין אומרים את ה</w:t>
      </w:r>
      <w:r w:rsidRPr="00BF28C6">
        <w:rPr>
          <w:b/>
          <w:rtl/>
        </w:rPr>
        <w:t>'</w:t>
      </w:r>
      <w:r w:rsidRPr="00553A6D">
        <w:rPr>
          <w:b/>
          <w:bCs/>
          <w:rtl/>
        </w:rPr>
        <w:t>יהי רצון</w:t>
      </w:r>
      <w:r w:rsidRPr="00BF28C6">
        <w:rPr>
          <w:b/>
          <w:rtl/>
        </w:rPr>
        <w:t>'</w:t>
      </w:r>
      <w:r w:rsidRPr="00553A6D">
        <w:rPr>
          <w:b/>
          <w:bCs/>
          <w:rtl/>
        </w:rPr>
        <w:t xml:space="preserve"> בש</w:t>
      </w:r>
      <w:r w:rsidRPr="00BF28C6">
        <w:rPr>
          <w:b/>
          <w:rtl/>
        </w:rPr>
        <w:t>"</w:t>
      </w:r>
      <w:r w:rsidRPr="00553A6D">
        <w:rPr>
          <w:b/>
          <w:bCs/>
          <w:rtl/>
        </w:rPr>
        <w:t>ק י</w:t>
      </w:r>
      <w:r w:rsidRPr="00BF28C6">
        <w:rPr>
          <w:b/>
          <w:rtl/>
        </w:rPr>
        <w:t>"</w:t>
      </w:r>
      <w:r w:rsidRPr="00553A6D">
        <w:rPr>
          <w:b/>
          <w:bCs/>
          <w:rtl/>
        </w:rPr>
        <w:t>ד בניסן</w:t>
      </w:r>
      <w:r w:rsidRPr="00BF28C6">
        <w:rPr>
          <w:b/>
          <w:rtl/>
        </w:rPr>
        <w:t>,</w:t>
      </w:r>
      <w:r w:rsidRPr="00553A6D">
        <w:rPr>
          <w:b/>
          <w:bCs/>
          <w:rtl/>
        </w:rPr>
        <w:t xml:space="preserve"> </w:t>
      </w:r>
      <w:r w:rsidRPr="00553A6D">
        <w:rPr>
          <w:rtl/>
        </w:rPr>
        <w:t>ולא אומר זאת בהדיא.</w:t>
      </w:r>
    </w:p>
    <w:p w14:paraId="4AC838F0" w14:textId="77777777" w:rsidR="000E4638" w:rsidRPr="00553A6D" w:rsidRDefault="000E4638" w:rsidP="000E4638">
      <w:pPr>
        <w:pStyle w:val="a3"/>
        <w:bidi/>
        <w:rPr>
          <w:b/>
          <w:bCs/>
          <w:rtl/>
        </w:rPr>
      </w:pPr>
      <w:r w:rsidRPr="00553A6D">
        <w:rPr>
          <w:rtl/>
        </w:rPr>
        <w:lastRenderedPageBreak/>
        <w:t xml:space="preserve">וכן מופיע כך (ברמז) </w:t>
      </w:r>
      <w:r w:rsidRPr="00553A6D">
        <w:rPr>
          <w:b/>
          <w:bCs/>
          <w:rtl/>
        </w:rPr>
        <w:t xml:space="preserve">בקונטרס </w:t>
      </w:r>
      <w:r w:rsidRPr="00BF28C6">
        <w:rPr>
          <w:b/>
          <w:rtl/>
        </w:rPr>
        <w:t>'</w:t>
      </w:r>
      <w:r w:rsidRPr="00553A6D">
        <w:rPr>
          <w:b/>
          <w:bCs/>
          <w:rtl/>
        </w:rPr>
        <w:t>פסח חסידי</w:t>
      </w:r>
      <w:r w:rsidRPr="00BF28C6">
        <w:rPr>
          <w:b/>
          <w:rtl/>
        </w:rPr>
        <w:t>'</w:t>
      </w:r>
      <w:r w:rsidRPr="00553A6D">
        <w:rPr>
          <w:b/>
          <w:bCs/>
          <w:rtl/>
        </w:rPr>
        <w:t xml:space="preserve"> תשפ</w:t>
      </w:r>
      <w:r w:rsidRPr="00BF28C6">
        <w:rPr>
          <w:b/>
          <w:rtl/>
        </w:rPr>
        <w:t>"</w:t>
      </w:r>
      <w:r w:rsidRPr="00553A6D">
        <w:rPr>
          <w:b/>
          <w:bCs/>
          <w:rtl/>
        </w:rPr>
        <w:t>א</w:t>
      </w:r>
      <w:r w:rsidRPr="00553A6D">
        <w:rPr>
          <w:rtl/>
        </w:rPr>
        <w:t xml:space="preserve"> להרה"ת הרב אברהם שמואל בוקיעט ע"ה (אות נא):</w:t>
      </w:r>
      <w:r w:rsidRPr="00553A6D">
        <w:rPr>
          <w:b/>
          <w:bCs/>
          <w:rtl/>
        </w:rPr>
        <w:t xml:space="preserve"> </w:t>
      </w:r>
      <w:r w:rsidRPr="00BF28C6">
        <w:rPr>
          <w:b/>
          <w:rtl/>
        </w:rPr>
        <w:t>"</w:t>
      </w:r>
      <w:r w:rsidRPr="00553A6D">
        <w:rPr>
          <w:b/>
          <w:bCs/>
          <w:rtl/>
        </w:rPr>
        <w:t>בשנים תשל</w:t>
      </w:r>
      <w:r w:rsidRPr="00BF28C6">
        <w:rPr>
          <w:b/>
          <w:rtl/>
        </w:rPr>
        <w:t>"</w:t>
      </w:r>
      <w:r w:rsidRPr="00553A6D">
        <w:rPr>
          <w:b/>
          <w:bCs/>
          <w:rtl/>
        </w:rPr>
        <w:t>ד ותשמ</w:t>
      </w:r>
      <w:r w:rsidRPr="00BF28C6">
        <w:rPr>
          <w:b/>
          <w:rtl/>
        </w:rPr>
        <w:t>"</w:t>
      </w:r>
      <w:r w:rsidRPr="00553A6D">
        <w:rPr>
          <w:b/>
          <w:bCs/>
          <w:rtl/>
        </w:rPr>
        <w:t xml:space="preserve">א (כקביעות שנה זו) אמר </w:t>
      </w:r>
      <w:bookmarkStart w:id="155" w:name="_Hlk71176285"/>
      <w:r w:rsidRPr="00553A6D">
        <w:rPr>
          <w:b/>
          <w:bCs/>
          <w:rtl/>
        </w:rPr>
        <w:t>הרבי את ה</w:t>
      </w:r>
      <w:r w:rsidRPr="00BF28C6">
        <w:rPr>
          <w:b/>
          <w:rtl/>
        </w:rPr>
        <w:t>'</w:t>
      </w:r>
      <w:r w:rsidRPr="00553A6D">
        <w:rPr>
          <w:b/>
          <w:bCs/>
          <w:rtl/>
        </w:rPr>
        <w:t>יהי רצון</w:t>
      </w:r>
      <w:r w:rsidRPr="00BF28C6">
        <w:rPr>
          <w:b/>
          <w:rtl/>
        </w:rPr>
        <w:t>'</w:t>
      </w:r>
      <w:r w:rsidRPr="00553A6D">
        <w:rPr>
          <w:b/>
          <w:bCs/>
          <w:rtl/>
        </w:rPr>
        <w:t xml:space="preserve"> שלאחר שריפת חמץ ביום ערב שבת קודש</w:t>
      </w:r>
      <w:r w:rsidRPr="00BF28C6">
        <w:rPr>
          <w:b/>
          <w:rtl/>
        </w:rPr>
        <w:t>"</w:t>
      </w:r>
      <w:bookmarkEnd w:id="155"/>
      <w:r w:rsidRPr="00553A6D">
        <w:rPr>
          <w:b/>
          <w:bCs/>
          <w:rtl/>
        </w:rPr>
        <w:t>.</w:t>
      </w:r>
      <w:r w:rsidRPr="00553A6D">
        <w:rPr>
          <w:rtl/>
        </w:rPr>
        <w:t xml:space="preserve"> - וכן לקמן שם (באות פא) אומר רק: "</w:t>
      </w:r>
      <w:r w:rsidRPr="00553A6D">
        <w:rPr>
          <w:b/>
          <w:bCs/>
          <w:rtl/>
        </w:rPr>
        <w:t>הרבי אמר את ה</w:t>
      </w:r>
      <w:r w:rsidRPr="00BF28C6">
        <w:rPr>
          <w:b/>
          <w:rtl/>
        </w:rPr>
        <w:t>'</w:t>
      </w:r>
      <w:r w:rsidRPr="00553A6D">
        <w:rPr>
          <w:b/>
          <w:bCs/>
          <w:rtl/>
        </w:rPr>
        <w:t>יהי רצון</w:t>
      </w:r>
      <w:r w:rsidRPr="00BF28C6">
        <w:rPr>
          <w:b/>
          <w:rtl/>
        </w:rPr>
        <w:t>'</w:t>
      </w:r>
      <w:r w:rsidRPr="00553A6D">
        <w:rPr>
          <w:b/>
          <w:bCs/>
          <w:rtl/>
        </w:rPr>
        <w:t xml:space="preserve"> ביום ערב שבת קודש (בזמן שריפת חמץ</w:t>
      </w:r>
      <w:r w:rsidRPr="00BF28C6">
        <w:rPr>
          <w:b/>
          <w:rtl/>
        </w:rPr>
        <w:t>,</w:t>
      </w:r>
      <w:r w:rsidRPr="00553A6D">
        <w:rPr>
          <w:b/>
          <w:bCs/>
          <w:rtl/>
        </w:rPr>
        <w:t xml:space="preserve"> ראה לעיל אות נא)</w:t>
      </w:r>
      <w:r w:rsidRPr="00BF28C6">
        <w:rPr>
          <w:b/>
          <w:rtl/>
        </w:rPr>
        <w:t>",</w:t>
      </w:r>
      <w:r w:rsidRPr="00553A6D">
        <w:rPr>
          <w:b/>
          <w:bCs/>
          <w:rtl/>
        </w:rPr>
        <w:t xml:space="preserve"> ותו לא.</w:t>
      </w:r>
    </w:p>
    <w:p w14:paraId="7E3D3D1B" w14:textId="77777777" w:rsidR="000E4638" w:rsidRPr="00553A6D" w:rsidRDefault="000E4638" w:rsidP="000E4638">
      <w:pPr>
        <w:pStyle w:val="a3"/>
        <w:bidi/>
        <w:rPr>
          <w:rtl/>
        </w:rPr>
      </w:pPr>
      <w:r w:rsidRPr="00553A6D">
        <w:rPr>
          <w:rtl/>
        </w:rPr>
        <w:t xml:space="preserve">והנראה בזה לבאר </w:t>
      </w:r>
      <w:bookmarkStart w:id="156" w:name="_Hlk71490157"/>
      <w:r w:rsidRPr="00553A6D">
        <w:rPr>
          <w:rtl/>
        </w:rPr>
        <w:t xml:space="preserve">מדוע הרבי זי"ע העדיף לומר את ה'יהי רצון' בעש"ק י"ג בניסן, ולא בשבת עם ביטול כל החמץ, </w:t>
      </w:r>
      <w:bookmarkEnd w:id="156"/>
      <w:r w:rsidRPr="00553A6D">
        <w:rPr>
          <w:rtl/>
        </w:rPr>
        <w:t xml:space="preserve">בהקדים מה שמופיע בספר 'נגינה לאור החסידית' (לר' לב לייבמן) פרק יא (ע' 210) אודות מה שהרבי זי"ע נמנע מלשיר בשבת חנוכה את השיר 'הנרות הללו': "לא מנגנים את הניגון הנרות הללו בשבת קודש. אולם אפשר לנגן את סיומת הניגון על התיבות על ניסיך ועל נפלאותיך ועל ישועותיך". ובהערה 125 שם: "כן היה אצל כ"ק אדמו"ר זי"ע מספר פעמים בשנים האחרונות, ראה לדוגמא התוועדויות ('תורת מנחם') שבת זאת חנוכה תש"נ". </w:t>
      </w:r>
    </w:p>
    <w:p w14:paraId="0E5E208F" w14:textId="77777777" w:rsidR="000E4638" w:rsidRPr="00553A6D" w:rsidRDefault="000E4638" w:rsidP="000E4638">
      <w:pPr>
        <w:pStyle w:val="a3"/>
        <w:bidi/>
        <w:rPr>
          <w:rtl/>
        </w:rPr>
      </w:pPr>
      <w:r w:rsidRPr="00553A6D">
        <w:rPr>
          <w:rtl/>
        </w:rPr>
        <w:t xml:space="preserve">וב'התקשרות' גליון תצב (חנוכה תשס"ד ע' 14) איתא: "אין </w:t>
      </w:r>
      <w:bookmarkStart w:id="157" w:name="_Hlk71489566"/>
      <w:r w:rsidRPr="00553A6D">
        <w:rPr>
          <w:rtl/>
        </w:rPr>
        <w:t xml:space="preserve">לזמר 'הנרות הללו' בשבת". </w:t>
      </w:r>
      <w:bookmarkEnd w:id="157"/>
      <w:r w:rsidRPr="00553A6D">
        <w:rPr>
          <w:rtl/>
        </w:rPr>
        <w:t xml:space="preserve">ובהערה 11 שם: "באחת מהתוועדויות שבת חנוכה בין השנים תשמ"ג מ"ו החלו לנגן 'הנרות הללו', </w:t>
      </w:r>
      <w:bookmarkStart w:id="158" w:name="_Hlk71489462"/>
      <w:r w:rsidRPr="00553A6D">
        <w:rPr>
          <w:rtl/>
        </w:rPr>
        <w:t>והרבי מנע זאת (כיוון שאומרים "אנו מדליקין"), ומאז לא ניגנו זאת עוד בשבת".</w:t>
      </w:r>
    </w:p>
    <w:bookmarkEnd w:id="158"/>
    <w:p w14:paraId="4C13C938" w14:textId="77777777" w:rsidR="000E4638" w:rsidRPr="00553A6D" w:rsidRDefault="000E4638" w:rsidP="000E4638">
      <w:pPr>
        <w:pStyle w:val="a3"/>
        <w:bidi/>
        <w:rPr>
          <w:rtl/>
        </w:rPr>
      </w:pPr>
      <w:r w:rsidRPr="00553A6D">
        <w:rPr>
          <w:rtl/>
        </w:rPr>
        <w:t xml:space="preserve">ויש להבין, איזה שמץ 'איסור' או 'חומרה' יכול להיות כשאומרים "אנו מדליקין" בשבת, והרי הכוונה היא על ההדלקה שהדלקנו </w:t>
      </w:r>
      <w:r w:rsidRPr="00553A6D">
        <w:rPr>
          <w:b/>
          <w:bCs/>
          <w:rtl/>
        </w:rPr>
        <w:t>לפני</w:t>
      </w:r>
      <w:r w:rsidRPr="00553A6D">
        <w:rPr>
          <w:rtl/>
        </w:rPr>
        <w:t xml:space="preserve"> שבת בהיתר ובמצוה גמור?</w:t>
      </w:r>
    </w:p>
    <w:p w14:paraId="2E1B36D2" w14:textId="77777777" w:rsidR="000E4638" w:rsidRPr="00553A6D" w:rsidRDefault="000E4638" w:rsidP="000E4638">
      <w:pPr>
        <w:pStyle w:val="a3"/>
        <w:bidi/>
        <w:rPr>
          <w:rtl/>
        </w:rPr>
      </w:pPr>
      <w:r w:rsidRPr="00553A6D">
        <w:rPr>
          <w:rtl/>
        </w:rPr>
        <w:t>והנראה בזה, בהקדים הא דאיתא ב'היום יום' (מתורגם) כט תשרי: "לאחד מאזרחי מזיבוז' היתה מחלוקת עם אזרח אחר. ובהיותם פעם אצל הבעל שם טוב בבית הכנסת, צעק, שהיה קורע את בר הפלוגתא שלו כמו דג.</w:t>
      </w:r>
    </w:p>
    <w:p w14:paraId="6512E915" w14:textId="77777777" w:rsidR="000E4638" w:rsidRPr="00553A6D" w:rsidRDefault="000E4638" w:rsidP="000E4638">
      <w:pPr>
        <w:pStyle w:val="a3"/>
        <w:bidi/>
        <w:rPr>
          <w:rtl/>
        </w:rPr>
      </w:pPr>
      <w:r w:rsidRPr="00553A6D">
        <w:rPr>
          <w:rtl/>
        </w:rPr>
        <w:t>"הבעל שם טוב ציוה את התלמידים לתת האחד לשני את הידים, ולעמוד לצדו בעינים עצומות. הבעש"ט הניח את שני ידיו הקדושות על כתפיהם של שני תלמידים שעמדו לצדו. לפתע, החלו התלמידים לצעוק בפחד גדול: הם ראו כיצד האיש קורע כדג את בר הפלוגתא שלו.</w:t>
      </w:r>
    </w:p>
    <w:p w14:paraId="2184BFD2" w14:textId="77777777" w:rsidR="000E4638" w:rsidRPr="00553A6D" w:rsidRDefault="000E4638" w:rsidP="000E4638">
      <w:pPr>
        <w:pStyle w:val="a3"/>
        <w:bidi/>
        <w:rPr>
          <w:rtl/>
        </w:rPr>
      </w:pPr>
      <w:r w:rsidRPr="00553A6D">
        <w:rPr>
          <w:rtl/>
        </w:rPr>
        <w:t>"זה מראה ברור, שמכל כוח יש פועל דבר: או בלבוש חומרי, או ברוחני שאפשר להשיג אותו רק בחושים נעלים ועדינים", עכ"ל.</w:t>
      </w:r>
    </w:p>
    <w:p w14:paraId="7CBF920F" w14:textId="77777777" w:rsidR="000E4638" w:rsidRPr="00553A6D" w:rsidRDefault="000E4638" w:rsidP="000E4638">
      <w:pPr>
        <w:pStyle w:val="a3"/>
        <w:bidi/>
        <w:rPr>
          <w:rtl/>
        </w:rPr>
      </w:pPr>
      <w:r w:rsidRPr="00553A6D">
        <w:rPr>
          <w:rtl/>
        </w:rPr>
        <w:t xml:space="preserve">ב'היום יום' המבואר ח"ב (ע' תתקי) מסביר: "הפתגם היומי מבאר - באמצעות סיפור נורא מהבעש"ט -  כיצד </w:t>
      </w:r>
      <w:bookmarkStart w:id="159" w:name="_Hlk71489653"/>
      <w:r w:rsidRPr="00553A6D">
        <w:rPr>
          <w:rtl/>
        </w:rPr>
        <w:t xml:space="preserve">לכל כוח בעולם, </w:t>
      </w:r>
      <w:r w:rsidRPr="00553A6D">
        <w:rPr>
          <w:b/>
          <w:bCs/>
          <w:rtl/>
        </w:rPr>
        <w:t>כמו כוח הדיבור</w:t>
      </w:r>
      <w:r w:rsidRPr="00553A6D">
        <w:rPr>
          <w:rtl/>
        </w:rPr>
        <w:t>, יש פעולה מיידית. לעתים הפעולה היא מעשית, ולפעמים הפעולה היא בעולם אחר, רוחני ועדין יותר, אך הפעולה ישנה והיא קיימת".</w:t>
      </w:r>
    </w:p>
    <w:bookmarkEnd w:id="159"/>
    <w:p w14:paraId="5C53412F" w14:textId="77777777" w:rsidR="000E4638" w:rsidRPr="00553A6D" w:rsidRDefault="000E4638" w:rsidP="000E4638">
      <w:pPr>
        <w:pStyle w:val="a3"/>
        <w:bidi/>
        <w:rPr>
          <w:rtl/>
        </w:rPr>
      </w:pPr>
      <w:r w:rsidRPr="00553A6D">
        <w:rPr>
          <w:rtl/>
        </w:rPr>
        <w:lastRenderedPageBreak/>
        <w:t xml:space="preserve">דברים אלו הינם מתוך מכתב רחב העוסק בסוגית הכוח והפועל. קטע נוסף ממנו הובא כפתגם לקמן י"ג מרחשון (כאן בתרגום חופשי): </w:t>
      </w:r>
    </w:p>
    <w:p w14:paraId="00F88C1C" w14:textId="77777777" w:rsidR="000E4638" w:rsidRPr="00553A6D" w:rsidRDefault="000E4638" w:rsidP="000E4638">
      <w:pPr>
        <w:pStyle w:val="a3"/>
        <w:bidi/>
        <w:rPr>
          <w:rtl/>
        </w:rPr>
      </w:pPr>
      <w:r w:rsidRPr="00553A6D">
        <w:rPr>
          <w:rtl/>
        </w:rPr>
        <w:t>שאלה: בספר הברית מאמר יז פרק כ' כתוב: "והנה שכל המעשה בכללו, שהוא מתעורר מעשיי ומדיי כשהוא מתעורר לדבר אם טוב אם רע, גומר אותו דבר ופועל אותו דבר באחד מחמש חושיו החיצונים הנקרא "הרגש החיצוני", וחמש חושיו הפנימיים הנקראים "הרגש הפנימי", שואלים אתם - איך אפשר לגמור ולפעול דבר בעזרת חושים ואברים פנימיים?</w:t>
      </w:r>
    </w:p>
    <w:p w14:paraId="5A23AE17" w14:textId="77777777" w:rsidR="000E4638" w:rsidRPr="00553A6D" w:rsidRDefault="000E4638" w:rsidP="000E4638">
      <w:pPr>
        <w:pStyle w:val="a3"/>
        <w:bidi/>
        <w:rPr>
          <w:rtl/>
        </w:rPr>
      </w:pPr>
      <w:r w:rsidRPr="00553A6D">
        <w:rPr>
          <w:rtl/>
        </w:rPr>
        <w:t>תשובה: תשובה לשאלתכם ברורה ממה שכותב הרמב"ם בפרק א' משמונה פרקים - זוהי הקדמתו למסכת אבות - מאוד נוגע לענין בכלל ובפרט, שתלמדו היטב כמה פעמים את הפרק הזה עם הפירוש "חסד לאברהם".</w:t>
      </w:r>
    </w:p>
    <w:p w14:paraId="25DA90BC" w14:textId="77777777" w:rsidR="000E4638" w:rsidRPr="00553A6D" w:rsidRDefault="000E4638" w:rsidP="000E4638">
      <w:pPr>
        <w:pStyle w:val="a3"/>
        <w:bidi/>
        <w:rPr>
          <w:rtl/>
        </w:rPr>
      </w:pPr>
      <w:r w:rsidRPr="00553A6D">
        <w:rPr>
          <w:rtl/>
        </w:rPr>
        <w:t>הענין הפרטי שעונה על שאלתכם, הוא בחלק שבו הרמב"ם אומר:</w:t>
      </w:r>
    </w:p>
    <w:p w14:paraId="4CEF3C36" w14:textId="77777777" w:rsidR="000E4638" w:rsidRPr="00553A6D" w:rsidRDefault="000E4638" w:rsidP="000E4638">
      <w:pPr>
        <w:pStyle w:val="a3"/>
        <w:bidi/>
        <w:rPr>
          <w:rtl/>
        </w:rPr>
      </w:pPr>
      <w:r w:rsidRPr="00553A6D">
        <w:rPr>
          <w:rtl/>
        </w:rPr>
        <w:t>"והחלק המתעורר הוא הכח אשר בו ישתוקק (ויכסוף) האדם לדבר אחד, או ימאסהו, ומזה הכח יבוא אל פעולות בקשת הדבר, והבריחה ממנו, ובחירת דבר אחד או התרחק ממנו, והכעס והרצון והפחד והגבורה והאכזריות ורחמנות ואהבה והשנאה, והרבה מאלו המקרים הנפשיים, וכלי זה הכח כל אברי הגוף, בכח היד על לקיחת דבר ונגיעתו, וכח הרגל על ההליכה, וכח העין על הראות, וכח הלב להתגבר או לירא בעת הפחד, וכן שאר אברי הגוף הנראים והנסתרים הם וכחותיהם (כולם) כלים לזה הכח המתעורר".</w:t>
      </w:r>
    </w:p>
    <w:p w14:paraId="10E5BB23" w14:textId="77777777" w:rsidR="000E4638" w:rsidRPr="00553A6D" w:rsidRDefault="000E4638" w:rsidP="000E4638">
      <w:pPr>
        <w:pStyle w:val="a3"/>
        <w:bidi/>
        <w:rPr>
          <w:rtl/>
        </w:rPr>
      </w:pPr>
      <w:r w:rsidRPr="00553A6D">
        <w:rPr>
          <w:rtl/>
        </w:rPr>
        <w:t>בפעולות שנפעלות ע"י כח המתעורר, מונה הרמב"ם כל מיני סוגי פעולות גשמיות, כמו כחות היד והרגל, ופעולות רוחניות ככח הלב להתגבר או לירא, שהיראה היא "פועל הדבר" של כח הלב, כפי שהמלאכה הגשמית היא "פועל הדבר" של כח היד, כי גם מחשבה, אהבה ויראה, הבנה ודעת, רצון ותשוקה - הינם "פועל דבר" של הכוחות שיוצרים את הפעולות הללו, אלא שאלו פעולות עדינות שלא מתלבשות בלבושים גשמיים כמו מעשה.</w:t>
      </w:r>
    </w:p>
    <w:p w14:paraId="5848E72F" w14:textId="77777777" w:rsidR="000E4638" w:rsidRPr="00553A6D" w:rsidRDefault="000E4638" w:rsidP="000E4638">
      <w:pPr>
        <w:pStyle w:val="a3"/>
        <w:bidi/>
        <w:rPr>
          <w:rtl/>
        </w:rPr>
      </w:pPr>
      <w:r w:rsidRPr="00553A6D">
        <w:rPr>
          <w:rtl/>
        </w:rPr>
        <w:t xml:space="preserve">הבעל שם טוב נ"ע למד עם תלמידיו, החבריא קדישא נ"ע שיעור גמרא . . כשהבעש"ט למד את הגמרא בערכין באגדות העוסקות בעבירה של לשון הרע (דף טו, ע"ב. ט"ז, ע"א) והגיע למאמר "לשון תליתאי קטיל תליתאי", הורג למספר, למקבל, ולאומרו, הוא תרגם לאידיש  . . אמירת דיבורים רעים הורגת את כל השלושה: הממציא, המספר, והמקבל - אלא שזהו בלבושים רוחניים, שזה הרבה יותר קשה מרציחה בגשמיות </w:t>
      </w:r>
    </w:p>
    <w:p w14:paraId="7FD9DC1F" w14:textId="77777777" w:rsidR="000E4638" w:rsidRPr="00553A6D" w:rsidRDefault="000E4638" w:rsidP="000E4638">
      <w:pPr>
        <w:pStyle w:val="a3"/>
        <w:bidi/>
        <w:rPr>
          <w:rtl/>
        </w:rPr>
      </w:pPr>
      <w:r w:rsidRPr="00553A6D">
        <w:rPr>
          <w:rtl/>
        </w:rPr>
        <w:t xml:space="preserve">פעם אחד מבעלי הבתים במעזיבוז העיר בה התגורר הבעש"ט שהיה לו מחלוקת עם בעל בית אחר, בהיותו אצל הבעש"ט בבית הכנסת צעק שהוא היה קורע כדג את </w:t>
      </w:r>
      <w:r w:rsidRPr="00553A6D">
        <w:rPr>
          <w:rtl/>
        </w:rPr>
        <w:lastRenderedPageBreak/>
        <w:t xml:space="preserve">בר הפלוגתא שלו . . לפתע החלו התלמידים לצעוק בפחד גדול הם ראו כיצד בעל הבית קורע את גופו של בר הפלוגתא שלו [כנ"ל]. </w:t>
      </w:r>
    </w:p>
    <w:p w14:paraId="63DEA099" w14:textId="77777777" w:rsidR="000E4638" w:rsidRPr="00553A6D" w:rsidRDefault="000E4638" w:rsidP="000E4638">
      <w:pPr>
        <w:pStyle w:val="a3"/>
        <w:bidi/>
        <w:rPr>
          <w:rtl/>
        </w:rPr>
      </w:pPr>
      <w:r w:rsidRPr="00553A6D">
        <w:rPr>
          <w:rtl/>
        </w:rPr>
        <w:t>זה מראה לנו ברורות, שמכל כח ישנו פועל דבר: החילוק הוא רק האם הפועל הוא בלבוש חומרי שאפשר לקחת אותו ביד, או שהוא פועל דבר גשמי שבמישוש אי אפשר לחוש אותו, ואפשר עם שמיעה או ריח או טעם: או שהוא פועל דבר רוחני, שגם בשמיעה, ריח וטעם אי אפשר לחוש בו - רק בחושים נעלים ועדינים".</w:t>
      </w:r>
    </w:p>
    <w:p w14:paraId="6EC3F9DA" w14:textId="77777777" w:rsidR="000E4638" w:rsidRPr="00553A6D" w:rsidRDefault="000E4638" w:rsidP="000E4638">
      <w:pPr>
        <w:pStyle w:val="a3"/>
        <w:bidi/>
        <w:rPr>
          <w:rtl/>
        </w:rPr>
      </w:pPr>
      <w:r w:rsidRPr="00553A6D">
        <w:rPr>
          <w:rtl/>
        </w:rPr>
        <w:t>באחת השיחות - 'לקוטי שיחות' חלק טז ע' 32 - מעיר כ"ק אדמו"ר זי"ע בענין זה, יתרה מזו מצינו לטוב אפילו בנוגע להבנה והשגה, ש"מורי זלה"ה (הרב המגיד) הי' נוהג כשנפלה לו איזה השגה הי' אומרה בפה, אף שלא יבינו השומעים כל כך . . בכדי להמשיך את ההשגה . . בזה העולם . . עי"ז שמדברה . . ממשיכה לעולם הזה (הוספות לאור תורה סצ"ח).</w:t>
      </w:r>
    </w:p>
    <w:p w14:paraId="6F550C17" w14:textId="77777777" w:rsidR="000E4638" w:rsidRPr="00553A6D" w:rsidRDefault="000E4638" w:rsidP="000E4638">
      <w:pPr>
        <w:pStyle w:val="a3"/>
        <w:bidi/>
        <w:rPr>
          <w:rtl/>
        </w:rPr>
      </w:pPr>
      <w:r w:rsidRPr="00553A6D">
        <w:rPr>
          <w:rtl/>
        </w:rPr>
        <w:t>ועוד הערה בסוגיה זו שם: ועל דרך אל יפתח אדם פיו לשטן (כתובות ח, ב. ובחידושי אגדות שם). וראה שו"ע אדה"ז הל' שמירת גוף כו' סי"ב. ולהעיר מזהר ח"ב רסד, סע"ב ואילך", ע"ש.</w:t>
      </w:r>
    </w:p>
    <w:p w14:paraId="2CBDBDC6" w14:textId="77777777" w:rsidR="000E4638" w:rsidRPr="00553A6D" w:rsidRDefault="000E4638" w:rsidP="000E4638">
      <w:pPr>
        <w:pStyle w:val="a3"/>
        <w:bidi/>
        <w:rPr>
          <w:rtl/>
        </w:rPr>
      </w:pPr>
      <w:r w:rsidRPr="00553A6D">
        <w:rPr>
          <w:rtl/>
        </w:rPr>
        <w:t xml:space="preserve">ומעתה י"ל, דלכן "הרבי מנע לזמר 'הנרות הללו' בשבת (כיוון </w:t>
      </w:r>
      <w:r w:rsidRPr="00553A6D">
        <w:rPr>
          <w:b/>
          <w:bCs/>
          <w:rtl/>
        </w:rPr>
        <w:t xml:space="preserve">שאומרים </w:t>
      </w:r>
      <w:r w:rsidRPr="00BF28C6">
        <w:rPr>
          <w:b/>
          <w:rtl/>
        </w:rPr>
        <w:t>"</w:t>
      </w:r>
      <w:r w:rsidRPr="00553A6D">
        <w:rPr>
          <w:b/>
          <w:bCs/>
          <w:rtl/>
        </w:rPr>
        <w:t>אנו מדליקין</w:t>
      </w:r>
      <w:r w:rsidRPr="00BF28C6">
        <w:rPr>
          <w:b/>
          <w:rtl/>
        </w:rPr>
        <w:t>"</w:t>
      </w:r>
      <w:r w:rsidRPr="00553A6D">
        <w:rPr>
          <w:rtl/>
        </w:rPr>
        <w:t xml:space="preserve">), ומאז לא ניגנו זאת עוד בשבת", </w:t>
      </w:r>
      <w:bookmarkStart w:id="160" w:name="_Hlk71491898"/>
      <w:r w:rsidRPr="00553A6D">
        <w:rPr>
          <w:rtl/>
        </w:rPr>
        <w:t xml:space="preserve">כי "לכל כוח בעולם, </w:t>
      </w:r>
      <w:r w:rsidRPr="00553A6D">
        <w:rPr>
          <w:b/>
          <w:bCs/>
          <w:rtl/>
        </w:rPr>
        <w:t>כמו כוח הדיבור</w:t>
      </w:r>
      <w:r w:rsidRPr="00553A6D">
        <w:rPr>
          <w:rtl/>
        </w:rPr>
        <w:t>, יש פעולה מיידית. לעתים הפעולה היא מעשית, ולפעמים הפעולה היא בעולם אחר, רוחני ועדין יותר, אך הפעולה ישנה והיא קיימת".</w:t>
      </w:r>
    </w:p>
    <w:bookmarkEnd w:id="160"/>
    <w:p w14:paraId="062632AB" w14:textId="77777777" w:rsidR="000E4638" w:rsidRPr="00553A6D" w:rsidRDefault="000E4638" w:rsidP="000E4638">
      <w:pPr>
        <w:pStyle w:val="a3"/>
        <w:bidi/>
        <w:rPr>
          <w:b/>
          <w:bCs/>
          <w:rtl/>
        </w:rPr>
      </w:pPr>
      <w:r w:rsidRPr="00553A6D">
        <w:rPr>
          <w:rtl/>
        </w:rPr>
        <w:t xml:space="preserve">ועפ"ז י"ל נמי בנדו"ד, מדוע הרבי זי"ע העדיף לומר את ה'יהי רצון' בעש"ק י"ג בניסן, ולא בשבת עם ביטול כל החמץ, כיון דרבנו הזקן כותב בסידור: </w:t>
      </w:r>
      <w:r w:rsidRPr="00BF28C6">
        <w:rPr>
          <w:b/>
          <w:rtl/>
        </w:rPr>
        <w:t>"</w:t>
      </w:r>
      <w:r w:rsidRPr="00553A6D">
        <w:rPr>
          <w:b/>
          <w:bCs/>
          <w:rtl/>
        </w:rPr>
        <w:t>ויש לשרוף עשרה פתיתין.</w:t>
      </w:r>
      <w:r w:rsidRPr="00553A6D">
        <w:rPr>
          <w:rtl/>
        </w:rPr>
        <w:t xml:space="preserve"> </w:t>
      </w:r>
      <w:r w:rsidRPr="00553A6D">
        <w:rPr>
          <w:b/>
          <w:bCs/>
          <w:rtl/>
        </w:rPr>
        <w:t>ובשעת שריפת החמץ יאמר זה: יהי רצון כו</w:t>
      </w:r>
      <w:r w:rsidRPr="00BF28C6">
        <w:rPr>
          <w:b/>
          <w:rtl/>
        </w:rPr>
        <w:t>',</w:t>
      </w:r>
      <w:r w:rsidRPr="00553A6D">
        <w:rPr>
          <w:b/>
          <w:bCs/>
          <w:rtl/>
        </w:rPr>
        <w:t xml:space="preserve"> </w:t>
      </w:r>
      <w:bookmarkStart w:id="161" w:name="_Hlk71491829"/>
      <w:r w:rsidRPr="00553A6D">
        <w:rPr>
          <w:b/>
          <w:bCs/>
          <w:rtl/>
        </w:rPr>
        <w:t xml:space="preserve">כשם שאני מבאר החמץ מביתי ומרשותי </w:t>
      </w:r>
      <w:bookmarkEnd w:id="161"/>
      <w:r w:rsidRPr="00553A6D">
        <w:rPr>
          <w:b/>
          <w:bCs/>
          <w:rtl/>
        </w:rPr>
        <w:t>כך תבאר את כל...</w:t>
      </w:r>
      <w:r w:rsidRPr="00BF28C6">
        <w:rPr>
          <w:b/>
          <w:rtl/>
        </w:rPr>
        <w:t>"</w:t>
      </w:r>
      <w:r w:rsidRPr="00553A6D">
        <w:rPr>
          <w:b/>
          <w:bCs/>
          <w:rtl/>
        </w:rPr>
        <w:t>.</w:t>
      </w:r>
      <w:r w:rsidRPr="00553A6D">
        <w:rPr>
          <w:rtl/>
        </w:rPr>
        <w:t xml:space="preserve"> </w:t>
      </w:r>
      <w:r w:rsidRPr="00553A6D">
        <w:rPr>
          <w:b/>
          <w:bCs/>
          <w:rtl/>
        </w:rPr>
        <w:t xml:space="preserve">ועדיף למנוע מלומר בשבת </w:t>
      </w:r>
      <w:r w:rsidRPr="00BF28C6">
        <w:rPr>
          <w:b/>
          <w:rtl/>
        </w:rPr>
        <w:t>'</w:t>
      </w:r>
      <w:r w:rsidRPr="00553A6D">
        <w:rPr>
          <w:b/>
          <w:bCs/>
          <w:rtl/>
        </w:rPr>
        <w:t>כשם שאני מבאר החמץ מביתי ומרשותי</w:t>
      </w:r>
      <w:r w:rsidRPr="00BF28C6">
        <w:rPr>
          <w:b/>
          <w:rtl/>
        </w:rPr>
        <w:t>'</w:t>
      </w:r>
      <w:r w:rsidRPr="00553A6D">
        <w:rPr>
          <w:b/>
          <w:bCs/>
          <w:rtl/>
        </w:rPr>
        <w:t xml:space="preserve"> שמיועד לעת שריפת החמץ</w:t>
      </w:r>
      <w:r w:rsidRPr="00BF28C6">
        <w:rPr>
          <w:b/>
          <w:rtl/>
        </w:rPr>
        <w:t>,</w:t>
      </w:r>
      <w:r w:rsidRPr="00553A6D">
        <w:rPr>
          <w:b/>
          <w:bCs/>
          <w:rtl/>
        </w:rPr>
        <w:t xml:space="preserve"> </w:t>
      </w:r>
      <w:r w:rsidRPr="00553A6D">
        <w:rPr>
          <w:rtl/>
        </w:rPr>
        <w:t xml:space="preserve">כי "לכל כוח בעולם, </w:t>
      </w:r>
      <w:r w:rsidRPr="00553A6D">
        <w:rPr>
          <w:b/>
          <w:bCs/>
          <w:rtl/>
        </w:rPr>
        <w:t>כמו כוח הדיבור</w:t>
      </w:r>
      <w:r w:rsidRPr="00553A6D">
        <w:rPr>
          <w:rtl/>
        </w:rPr>
        <w:t>, יש פעולה מיידית. לעתים הפעולה היא מעשית, ולפעמים הפעולה היא בעולם אחר, רוחני ועדין יותר, אך הפעולה ישנה והיא קיימת". וא"ש.</w:t>
      </w:r>
    </w:p>
    <w:p w14:paraId="4A006D05" w14:textId="77777777" w:rsidR="000E4638" w:rsidRDefault="000E4638" w:rsidP="000E4638">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ADB3586" w14:textId="77777777" w:rsidR="000C6986" w:rsidRDefault="000C6986">
      <w:pPr>
        <w:rPr>
          <w:rFonts w:ascii="FbFRealBelet Bold" w:eastAsia="Times New Roman" w:hAnsi="FbFRealBelet Bold" w:cs="FbFRealBelet Bold"/>
          <w:bCs/>
          <w:sz w:val="39"/>
          <w:szCs w:val="39"/>
          <w:rtl/>
          <w:lang w:val="en-GB"/>
        </w:rPr>
      </w:pPr>
      <w:bookmarkStart w:id="162" w:name="_Toc73066177"/>
      <w:r>
        <w:br w:type="page"/>
      </w:r>
    </w:p>
    <w:p w14:paraId="774D8EB0" w14:textId="6F6683CD" w:rsidR="00BE6F04" w:rsidRPr="004A087F" w:rsidRDefault="00BE6F04" w:rsidP="00BE6F04">
      <w:pPr>
        <w:pStyle w:val="a0"/>
        <w:rPr>
          <w:rtl/>
        </w:rPr>
      </w:pPr>
      <w:r w:rsidRPr="004A087F">
        <w:rPr>
          <w:rtl/>
        </w:rPr>
        <w:lastRenderedPageBreak/>
        <w:t>שביעי דפרשת נשא למנהג חב"ד (גליון)</w:t>
      </w:r>
      <w:bookmarkEnd w:id="162"/>
    </w:p>
    <w:p w14:paraId="7567EB46" w14:textId="5C50242C" w:rsidR="00BE6F04" w:rsidRPr="004A087F" w:rsidRDefault="00BE6F04" w:rsidP="00BE6F04">
      <w:pPr>
        <w:pStyle w:val="a"/>
        <w:rPr>
          <w:rtl/>
        </w:rPr>
      </w:pPr>
      <w:bookmarkStart w:id="163" w:name="_Toc73066178"/>
      <w:r>
        <w:rPr>
          <w:rFonts w:hint="cs"/>
          <w:rtl/>
        </w:rPr>
        <w:t>הרב</w:t>
      </w:r>
      <w:r w:rsidRPr="004A087F">
        <w:rPr>
          <w:rtl/>
        </w:rPr>
        <w:t xml:space="preserve"> ניסן משה הכהן ווייספיש</w:t>
      </w:r>
      <w:bookmarkEnd w:id="163"/>
    </w:p>
    <w:p w14:paraId="2EB9C7A7" w14:textId="77777777" w:rsidR="00BE6F04" w:rsidRPr="004A087F" w:rsidRDefault="00BE6F04" w:rsidP="00BE6F04">
      <w:pPr>
        <w:pStyle w:val="a1"/>
        <w:rPr>
          <w:rtl/>
        </w:rPr>
      </w:pPr>
      <w:r w:rsidRPr="004A087F">
        <w:rPr>
          <w:rtl/>
        </w:rPr>
        <w:t>חבר מערכת אוצר החסידים</w:t>
      </w:r>
    </w:p>
    <w:p w14:paraId="282D28D0" w14:textId="77777777" w:rsidR="00BE6F04" w:rsidRPr="004A087F" w:rsidRDefault="00BE6F04" w:rsidP="008F2673">
      <w:pPr>
        <w:pStyle w:val="a3"/>
        <w:bidi/>
        <w:rPr>
          <w:rtl/>
        </w:rPr>
      </w:pPr>
      <w:r w:rsidRPr="004A087F">
        <w:rPr>
          <w:rtl/>
        </w:rPr>
        <w:t>בגליון א'קצז רצה הרב מ.מ. לברר באיזה פסוק מתחיל שביעי בפרשת נשא לפי מנהג ליובאוויטש. שהרי בחומש תורה תמימה, שביעי הוא בפסוק זאת חנוכת המזבח (ז, פד), משא"כ בשאר חומשים, שביעי הוא בפסוק ביום עשתי עשר יום (ז, עב).</w:t>
      </w:r>
    </w:p>
    <w:p w14:paraId="6783708D" w14:textId="77777777" w:rsidR="00BE6F04" w:rsidRPr="004A087F" w:rsidRDefault="00BE6F04" w:rsidP="008F2673">
      <w:pPr>
        <w:pStyle w:val="a3"/>
        <w:bidi/>
        <w:rPr>
          <w:rtl/>
        </w:rPr>
      </w:pPr>
      <w:r w:rsidRPr="004A087F">
        <w:rPr>
          <w:rtl/>
        </w:rPr>
        <w:t>והביא שיחת יום ב' דחג השבועות תשמ"ו (התוועדויות תשמ"ו ח"ג ע' 505) שמדבר אודות שיעור החומש היומי (שביעי דפרשת נשא), וז"ל: "ובנוגע לשיעור דיום השבת, יום ב' דחה"ש – הרי לאחרי התחלת השיעור ביום עשתי עשר יום נשיא לבני אשר גו' . . ממשיך ומסיים אודות הסך הכל דקרבנות הנשיאים, זאת חנוכת המזבח ביום המשח אותו מאת נשיאי ישראל קערות כסף שתים עשרה וגו'". עכ"ל השיחה. והוגה (עם שינוים) באידיש בלקו"ש חכ"ח ע' 248.</w:t>
      </w:r>
    </w:p>
    <w:p w14:paraId="3881CBE2" w14:textId="77777777" w:rsidR="00BE6F04" w:rsidRPr="004A087F" w:rsidRDefault="00BE6F04" w:rsidP="008F2673">
      <w:pPr>
        <w:pStyle w:val="a3"/>
        <w:bidi/>
        <w:rPr>
          <w:rtl/>
        </w:rPr>
      </w:pPr>
      <w:r w:rsidRPr="004A087F">
        <w:rPr>
          <w:rtl/>
        </w:rPr>
        <w:t>ורצה לדייק משיחה זו שהרבי נקט כאן לא כחומש תורה תמימה, אלא כשאר החומשים, ששביעי הוא בפסוק ביום עשתי עשר יום.</w:t>
      </w:r>
    </w:p>
    <w:p w14:paraId="66775DD6" w14:textId="77777777" w:rsidR="00BE6F04" w:rsidRPr="004A087F" w:rsidRDefault="00BE6F04" w:rsidP="008F2673">
      <w:pPr>
        <w:pStyle w:val="a3"/>
        <w:bidi/>
        <w:rPr>
          <w:rtl/>
        </w:rPr>
      </w:pPr>
      <w:r w:rsidRPr="004A087F">
        <w:rPr>
          <w:rtl/>
        </w:rPr>
        <w:t>אבל ראיתי בשיחת ש"פ נשא תשמ"ה (התוועדויות תשמ"ה ח"ד ע' 2293) באופן אחר, וז"ל: "ויש להוסיף, שהענין דאהבת ישראל ואחדות ישראל מודגש גם בשיעור חומש היומי – משביעי עד סוף הפרשה. השיעור דשביעי – כפי שקראו בביהכ"נ כאן – התחלתו זאת חנוכת המזבח גו', היינו, הסך הכל דכל קרבנות הנשיאים כפי שישנם כולם יחדיו בפועל (הן הענין דביום המשח אותו, והן הענין דאחרי המשח אותו, כמבואר בלקו"ת) שבזה מודגש ענין האחדות. ואפילו להנוסחאות והמנהגים שקורין לשביעי מביום עשתי עשר יום גו' – הרי המשך סיום וחותם הקריאה הוא ע"ד הסך הכל דקרבנות הנשיאים, ענין האחדות". עכ"ל.</w:t>
      </w:r>
    </w:p>
    <w:p w14:paraId="0C57D88D" w14:textId="77777777" w:rsidR="00BE6F04" w:rsidRPr="004A087F" w:rsidRDefault="00BE6F04" w:rsidP="008F2673">
      <w:pPr>
        <w:pStyle w:val="a3"/>
        <w:bidi/>
        <w:rPr>
          <w:rtl/>
        </w:rPr>
      </w:pPr>
      <w:r w:rsidRPr="004A087F">
        <w:rPr>
          <w:rtl/>
        </w:rPr>
        <w:t xml:space="preserve">הנה בשיחה זו, הרבי מתחיל לבאר שיעור החומש דוקא כפי שהוא בחומש תורה תמימה, והרבי גם מדגיש "כפי שקראו בביהכ"נ כאן". ומוסיף אח"כ לבארו ג"כ ע"פ הנוסח שבשאר החומשים. </w:t>
      </w:r>
    </w:p>
    <w:p w14:paraId="211B4BBA" w14:textId="77777777" w:rsidR="00BE6F04" w:rsidRPr="004A087F" w:rsidRDefault="00BE6F04" w:rsidP="008F2673">
      <w:pPr>
        <w:pStyle w:val="a3"/>
        <w:bidi/>
        <w:rPr>
          <w:rtl/>
        </w:rPr>
      </w:pPr>
      <w:r w:rsidRPr="004A087F">
        <w:rPr>
          <w:rtl/>
        </w:rPr>
        <w:t>ויש להוסיף, שאולי ג"כ משיחה אחרת, אפשר לדייק בזה, כשהרבי מבאר שיעור החומש היומי דשביעי דפרשת נשא.</w:t>
      </w:r>
    </w:p>
    <w:p w14:paraId="2F34E262" w14:textId="77777777" w:rsidR="00BE6F04" w:rsidRPr="004A087F" w:rsidRDefault="00BE6F04" w:rsidP="008F2673">
      <w:pPr>
        <w:pStyle w:val="a3"/>
        <w:bidi/>
        <w:rPr>
          <w:rtl/>
        </w:rPr>
      </w:pPr>
      <w:r w:rsidRPr="004A087F">
        <w:rPr>
          <w:rtl/>
        </w:rPr>
        <w:t xml:space="preserve">וז"ל שיחת יום ב' דחג השבועות תשמ"ב (התוועדויות תשמ"ב ח"ג ע' 1592): "הנה השיעור חומש דיום זה הוא בפ' נשא, משביעי עד סיום וחותם הסדרה. בשיעור חומש היומי נאמר זאת חנוכת המזבח ביום המשח אותו, ומבואר שם הסך הכל הכללי דכל קרבנות הנשיאים. דהנה לכל לראש מסופר אודות הקרבנות שהקריב כל נשיא </w:t>
      </w:r>
      <w:r w:rsidRPr="004A087F">
        <w:rPr>
          <w:rtl/>
        </w:rPr>
        <w:lastRenderedPageBreak/>
        <w:t>ונשיא ביומו . . ובזה הרי כל שבט הוא בפ"ע, ובסיום הענין (בשיעור חומש היומי) מסופר אודות הסך הכל הכללי דחנוכת המזבח, באופן של אחדות דכל י"ב נשיאי השבטים ביחד, שענין זה נפעל ביום האחרון דחנוכת המזבח". עכ"ל.</w:t>
      </w:r>
    </w:p>
    <w:p w14:paraId="1ADD8BD7" w14:textId="77777777" w:rsidR="00BE6F04" w:rsidRPr="004A087F" w:rsidRDefault="00BE6F04" w:rsidP="008F2673">
      <w:pPr>
        <w:pStyle w:val="a3"/>
        <w:bidi/>
      </w:pPr>
      <w:r w:rsidRPr="004A087F">
        <w:rPr>
          <w:rtl/>
        </w:rPr>
        <w:t>ובשיחה זו אפשר לדייק, שמכיון שהרבי מתחיל עם "זאת חנוכת המזבח" ומבארו, אבל לא מזכיר כלל את הפסוקים "ביום עשתי עשר" ו"ביום שנים עשר" שהם יהיו בחומש היומי, זאת אומרת שהרבי סובר ששביעי הוא אכן בפסוק זאת חנוכת המזבח.</w:t>
      </w:r>
    </w:p>
    <w:p w14:paraId="63430BFA" w14:textId="77777777" w:rsidR="000717F7" w:rsidRDefault="008F2673" w:rsidP="008F2673">
      <w:pPr>
        <w:bidi/>
        <w:jc w:val="center"/>
        <w:rPr>
          <w:rFonts w:ascii="Nymphette" w:eastAsia="Times New Roman" w:hAnsi="Nymphette" w:cs="Nymphette"/>
          <w:sz w:val="44"/>
          <w:szCs w:val="44"/>
          <w:lang w:val="en-GB" w:eastAsia="en-GB"/>
        </w:rPr>
        <w:sectPr w:rsidR="000717F7" w:rsidSect="00710AC3">
          <w:footnotePr>
            <w:numRestart w:val="eachSect"/>
          </w:footnotePr>
          <w:type w:val="continuous"/>
          <w:pgSz w:w="7920" w:h="12240"/>
          <w:pgMar w:top="-1152" w:right="864" w:bottom="720" w:left="864" w:header="562" w:footer="0" w:gutter="0"/>
          <w:cols w:space="720"/>
          <w:docGrid w:linePitch="360"/>
        </w:sectPr>
      </w:pPr>
      <w:proofErr w:type="gramStart"/>
      <w:r w:rsidRPr="00E27970">
        <w:rPr>
          <w:rFonts w:ascii="Nymphette" w:eastAsia="Times New Roman" w:hAnsi="Nymphette" w:cs="Nymphette"/>
          <w:sz w:val="44"/>
          <w:szCs w:val="44"/>
          <w:lang w:val="en-GB" w:eastAsia="en-GB"/>
        </w:rPr>
        <w:t>g</w:t>
      </w:r>
      <w:proofErr w:type="gramEnd"/>
    </w:p>
    <w:p w14:paraId="5EF32802" w14:textId="604AEA82" w:rsidR="00C24AB9" w:rsidRDefault="00ED5D7D" w:rsidP="007A624C">
      <w:pPr>
        <w:pStyle w:val="12"/>
        <w:sectPr w:rsidR="00C24AB9" w:rsidSect="00710AC3">
          <w:footnotePr>
            <w:numRestart w:val="eachSect"/>
          </w:footnotePr>
          <w:type w:val="continuous"/>
          <w:pgSz w:w="7920" w:h="12240"/>
          <w:pgMar w:top="-1152" w:right="864" w:bottom="720" w:left="864" w:header="562" w:footer="0" w:gutter="0"/>
          <w:cols w:space="720"/>
          <w:docGrid w:linePitch="360"/>
        </w:sectPr>
      </w:pPr>
      <w:bookmarkStart w:id="164" w:name="_Toc73066179"/>
      <w:r>
        <w:rPr>
          <w:rFonts w:hint="cs"/>
          <w:rtl/>
          <w:lang w:eastAsia="en-GB"/>
        </w:rPr>
        <w:lastRenderedPageBreak/>
        <w:t>שונות</w:t>
      </w:r>
      <w:bookmarkEnd w:id="164"/>
    </w:p>
    <w:p w14:paraId="0D5BC014" w14:textId="5ACF54C0" w:rsidR="00F40B45" w:rsidRDefault="00ED5D7D" w:rsidP="00F40B45">
      <w:pPr>
        <w:pStyle w:val="a0"/>
        <w:rPr>
          <w:rFonts w:ascii="FbFrankReal" w:hAnsi="FbFrankReal" w:cs="FbFrankReal"/>
          <w:sz w:val="32"/>
          <w:szCs w:val="32"/>
          <w:rtl/>
        </w:rPr>
      </w:pPr>
      <w:bookmarkStart w:id="165" w:name="_Toc73066180"/>
      <w:r w:rsidRPr="00ED5D7D">
        <w:rPr>
          <w:rtl/>
        </w:rPr>
        <w:lastRenderedPageBreak/>
        <w:t>מעט אודות החסיד ר' שלמה פריידס</w:t>
      </w:r>
      <w:r w:rsidRPr="00ED5D7D">
        <w:rPr>
          <w:rStyle w:val="FootnoteReference"/>
          <w:rFonts w:ascii="FbFrankReal" w:hAnsi="FbFrankReal" w:cs="FbFrankReal"/>
          <w:sz w:val="32"/>
          <w:szCs w:val="32"/>
          <w:vertAlign w:val="baseline"/>
        </w:rPr>
        <w:footnoteReference w:customMarkFollows="1" w:id="74"/>
        <w:t>*</w:t>
      </w:r>
      <w:bookmarkEnd w:id="165"/>
    </w:p>
    <w:p w14:paraId="7E3B2CFA" w14:textId="0E5C284A" w:rsidR="00F40B45" w:rsidRDefault="00F40B45" w:rsidP="00F40B45">
      <w:pPr>
        <w:pStyle w:val="a"/>
        <w:rPr>
          <w:rtl/>
        </w:rPr>
      </w:pPr>
      <w:bookmarkStart w:id="166" w:name="_Toc73066181"/>
      <w:r>
        <w:rPr>
          <w:rFonts w:hint="cs"/>
          <w:rtl/>
        </w:rPr>
        <w:t>הרב ישראל גוטמן</w:t>
      </w:r>
      <w:bookmarkEnd w:id="166"/>
    </w:p>
    <w:p w14:paraId="00824879" w14:textId="6A965DCE" w:rsidR="00F40B45" w:rsidRDefault="00F40B45" w:rsidP="00F40B45">
      <w:pPr>
        <w:pStyle w:val="a1"/>
        <w:rPr>
          <w:rtl/>
        </w:rPr>
      </w:pPr>
      <w:r>
        <w:rPr>
          <w:rFonts w:hint="cs"/>
          <w:rtl/>
        </w:rPr>
        <w:t>תל אביב, אה"ק</w:t>
      </w:r>
    </w:p>
    <w:p w14:paraId="1DDE2C08" w14:textId="412C1100" w:rsidR="00ED5D7D" w:rsidRPr="00F40B45" w:rsidRDefault="00F40B45" w:rsidP="00F40B45">
      <w:pPr>
        <w:pStyle w:val="a3"/>
        <w:bidi/>
        <w:rPr>
          <w:rtl/>
        </w:rPr>
      </w:pPr>
      <w:r w:rsidRPr="00F40B45">
        <w:rPr>
          <w:rFonts w:hint="cs"/>
          <w:rtl/>
        </w:rPr>
        <w:t>החסיד</w:t>
      </w:r>
      <w:r w:rsidR="00ED5D7D" w:rsidRPr="00F40B45">
        <w:rPr>
          <w:rtl/>
        </w:rPr>
        <w:t xml:space="preserve"> ר' שלמה פריידס, המכונה גם ר' שלמה פרידמן או פריידין</w:t>
      </w:r>
      <w:r w:rsidR="00ED5D7D" w:rsidRPr="00F40B45">
        <w:rPr>
          <w:rStyle w:val="FootnoteReference"/>
          <w:rFonts w:eastAsia="Times New Roman"/>
          <w:rtl/>
        </w:rPr>
        <w:footnoteReference w:id="75"/>
      </w:r>
      <w:r w:rsidR="00ED5D7D" w:rsidRPr="00F40B45">
        <w:rPr>
          <w:rtl/>
        </w:rPr>
        <w:t>, היה "מחסידי רבינו [הזקן] הגדולים"</w:t>
      </w:r>
      <w:r w:rsidR="00ED5D7D" w:rsidRPr="00F40B45">
        <w:rPr>
          <w:rStyle w:val="FootnoteReference"/>
          <w:rFonts w:eastAsia="Times New Roman"/>
          <w:rtl/>
        </w:rPr>
        <w:footnoteReference w:id="76"/>
      </w:r>
      <w:r w:rsidR="00ED5D7D" w:rsidRPr="00F40B45">
        <w:rPr>
          <w:rtl/>
        </w:rPr>
        <w:t>, הוא מתואר כ"מסביר נפלא"</w:t>
      </w:r>
      <w:r w:rsidR="00ED5D7D" w:rsidRPr="00F40B45">
        <w:rPr>
          <w:rStyle w:val="FootnoteReference"/>
          <w:rFonts w:eastAsia="Times New Roman"/>
          <w:rtl/>
        </w:rPr>
        <w:footnoteReference w:id="77"/>
      </w:r>
      <w:r w:rsidR="00ED5D7D" w:rsidRPr="00F40B45">
        <w:rPr>
          <w:rtl/>
        </w:rPr>
        <w:t>, בעל "לשון ארוכה"</w:t>
      </w:r>
      <w:r w:rsidR="00ED5D7D" w:rsidRPr="00F40B45">
        <w:rPr>
          <w:rStyle w:val="FootnoteReference"/>
          <w:rFonts w:eastAsia="Times New Roman"/>
          <w:rtl/>
        </w:rPr>
        <w:footnoteReference w:id="78"/>
      </w:r>
      <w:r w:rsidR="00ED5D7D" w:rsidRPr="00F40B45">
        <w:rPr>
          <w:rtl/>
        </w:rPr>
        <w:t xml:space="preserve"> וכאחד ש"היה גם מראה מופתים, עד ש[אדמו"ר] האמצעי היה אומר: "וולסט א מופת – גיי צו שלמה'ן"</w:t>
      </w:r>
      <w:r w:rsidR="00ED5D7D" w:rsidRPr="00F40B45">
        <w:rPr>
          <w:rStyle w:val="FootnoteReference"/>
          <w:rFonts w:eastAsia="Times New Roman"/>
          <w:rtl/>
        </w:rPr>
        <w:footnoteReference w:id="79"/>
      </w:r>
      <w:r w:rsidR="00ED5D7D" w:rsidRPr="00F40B45">
        <w:rPr>
          <w:rtl/>
        </w:rPr>
        <w:t>.</w:t>
      </w:r>
    </w:p>
    <w:p w14:paraId="6F4BF962" w14:textId="77777777" w:rsidR="00ED5D7D" w:rsidRPr="00ED5D7D" w:rsidRDefault="00ED5D7D" w:rsidP="00ED5D7D">
      <w:pPr>
        <w:pStyle w:val="a3"/>
        <w:bidi/>
        <w:rPr>
          <w:rtl/>
        </w:rPr>
      </w:pPr>
      <w:r w:rsidRPr="00ED5D7D">
        <w:rPr>
          <w:rtl/>
        </w:rPr>
        <w:t xml:space="preserve">במעשיות ומסורות השונות אודותיו לא נאמר לנו מתי נולד ר' שלמה, אולם לפי </w:t>
      </w:r>
      <w:r w:rsidRPr="00ED5D7D">
        <w:rPr>
          <w:rtl/>
        </w:rPr>
        <w:lastRenderedPageBreak/>
        <w:t>מסמך החקירה שלו (אודותיו יסופר להלן), ניתן לשער שנולד סביב שנת  תקמ"ג</w:t>
      </w:r>
      <w:r w:rsidRPr="00ED5D7D">
        <w:rPr>
          <w:rStyle w:val="FootnoteReference"/>
          <w:rFonts w:eastAsia="Times New Roman"/>
          <w:rtl/>
        </w:rPr>
        <w:footnoteReference w:id="80"/>
      </w:r>
      <w:r w:rsidRPr="00ED5D7D">
        <w:rPr>
          <w:rtl/>
        </w:rPr>
        <w:t>. ר' שלמה התגורר בשקלוב, ובמסמך מחתימת ידו הוא חותם כ"שלמה פרידמן סוחר מוהילוב תושב שקלאוו"</w:t>
      </w:r>
      <w:r w:rsidRPr="00ED5D7D">
        <w:rPr>
          <w:rStyle w:val="FootnoteReference"/>
          <w:rFonts w:eastAsia="Times New Roman"/>
          <w:rtl/>
        </w:rPr>
        <w:footnoteReference w:id="81"/>
      </w:r>
      <w:r w:rsidRPr="00ED5D7D">
        <w:rPr>
          <w:rtl/>
        </w:rPr>
        <w:t>.</w:t>
      </w:r>
    </w:p>
    <w:p w14:paraId="50AB1392" w14:textId="77777777" w:rsidR="00ED5D7D" w:rsidRPr="00ED5D7D" w:rsidRDefault="00ED5D7D" w:rsidP="00ED5D7D">
      <w:pPr>
        <w:pStyle w:val="a3"/>
        <w:bidi/>
        <w:rPr>
          <w:rtl/>
        </w:rPr>
      </w:pPr>
      <w:r w:rsidRPr="00ED5D7D">
        <w:rPr>
          <w:rtl/>
        </w:rPr>
        <w:t>בשנת תק"ע נסע אדמו"ר הזקן לר' ברוך ממז'יבוז'</w:t>
      </w:r>
      <w:r w:rsidRPr="00ED5D7D">
        <w:rPr>
          <w:rStyle w:val="FootnoteReference"/>
          <w:rFonts w:eastAsia="Times New Roman"/>
          <w:rtl/>
        </w:rPr>
        <w:footnoteReference w:id="82"/>
      </w:r>
      <w:r w:rsidRPr="00ED5D7D">
        <w:rPr>
          <w:rtl/>
        </w:rPr>
        <w:t>, על נסיעה זו מובא שהתלווה אליו ר' שלמה</w:t>
      </w:r>
      <w:r w:rsidRPr="00ED5D7D">
        <w:rPr>
          <w:rStyle w:val="FootnoteReference"/>
          <w:rFonts w:eastAsia="Times New Roman"/>
          <w:rtl/>
        </w:rPr>
        <w:footnoteReference w:id="83"/>
      </w:r>
      <w:r w:rsidRPr="00ED5D7D">
        <w:rPr>
          <w:rtl/>
        </w:rPr>
        <w:t xml:space="preserve">. </w:t>
      </w:r>
    </w:p>
    <w:p w14:paraId="4E1AA254" w14:textId="77777777" w:rsidR="00ED5D7D" w:rsidRPr="00ED5D7D" w:rsidRDefault="00ED5D7D" w:rsidP="00ED5D7D">
      <w:pPr>
        <w:pStyle w:val="a3"/>
        <w:bidi/>
        <w:rPr>
          <w:rtl/>
        </w:rPr>
      </w:pPr>
      <w:r w:rsidRPr="00ED5D7D">
        <w:rPr>
          <w:rtl/>
        </w:rPr>
        <w:t xml:space="preserve">לפי רח"מ היילמן "אחר כך לבנו אדמו"ר האמצעי נ"ע היה [ר' שלמה] כפוף גם </w:t>
      </w:r>
      <w:r w:rsidRPr="00ED5D7D">
        <w:rPr>
          <w:rtl/>
        </w:rPr>
        <w:lastRenderedPageBreak/>
        <w:t>כן, והיה מאוהביו, רק לא היה מקושר כל כך"</w:t>
      </w:r>
      <w:r w:rsidRPr="00ED5D7D">
        <w:rPr>
          <w:rStyle w:val="FootnoteReference"/>
          <w:rFonts w:eastAsia="Times New Roman"/>
          <w:rtl/>
        </w:rPr>
        <w:footnoteReference w:id="84"/>
      </w:r>
      <w:r w:rsidRPr="00ED5D7D">
        <w:rPr>
          <w:rtl/>
        </w:rPr>
        <w:t>. אכן, ברשימותיו של אדמו"ר זי"ע אנו מוצאים אודות ר' שלמה: "היה מנגד על [אדמו"ר] האמצעי. והלזה (אדמו"ר האמצעי) אמר: שמשלמה לא רצה צונעמען עס זאל זיין זאך פון דקות ההסברה"</w:t>
      </w:r>
      <w:r w:rsidRPr="00ED5D7D">
        <w:rPr>
          <w:rStyle w:val="FootnoteReference"/>
          <w:rFonts w:eastAsia="Times New Roman"/>
          <w:rtl/>
        </w:rPr>
        <w:footnoteReference w:id="85"/>
      </w:r>
      <w:r w:rsidRPr="00ED5D7D">
        <w:rPr>
          <w:rtl/>
        </w:rPr>
        <w:t>.</w:t>
      </w:r>
    </w:p>
    <w:p w14:paraId="6ED245A2" w14:textId="77777777" w:rsidR="00ED5D7D" w:rsidRPr="00ED5D7D" w:rsidRDefault="00ED5D7D" w:rsidP="00ED5D7D">
      <w:pPr>
        <w:pStyle w:val="a3"/>
        <w:bidi/>
        <w:rPr>
          <w:rtl/>
        </w:rPr>
      </w:pPr>
      <w:r w:rsidRPr="00ED5D7D">
        <w:rPr>
          <w:rtl/>
        </w:rPr>
        <w:t>רש"ז הבלין בספרו המשפיע</w:t>
      </w:r>
      <w:r w:rsidRPr="00ED5D7D">
        <w:rPr>
          <w:rStyle w:val="FootnoteReference"/>
          <w:rFonts w:eastAsia="Times New Roman"/>
          <w:rtl/>
        </w:rPr>
        <w:footnoteReference w:id="86"/>
      </w:r>
      <w:r w:rsidRPr="00ED5D7D">
        <w:rPr>
          <w:rtl/>
        </w:rPr>
        <w:t xml:space="preserve"> הביא, מתוך פנקסו של סבו, הרב שלמה זלמן הבלין, העתק של מכתב אדמו"ר האמצעי אודות הפולמוס שהתנהל בין ר' שלמה לבין ר' אהרן מסטרשלה. במכתב פולמוסי זה כותב אדמו"ר האמצעי בחריפות בלתי רגילה על ר' שלמה, ואלו הן חלק מהדברים:</w:t>
      </w:r>
    </w:p>
    <w:p w14:paraId="13C63EE2" w14:textId="77777777" w:rsidR="00ED5D7D" w:rsidRPr="00ED5D7D" w:rsidRDefault="00ED5D7D" w:rsidP="004170C2">
      <w:pPr>
        <w:pStyle w:val="a3"/>
        <w:bidi/>
        <w:ind w:left="702"/>
        <w:rPr>
          <w:rtl/>
        </w:rPr>
      </w:pPr>
      <w:r w:rsidRPr="00ED5D7D">
        <w:rPr>
          <w:rtl/>
        </w:rPr>
        <w:t xml:space="preserve">לאהובי אחיי ורעיי, הנה אחר שיצא מן ההעלם אל הגילוי במחניכם בש"ת העברה, משנאה הכבושה של האנשים הריקים מעירם ושרשם, ועתה באתי לפרט שיחתי, ולגלות מצפוני לבבי, ולנחמם ולחזקם בדבר ד'... </w:t>
      </w:r>
    </w:p>
    <w:p w14:paraId="37670E49" w14:textId="77777777" w:rsidR="00ED5D7D" w:rsidRPr="00ED5D7D" w:rsidRDefault="00ED5D7D" w:rsidP="004170C2">
      <w:pPr>
        <w:pStyle w:val="a3"/>
        <w:bidi/>
        <w:ind w:left="702"/>
        <w:rPr>
          <w:rtl/>
        </w:rPr>
      </w:pPr>
      <w:r w:rsidRPr="00ED5D7D">
        <w:rPr>
          <w:rtl/>
        </w:rPr>
        <w:t>אל יפול לבבם ח"ו מהני כלבי דחציפין ובראשם החצוף העז פנים המפורסם שלמה פריידעש ימחה שמו מספר תורת חיים של כבוד אאמו"ר נ"ע, יבדל שמו לרעה בכל תפוצות כללות אנ"ש דמחנינו, אין לו חלק ונחלה באור עולם אשר הנחילם אאמו"ר ז"ל נ"ע, כי עזותו ממש מרוח... שניתלה בו, כאשר ידוע לי נאמנה מאשר הראה לי נקודת טומאת נפשו, רק להתגדל. וכל התחלתו לא היה רק לקנות לו שם וכו' כמדת שדין יהודאין, ממש תועבת ה' כל גבה לב ורוח קשה בעזות וחוצפה יתירה כמוהו, וכאשר סופו מוכיח על תחילתו, שנתחבר עם הבור ורק וקל מפורסם יונה, ומשו"ז פוערים פיהם בשנאה עצומה, המשך ושובר עצם כחומר. שניהם כאחד רעים לתכלית העצם ריקנית בתכלית, וזה מצד גיאותו ועזותו ושקרותו בעצם לתכלית</w:t>
      </w:r>
      <w:r w:rsidRPr="00ED5D7D">
        <w:rPr>
          <w:rStyle w:val="FootnoteReference"/>
          <w:rFonts w:eastAsia="Times New Roman"/>
          <w:rtl/>
        </w:rPr>
        <w:footnoteReference w:id="87"/>
      </w:r>
      <w:r w:rsidRPr="00ED5D7D">
        <w:rPr>
          <w:rtl/>
        </w:rPr>
        <w:t xml:space="preserve">... </w:t>
      </w:r>
    </w:p>
    <w:p w14:paraId="079BEA7A" w14:textId="77777777" w:rsidR="00ED5D7D" w:rsidRPr="00ED5D7D" w:rsidRDefault="00ED5D7D" w:rsidP="004170C2">
      <w:pPr>
        <w:pStyle w:val="a3"/>
        <w:bidi/>
        <w:ind w:left="702"/>
        <w:rPr>
          <w:rtl/>
        </w:rPr>
      </w:pPr>
      <w:r w:rsidRPr="00ED5D7D">
        <w:rPr>
          <w:rtl/>
        </w:rPr>
        <w:t>אל יפול לבבם מן הנערים הריקנים הנידחי', והנילווים אל החצוף ושקרן בעל מום הנז' וסיעתו, כל קשר רשעים אינו מן המנין...</w:t>
      </w:r>
    </w:p>
    <w:p w14:paraId="037F09A4" w14:textId="77777777" w:rsidR="00ED5D7D" w:rsidRPr="00ED5D7D" w:rsidRDefault="00ED5D7D" w:rsidP="00ED5D7D">
      <w:pPr>
        <w:pStyle w:val="a3"/>
        <w:bidi/>
        <w:rPr>
          <w:rtl/>
        </w:rPr>
      </w:pPr>
      <w:r w:rsidRPr="00ED5D7D">
        <w:rPr>
          <w:rtl/>
        </w:rPr>
        <w:t xml:space="preserve">מכתב חריף זה מצריך עוד בדיקה מעמיקה על מידת האותנטיות, וייתכן ונפלו בו </w:t>
      </w:r>
      <w:r w:rsidRPr="00ED5D7D">
        <w:rPr>
          <w:rtl/>
        </w:rPr>
        <w:lastRenderedPageBreak/>
        <w:t>שיבושים קלים בשמות האנשים וכיוצא בזה</w:t>
      </w:r>
      <w:r w:rsidRPr="00ED5D7D">
        <w:rPr>
          <w:rStyle w:val="FootnoteReference"/>
          <w:rFonts w:eastAsia="Times New Roman"/>
          <w:rtl/>
        </w:rPr>
        <w:footnoteReference w:id="88"/>
      </w:r>
      <w:r w:rsidRPr="00ED5D7D">
        <w:rPr>
          <w:rtl/>
        </w:rPr>
        <w:t>, אולם כך או כך, דבר מוסכם הוא שר' שלמה אכן היה מהמתנגדים לאדמו"ר האמצעי (אם כי, לפי רח"מ היילמן, כאמור, "היה כפוף והיה מאוהביו"). ואצל אדמו"ר הריי"צ מצינו אשר המנגדים רצו "לסכסך במפלגת החסידים על ידי אמצעיות המקושרים לתלמידי הוד כ"ק רבינו הזקן הרה"ח ר"א משטראשעלע והרה"ח ר"ש פריידעש"</w:t>
      </w:r>
      <w:r w:rsidRPr="00ED5D7D">
        <w:rPr>
          <w:rStyle w:val="FootnoteReference"/>
          <w:rFonts w:eastAsia="Times New Roman"/>
          <w:rtl/>
        </w:rPr>
        <w:footnoteReference w:id="89"/>
      </w:r>
      <w:r w:rsidRPr="00ED5D7D">
        <w:rPr>
          <w:rtl/>
        </w:rPr>
        <w:t>, ומכך ניתן שוב לראות שר' שלמה לא היה מקושר באופן מוחלט לאדמו"ר האמצעי.</w:t>
      </w:r>
    </w:p>
    <w:p w14:paraId="3BA17859" w14:textId="77777777" w:rsidR="00ED5D7D" w:rsidRPr="00ED5D7D" w:rsidRDefault="00ED5D7D" w:rsidP="00ED5D7D">
      <w:pPr>
        <w:pStyle w:val="a3"/>
        <w:bidi/>
        <w:rPr>
          <w:rtl/>
        </w:rPr>
      </w:pPr>
      <w:r w:rsidRPr="00ED5D7D">
        <w:rPr>
          <w:rtl/>
        </w:rPr>
        <w:t>בסוף השנה הראשונה להסתלקות אדמו"ר הזקן, בחודש טבת של שנת תקע"ד, סידר אדמו"ר האמצעי את חלוקת המעות שנאספו, עבורו ועבור כל אחד מצאצאי אדמו"ר הזקן. את החלוקה סידר על ידי ר' פנחס שיק משקלוב, ויחד אתו מינה גם את החסידים ר' שלמה פריידעס ור' זלמן רויזעס משקלוב, להשגיח על החלוקה</w:t>
      </w:r>
      <w:r w:rsidRPr="00ED5D7D">
        <w:rPr>
          <w:vertAlign w:val="superscript"/>
          <w:rtl/>
        </w:rPr>
        <w:footnoteReference w:id="90"/>
      </w:r>
      <w:r w:rsidRPr="00ED5D7D">
        <w:rPr>
          <w:rtl/>
        </w:rPr>
        <w:t>.</w:t>
      </w:r>
    </w:p>
    <w:p w14:paraId="3C92C8C5" w14:textId="77777777" w:rsidR="00ED5D7D" w:rsidRPr="00ED5D7D" w:rsidRDefault="00ED5D7D" w:rsidP="00ED5D7D">
      <w:pPr>
        <w:pStyle w:val="a3"/>
        <w:bidi/>
        <w:rPr>
          <w:rtl/>
        </w:rPr>
      </w:pPr>
      <w:r w:rsidRPr="00ED5D7D">
        <w:rPr>
          <w:rtl/>
        </w:rPr>
        <w:t>בעקבות מעורבותו של ר' שלמה בכספי המעמד, בעת שנאסר אדמו"ר האמצעי</w:t>
      </w:r>
      <w:r w:rsidRPr="00ED5D7D">
        <w:rPr>
          <w:rFonts w:ascii="Cambria" w:hAnsi="Cambria" w:cs="Cambria"/>
        </w:rPr>
        <w:t> </w:t>
      </w:r>
      <w:r w:rsidRPr="00ED5D7D">
        <w:rPr>
          <w:rtl/>
        </w:rPr>
        <w:t>נאסר גם ר' שלמה</w:t>
      </w:r>
      <w:r w:rsidRPr="00ED5D7D">
        <w:rPr>
          <w:rStyle w:val="FootnoteReference"/>
          <w:rFonts w:eastAsia="Times New Roman"/>
          <w:rtl/>
        </w:rPr>
        <w:footnoteReference w:id="91"/>
      </w:r>
      <w:r w:rsidRPr="00ED5D7D">
        <w:rPr>
          <w:rtl/>
        </w:rPr>
        <w:t>. ר' שלמה נלקח לחקירה ב</w:t>
      </w:r>
      <w:hyperlink r:id="rId14" w:tooltip="ה' מר חשוון" w:history="1">
        <w:r w:rsidRPr="00ED5D7D">
          <w:rPr>
            <w:rtl/>
          </w:rPr>
          <w:t>ה' חשוון</w:t>
        </w:r>
      </w:hyperlink>
      <w:r w:rsidRPr="00ED5D7D">
        <w:rPr>
          <w:rFonts w:ascii="Cambria" w:hAnsi="Cambria" w:cs="Cambria"/>
        </w:rPr>
        <w:t> </w:t>
      </w:r>
      <w:r w:rsidRPr="00ED5D7D">
        <w:rPr>
          <w:rtl/>
        </w:rPr>
        <w:t>ב</w:t>
      </w:r>
      <w:hyperlink r:id="rId15" w:tooltip="ויטבסק" w:history="1">
        <w:r w:rsidRPr="00ED5D7D">
          <w:rPr>
            <w:rtl/>
          </w:rPr>
          <w:t>ויטבסק</w:t>
        </w:r>
      </w:hyperlink>
      <w:r w:rsidRPr="00ED5D7D">
        <w:rPr>
          <w:rFonts w:ascii="Cambria" w:hAnsi="Cambria" w:cs="Cambria"/>
        </w:rPr>
        <w:t> </w:t>
      </w:r>
      <w:r w:rsidRPr="00ED5D7D">
        <w:rPr>
          <w:rtl/>
        </w:rPr>
        <w:t xml:space="preserve">יחד עם ר' </w:t>
      </w:r>
      <w:hyperlink r:id="rId16" w:tooltip="אהרון מסטרשלא" w:history="1">
        <w:r w:rsidRPr="00ED5D7D">
          <w:rPr>
            <w:rtl/>
          </w:rPr>
          <w:t>אהרן מסטרשלא</w:t>
        </w:r>
      </w:hyperlink>
      <w:r w:rsidRPr="00ED5D7D">
        <w:rPr>
          <w:rFonts w:ascii="Cambria" w:hAnsi="Cambria" w:cs="Cambria"/>
        </w:rPr>
        <w:t> </w:t>
      </w:r>
      <w:r w:rsidRPr="00ED5D7D">
        <w:rPr>
          <w:rtl/>
        </w:rPr>
        <w:t>ושני החסידים הנוספים. לפי רח"מ הילמן ר' שלמה יחד עם ר' זלמן רויזעס "הובאו לוויטעבסק וישבו תפוסים. גם שמענו שהם מתחלה לא הודו בפני הגנרל-גוברנטור כפי האמת, ועל כן ישבו תפוס זמן מה יותר מרבינו [אדמו"ר האמצעי], ולאחר כך הודו ואמרו האמת, ואז נפטרו גם הם מן הדין"</w:t>
      </w:r>
      <w:r w:rsidRPr="00ED5D7D">
        <w:rPr>
          <w:rStyle w:val="FootnoteReference"/>
          <w:rFonts w:eastAsia="Times New Roman"/>
          <w:rtl/>
        </w:rPr>
        <w:footnoteReference w:id="92"/>
      </w:r>
      <w:r w:rsidRPr="00ED5D7D">
        <w:rPr>
          <w:rtl/>
        </w:rPr>
        <w:t>. אצל אדמו"ר הריי"צ אנו מוצאים אשר ר' שלמה השתחרר (יחד עם שאר החסידים) רק בחודש טבת</w:t>
      </w:r>
      <w:r w:rsidRPr="00ED5D7D">
        <w:rPr>
          <w:vertAlign w:val="superscript"/>
        </w:rPr>
        <w:footnoteReference w:id="93"/>
      </w:r>
      <w:r w:rsidRPr="00ED5D7D">
        <w:rPr>
          <w:rtl/>
        </w:rPr>
        <w:t>.</w:t>
      </w:r>
    </w:p>
    <w:p w14:paraId="662D109F" w14:textId="77777777" w:rsidR="00ED5D7D" w:rsidRPr="00ED5D7D" w:rsidRDefault="00ED5D7D" w:rsidP="00ED5D7D">
      <w:pPr>
        <w:pStyle w:val="a3"/>
        <w:bidi/>
        <w:rPr>
          <w:rtl/>
        </w:rPr>
      </w:pPr>
      <w:r w:rsidRPr="00ED5D7D">
        <w:rPr>
          <w:rtl/>
        </w:rPr>
        <w:t>במכתב שכתב אדמו"ר האמצעי לר' שלמה מוצאים אנו שביקש ממנו אשר ילמד יחד עם בנו, כנראה ר' מנחם נחום, ואלו דברי אדמו"ר האמצעי:</w:t>
      </w:r>
    </w:p>
    <w:p w14:paraId="69E3828B" w14:textId="77777777" w:rsidR="00ED5D7D" w:rsidRPr="00ED5D7D" w:rsidRDefault="00ED5D7D" w:rsidP="004170C2">
      <w:pPr>
        <w:pStyle w:val="a3"/>
        <w:bidi/>
        <w:ind w:left="702"/>
        <w:rPr>
          <w:rtl/>
        </w:rPr>
      </w:pPr>
      <w:r w:rsidRPr="00ED5D7D">
        <w:rPr>
          <w:rtl/>
        </w:rPr>
        <w:lastRenderedPageBreak/>
        <w:t>לידידי ר' שלמה פריידעש</w:t>
      </w:r>
    </w:p>
    <w:p w14:paraId="58140615" w14:textId="77777777" w:rsidR="00ED5D7D" w:rsidRPr="00ED5D7D" w:rsidRDefault="00ED5D7D" w:rsidP="004170C2">
      <w:pPr>
        <w:pStyle w:val="a3"/>
        <w:bidi/>
        <w:ind w:left="702"/>
        <w:rPr>
          <w:rtl/>
        </w:rPr>
      </w:pPr>
      <w:r w:rsidRPr="00ED5D7D">
        <w:rPr>
          <w:rtl/>
        </w:rPr>
        <w:t>גודל בקשתי כפולה ומכופלת לקרב את בני המוכ"ז [מוביל כתב זה] שיחי', כי חפץ באמת... בעבודת ה', אך מכל [מקום] הוא מרה שחורה גודל מר נפש וכו'. על כן נא לדבר מילי דחסידות בכל אשר תשאל נפשו, בהתחלת עסק החסידות, שיהי' מוחו ולבו מורגל בזה היטב, וממילא יפול מלבבו כל ענייני נערות כו' כידוע. ואתך המדע. ועלי לזכור חסד אמת כל ימי ח[יי] באמת ובאמונה. ולחכם ונבון כמותו אין להאריך יותר.</w:t>
      </w:r>
    </w:p>
    <w:p w14:paraId="133A2993" w14:textId="77777777" w:rsidR="00ED5D7D" w:rsidRPr="00ED5D7D" w:rsidRDefault="00ED5D7D" w:rsidP="004170C2">
      <w:pPr>
        <w:pStyle w:val="a3"/>
        <w:bidi/>
        <w:ind w:left="702"/>
        <w:rPr>
          <w:rtl/>
        </w:rPr>
      </w:pPr>
      <w:r w:rsidRPr="00ED5D7D">
        <w:rPr>
          <w:rtl/>
        </w:rPr>
        <w:t xml:space="preserve">וגם ליתן נער, להיות חבר בדבר חסידות דווקא וד"ל. דברי המבקש בכל לב. </w:t>
      </w:r>
    </w:p>
    <w:p w14:paraId="3959ACFE" w14:textId="77777777" w:rsidR="00ED5D7D" w:rsidRPr="00ED5D7D" w:rsidRDefault="00ED5D7D" w:rsidP="004170C2">
      <w:pPr>
        <w:pStyle w:val="a3"/>
        <w:bidi/>
        <w:ind w:left="702"/>
        <w:rPr>
          <w:rtl/>
        </w:rPr>
      </w:pPr>
      <w:r w:rsidRPr="00ED5D7D">
        <w:rPr>
          <w:rtl/>
        </w:rPr>
        <w:t>דוב בהרב</w:t>
      </w:r>
      <w:r w:rsidRPr="00ED5D7D">
        <w:rPr>
          <w:rStyle w:val="FootnoteReference"/>
          <w:rFonts w:eastAsia="Times New Roman"/>
          <w:rtl/>
        </w:rPr>
        <w:footnoteReference w:id="94"/>
      </w:r>
    </w:p>
    <w:p w14:paraId="404E55C7" w14:textId="77777777" w:rsidR="00ED5D7D" w:rsidRPr="00ED5D7D" w:rsidRDefault="00ED5D7D" w:rsidP="00ED5D7D">
      <w:pPr>
        <w:pStyle w:val="a3"/>
        <w:bidi/>
        <w:rPr>
          <w:rtl/>
        </w:rPr>
      </w:pPr>
      <w:r w:rsidRPr="00ED5D7D">
        <w:rPr>
          <w:rtl/>
        </w:rPr>
        <w:t>כאמור, ר' שלמה שהיה מחסידיו הגדולים של אדמו"ר הזקן היה גם כן כפוף ומאוהבי אדמו"ר האמצעי, אך לא היה מקושר אליו. אודות יחסו של ר' שלמה אל האדמו"ר הצמח צדק מובא אצל רח"מ היילמן אשר "עם אדמו"ר בעל צמח צדק נ"ע היה גם-כן אוהבו נפש וכפוף לו וגם היה מחותנו"</w:t>
      </w:r>
      <w:r w:rsidRPr="00ED5D7D">
        <w:rPr>
          <w:rStyle w:val="FootnoteReference"/>
          <w:rFonts w:eastAsia="Times New Roman"/>
          <w:rtl/>
        </w:rPr>
        <w:footnoteReference w:id="95"/>
      </w:r>
      <w:r w:rsidRPr="00ED5D7D">
        <w:rPr>
          <w:rtl/>
        </w:rPr>
        <w:t xml:space="preserve">. </w:t>
      </w:r>
    </w:p>
    <w:p w14:paraId="183D9467" w14:textId="77777777" w:rsidR="00ED5D7D" w:rsidRPr="00ED5D7D" w:rsidRDefault="00ED5D7D" w:rsidP="00ED5D7D">
      <w:pPr>
        <w:pStyle w:val="a3"/>
        <w:bidi/>
        <w:rPr>
          <w:rtl/>
        </w:rPr>
      </w:pPr>
      <w:r w:rsidRPr="00ED5D7D">
        <w:rPr>
          <w:rtl/>
        </w:rPr>
        <w:t>בהערה בשולי ספרו מתאר רח"מ היילמן כיצד היה ר' שלמה קשור לאדמו"ר הצמח צדק: "כי אדמו"ר הר"ר יהודא לייב נ"ע בן אדמו"ר הצמח צדק נ"ע, היה חתנו בזווג ראשון"</w:t>
      </w:r>
      <w:r w:rsidRPr="00ED5D7D">
        <w:rPr>
          <w:rStyle w:val="FootnoteReference"/>
          <w:rFonts w:eastAsia="Times New Roman"/>
          <w:rtl/>
        </w:rPr>
        <w:footnoteReference w:id="96"/>
      </w:r>
      <w:r w:rsidRPr="00ED5D7D">
        <w:rPr>
          <w:rtl/>
        </w:rPr>
        <w:t>. אכן, בי"ד חשון של שנת תקפ"ה</w:t>
      </w:r>
      <w:r w:rsidRPr="00ED5D7D">
        <w:rPr>
          <w:rStyle w:val="FootnoteReference"/>
          <w:rFonts w:eastAsia="Times New Roman"/>
          <w:rtl/>
        </w:rPr>
        <w:footnoteReference w:id="97"/>
      </w:r>
      <w:r w:rsidRPr="00ED5D7D">
        <w:rPr>
          <w:rtl/>
        </w:rPr>
        <w:t xml:space="preserve"> התקיימה החתונה בין המהרי"ל </w:t>
      </w:r>
      <w:r w:rsidRPr="00ED5D7D">
        <w:rPr>
          <w:rtl/>
        </w:rPr>
        <w:lastRenderedPageBreak/>
        <w:t>מקאפוסט לבתו של ר' שלמה פריידעס. לפי רח"מ היילמן בעת שר' שלמה עשה את השידוך עם האדמו"ר הצמח צדק, ר' שלמה "מסר כל הכתבים לאדמו"ר [הצמח צדק] וזה היה הנדוניא שלו, ואדמו"ר [הצמח צדק] הגיה אותם והוסיף עליהם הגהות והוספות רבות".</w:t>
      </w:r>
    </w:p>
    <w:p w14:paraId="0D72F67B" w14:textId="77777777" w:rsidR="00ED5D7D" w:rsidRPr="00ED5D7D" w:rsidRDefault="00ED5D7D" w:rsidP="00ED5D7D">
      <w:pPr>
        <w:pStyle w:val="a3"/>
        <w:bidi/>
        <w:rPr>
          <w:rtl/>
        </w:rPr>
      </w:pPr>
      <w:r w:rsidRPr="00ED5D7D">
        <w:rPr>
          <w:rtl/>
        </w:rPr>
        <w:t>אכן, ר' שלמה מתואר כמי שהיה "רושם דברי רבינו [הזקן] בטוב מאד ורשימותיו נמצאים למאות ולאלפים, ערך ארבעים ביכלעך"</w:t>
      </w:r>
      <w:r w:rsidRPr="00ED5D7D">
        <w:rPr>
          <w:rStyle w:val="FootnoteReference"/>
          <w:rFonts w:eastAsia="Times New Roman"/>
          <w:rtl/>
        </w:rPr>
        <w:footnoteReference w:id="98"/>
      </w:r>
      <w:r w:rsidRPr="00ED5D7D">
        <w:rPr>
          <w:rtl/>
        </w:rPr>
        <w:t>. וכאמור, רשימות אלו, לפי רח"מ היילמן, העביר ר' שלמה אל האדמו"ר הצמח צדק בעת השידוך</w:t>
      </w:r>
      <w:r w:rsidRPr="00ED5D7D">
        <w:rPr>
          <w:rStyle w:val="FootnoteReference"/>
          <w:rFonts w:eastAsia="Times New Roman"/>
          <w:rtl/>
        </w:rPr>
        <w:footnoteReference w:id="99"/>
      </w:r>
      <w:r w:rsidRPr="00ED5D7D">
        <w:rPr>
          <w:rtl/>
        </w:rPr>
        <w:t>. על אודות העובדה שר' שלמה היה רושם את תורת אדמו"ר הזקן אנו מוצאים גם בדבריו של אדמו"ר הריי"צ: "חסידי חב"ד, גם הם כותבים תורת רבותינו... הרה"צ החסיד ר' שלמה פריידיש, כולם בני דור ראשון... וכן בכל דור ודור"</w:t>
      </w:r>
      <w:r w:rsidRPr="00ED5D7D">
        <w:rPr>
          <w:rStyle w:val="FootnoteReference"/>
          <w:rFonts w:eastAsia="Times New Roman"/>
          <w:rtl/>
        </w:rPr>
        <w:footnoteReference w:id="100"/>
      </w:r>
      <w:r w:rsidRPr="00ED5D7D">
        <w:rPr>
          <w:rtl/>
        </w:rPr>
        <w:t>.</w:t>
      </w:r>
    </w:p>
    <w:p w14:paraId="0E6695F8" w14:textId="77777777" w:rsidR="00ED5D7D" w:rsidRPr="00ED5D7D" w:rsidRDefault="00ED5D7D" w:rsidP="00ED5D7D">
      <w:pPr>
        <w:pStyle w:val="a3"/>
        <w:bidi/>
        <w:rPr>
          <w:rtl/>
        </w:rPr>
      </w:pPr>
      <w:r w:rsidRPr="00ED5D7D">
        <w:rPr>
          <w:rtl/>
        </w:rPr>
        <w:t>אודות ההנחות של ר' שלמה, מובא במכתבי הגניזה החרסונית, מכתב מאדמו"ר הזקן משנת תקס"ט ובו הוא משבח את הנחותיו של ר' שלמה ומעיר על אחת מהן:</w:t>
      </w:r>
    </w:p>
    <w:p w14:paraId="1093F0F0" w14:textId="77777777" w:rsidR="00ED5D7D" w:rsidRPr="00ED5D7D" w:rsidRDefault="00ED5D7D" w:rsidP="004170C2">
      <w:pPr>
        <w:pStyle w:val="a3"/>
        <w:bidi/>
        <w:ind w:left="702"/>
        <w:rPr>
          <w:rtl/>
        </w:rPr>
      </w:pPr>
      <w:r w:rsidRPr="00ED5D7D">
        <w:rPr>
          <w:rtl/>
        </w:rPr>
        <w:t>ב"ה יום ה' וירא תקס"ט</w:t>
      </w:r>
    </w:p>
    <w:p w14:paraId="168ED040" w14:textId="77777777" w:rsidR="00ED5D7D" w:rsidRPr="00ED5D7D" w:rsidRDefault="00ED5D7D" w:rsidP="004170C2">
      <w:pPr>
        <w:pStyle w:val="a3"/>
        <w:bidi/>
        <w:ind w:left="702"/>
        <w:rPr>
          <w:rtl/>
        </w:rPr>
      </w:pPr>
      <w:r w:rsidRPr="00ED5D7D">
        <w:rPr>
          <w:rtl/>
        </w:rPr>
        <w:t>לאדי</w:t>
      </w:r>
    </w:p>
    <w:p w14:paraId="7FD7EF67" w14:textId="77777777" w:rsidR="00ED5D7D" w:rsidRPr="00ED5D7D" w:rsidRDefault="00ED5D7D" w:rsidP="004170C2">
      <w:pPr>
        <w:pStyle w:val="a3"/>
        <w:bidi/>
        <w:ind w:left="702"/>
        <w:rPr>
          <w:rtl/>
        </w:rPr>
      </w:pPr>
      <w:r w:rsidRPr="00ED5D7D">
        <w:rPr>
          <w:rtl/>
        </w:rPr>
        <w:t>לתלמידי הרב המובהק אור החוזר החסיד המופלג וכו' מ' שלמה נ"י בק"ק שקלאב</w:t>
      </w:r>
    </w:p>
    <w:p w14:paraId="1A083F8D" w14:textId="77777777" w:rsidR="00ED5D7D" w:rsidRPr="00ED5D7D" w:rsidRDefault="00ED5D7D" w:rsidP="004170C2">
      <w:pPr>
        <w:pStyle w:val="a3"/>
        <w:bidi/>
        <w:ind w:left="702"/>
        <w:rPr>
          <w:rtl/>
        </w:rPr>
      </w:pPr>
      <w:r w:rsidRPr="00ED5D7D">
        <w:rPr>
          <w:rtl/>
        </w:rPr>
        <w:t>עיינתי ובקרתי היטב הגיליונות ששלח אלי והנה כלם כיון לדעת"י אבל המאמר המתחיל שית אלפא שנין וכו' לא כיון יפה וד"ל.</w:t>
      </w:r>
    </w:p>
    <w:p w14:paraId="497AC4E3" w14:textId="77777777" w:rsidR="00ED5D7D" w:rsidRPr="00ED5D7D" w:rsidRDefault="00ED5D7D" w:rsidP="004170C2">
      <w:pPr>
        <w:pStyle w:val="a3"/>
        <w:bidi/>
        <w:ind w:left="702"/>
        <w:rPr>
          <w:rtl/>
        </w:rPr>
      </w:pPr>
      <w:r w:rsidRPr="00ED5D7D">
        <w:rPr>
          <w:rtl/>
        </w:rPr>
        <w:t>מנאי אוהבו באמת ודו"ש</w:t>
      </w:r>
    </w:p>
    <w:p w14:paraId="05E008F1" w14:textId="77777777" w:rsidR="00ED5D7D" w:rsidRPr="00ED5D7D" w:rsidRDefault="00ED5D7D" w:rsidP="004170C2">
      <w:pPr>
        <w:pStyle w:val="a3"/>
        <w:bidi/>
        <w:ind w:left="702"/>
        <w:rPr>
          <w:rtl/>
        </w:rPr>
      </w:pPr>
      <w:r w:rsidRPr="00ED5D7D">
        <w:rPr>
          <w:rtl/>
        </w:rPr>
        <w:t>שניאור זלמן בא"א מו"ה ברוך זלה"ה</w:t>
      </w:r>
      <w:r w:rsidRPr="00ED5D7D">
        <w:rPr>
          <w:rStyle w:val="FootnoteReference"/>
          <w:rFonts w:eastAsia="Times New Roman"/>
          <w:rtl/>
        </w:rPr>
        <w:footnoteReference w:id="101"/>
      </w:r>
    </w:p>
    <w:p w14:paraId="7EC3BC2C" w14:textId="77777777" w:rsidR="00ED5D7D" w:rsidRPr="00ED5D7D" w:rsidRDefault="00ED5D7D" w:rsidP="00ED5D7D">
      <w:pPr>
        <w:pStyle w:val="a3"/>
        <w:bidi/>
        <w:rPr>
          <w:rtl/>
        </w:rPr>
      </w:pPr>
      <w:r w:rsidRPr="00ED5D7D">
        <w:rPr>
          <w:rtl/>
        </w:rPr>
        <w:t>עוד אנו מוצאים שאחרי הסתלקותו של אדמו"ר הזקן, לערך בשנת תקע"ה, כתב אדמו"ר האמצעי לר' שלמה:</w:t>
      </w:r>
    </w:p>
    <w:p w14:paraId="3616CDC9" w14:textId="77777777" w:rsidR="00ED5D7D" w:rsidRPr="00ED5D7D" w:rsidRDefault="00ED5D7D" w:rsidP="004170C2">
      <w:pPr>
        <w:pStyle w:val="a3"/>
        <w:tabs>
          <w:tab w:val="right" w:pos="1602"/>
        </w:tabs>
        <w:bidi/>
        <w:ind w:left="702"/>
        <w:rPr>
          <w:rtl/>
        </w:rPr>
      </w:pPr>
      <w:r w:rsidRPr="00ED5D7D">
        <w:rPr>
          <w:rtl/>
        </w:rPr>
        <w:t xml:space="preserve">אחת שאלתי מאת אדוני אותה אבקש את פני האדון, אשר כל טוב אדוני בידו, מושל אשר לו, לו משפט הגאולה לגאול להחזיר עטרה ליושנה כו', וספחני נא א[ל] אחת כו', להחיות לחם לפני הטף, ושלח לי שנים שלשה </w:t>
      </w:r>
      <w:r w:rsidRPr="00ED5D7D">
        <w:rPr>
          <w:rtl/>
        </w:rPr>
        <w:lastRenderedPageBreak/>
        <w:t>ביכלך כתובים באר היטב, ובתוכם פירוש המלות אשר רבים צריכים אליו</w:t>
      </w:r>
      <w:r w:rsidRPr="00ED5D7D">
        <w:rPr>
          <w:rStyle w:val="FootnoteReference"/>
          <w:rFonts w:eastAsia="Times New Roman"/>
          <w:rtl/>
        </w:rPr>
        <w:footnoteReference w:id="102"/>
      </w:r>
      <w:r w:rsidRPr="00ED5D7D">
        <w:rPr>
          <w:rtl/>
        </w:rPr>
        <w:t xml:space="preserve">. ומכתבי זה לעד אל אודות הבטחתי הנאמנים לו כאהבת [באמת] נפשו כל הימים בלי מ[ס]ך מבדיל ח"ו. </w:t>
      </w:r>
    </w:p>
    <w:p w14:paraId="23E15DC8" w14:textId="77777777" w:rsidR="00ED5D7D" w:rsidRPr="00ED5D7D" w:rsidRDefault="00ED5D7D" w:rsidP="004170C2">
      <w:pPr>
        <w:pStyle w:val="a3"/>
        <w:tabs>
          <w:tab w:val="right" w:pos="1602"/>
        </w:tabs>
        <w:bidi/>
        <w:ind w:left="702"/>
        <w:rPr>
          <w:rtl/>
        </w:rPr>
      </w:pPr>
      <w:r w:rsidRPr="00ED5D7D">
        <w:rPr>
          <w:rtl/>
        </w:rPr>
        <w:t>בער</w:t>
      </w:r>
    </w:p>
    <w:p w14:paraId="17D77941" w14:textId="77777777" w:rsidR="00ED5D7D" w:rsidRPr="00ED5D7D" w:rsidRDefault="00ED5D7D" w:rsidP="00ED5D7D">
      <w:pPr>
        <w:pStyle w:val="a3"/>
        <w:bidi/>
        <w:rPr>
          <w:rtl/>
        </w:rPr>
      </w:pPr>
      <w:r w:rsidRPr="00ED5D7D">
        <w:rPr>
          <w:rtl/>
        </w:rPr>
        <w:t>את הנחותיו של ר' שלמה ניתן לראות באחד ממאמרי אדמו"ר הזקן עליו נרשם: "תורת אדמו"ר שליט"א נאמר בברדיטשוב תק"י לפ"ק לשום ר' שלמה פריידעס"</w:t>
      </w:r>
      <w:r w:rsidRPr="00ED5D7D">
        <w:rPr>
          <w:rStyle w:val="FootnoteReference"/>
          <w:rFonts w:eastAsia="Times New Roman"/>
          <w:rtl/>
        </w:rPr>
        <w:footnoteReference w:id="103"/>
      </w:r>
      <w:r w:rsidRPr="00ED5D7D">
        <w:rPr>
          <w:rtl/>
        </w:rPr>
        <w:t>.</w:t>
      </w:r>
    </w:p>
    <w:p w14:paraId="405383E9" w14:textId="77777777" w:rsidR="00ED5D7D" w:rsidRPr="00ED5D7D" w:rsidRDefault="00ED5D7D" w:rsidP="00ED5D7D">
      <w:pPr>
        <w:pStyle w:val="a3"/>
        <w:bidi/>
        <w:rPr>
          <w:rtl/>
        </w:rPr>
      </w:pPr>
      <w:r w:rsidRPr="00ED5D7D">
        <w:rPr>
          <w:rtl/>
        </w:rPr>
        <w:t>ר' שלמה, כפי שנאמר לעיל מדבריו של רח"מ היילמן, העניק לאדמו"ר הצמח צדק כ"ארבעים ביכלעך", אולם, יש לשער אשר רוב ככול כתבי היד האלו נשרפו, כנראה, בשריפה הגדולה שהתרחשה בליובאוויטש</w:t>
      </w:r>
      <w:r w:rsidRPr="00ED5D7D">
        <w:rPr>
          <w:rStyle w:val="FootnoteReference"/>
          <w:rFonts w:eastAsia="Times New Roman"/>
          <w:rtl/>
        </w:rPr>
        <w:footnoteReference w:id="104"/>
      </w:r>
      <w:r w:rsidRPr="00ED5D7D">
        <w:rPr>
          <w:rtl/>
        </w:rPr>
        <w:t xml:space="preserve">. </w:t>
      </w:r>
    </w:p>
    <w:p w14:paraId="5EF85E8E" w14:textId="77777777" w:rsidR="00ED5D7D" w:rsidRPr="00ED5D7D" w:rsidRDefault="00ED5D7D" w:rsidP="00ED5D7D">
      <w:pPr>
        <w:pStyle w:val="a3"/>
        <w:bidi/>
        <w:rPr>
          <w:rtl/>
        </w:rPr>
      </w:pPr>
      <w:r w:rsidRPr="00ED5D7D">
        <w:rPr>
          <w:rtl/>
        </w:rPr>
        <w:t xml:space="preserve">בשנת תקפ"ח אנו מוצאים את שמו של ר' שלמה כנמען למכתב בו מתעדים כמה </w:t>
      </w:r>
      <w:r w:rsidRPr="00ED5D7D">
        <w:rPr>
          <w:rtl/>
        </w:rPr>
        <w:lastRenderedPageBreak/>
        <w:t>חסידים את הסתלקותו של אדמו"ר האמצעי</w:t>
      </w:r>
      <w:r w:rsidRPr="00ED5D7D">
        <w:rPr>
          <w:rStyle w:val="FootnoteReference"/>
          <w:rFonts w:eastAsia="Times New Roman"/>
          <w:rtl/>
        </w:rPr>
        <w:footnoteReference w:id="105"/>
      </w:r>
      <w:r w:rsidRPr="00ED5D7D">
        <w:rPr>
          <w:rtl/>
        </w:rPr>
        <w:t>.</w:t>
      </w:r>
    </w:p>
    <w:p w14:paraId="7950506A" w14:textId="77777777" w:rsidR="00ED5D7D" w:rsidRPr="00ED5D7D" w:rsidRDefault="00ED5D7D" w:rsidP="00ED5D7D">
      <w:pPr>
        <w:pStyle w:val="a3"/>
        <w:bidi/>
        <w:rPr>
          <w:rtl/>
        </w:rPr>
      </w:pPr>
      <w:r w:rsidRPr="00ED5D7D">
        <w:rPr>
          <w:rtl/>
        </w:rPr>
        <w:t>כפי שנאמר לעיל, ר' שלמה שהיה חסיד של אדמו"ר הזקן ואוהב של אדמו"ר האמצעי (אך מנגד), היה כפוף לאדמו"ר הצמח צדק, ואף היה מחותנו. באגרותיו של אדמו"ר הצמח צדק ישנם שני מכתבים שכתב לר' שלמה</w:t>
      </w:r>
      <w:r w:rsidRPr="00ED5D7D">
        <w:rPr>
          <w:rStyle w:val="FootnoteReference"/>
          <w:rFonts w:eastAsia="Times New Roman"/>
          <w:rtl/>
        </w:rPr>
        <w:footnoteReference w:id="106"/>
      </w:r>
      <w:r w:rsidRPr="00ED5D7D">
        <w:rPr>
          <w:rtl/>
        </w:rPr>
        <w:t>, כנראה זמן קצר קודם פטירתו</w:t>
      </w:r>
      <w:r w:rsidRPr="00ED5D7D">
        <w:rPr>
          <w:rStyle w:val="FootnoteReference"/>
          <w:rFonts w:eastAsia="Times New Roman"/>
          <w:rtl/>
        </w:rPr>
        <w:footnoteReference w:id="107"/>
      </w:r>
      <w:r w:rsidRPr="00ED5D7D">
        <w:rPr>
          <w:rtl/>
        </w:rPr>
        <w:t>, ובהם מדריך אדמו"ר הצמח צדק את ר' שלמה לבל יפול לפחדים שונים, למרה שחורה ולעצבות:</w:t>
      </w:r>
    </w:p>
    <w:p w14:paraId="1929E2C1" w14:textId="77777777" w:rsidR="00ED5D7D" w:rsidRPr="00ED5D7D" w:rsidRDefault="00ED5D7D" w:rsidP="004170C2">
      <w:pPr>
        <w:pStyle w:val="a3"/>
        <w:bidi/>
        <w:ind w:left="702"/>
        <w:rPr>
          <w:rtl/>
        </w:rPr>
      </w:pPr>
      <w:r w:rsidRPr="00ED5D7D">
        <w:rPr>
          <w:rtl/>
        </w:rPr>
        <w:t>אהובי מחותני ידידי</w:t>
      </w:r>
    </w:p>
    <w:p w14:paraId="76ECBD7B" w14:textId="77777777" w:rsidR="00ED5D7D" w:rsidRPr="00ED5D7D" w:rsidRDefault="00ED5D7D" w:rsidP="004170C2">
      <w:pPr>
        <w:pStyle w:val="a3"/>
        <w:bidi/>
        <w:ind w:left="702"/>
        <w:rPr>
          <w:rtl/>
        </w:rPr>
      </w:pPr>
      <w:r w:rsidRPr="00ED5D7D">
        <w:rPr>
          <w:rtl/>
        </w:rPr>
        <w:t>צר לי מאד מאשר הבנתי במכתבו זה גודל העמקתו לפעמים בענין העדר בריאותו, ואם לקולי ישמע יתרחק מזה עד קצה האחרון ממש להסיח דעתו לגמרי, ויבטח בחסדי ה' ישלח דברו וירפאהו בודאי אי"ה</w:t>
      </w:r>
    </w:p>
    <w:p w14:paraId="732E20CD" w14:textId="77777777" w:rsidR="00ED5D7D" w:rsidRPr="00ED5D7D" w:rsidRDefault="00ED5D7D" w:rsidP="004170C2">
      <w:pPr>
        <w:pStyle w:val="a3"/>
        <w:bidi/>
        <w:ind w:left="702"/>
        <w:rPr>
          <w:rtl/>
        </w:rPr>
      </w:pPr>
      <w:r w:rsidRPr="00ED5D7D">
        <w:rPr>
          <w:rtl/>
        </w:rPr>
        <w:t xml:space="preserve">כי על ידי העמקתו בזה מקלקל את עצמו בידים, הן בגשמיות, כידוע בבירור גמור בחוש ובנסיון ממש, והן ברוחניות כו'. והבטחון בה' הוא מסיר הקטרוגים והדינים... </w:t>
      </w:r>
    </w:p>
    <w:p w14:paraId="4BAD41E5" w14:textId="77777777" w:rsidR="00ED5D7D" w:rsidRPr="00ED5D7D" w:rsidRDefault="00ED5D7D" w:rsidP="004170C2">
      <w:pPr>
        <w:pStyle w:val="a3"/>
        <w:bidi/>
        <w:ind w:left="702"/>
        <w:rPr>
          <w:rtl/>
        </w:rPr>
      </w:pPr>
      <w:r w:rsidRPr="00ED5D7D">
        <w:rPr>
          <w:rtl/>
        </w:rPr>
        <w:t>ידידו מחותנו הדורש שלומו תמיד</w:t>
      </w:r>
      <w:r w:rsidRPr="00ED5D7D">
        <w:rPr>
          <w:rStyle w:val="FootnoteReference"/>
          <w:rFonts w:eastAsia="Times New Roman"/>
          <w:rtl/>
        </w:rPr>
        <w:footnoteReference w:id="108"/>
      </w:r>
      <w:r w:rsidRPr="00ED5D7D">
        <w:rPr>
          <w:rtl/>
        </w:rPr>
        <w:t xml:space="preserve"> </w:t>
      </w:r>
    </w:p>
    <w:p w14:paraId="50C5DDE9" w14:textId="77777777" w:rsidR="00ED5D7D" w:rsidRPr="00ED5D7D" w:rsidRDefault="00ED5D7D" w:rsidP="00ED5D7D">
      <w:pPr>
        <w:pStyle w:val="a3"/>
        <w:bidi/>
        <w:rPr>
          <w:rtl/>
        </w:rPr>
      </w:pPr>
      <w:r w:rsidRPr="00ED5D7D">
        <w:rPr>
          <w:rtl/>
        </w:rPr>
        <w:t>ניתן לשער שמחולי זה נפטר ר' שלמה זמן לא רב לאחר מכן. לפי רנ"צ פרידמן נפטר ר' שלמה בשנת תק"צ</w:t>
      </w:r>
      <w:r w:rsidRPr="00ED5D7D">
        <w:rPr>
          <w:rStyle w:val="FootnoteReference"/>
          <w:rFonts w:eastAsia="Times New Roman"/>
          <w:rtl/>
        </w:rPr>
        <w:footnoteReference w:id="109"/>
      </w:r>
      <w:r w:rsidRPr="00ED5D7D">
        <w:rPr>
          <w:rtl/>
        </w:rPr>
        <w:t>. ואכן, ר' שלמה נפטר לכל המאוחר בשנת תק"צ, שכן נכדו, ר' שלמה שניאור זלמן מקאפוסט (בנו של ר' יהודה לייב, המהרי"ל, שנשא את בתו של ר' שלמה), נקרא על שם סבו, ר' שלמה</w:t>
      </w:r>
      <w:r w:rsidRPr="00ED5D7D">
        <w:rPr>
          <w:rStyle w:val="FootnoteReference"/>
          <w:rFonts w:eastAsia="Times New Roman"/>
          <w:rtl/>
        </w:rPr>
        <w:footnoteReference w:id="110"/>
      </w:r>
      <w:r w:rsidRPr="00ED5D7D">
        <w:rPr>
          <w:rtl/>
        </w:rPr>
        <w:t>.</w:t>
      </w:r>
    </w:p>
    <w:p w14:paraId="51DF06D0" w14:textId="77777777" w:rsidR="00ED5D7D" w:rsidRPr="00ED5D7D" w:rsidRDefault="00ED5D7D" w:rsidP="00ED5D7D">
      <w:pPr>
        <w:pStyle w:val="a3"/>
        <w:bidi/>
        <w:rPr>
          <w:rtl/>
        </w:rPr>
      </w:pPr>
      <w:r w:rsidRPr="00ED5D7D">
        <w:rPr>
          <w:rtl/>
        </w:rPr>
        <w:t xml:space="preserve">הרש"ג סיפר אשר "ראה בענין עסק החסידות מר"ש פריידעס שבחסידות יש ב' ענינים: הא' ביאור סודות ורזין דאורייתא שזה יש בקבלה, והב' ענין אחדות הוי' שלא </w:t>
      </w:r>
      <w:r w:rsidRPr="00ED5D7D">
        <w:rPr>
          <w:rtl/>
        </w:rPr>
        <w:lastRenderedPageBreak/>
        <w:t>נזכר מזה בקבלה"</w:t>
      </w:r>
      <w:r w:rsidRPr="00ED5D7D">
        <w:rPr>
          <w:rStyle w:val="FootnoteReference"/>
          <w:rFonts w:eastAsia="Times New Roman"/>
          <w:rtl/>
        </w:rPr>
        <w:footnoteReference w:id="111"/>
      </w:r>
      <w:r w:rsidRPr="00ED5D7D">
        <w:rPr>
          <w:rtl/>
        </w:rPr>
        <w:t>.</w:t>
      </w:r>
    </w:p>
    <w:p w14:paraId="74154B3A" w14:textId="77777777" w:rsidR="00ED5D7D" w:rsidRPr="00ED5D7D" w:rsidRDefault="00ED5D7D" w:rsidP="00ED5D7D">
      <w:pPr>
        <w:pStyle w:val="a3"/>
        <w:bidi/>
        <w:rPr>
          <w:rtl/>
        </w:rPr>
      </w:pPr>
      <w:r w:rsidRPr="00ED5D7D">
        <w:rPr>
          <w:rtl/>
        </w:rPr>
        <w:t>על אודות משפחתו ידוע לנו שלאשתו קראו מאראשקה (בתו של ר' מרדכי משקלוב בנו של הרב אליעזר צייטליש חתן הרב ר' צבי הירש צייטליש, אביו של הגאון ר' יהושע צייטליש</w:t>
      </w:r>
      <w:r w:rsidRPr="00ED5D7D">
        <w:rPr>
          <w:rStyle w:val="FootnoteReference"/>
          <w:rFonts w:eastAsia="Times New Roman"/>
          <w:rtl/>
        </w:rPr>
        <w:footnoteReference w:id="112"/>
      </w:r>
      <w:r w:rsidRPr="00ED5D7D">
        <w:rPr>
          <w:rtl/>
        </w:rPr>
        <w:t>), ולהם נולדו שלשה בנים:</w:t>
      </w:r>
    </w:p>
    <w:p w14:paraId="6FF3DEF6" w14:textId="4882496D" w:rsidR="00ED5D7D" w:rsidRPr="00ED5D7D" w:rsidRDefault="004170C2" w:rsidP="00ED5D7D">
      <w:pPr>
        <w:pStyle w:val="a3"/>
        <w:bidi/>
      </w:pPr>
      <w:r>
        <w:rPr>
          <w:rFonts w:hint="cs"/>
          <w:rtl/>
        </w:rPr>
        <w:t xml:space="preserve">א. </w:t>
      </w:r>
      <w:r w:rsidR="00ED5D7D" w:rsidRPr="00ED5D7D">
        <w:rPr>
          <w:rtl/>
        </w:rPr>
        <w:t>הרב יוסף אליעזר, שהיה חתן של הרב אהרן ליפשיץ</w:t>
      </w:r>
      <w:r w:rsidR="00ED5D7D" w:rsidRPr="00ED5D7D">
        <w:rPr>
          <w:rStyle w:val="FootnoteReference"/>
          <w:rFonts w:eastAsia="Times New Roman"/>
          <w:rtl/>
        </w:rPr>
        <w:footnoteReference w:id="113"/>
      </w:r>
      <w:r w:rsidR="00ED5D7D" w:rsidRPr="00ED5D7D">
        <w:rPr>
          <w:rtl/>
        </w:rPr>
        <w:t>.</w:t>
      </w:r>
    </w:p>
    <w:p w14:paraId="79BD7CF9" w14:textId="3FE1754A" w:rsidR="00ED5D7D" w:rsidRPr="00ED5D7D" w:rsidRDefault="004170C2" w:rsidP="00ED5D7D">
      <w:pPr>
        <w:pStyle w:val="a3"/>
        <w:bidi/>
      </w:pPr>
      <w:r>
        <w:rPr>
          <w:rFonts w:hint="cs"/>
          <w:rtl/>
        </w:rPr>
        <w:t xml:space="preserve">ב. </w:t>
      </w:r>
      <w:r w:rsidR="00ED5D7D" w:rsidRPr="00ED5D7D">
        <w:rPr>
          <w:rtl/>
        </w:rPr>
        <w:t>הרב מרדכי אידל שהיה רב בקהילת סעווינשאק.</w:t>
      </w:r>
    </w:p>
    <w:p w14:paraId="7570552A" w14:textId="475D5CD1" w:rsidR="00ED5D7D" w:rsidRPr="00ED5D7D" w:rsidRDefault="004170C2" w:rsidP="00ED5D7D">
      <w:pPr>
        <w:pStyle w:val="a3"/>
        <w:bidi/>
      </w:pPr>
      <w:r>
        <w:rPr>
          <w:rFonts w:hint="cs"/>
          <w:rtl/>
        </w:rPr>
        <w:t xml:space="preserve">ג. </w:t>
      </w:r>
      <w:r w:rsidR="00ED5D7D" w:rsidRPr="00ED5D7D">
        <w:rPr>
          <w:rtl/>
        </w:rPr>
        <w:t>הרב לוי יצחק שנסע לארץ ישראל.</w:t>
      </w:r>
    </w:p>
    <w:p w14:paraId="71801E12" w14:textId="77777777" w:rsidR="00ED5D7D" w:rsidRPr="00ED5D7D" w:rsidRDefault="00ED5D7D" w:rsidP="00ED5D7D">
      <w:pPr>
        <w:pStyle w:val="a3"/>
        <w:bidi/>
      </w:pPr>
      <w:r w:rsidRPr="00ED5D7D">
        <w:rPr>
          <w:rtl/>
        </w:rPr>
        <w:t>במשפחות ק"ק שקלאב על פי פנקס הנפטרים מובא שהיה לר' שלמה בן נוסף: ד. ר' זעליג שנפטר בכ"ח מרחשון של שנת תר"ב</w:t>
      </w:r>
      <w:r w:rsidRPr="00ED5D7D">
        <w:rPr>
          <w:rStyle w:val="FootnoteReference"/>
          <w:rFonts w:eastAsia="Times New Roman"/>
          <w:rtl/>
        </w:rPr>
        <w:footnoteReference w:id="114"/>
      </w:r>
      <w:r w:rsidRPr="00ED5D7D">
        <w:rPr>
          <w:rtl/>
        </w:rPr>
        <w:t xml:space="preserve">. </w:t>
      </w:r>
    </w:p>
    <w:p w14:paraId="5B0E9571" w14:textId="77777777" w:rsidR="00ED5D7D" w:rsidRPr="00ED5D7D" w:rsidRDefault="00ED5D7D" w:rsidP="00ED5D7D">
      <w:pPr>
        <w:pStyle w:val="a3"/>
        <w:bidi/>
        <w:rPr>
          <w:rtl/>
        </w:rPr>
      </w:pPr>
      <w:r w:rsidRPr="00ED5D7D">
        <w:rPr>
          <w:rtl/>
        </w:rPr>
        <w:t>וחמש בנות:</w:t>
      </w:r>
    </w:p>
    <w:p w14:paraId="59880876" w14:textId="63BE9BF5" w:rsidR="00ED5D7D" w:rsidRPr="00ED5D7D" w:rsidRDefault="004170C2" w:rsidP="00ED5D7D">
      <w:pPr>
        <w:pStyle w:val="a3"/>
        <w:bidi/>
      </w:pPr>
      <w:r>
        <w:rPr>
          <w:rFonts w:hint="cs"/>
          <w:rtl/>
        </w:rPr>
        <w:t xml:space="preserve">א. </w:t>
      </w:r>
      <w:r w:rsidR="00ED5D7D" w:rsidRPr="00ED5D7D">
        <w:rPr>
          <w:rtl/>
        </w:rPr>
        <w:t>מרת מירל שהייתה כלתו של הגביר דובער גינצבורג בראגטשוב.</w:t>
      </w:r>
    </w:p>
    <w:p w14:paraId="52B96CBC" w14:textId="00B43B34" w:rsidR="00ED5D7D" w:rsidRPr="00ED5D7D" w:rsidRDefault="004170C2" w:rsidP="00ED5D7D">
      <w:pPr>
        <w:pStyle w:val="a3"/>
        <w:bidi/>
      </w:pPr>
      <w:r>
        <w:rPr>
          <w:rFonts w:hint="cs"/>
          <w:rtl/>
        </w:rPr>
        <w:t xml:space="preserve">ב. </w:t>
      </w:r>
      <w:r w:rsidR="00ED5D7D" w:rsidRPr="00ED5D7D">
        <w:rPr>
          <w:rtl/>
        </w:rPr>
        <w:t>מרת פייגל אשת הרב גרשון בפאנדעלי.</w:t>
      </w:r>
    </w:p>
    <w:p w14:paraId="2E8D4848" w14:textId="1D4FEA5F" w:rsidR="00ED5D7D" w:rsidRPr="00ED5D7D" w:rsidRDefault="004170C2" w:rsidP="00ED5D7D">
      <w:pPr>
        <w:pStyle w:val="a3"/>
        <w:bidi/>
      </w:pPr>
      <w:r>
        <w:rPr>
          <w:rFonts w:hint="cs"/>
          <w:rtl/>
        </w:rPr>
        <w:t xml:space="preserve">ג. </w:t>
      </w:r>
      <w:r w:rsidR="00ED5D7D" w:rsidRPr="00ED5D7D">
        <w:rPr>
          <w:rtl/>
        </w:rPr>
        <w:t>אשת הרב החסיד נחום טוביה (טעביל) שהיה רב בפיראטין.</w:t>
      </w:r>
    </w:p>
    <w:p w14:paraId="7D1ABFC7" w14:textId="1DDF05FF" w:rsidR="00ED5D7D" w:rsidRPr="00ED5D7D" w:rsidRDefault="004170C2" w:rsidP="00ED5D7D">
      <w:pPr>
        <w:pStyle w:val="a3"/>
        <w:bidi/>
      </w:pPr>
      <w:r>
        <w:rPr>
          <w:rFonts w:hint="cs"/>
          <w:rtl/>
        </w:rPr>
        <w:lastRenderedPageBreak/>
        <w:t xml:space="preserve">ד. </w:t>
      </w:r>
      <w:r w:rsidR="00ED5D7D" w:rsidRPr="00ED5D7D">
        <w:rPr>
          <w:rtl/>
        </w:rPr>
        <w:t>אשת הגביר בנימין גינצבורג בקהילת נעוויל</w:t>
      </w:r>
      <w:r w:rsidR="00ED5D7D" w:rsidRPr="00ED5D7D">
        <w:rPr>
          <w:rStyle w:val="FootnoteReference"/>
          <w:rFonts w:eastAsia="Times New Roman"/>
          <w:rtl/>
        </w:rPr>
        <w:footnoteReference w:id="115"/>
      </w:r>
      <w:r w:rsidR="00ED5D7D" w:rsidRPr="00ED5D7D">
        <w:rPr>
          <w:rtl/>
        </w:rPr>
        <w:t>.</w:t>
      </w:r>
    </w:p>
    <w:p w14:paraId="063C3C64" w14:textId="0FF5D18F" w:rsidR="00ED5D7D" w:rsidRPr="00ED5D7D" w:rsidRDefault="004170C2" w:rsidP="00ED5D7D">
      <w:pPr>
        <w:pStyle w:val="a3"/>
        <w:bidi/>
        <w:rPr>
          <w:rtl/>
        </w:rPr>
      </w:pPr>
      <w:r>
        <w:rPr>
          <w:rFonts w:hint="cs"/>
          <w:rtl/>
        </w:rPr>
        <w:t xml:space="preserve">ה. </w:t>
      </w:r>
      <w:r w:rsidR="00ED5D7D" w:rsidRPr="00ED5D7D">
        <w:rPr>
          <w:rtl/>
        </w:rPr>
        <w:t>אשת ר' יהודא לייב (המהרי"ל), בנו של האדמו"ר הצמח צדק</w:t>
      </w:r>
      <w:r w:rsidR="00ED5D7D" w:rsidRPr="00ED5D7D">
        <w:rPr>
          <w:rStyle w:val="FootnoteReference"/>
          <w:rFonts w:eastAsia="Times New Roman"/>
          <w:rtl/>
        </w:rPr>
        <w:footnoteReference w:id="116"/>
      </w:r>
      <w:r w:rsidR="00ED5D7D" w:rsidRPr="00ED5D7D">
        <w:rPr>
          <w:rtl/>
        </w:rPr>
        <w:t>.</w:t>
      </w:r>
    </w:p>
    <w:p w14:paraId="4FE58EFC" w14:textId="77777777" w:rsidR="00ED5D7D" w:rsidRPr="00ED5D7D" w:rsidRDefault="00ED5D7D" w:rsidP="00ED5D7D">
      <w:pPr>
        <w:pStyle w:val="a3"/>
        <w:bidi/>
        <w:rPr>
          <w:rtl/>
        </w:rPr>
      </w:pPr>
      <w:r w:rsidRPr="00ED5D7D">
        <w:rPr>
          <w:rtl/>
        </w:rPr>
        <w:t>רח"מ היילמן מציין ש"חתניו [של ר' שלמה] היו: הרה"ח המפורסם ר' נחום טוביה זלה"ה מפיראטין</w:t>
      </w:r>
      <w:r w:rsidRPr="00ED5D7D">
        <w:rPr>
          <w:rStyle w:val="FootnoteReference"/>
          <w:rFonts w:eastAsia="Times New Roman"/>
          <w:rtl/>
        </w:rPr>
        <w:footnoteReference w:id="117"/>
      </w:r>
      <w:r w:rsidRPr="00ED5D7D">
        <w:rPr>
          <w:rtl/>
        </w:rPr>
        <w:t>, והרה"ג המפורסם ר' שלמה זלמן זלה"ה רב דוויליז, ליעפלי וקריסלאווע"</w:t>
      </w:r>
      <w:r w:rsidRPr="00ED5D7D">
        <w:rPr>
          <w:rStyle w:val="FootnoteReference"/>
          <w:rFonts w:eastAsia="Times New Roman"/>
          <w:rtl/>
        </w:rPr>
        <w:footnoteReference w:id="118"/>
      </w:r>
      <w:r w:rsidRPr="00ED5D7D">
        <w:rPr>
          <w:rtl/>
        </w:rPr>
        <w:t>.</w:t>
      </w:r>
    </w:p>
    <w:p w14:paraId="34AB3E67" w14:textId="77777777" w:rsidR="00ED5D7D" w:rsidRDefault="00ED5D7D" w:rsidP="00ED5D7D">
      <w:pPr>
        <w:pStyle w:val="a3"/>
        <w:bidi/>
        <w:rPr>
          <w:rtl/>
        </w:rPr>
      </w:pPr>
      <w:r w:rsidRPr="00ED5D7D">
        <w:rPr>
          <w:rtl/>
        </w:rPr>
        <w:t>עוד אודות משפחתו אנו מוצאים ברשימת זיכרונות שפרסם הסופר אלכסנדר זיסקינד רבינוביץ, ובו מתאר בתוך דבריו אשר "עוד שני בתים גדולים היו בעיירה [ליאדי]: האחד לאבי משפחת שֶבֶלִיֶב והשני לאבי משפחת פינברג..</w:t>
      </w:r>
      <w:r w:rsidRPr="00ED5D7D">
        <w:t>.</w:t>
      </w:r>
      <w:r w:rsidRPr="00ED5D7D">
        <w:rPr>
          <w:rtl/>
        </w:rPr>
        <w:t xml:space="preserve"> ראש משפחה זו [פינברג], מיכל יודק'ס, היה יהודי חרוץ, תקיף והולך בגדולות. הוא לא חס על הכסף ובלבד שישתדך עם גדולי היחס. את בתו היחידה השיא ל[בנו של] הרב ר' שלמה פרידש משקלוב ולחגיגית החתונה בא גם ר' ליב, בנו של האדמו"ר ר' מנדיל מלובאווץ זצ"ל – כבוד, שלא רבים זכו לו"</w:t>
      </w:r>
      <w:r w:rsidRPr="00ED5D7D">
        <w:rPr>
          <w:rStyle w:val="FootnoteReference"/>
          <w:rFonts w:eastAsia="Times New Roman"/>
          <w:rtl/>
        </w:rPr>
        <w:footnoteReference w:id="119"/>
      </w:r>
      <w:r w:rsidRPr="00ED5D7D">
        <w:rPr>
          <w:rtl/>
        </w:rPr>
        <w:t>.</w:t>
      </w:r>
    </w:p>
    <w:p w14:paraId="6569B38B" w14:textId="77777777" w:rsidR="004170C2" w:rsidRDefault="004170C2" w:rsidP="004170C2">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1DC54F7" w14:textId="77777777" w:rsidR="00DE6EF2" w:rsidRDefault="00DE6EF2" w:rsidP="00DE6EF2">
      <w:pPr>
        <w:pStyle w:val="a0"/>
        <w:sectPr w:rsidR="00DE6EF2" w:rsidSect="00710AC3">
          <w:footnotePr>
            <w:numRestart w:val="eachSect"/>
          </w:footnotePr>
          <w:type w:val="continuous"/>
          <w:pgSz w:w="7920" w:h="12240"/>
          <w:pgMar w:top="-1152" w:right="864" w:bottom="720" w:left="864" w:header="562" w:footer="0" w:gutter="0"/>
          <w:cols w:space="720"/>
          <w:docGrid w:linePitch="360"/>
        </w:sectPr>
      </w:pPr>
    </w:p>
    <w:p w14:paraId="6592FF7A" w14:textId="5F671D4F" w:rsidR="00DE6EF2" w:rsidRPr="00DE6EF2" w:rsidRDefault="00DE6EF2" w:rsidP="00DE6EF2">
      <w:pPr>
        <w:pStyle w:val="a0"/>
        <w:rPr>
          <w:rtl/>
        </w:rPr>
      </w:pPr>
      <w:bookmarkStart w:id="167" w:name="_Toc73066182"/>
      <w:r w:rsidRPr="00DE6EF2">
        <w:rPr>
          <w:rtl/>
        </w:rPr>
        <w:lastRenderedPageBreak/>
        <w:t>בדין ערבות</w:t>
      </w:r>
      <w:bookmarkEnd w:id="167"/>
    </w:p>
    <w:p w14:paraId="6DB9969A" w14:textId="77777777" w:rsidR="00DE6EF2" w:rsidRDefault="00DE6EF2" w:rsidP="00DE6EF2">
      <w:pPr>
        <w:pStyle w:val="a"/>
        <w:rPr>
          <w:rtl/>
        </w:rPr>
      </w:pPr>
      <w:bookmarkStart w:id="168" w:name="_Toc73066183"/>
      <w:r w:rsidRPr="005C3CC5">
        <w:rPr>
          <w:rtl/>
        </w:rPr>
        <w:t>הת' מיכאל זאיאנץ</w:t>
      </w:r>
      <w:bookmarkEnd w:id="168"/>
    </w:p>
    <w:p w14:paraId="535FCCF3" w14:textId="03D380EB" w:rsidR="00DE6EF2" w:rsidRPr="005C3CC5" w:rsidRDefault="00DE6EF2" w:rsidP="00DE6EF2">
      <w:pPr>
        <w:pStyle w:val="a1"/>
        <w:spacing w:after="0"/>
        <w:rPr>
          <w:rtl/>
        </w:rPr>
      </w:pPr>
      <w:r>
        <w:rPr>
          <w:rFonts w:hint="cs"/>
          <w:rtl/>
        </w:rPr>
        <w:t>תלמיד בישיבת תות"ל המרכזית - 770</w:t>
      </w:r>
    </w:p>
    <w:p w14:paraId="33C7A3B2" w14:textId="77777777" w:rsidR="00DE6EF2" w:rsidRPr="005C3CC5" w:rsidRDefault="00DE6EF2" w:rsidP="00DE6EF2">
      <w:pPr>
        <w:pStyle w:val="11"/>
        <w:spacing w:before="0"/>
      </w:pPr>
      <w:r>
        <w:rPr>
          <w:rFonts w:hint="cs"/>
          <w:rtl/>
        </w:rPr>
        <w:t xml:space="preserve">- </w:t>
      </w:r>
      <w:r>
        <w:rPr>
          <w:rtl/>
        </w:rPr>
        <w:t>א</w:t>
      </w:r>
      <w:r>
        <w:rPr>
          <w:rFonts w:hint="cs"/>
          <w:rtl/>
        </w:rPr>
        <w:t xml:space="preserve"> -</w:t>
      </w:r>
    </w:p>
    <w:p w14:paraId="0CDFB27E" w14:textId="77777777" w:rsidR="00DE6EF2" w:rsidRPr="00DE6EF2" w:rsidRDefault="00DE6EF2" w:rsidP="00DE6EF2">
      <w:pPr>
        <w:pStyle w:val="a3"/>
        <w:bidi/>
        <w:rPr>
          <w:rtl/>
          <w:lang w:val="en-US"/>
        </w:rPr>
      </w:pPr>
      <w:r w:rsidRPr="00DE6EF2">
        <w:rPr>
          <w:rtl/>
        </w:rPr>
        <w:t>בסוף הלכות מלוה ולווה</w:t>
      </w:r>
      <w:r w:rsidRPr="00DE6EF2">
        <w:rPr>
          <w:rStyle w:val="FootnoteReference"/>
          <w:rtl/>
        </w:rPr>
        <w:footnoteReference w:id="120"/>
      </w:r>
      <w:r w:rsidRPr="00DE6EF2">
        <w:rPr>
          <w:rtl/>
        </w:rPr>
        <w:t xml:space="preserve"> הרמב"ם כותב בזה"ל: קטן שערב את אחרים הורו הגאונים שאינו חייב לשלם כלום אף כשיגדיל וזה שנתן את מעותיו על פי הקטן אבד את מעותיו </w:t>
      </w:r>
      <w:r w:rsidRPr="00DE6EF2">
        <w:rPr>
          <w:b/>
          <w:bCs/>
          <w:rtl/>
        </w:rPr>
        <w:t>שאין לקטן דעת כדי לשעבד עצמו</w:t>
      </w:r>
      <w:r w:rsidRPr="00DE6EF2">
        <w:rPr>
          <w:rtl/>
        </w:rPr>
        <w:t xml:space="preserve"> בדבר שאינו חייב בו ולא בערבנות ולא </w:t>
      </w:r>
      <w:r w:rsidRPr="00DE6EF2">
        <w:rPr>
          <w:rtl/>
        </w:rPr>
        <w:lastRenderedPageBreak/>
        <w:t>בכל כיוצא בזה. ודין אמת הוא וכן ראוי לדון, ע</w:t>
      </w:r>
      <w:r w:rsidRPr="00DE6EF2">
        <w:rPr>
          <w:rtl/>
          <w:lang w:val="en-US"/>
        </w:rPr>
        <w:t>כ"ל הרמב"ם.</w:t>
      </w:r>
    </w:p>
    <w:p w14:paraId="7CCF428B" w14:textId="77777777" w:rsidR="00DE6EF2" w:rsidRPr="00DE6EF2" w:rsidRDefault="00DE6EF2" w:rsidP="00DE6EF2">
      <w:pPr>
        <w:pStyle w:val="a3"/>
        <w:bidi/>
        <w:rPr>
          <w:rtl/>
        </w:rPr>
      </w:pPr>
      <w:r w:rsidRPr="00DE6EF2">
        <w:rPr>
          <w:rtl/>
        </w:rPr>
        <w:t>ההלכה הזאת מבוססת על הסוגיא בסוף מסכת ב"ב</w:t>
      </w:r>
      <w:r w:rsidRPr="00DE6EF2">
        <w:rPr>
          <w:rStyle w:val="FootnoteReference"/>
          <w:rtl/>
        </w:rPr>
        <w:footnoteReference w:id="121"/>
      </w:r>
      <w:r w:rsidRPr="00DE6EF2">
        <w:rPr>
          <w:rtl/>
        </w:rPr>
        <w:t>, שם דנה הגמרא בסוגיא המפורסמת של ערב וקבלן.</w:t>
      </w:r>
    </w:p>
    <w:p w14:paraId="3638C63C" w14:textId="77777777" w:rsidR="00DE6EF2" w:rsidRPr="00DE6EF2" w:rsidRDefault="00DE6EF2" w:rsidP="00DE6EF2">
      <w:pPr>
        <w:pStyle w:val="a3"/>
        <w:bidi/>
        <w:rPr>
          <w:rtl/>
        </w:rPr>
      </w:pPr>
      <w:r w:rsidRPr="00DE6EF2">
        <w:rPr>
          <w:rtl/>
        </w:rPr>
        <w:t>המגיד משנה על אתר</w:t>
      </w:r>
      <w:r w:rsidRPr="00DE6EF2">
        <w:rPr>
          <w:rStyle w:val="FootnoteReference"/>
          <w:rtl/>
        </w:rPr>
        <w:footnoteReference w:id="122"/>
      </w:r>
      <w:r w:rsidRPr="00DE6EF2">
        <w:rPr>
          <w:rtl/>
        </w:rPr>
        <w:t xml:space="preserve"> מפרש בזה"ל: פירוש אינו דומה למתנה שהיא קיימת במטלטלין כמו שנתבאר פרק כ''ט מהלכות מכירה משום דהתם מדעת גמר ומקנה ומוציא הדבר מרשותו אבל </w:t>
      </w:r>
      <w:r w:rsidRPr="00DE6EF2">
        <w:rPr>
          <w:b/>
          <w:bCs/>
          <w:rtl/>
        </w:rPr>
        <w:t>כאן אינו אלא שיעבוד</w:t>
      </w:r>
      <w:r w:rsidRPr="00DE6EF2">
        <w:rPr>
          <w:rtl/>
        </w:rPr>
        <w:t xml:space="preserve"> והרי מבואר בגמ' דערב היה בו משום אסמכתא אם לא מפני שכיון שהלוהו על אמונתו גמר ומשעבד נפשיה </w:t>
      </w:r>
      <w:r w:rsidRPr="00DE6EF2">
        <w:rPr>
          <w:b/>
          <w:bCs/>
          <w:rtl/>
        </w:rPr>
        <w:t>ואין לקטן דעת כדי לשעבד עצמו בזה</w:t>
      </w:r>
      <w:r w:rsidRPr="00DE6EF2">
        <w:rPr>
          <w:rtl/>
        </w:rPr>
        <w:t xml:space="preserve"> כדברי הגאונים ז''ל.</w:t>
      </w:r>
    </w:p>
    <w:p w14:paraId="3B19A977" w14:textId="77777777" w:rsidR="00DE6EF2" w:rsidRPr="00DE6EF2" w:rsidRDefault="00DE6EF2" w:rsidP="00DE6EF2">
      <w:pPr>
        <w:pStyle w:val="a3"/>
        <w:bidi/>
        <w:rPr>
          <w:rtl/>
        </w:rPr>
      </w:pPr>
      <w:r w:rsidRPr="00DE6EF2">
        <w:rPr>
          <w:rtl/>
        </w:rPr>
        <w:t>בסגנון אחר: כשאנו מתעסקים בנידון שמכריח דעת אי אפשר לצרף קטן לנושא כי אינו בר דעת, ופשוט הוא.</w:t>
      </w:r>
    </w:p>
    <w:p w14:paraId="62870083" w14:textId="77777777" w:rsidR="00DE6EF2" w:rsidRPr="00DE6EF2" w:rsidRDefault="00DE6EF2" w:rsidP="00DE6EF2">
      <w:pPr>
        <w:pStyle w:val="a3"/>
        <w:bidi/>
        <w:rPr>
          <w:rtl/>
        </w:rPr>
      </w:pPr>
      <w:r w:rsidRPr="00DE6EF2">
        <w:rPr>
          <w:rtl/>
        </w:rPr>
        <w:t>ההלכה הזאת מובאת גם בטור ושו"ע חושן משפט</w:t>
      </w:r>
      <w:r w:rsidRPr="00DE6EF2">
        <w:rPr>
          <w:rStyle w:val="FootnoteReference"/>
          <w:rtl/>
        </w:rPr>
        <w:footnoteReference w:id="123"/>
      </w:r>
      <w:r w:rsidRPr="00DE6EF2">
        <w:rPr>
          <w:rtl/>
        </w:rPr>
        <w:t>, וע"ש בנושאי כלים ובאחרונים שדנים ומדייקים בנושא.</w:t>
      </w:r>
    </w:p>
    <w:p w14:paraId="702B89F6" w14:textId="77777777" w:rsidR="00DE6EF2" w:rsidRPr="00DE6EF2" w:rsidRDefault="00DE6EF2" w:rsidP="00DE6EF2">
      <w:pPr>
        <w:pStyle w:val="a3"/>
        <w:bidi/>
        <w:rPr>
          <w:rtl/>
        </w:rPr>
      </w:pPr>
      <w:r w:rsidRPr="00DE6EF2">
        <w:rPr>
          <w:rtl/>
        </w:rPr>
        <w:t>השאלה מתעוררת איפוא מענין שכולנו מכירים כבר מגיל ילדות והוא ענין שלכאורה עומד בסתירה להאמור לעיל.</w:t>
      </w:r>
    </w:p>
    <w:p w14:paraId="5158A38B" w14:textId="77777777" w:rsidR="00DE6EF2" w:rsidRPr="00DE6EF2" w:rsidRDefault="00DE6EF2" w:rsidP="00DE6EF2">
      <w:pPr>
        <w:pStyle w:val="11"/>
        <w:rPr>
          <w:rtl/>
        </w:rPr>
      </w:pPr>
      <w:r w:rsidRPr="00DE6EF2">
        <w:rPr>
          <w:rtl/>
        </w:rPr>
        <w:t>- ב -</w:t>
      </w:r>
    </w:p>
    <w:p w14:paraId="5086EB07" w14:textId="77777777" w:rsidR="00DE6EF2" w:rsidRPr="00DE6EF2" w:rsidRDefault="00DE6EF2" w:rsidP="00DE6EF2">
      <w:pPr>
        <w:pStyle w:val="a3"/>
        <w:bidi/>
        <w:rPr>
          <w:rtl/>
        </w:rPr>
      </w:pPr>
      <w:r w:rsidRPr="00DE6EF2">
        <w:rPr>
          <w:rtl/>
        </w:rPr>
        <w:t>ידועים ומפורסמים דברי מדרש תנחומא</w:t>
      </w:r>
      <w:r w:rsidRPr="00DE6EF2">
        <w:rPr>
          <w:rStyle w:val="FootnoteReference"/>
          <w:rtl/>
        </w:rPr>
        <w:footnoteReference w:id="124"/>
      </w:r>
      <w:r w:rsidRPr="00DE6EF2">
        <w:rPr>
          <w:rtl/>
        </w:rPr>
        <w:t xml:space="preserve">: בשעה שבקש הקדוש ברוך הוא לתן את התורה לישראל, אמר להם: תקבלו תורתי. אמרו לו: הן. אמר להם תנו לי ערב שתקימו אותה. אמרו לו: אברהם יצחק ויעקב יהיו ערבים. אמר להן. אבותיכם הן בעצמם צריכים ערבים. אברהם אמר, במה אדע (בראשית טו, ח). יצחק אהב את שונאי, דכתיב: ואת עשו שנאתי (מלאכי א, ג). יעקב אמר, נסתרה דרכי (ישעיה מ, כח). אמרו לו: </w:t>
      </w:r>
      <w:r w:rsidRPr="00DE6EF2">
        <w:rPr>
          <w:b/>
          <w:bCs/>
          <w:rtl/>
        </w:rPr>
        <w:t>בנינו יהיו ערבים שלנו</w:t>
      </w:r>
      <w:r w:rsidRPr="00DE6EF2">
        <w:rPr>
          <w:rtl/>
        </w:rPr>
        <w:t>. מיד קבלן הקדוש ברוך הוא ונתן את התורה לישראל, שנאמר: מפי עוללים ויונקים יסדת עז (תהלים ח, ג). לפיכך כשישראל מבטלין את התורה, הקדוש ברוך הוא פורע מן הערבין, שנאמר: ותשכח תורת אלהיך אשכח בניך גם אני (הושע ד, ו), ע"כ.</w:t>
      </w:r>
    </w:p>
    <w:p w14:paraId="62F35C15" w14:textId="77777777" w:rsidR="00DE6EF2" w:rsidRPr="00DE6EF2" w:rsidRDefault="00DE6EF2" w:rsidP="00DE6EF2">
      <w:pPr>
        <w:pStyle w:val="a3"/>
        <w:bidi/>
        <w:rPr>
          <w:rtl/>
        </w:rPr>
      </w:pPr>
      <w:r w:rsidRPr="00DE6EF2">
        <w:rPr>
          <w:rtl/>
        </w:rPr>
        <w:t xml:space="preserve">המדרש הזה מראה לנו עד היכן גדול כחן של ילדי ישראל, שדווקא בזכותם ניתנה </w:t>
      </w:r>
      <w:r w:rsidRPr="00DE6EF2">
        <w:rPr>
          <w:rtl/>
        </w:rPr>
        <w:lastRenderedPageBreak/>
        <w:t>התורה - החמודה וגנוזה יותר מ900 דורות</w:t>
      </w:r>
      <w:r w:rsidRPr="00DE6EF2">
        <w:rPr>
          <w:rStyle w:val="FootnoteReference"/>
          <w:rtl/>
        </w:rPr>
        <w:footnoteReference w:id="125"/>
      </w:r>
      <w:r w:rsidRPr="00DE6EF2">
        <w:rPr>
          <w:rtl/>
        </w:rPr>
        <w:t xml:space="preserve"> מאז לפני בריאת העולם - לעם ישראל.</w:t>
      </w:r>
    </w:p>
    <w:p w14:paraId="2D208B17" w14:textId="77777777" w:rsidR="00DE6EF2" w:rsidRPr="00DE6EF2" w:rsidRDefault="00DE6EF2" w:rsidP="00DE6EF2">
      <w:pPr>
        <w:pStyle w:val="a3"/>
        <w:bidi/>
        <w:rPr>
          <w:rtl/>
        </w:rPr>
      </w:pPr>
      <w:r w:rsidRPr="00DE6EF2">
        <w:rPr>
          <w:rtl/>
        </w:rPr>
        <w:t>אבל מכאן יש לשאול, הרי אמרנו לעיל שקטנים אינם נכנסים לעסקי ערבות בגלל חוסר דעתם. א"כ ניתן לשאול בפשטות, מאיפה היה כח לערב ילדי ישראל לקבל התורה, והרי זו סתירה להמובא במפורש בשו"ע. ואפילו אם תאמר שמשה עוד לא למד הלכות אלו הרי כלפי שמיא גליא מה ההלכה וא"כ איך הסכים הקב"ה לדבריהם?</w:t>
      </w:r>
    </w:p>
    <w:p w14:paraId="5484B5B0" w14:textId="77777777" w:rsidR="00DE6EF2" w:rsidRPr="00DE6EF2" w:rsidRDefault="00DE6EF2" w:rsidP="00DE6EF2">
      <w:pPr>
        <w:pStyle w:val="a3"/>
        <w:bidi/>
        <w:rPr>
          <w:rtl/>
        </w:rPr>
      </w:pPr>
      <w:r w:rsidRPr="00DE6EF2">
        <w:rPr>
          <w:rtl/>
        </w:rPr>
        <w:t>לכאורה אפשר לומר שאין להקשות על המדרש, והלשון ערב מובאת להדגיש ענין של גדלות ושבח, דהיינו כחם ויחודם של ילדי ישראל, אבל לא לדמות את הנושא לסוגיא בחושן משפט בכל פרטיו. אחרי הכל, זהו מדרש, ולאו דווקא לומדים הלכה ממנו</w:t>
      </w:r>
      <w:r w:rsidRPr="00DE6EF2">
        <w:rPr>
          <w:rStyle w:val="FootnoteReference"/>
          <w:rtl/>
        </w:rPr>
        <w:footnoteReference w:id="126"/>
      </w:r>
      <w:r w:rsidRPr="00DE6EF2">
        <w:rPr>
          <w:rtl/>
        </w:rPr>
        <w:t>.</w:t>
      </w:r>
    </w:p>
    <w:p w14:paraId="023B13F5" w14:textId="77777777" w:rsidR="00DE6EF2" w:rsidRPr="00DE6EF2" w:rsidRDefault="00DE6EF2" w:rsidP="00DE6EF2">
      <w:pPr>
        <w:pStyle w:val="11"/>
        <w:rPr>
          <w:rtl/>
        </w:rPr>
      </w:pPr>
      <w:r w:rsidRPr="00DE6EF2">
        <w:rPr>
          <w:rtl/>
        </w:rPr>
        <w:t>- ג -</w:t>
      </w:r>
    </w:p>
    <w:p w14:paraId="2F794A83" w14:textId="77777777" w:rsidR="00DE6EF2" w:rsidRPr="00DE6EF2" w:rsidRDefault="00DE6EF2" w:rsidP="00DE6EF2">
      <w:pPr>
        <w:pStyle w:val="a3"/>
        <w:bidi/>
        <w:rPr>
          <w:rtl/>
        </w:rPr>
      </w:pPr>
      <w:r w:rsidRPr="00DE6EF2">
        <w:rPr>
          <w:rtl/>
        </w:rPr>
        <w:t>אבל אחרי עיון בנושא קצת קשה לומר כן, והרי יש עוד מדרש המובא בשיר השירים רבה</w:t>
      </w:r>
      <w:r w:rsidRPr="00DE6EF2">
        <w:rPr>
          <w:rStyle w:val="FootnoteReference"/>
          <w:rtl/>
        </w:rPr>
        <w:footnoteReference w:id="127"/>
      </w:r>
      <w:r w:rsidRPr="00DE6EF2">
        <w:rPr>
          <w:rtl/>
        </w:rPr>
        <w:t xml:space="preserve"> וזה"ל: אמר להם הקדוש ברוך הוא אלעיקי (פי' למה) אני נותן לכם את התורה, אלא הביאו לי ערבים טובים שתשמרוה</w:t>
      </w:r>
      <w:r w:rsidRPr="00DE6EF2">
        <w:rPr>
          <w:rStyle w:val="FootnoteReference"/>
          <w:rtl/>
        </w:rPr>
        <w:footnoteReference w:id="128"/>
      </w:r>
      <w:r w:rsidRPr="00DE6EF2">
        <w:rPr>
          <w:rtl/>
        </w:rPr>
        <w:t xml:space="preserve">, ואני נותנה לכם. אמרו לפניו רבונו של עולם, אבותינו ערבים לנו. אמר להם אבותיכם צריכין ערבים, למה הדבר דומה לאחד שהלך </w:t>
      </w:r>
      <w:r w:rsidRPr="00DE6EF2">
        <w:rPr>
          <w:b/>
          <w:bCs/>
          <w:rtl/>
        </w:rPr>
        <w:t>ללוות</w:t>
      </w:r>
      <w:r w:rsidRPr="00DE6EF2">
        <w:rPr>
          <w:rtl/>
        </w:rPr>
        <w:t xml:space="preserve"> מן המלך, אמר לו הבא לי </w:t>
      </w:r>
      <w:r w:rsidRPr="00DE6EF2">
        <w:rPr>
          <w:b/>
          <w:bCs/>
          <w:rtl/>
        </w:rPr>
        <w:t>ערב</w:t>
      </w:r>
      <w:r w:rsidRPr="00DE6EF2">
        <w:rPr>
          <w:rtl/>
        </w:rPr>
        <w:t xml:space="preserve"> ואני מלוה אותך, הלך והביא לו ערב אחד, אמר לו ערבך צריך ערב, הלך והביא לו ערב שני, ואמר לו ערבך צריך ערב, כיון שהביא לו ערב שלישי אמר תדע כי מפני זה אני מלוה לך . . אמרו הרי </w:t>
      </w:r>
      <w:r w:rsidRPr="00DE6EF2">
        <w:rPr>
          <w:b/>
          <w:bCs/>
          <w:rtl/>
        </w:rPr>
        <w:t>בנינו עורבים אותנו</w:t>
      </w:r>
      <w:r w:rsidRPr="00DE6EF2">
        <w:rPr>
          <w:rtl/>
        </w:rPr>
        <w:t xml:space="preserve">. אמר הקדוש ברוך הוא הא ודאי ערבים טובים, </w:t>
      </w:r>
      <w:r w:rsidRPr="00DE6EF2">
        <w:rPr>
          <w:b/>
          <w:bCs/>
          <w:rtl/>
        </w:rPr>
        <w:t>על ידיהם אתננה לכם</w:t>
      </w:r>
      <w:r w:rsidRPr="00DE6EF2">
        <w:rPr>
          <w:rtl/>
        </w:rPr>
        <w:t>, הדא הוא דכתיב (תהלים ח, ג): מפי עוללים ויונקים יסדת עז, ואין עז אלא תורה, שנאמר (תהלים כט, יא): ה' עז לעמו יתן. בשעה שהלוה נתבע ואין לו לשלם, מי נתפש לא הערב, הוי מה שנאמר (הושע ד, ו): ותשכח תורת אלקיך אשכח בניך גם אני. ע"ש להמשך דברי המדרש.</w:t>
      </w:r>
    </w:p>
    <w:p w14:paraId="5B2C5962" w14:textId="77777777" w:rsidR="00DE6EF2" w:rsidRPr="00DE6EF2" w:rsidRDefault="00DE6EF2" w:rsidP="00DE6EF2">
      <w:pPr>
        <w:pStyle w:val="a3"/>
        <w:bidi/>
        <w:rPr>
          <w:rtl/>
        </w:rPr>
      </w:pPr>
      <w:r w:rsidRPr="00DE6EF2">
        <w:rPr>
          <w:rtl/>
        </w:rPr>
        <w:t>יוצא איפוא מהמדרש הזה שאכן מדייקים להשוות נתינת התורה לדין ממוני. א"כ הדרא קושיא לדוכתא, הרי ילדים אינם בני דעת לשעבד עצמם, ואיך נעשו הם דווקא ערבים לקבלת התורה?</w:t>
      </w:r>
    </w:p>
    <w:p w14:paraId="4F6DF49E" w14:textId="77777777" w:rsidR="00DE6EF2" w:rsidRPr="00DE6EF2" w:rsidRDefault="00DE6EF2" w:rsidP="00DE6EF2">
      <w:pPr>
        <w:pStyle w:val="11"/>
        <w:rPr>
          <w:rtl/>
        </w:rPr>
      </w:pPr>
      <w:r w:rsidRPr="00DE6EF2">
        <w:rPr>
          <w:rtl/>
        </w:rPr>
        <w:lastRenderedPageBreak/>
        <w:t>- ד -</w:t>
      </w:r>
    </w:p>
    <w:p w14:paraId="484E4071" w14:textId="77777777" w:rsidR="00DE6EF2" w:rsidRPr="00DE6EF2" w:rsidRDefault="00DE6EF2" w:rsidP="00DE6EF2">
      <w:pPr>
        <w:pStyle w:val="a3"/>
        <w:bidi/>
        <w:rPr>
          <w:rtl/>
        </w:rPr>
      </w:pPr>
      <w:r w:rsidRPr="00DE6EF2">
        <w:rPr>
          <w:rtl/>
        </w:rPr>
        <w:t xml:space="preserve">וי"ל הביאור בזה, דזה שההורים ערבו את ילדיהם הוא בענין </w:t>
      </w:r>
      <w:r w:rsidRPr="00DE6EF2">
        <w:rPr>
          <w:b/>
          <w:bCs/>
          <w:rtl/>
        </w:rPr>
        <w:t>שהם</w:t>
      </w:r>
      <w:r w:rsidRPr="00DE6EF2">
        <w:rPr>
          <w:rtl/>
        </w:rPr>
        <w:t xml:space="preserve"> ילמדו אותם (בנינו ערבים </w:t>
      </w:r>
      <w:r w:rsidRPr="00DE6EF2">
        <w:rPr>
          <w:b/>
          <w:bCs/>
          <w:rtl/>
        </w:rPr>
        <w:t>בעדינו</w:t>
      </w:r>
      <w:r w:rsidRPr="00DE6EF2">
        <w:rPr>
          <w:rtl/>
        </w:rPr>
        <w:t>) דרך הנכונה, דהיינו דרך התורה. וכמו בנדון דידן בערבות (ברוב המקרים, ע"ע בשו"ע שם) הלוה הוא זה שתובעים לפני הערב, כמו כן כאן, הלוה במשל הם ההורים והמבוגרים, והערב הם הקטנים, ואותם דרש הקב"ה שינהיגו הדור הבא כפי הוראות התורה. וכמו בדין ערב הלוה יעשה מאמץ להחזיר חובו למלוה בלי תמיכה מהערב, אחרי הכל, הערב עשה לו טובה, כמו כן כאן, ההורים יעשו את המאמץ לחנך וללמד הדור הבא.</w:t>
      </w:r>
    </w:p>
    <w:p w14:paraId="7D0B103B" w14:textId="77777777" w:rsidR="00DE6EF2" w:rsidRPr="00DE6EF2" w:rsidRDefault="00DE6EF2" w:rsidP="00DE6EF2">
      <w:pPr>
        <w:pStyle w:val="a3"/>
        <w:bidi/>
        <w:rPr>
          <w:rtl/>
        </w:rPr>
      </w:pPr>
      <w:r w:rsidRPr="00DE6EF2">
        <w:rPr>
          <w:rtl/>
        </w:rPr>
        <w:t>אמנם, פרשנות כזאת דחוקה בתרתי:</w:t>
      </w:r>
    </w:p>
    <w:p w14:paraId="2C7A97D4" w14:textId="77777777" w:rsidR="00DE6EF2" w:rsidRPr="00DE6EF2" w:rsidRDefault="00DE6EF2" w:rsidP="00DE6EF2">
      <w:pPr>
        <w:pStyle w:val="a3"/>
        <w:bidi/>
      </w:pPr>
      <w:r w:rsidRPr="00DE6EF2">
        <w:rPr>
          <w:rtl/>
        </w:rPr>
        <w:t>א) מהלשון המובא בשיר השירים רבה "בשעה שהלוה נתבע ואין לו לשלם, מי נתפש - לא הערב?" משמע שבסופו של דבר המציאות של ערבות חל בכל כוחו על הקטנים, ומהם גובים ר"ל</w:t>
      </w:r>
      <w:r w:rsidRPr="00DE6EF2">
        <w:rPr>
          <w:rStyle w:val="FootnoteReference"/>
          <w:rtl/>
        </w:rPr>
        <w:footnoteReference w:id="129"/>
      </w:r>
      <w:r w:rsidRPr="00DE6EF2">
        <w:rPr>
          <w:rtl/>
        </w:rPr>
        <w:t>.</w:t>
      </w:r>
    </w:p>
    <w:p w14:paraId="761F652C" w14:textId="77777777" w:rsidR="00DE6EF2" w:rsidRPr="00DE6EF2" w:rsidRDefault="00DE6EF2" w:rsidP="00DE6EF2">
      <w:pPr>
        <w:pStyle w:val="a3"/>
        <w:bidi/>
        <w:rPr>
          <w:rtl/>
        </w:rPr>
      </w:pPr>
      <w:r w:rsidRPr="00DE6EF2">
        <w:rPr>
          <w:rtl/>
        </w:rPr>
        <w:t>ב) במכילתא דרשב"י</w:t>
      </w:r>
      <w:r w:rsidRPr="00DE6EF2">
        <w:rPr>
          <w:rStyle w:val="FootnoteReference"/>
          <w:rtl/>
        </w:rPr>
        <w:footnoteReference w:id="130"/>
      </w:r>
      <w:r w:rsidRPr="00DE6EF2">
        <w:rPr>
          <w:rtl/>
        </w:rPr>
        <w:t xml:space="preserve"> מובא וזה"ל: ד"א ויתיצבו בתחתית ההר מלמד שכפה עליהם הקב״ה את ההר כגגית ואמר אם מקבלין אתם עליכם את התורה מוטב ואם לאו כאן תהא קבורתכם באותה שעה געו כולן בבכיה ושפכו לבם כמים בתשובה ואמרו כל אשר דבר ה' נעשה ונשמע (שמות כ"ד ז'</w:t>
      </w:r>
      <w:r w:rsidRPr="00DE6EF2">
        <w:rPr>
          <w:rStyle w:val="FootnoteReference"/>
          <w:rtl/>
        </w:rPr>
        <w:footnoteReference w:id="131"/>
      </w:r>
      <w:r w:rsidRPr="00DE6EF2">
        <w:rPr>
          <w:rtl/>
        </w:rPr>
        <w:t xml:space="preserve">) אמר הקב"ה ערבים אני צריך הרי שמים וארץ יערבנו אמר להן עסיקין הן אמרו </w:t>
      </w:r>
      <w:r w:rsidRPr="00DE6EF2">
        <w:rPr>
          <w:b/>
          <w:bCs/>
          <w:rtl/>
        </w:rPr>
        <w:t>בנינו יערבונו</w:t>
      </w:r>
      <w:r w:rsidRPr="00DE6EF2">
        <w:rPr>
          <w:rtl/>
        </w:rPr>
        <w:t xml:space="preserve"> אמר הרי ערבים טובים וכן הוא אומר (תהלים ח' ג') מפי עוללים ויונקים יסדת עוז ואומר (הושע ד' ו') ותשכח תורת אלקיך אשכח בניך גם אני, ע"כ.</w:t>
      </w:r>
    </w:p>
    <w:p w14:paraId="2D793BED" w14:textId="77777777" w:rsidR="00DE6EF2" w:rsidRPr="00DE6EF2" w:rsidRDefault="00DE6EF2" w:rsidP="00DE6EF2">
      <w:pPr>
        <w:pStyle w:val="a3"/>
        <w:bidi/>
      </w:pPr>
      <w:r w:rsidRPr="00DE6EF2">
        <w:rPr>
          <w:rtl/>
        </w:rPr>
        <w:t>מהאמור יוצא שכלל ישראל כבר קיבלו על עצמם לשמור את כל התורה כולה, והרי אחת ממצוות התורה היא "ושננתם לבניך". ובפרט לפי המובא בשו"ע אדמור הזקן ביו"ד</w:t>
      </w:r>
      <w:r w:rsidRPr="00DE6EF2">
        <w:rPr>
          <w:rStyle w:val="FootnoteReference"/>
          <w:rtl/>
        </w:rPr>
        <w:footnoteReference w:id="132"/>
      </w:r>
      <w:r w:rsidRPr="00DE6EF2">
        <w:rPr>
          <w:rtl/>
        </w:rPr>
        <w:t xml:space="preserve"> שהאב חייב מן התורה ללמד (או לשכור מלמד שילמד) את בנו כל התורה כולה. במילים אחרות, ההורים כבר קבלו על עצמם אחריות ללמד הדור הבא, אז במה הערבות הזאת מיוחדת?</w:t>
      </w:r>
    </w:p>
    <w:p w14:paraId="1EFCBF27" w14:textId="77777777" w:rsidR="00DE6EF2" w:rsidRPr="00DE6EF2" w:rsidRDefault="00DE6EF2" w:rsidP="00DE6EF2">
      <w:pPr>
        <w:pStyle w:val="a3"/>
        <w:bidi/>
        <w:rPr>
          <w:rtl/>
        </w:rPr>
      </w:pPr>
      <w:r w:rsidRPr="00DE6EF2">
        <w:rPr>
          <w:rtl/>
        </w:rPr>
        <w:t xml:space="preserve">מקושיות אלו יוצא שהערבות מוטלת על הקטנים, ושהיא כוללת יותר מלימוד </w:t>
      </w:r>
      <w:r w:rsidRPr="00DE6EF2">
        <w:rPr>
          <w:rtl/>
        </w:rPr>
        <w:lastRenderedPageBreak/>
        <w:t>התורה. א"כ, ניתן לשאול עוד, מהו הגדר של ערבות כזאת ומה היא כוללת?</w:t>
      </w:r>
    </w:p>
    <w:p w14:paraId="613DFCA7" w14:textId="77777777" w:rsidR="00DE6EF2" w:rsidRPr="00DE6EF2" w:rsidRDefault="00DE6EF2" w:rsidP="00DE6EF2">
      <w:pPr>
        <w:pStyle w:val="11"/>
        <w:rPr>
          <w:rtl/>
        </w:rPr>
      </w:pPr>
      <w:r w:rsidRPr="00DE6EF2">
        <w:rPr>
          <w:rtl/>
        </w:rPr>
        <w:t>- ה -</w:t>
      </w:r>
    </w:p>
    <w:p w14:paraId="2212896E" w14:textId="77777777" w:rsidR="00DE6EF2" w:rsidRPr="00DE6EF2" w:rsidRDefault="00DE6EF2" w:rsidP="00DE6EF2">
      <w:pPr>
        <w:pStyle w:val="a3"/>
        <w:bidi/>
        <w:rPr>
          <w:rtl/>
        </w:rPr>
      </w:pPr>
      <w:r w:rsidRPr="00DE6EF2">
        <w:rPr>
          <w:rtl/>
        </w:rPr>
        <w:t>יש מפרשים שהערבות המדוברת היא אכן שם המושאל, אמנם זה עדיין לא סותר לשאלתינו הקודמת. הערבות הזאת הגיע לוודא נקודה חשובה, והיא, איך נדע כשהקטנים יגדלו הם ימשיכו ללמוד תורה? הרי ידע איניש בנפשי', ובפרט אלה שנשואים לכמה שנים ויש עול רחיים על צווארם, קושי ההתמסרות לקבוע עתים לתורה. א"כ, מה יגרום למבוגרים להמשיך ללמוד תורה למרות הקשיים? ועל זה באו ואמרו "בנינו ערבים בעדינו", דהיינו, אם נלמד הקטנים כשהם בגיל קטן, זה יתן להם הפרספקטיבה הנכונה שכשהם יגדלו ימשיכו ללמוד, למרות מצבם המלחיץ. תשובה מתוחכמת.</w:t>
      </w:r>
    </w:p>
    <w:p w14:paraId="3C2F16FB" w14:textId="77777777" w:rsidR="00DE6EF2" w:rsidRPr="00DE6EF2" w:rsidRDefault="00DE6EF2" w:rsidP="00DE6EF2">
      <w:pPr>
        <w:pStyle w:val="a3"/>
        <w:bidi/>
        <w:rPr>
          <w:rtl/>
        </w:rPr>
      </w:pPr>
      <w:r w:rsidRPr="00DE6EF2">
        <w:rPr>
          <w:rtl/>
        </w:rPr>
        <w:t>במילים אחרות יוצא שהערבות מבוססת על הקטנים וגם על הגדולים ביחד, ואם אפשר לומר, האחריות היא גדולה יותר על הקטנים, וכמו המובא במדרש שיר השירים רבה.</w:t>
      </w:r>
    </w:p>
    <w:p w14:paraId="759162BD" w14:textId="77777777" w:rsidR="00DE6EF2" w:rsidRPr="00DE6EF2" w:rsidRDefault="00DE6EF2" w:rsidP="00DE6EF2">
      <w:pPr>
        <w:pStyle w:val="a3"/>
        <w:bidi/>
        <w:rPr>
          <w:rtl/>
        </w:rPr>
      </w:pPr>
      <w:r w:rsidRPr="00DE6EF2">
        <w:rPr>
          <w:rtl/>
        </w:rPr>
        <w:t>אבל עדיין יש לשאול שאלתינו השני', והיא, שההורים כבר קבלו על עצמם אחריות ללמד הדור הבא, אז במה הערבות הזאת מתבטאת?</w:t>
      </w:r>
    </w:p>
    <w:p w14:paraId="6585D868" w14:textId="77777777" w:rsidR="00DE6EF2" w:rsidRPr="00DE6EF2" w:rsidRDefault="00DE6EF2" w:rsidP="00DE6EF2">
      <w:pPr>
        <w:pStyle w:val="11"/>
        <w:rPr>
          <w:rtl/>
        </w:rPr>
      </w:pPr>
      <w:r w:rsidRPr="00DE6EF2">
        <w:rPr>
          <w:rtl/>
        </w:rPr>
        <w:t>- ו -</w:t>
      </w:r>
    </w:p>
    <w:p w14:paraId="5ACBEF69" w14:textId="77777777" w:rsidR="00DE6EF2" w:rsidRPr="00DE6EF2" w:rsidRDefault="00DE6EF2" w:rsidP="00DE6EF2">
      <w:pPr>
        <w:pStyle w:val="a3"/>
        <w:bidi/>
        <w:rPr>
          <w:rtl/>
        </w:rPr>
      </w:pPr>
      <w:r w:rsidRPr="00DE6EF2">
        <w:rPr>
          <w:rtl/>
        </w:rPr>
        <w:t>וי"ל ובהקדם:</w:t>
      </w:r>
    </w:p>
    <w:p w14:paraId="5CAC82FB" w14:textId="77777777" w:rsidR="00DE6EF2" w:rsidRPr="00DE6EF2" w:rsidRDefault="00DE6EF2" w:rsidP="00DE6EF2">
      <w:pPr>
        <w:pStyle w:val="a3"/>
        <w:bidi/>
        <w:rPr>
          <w:rtl/>
        </w:rPr>
      </w:pPr>
      <w:r w:rsidRPr="00DE6EF2">
        <w:rPr>
          <w:rtl/>
        </w:rPr>
        <w:t>מצינו כמה מצוות שהם כלולים מגדר כללי ומגדר פרטי. שתי דוגמאות לדבר:</w:t>
      </w:r>
    </w:p>
    <w:p w14:paraId="6129D057" w14:textId="77777777" w:rsidR="00DE6EF2" w:rsidRPr="00DE6EF2" w:rsidRDefault="00DE6EF2" w:rsidP="00DE6EF2">
      <w:pPr>
        <w:pStyle w:val="a3"/>
        <w:bidi/>
        <w:rPr>
          <w:rtl/>
        </w:rPr>
      </w:pPr>
      <w:r w:rsidRPr="00DE6EF2">
        <w:rPr>
          <w:b/>
          <w:bCs/>
          <w:rtl/>
        </w:rPr>
        <w:t>אמונה</w:t>
      </w:r>
      <w:r w:rsidRPr="00DE6EF2">
        <w:rPr>
          <w:rtl/>
        </w:rPr>
        <w:t>: ידוע ומפורסם דברי ר"י אברבנאל על אמונה, ובלשונו: "טעה טעות גמורה מי שמנה אנכי ה' אלוקיך מצוה לפי שהמצוה היא מן המצטרף ולא תצוייר בזולת אולקה מצוה ידוע, ולזה כאשר נניח אמונת מציאת האל מצוה כבר נניח אמונת מציאות האל קודמת לאמונת מציאות האל וכו'". פירוש דבריו - אם אני לא מאמין בבורא עולם איך אני מקבל על עצמי ציווי שלו. רק אחרי שיש יסוד האמונה בבורא עולם רק אז אני יכול לקבל על עצמי גזרותיו</w:t>
      </w:r>
      <w:r w:rsidRPr="00DE6EF2">
        <w:t>.</w:t>
      </w:r>
      <w:r w:rsidRPr="00DE6EF2">
        <w:rPr>
          <w:rtl/>
        </w:rPr>
        <w:t xml:space="preserve"> זוהי כללות מצות אמונה</w:t>
      </w:r>
      <w:r w:rsidRPr="00DE6EF2">
        <w:t>.</w:t>
      </w:r>
    </w:p>
    <w:p w14:paraId="1C2A8ECC" w14:textId="77777777" w:rsidR="00DE6EF2" w:rsidRPr="00DE6EF2" w:rsidRDefault="00DE6EF2" w:rsidP="00DE6EF2">
      <w:pPr>
        <w:pStyle w:val="a3"/>
        <w:bidi/>
        <w:rPr>
          <w:rtl/>
        </w:rPr>
      </w:pPr>
      <w:r w:rsidRPr="00DE6EF2">
        <w:rPr>
          <w:rtl/>
        </w:rPr>
        <w:t>פרטי מצות אמונה, לעומת זאת, מתבטאת בזה שמאמין שהוא "למעלה מן החכמה", סובב כל עלמין, אין בו שום שינוי מאז בריאת העולמות וכו'. עיין עוד במצות האמנת אלוקות להצ"צ להרחבת הביאור</w:t>
      </w:r>
      <w:r w:rsidRPr="00DE6EF2">
        <w:t>.</w:t>
      </w:r>
    </w:p>
    <w:p w14:paraId="27B4DEE2" w14:textId="77777777" w:rsidR="00DE6EF2" w:rsidRPr="00DE6EF2" w:rsidRDefault="00DE6EF2" w:rsidP="00DE6EF2">
      <w:pPr>
        <w:pStyle w:val="a3"/>
        <w:bidi/>
        <w:rPr>
          <w:rtl/>
        </w:rPr>
      </w:pPr>
      <w:r w:rsidRPr="00DE6EF2">
        <w:rPr>
          <w:b/>
          <w:bCs/>
          <w:rtl/>
        </w:rPr>
        <w:t>קבלת עול מלכות שמים</w:t>
      </w:r>
      <w:r w:rsidRPr="00DE6EF2">
        <w:rPr>
          <w:rtl/>
        </w:rPr>
        <w:t xml:space="preserve">: המצווה הכללית של קבלת עול, שהיא ראשית העבודה ועיקרה ושרשה, היא "קבלו מלכותי ואח"כ קבלו גזירותי". ובלשון אדמוה"ז בתניא פרק מ"א בתחילתו: "צריך לעורר תחילה היראה הטבעית המסותרת . . להתבונן </w:t>
      </w:r>
      <w:r w:rsidRPr="00DE6EF2">
        <w:rPr>
          <w:rtl/>
        </w:rPr>
        <w:lastRenderedPageBreak/>
        <w:t>במחשבתו עכ"פ גדולת א"ס ב"ה". בזו מתבטא כללות ענין קבעמ"ש</w:t>
      </w:r>
      <w:r w:rsidRPr="00DE6EF2">
        <w:t>.</w:t>
      </w:r>
    </w:p>
    <w:p w14:paraId="60D75579" w14:textId="77777777" w:rsidR="00DE6EF2" w:rsidRPr="00DE6EF2" w:rsidRDefault="00DE6EF2" w:rsidP="00DE6EF2">
      <w:pPr>
        <w:pStyle w:val="a3"/>
        <w:bidi/>
        <w:rPr>
          <w:rtl/>
        </w:rPr>
      </w:pPr>
      <w:r w:rsidRPr="00DE6EF2">
        <w:rPr>
          <w:rtl/>
        </w:rPr>
        <w:t>ובאופן פרטי, כל מצוה שמקיימים מבטא מלכותו ית' עלינו. באופן אחר י"ל איך בוחנים שהקב"ע שלנו הוא בשלימות, אם התוצאה מזה היא שמביאה לקבלת גזירותיו.</w:t>
      </w:r>
    </w:p>
    <w:p w14:paraId="3FF6E6D6" w14:textId="77777777" w:rsidR="00DE6EF2" w:rsidRPr="00FD719A" w:rsidRDefault="00DE6EF2" w:rsidP="00FD719A">
      <w:pPr>
        <w:pStyle w:val="11"/>
        <w:rPr>
          <w:lang w:val="en-US"/>
        </w:rPr>
      </w:pPr>
      <w:r w:rsidRPr="00DE6EF2">
        <w:rPr>
          <w:rtl/>
        </w:rPr>
        <w:t>- ז -</w:t>
      </w:r>
    </w:p>
    <w:p w14:paraId="7E027E73" w14:textId="77777777" w:rsidR="00DE6EF2" w:rsidRPr="00DE6EF2" w:rsidRDefault="00DE6EF2" w:rsidP="00DE6EF2">
      <w:pPr>
        <w:pStyle w:val="a3"/>
        <w:bidi/>
        <w:rPr>
          <w:rtl/>
        </w:rPr>
      </w:pPr>
      <w:r w:rsidRPr="00DE6EF2">
        <w:rPr>
          <w:rtl/>
        </w:rPr>
        <w:t>לעניננו:</w:t>
      </w:r>
    </w:p>
    <w:p w14:paraId="40B9F265" w14:textId="77777777" w:rsidR="00DE6EF2" w:rsidRPr="00DE6EF2" w:rsidRDefault="00DE6EF2" w:rsidP="00DE6EF2">
      <w:pPr>
        <w:pStyle w:val="a3"/>
        <w:bidi/>
        <w:rPr>
          <w:rtl/>
        </w:rPr>
      </w:pPr>
      <w:r w:rsidRPr="00DE6EF2">
        <w:rPr>
          <w:rtl/>
        </w:rPr>
        <w:t>הגדר של הערבות שהוטל על הילדים הוא ענין כללי כמו שהוא ענין פרטי. ענינו של ערבות כללית ויסודית היא ההבטחה שהמסורת תימשך. הקב"ה רצה ביטוח לוודא שאורח חיים תורניים לא יפסיקו מעם היהודי, והדרך הטובה ביותר ליישם זאת היא דווקא בילדים, כדלהלן.</w:t>
      </w:r>
    </w:p>
    <w:p w14:paraId="3894E6D5" w14:textId="77777777" w:rsidR="00DE6EF2" w:rsidRPr="00DE6EF2" w:rsidRDefault="00DE6EF2" w:rsidP="00DE6EF2">
      <w:pPr>
        <w:pStyle w:val="a3"/>
        <w:bidi/>
        <w:rPr>
          <w:rtl/>
        </w:rPr>
      </w:pPr>
      <w:r w:rsidRPr="00DE6EF2">
        <w:rPr>
          <w:rtl/>
        </w:rPr>
        <w:t>הענין הפרטי בהערבות היא בזה שמלמדים להם תורה (שהיא מצות עשה דאורייתא) ומחנכים אותם באורח הישר (חיוב מדרבנן). וזאת הערבות הכללית שע"י נשענת קבלת התורה.</w:t>
      </w:r>
    </w:p>
    <w:p w14:paraId="43684090" w14:textId="77777777" w:rsidR="00DE6EF2" w:rsidRPr="00DE6EF2" w:rsidRDefault="00DE6EF2" w:rsidP="00FD719A">
      <w:pPr>
        <w:pStyle w:val="11"/>
        <w:rPr>
          <w:rtl/>
        </w:rPr>
      </w:pPr>
      <w:r w:rsidRPr="00DE6EF2">
        <w:rPr>
          <w:rtl/>
        </w:rPr>
        <w:t>- ח -</w:t>
      </w:r>
    </w:p>
    <w:p w14:paraId="11819D39" w14:textId="77777777" w:rsidR="00DE6EF2" w:rsidRPr="00DE6EF2" w:rsidRDefault="00DE6EF2" w:rsidP="00DE6EF2">
      <w:pPr>
        <w:pStyle w:val="a3"/>
        <w:bidi/>
        <w:rPr>
          <w:rtl/>
        </w:rPr>
      </w:pPr>
      <w:r w:rsidRPr="00DE6EF2">
        <w:rPr>
          <w:rtl/>
        </w:rPr>
        <w:t>והביאור בכל זה י"ל:</w:t>
      </w:r>
    </w:p>
    <w:p w14:paraId="34793D12" w14:textId="77777777" w:rsidR="00DE6EF2" w:rsidRPr="00DE6EF2" w:rsidRDefault="00DE6EF2" w:rsidP="00DE6EF2">
      <w:pPr>
        <w:pStyle w:val="a3"/>
        <w:bidi/>
        <w:rPr>
          <w:rtl/>
        </w:rPr>
      </w:pPr>
      <w:r w:rsidRPr="00DE6EF2">
        <w:rPr>
          <w:rtl/>
        </w:rPr>
        <w:t>נראה בחוש, שילדים קטנים שמתנהגים בקיום תומ"צ בתמימות ובפשיטות יכולים להשפיע על אלה שמתנהגים ע"פ שכל וטעם ודעת</w:t>
      </w:r>
      <w:r w:rsidRPr="00DE6EF2">
        <w:rPr>
          <w:vertAlign w:val="superscript"/>
          <w:rtl/>
        </w:rPr>
        <w:footnoteReference w:id="133"/>
      </w:r>
      <w:r w:rsidRPr="00DE6EF2">
        <w:rPr>
          <w:rtl/>
        </w:rPr>
        <w:t>. התנהגות כזאת והאמונה הפשוטה של הילדים היא מה 'ששכנע' את הקב"ה לתת לנו התורה.</w:t>
      </w:r>
    </w:p>
    <w:p w14:paraId="2A289935" w14:textId="77777777" w:rsidR="00DE6EF2" w:rsidRPr="00DE6EF2" w:rsidRDefault="00DE6EF2" w:rsidP="00DE6EF2">
      <w:pPr>
        <w:pStyle w:val="a3"/>
        <w:bidi/>
        <w:rPr>
          <w:rtl/>
        </w:rPr>
      </w:pPr>
      <w:r w:rsidRPr="00DE6EF2">
        <w:rPr>
          <w:rtl/>
        </w:rPr>
        <w:t>ובזה נוכל לתרץ קושייתנו הנ"ל בתשובה אחת שהערבות של הילדים מתחלקת לשלש פרטים:</w:t>
      </w:r>
    </w:p>
    <w:p w14:paraId="728A4C89" w14:textId="77777777" w:rsidR="00DE6EF2" w:rsidRPr="00DE6EF2" w:rsidRDefault="00DE6EF2" w:rsidP="00DE6EF2">
      <w:pPr>
        <w:pStyle w:val="a3"/>
        <w:bidi/>
        <w:rPr>
          <w:rtl/>
        </w:rPr>
      </w:pPr>
      <w:r w:rsidRPr="00DE6EF2">
        <w:rPr>
          <w:rtl/>
        </w:rPr>
        <w:t>א) הקטנים הם הם עיקר הערבות שעליהם נשענת נתינת התורה.</w:t>
      </w:r>
    </w:p>
    <w:p w14:paraId="3EA70C25" w14:textId="77777777" w:rsidR="00DE6EF2" w:rsidRPr="00DE6EF2" w:rsidRDefault="00DE6EF2" w:rsidP="00DE6EF2">
      <w:pPr>
        <w:pStyle w:val="a3"/>
        <w:bidi/>
        <w:rPr>
          <w:rtl/>
        </w:rPr>
      </w:pPr>
      <w:r w:rsidRPr="00DE6EF2">
        <w:rPr>
          <w:rtl/>
        </w:rPr>
        <w:t>ב) הערבות עליו אנו מתעסקים אינו ענין של לימוד התורה, שהיא מצוה פרטית, אלא ענין כללי יותר, דהיינו התמסרות מלאה לדרך ועבודת ה' בלב שלם ומליאה.</w:t>
      </w:r>
    </w:p>
    <w:p w14:paraId="2989C255" w14:textId="77777777" w:rsidR="00DE6EF2" w:rsidRPr="00DE6EF2" w:rsidRDefault="00DE6EF2" w:rsidP="00DE6EF2">
      <w:pPr>
        <w:pStyle w:val="a3"/>
        <w:bidi/>
        <w:rPr>
          <w:rtl/>
        </w:rPr>
      </w:pPr>
      <w:r w:rsidRPr="00DE6EF2">
        <w:rPr>
          <w:rtl/>
        </w:rPr>
        <w:t xml:space="preserve">ג) עוד מעלה יש בערבות כזאת שהיא מעוררת גם הוריהם על שמירת תומ"צ </w:t>
      </w:r>
      <w:r w:rsidRPr="00DE6EF2">
        <w:rPr>
          <w:rtl/>
        </w:rPr>
        <w:lastRenderedPageBreak/>
        <w:t>בהידור</w:t>
      </w:r>
      <w:r w:rsidRPr="00DE6EF2">
        <w:rPr>
          <w:rStyle w:val="FootnoteReference"/>
          <w:rtl/>
        </w:rPr>
        <w:footnoteReference w:id="134"/>
      </w:r>
      <w:r w:rsidRPr="00DE6EF2">
        <w:rPr>
          <w:rtl/>
        </w:rPr>
        <w:t>.</w:t>
      </w:r>
    </w:p>
    <w:p w14:paraId="24F0F705" w14:textId="77777777" w:rsidR="00DE6EF2" w:rsidRPr="00DE6EF2" w:rsidRDefault="00DE6EF2" w:rsidP="00FD719A">
      <w:pPr>
        <w:pStyle w:val="11"/>
        <w:rPr>
          <w:rtl/>
        </w:rPr>
      </w:pPr>
      <w:r w:rsidRPr="00DE6EF2">
        <w:rPr>
          <w:rtl/>
        </w:rPr>
        <w:t>- ט -</w:t>
      </w:r>
    </w:p>
    <w:p w14:paraId="4B4140E0" w14:textId="77777777" w:rsidR="00DE6EF2" w:rsidRPr="00DE6EF2" w:rsidRDefault="00DE6EF2" w:rsidP="00DE6EF2">
      <w:pPr>
        <w:pStyle w:val="a3"/>
        <w:bidi/>
        <w:rPr>
          <w:rtl/>
        </w:rPr>
      </w:pPr>
      <w:r w:rsidRPr="00DE6EF2">
        <w:rPr>
          <w:rtl/>
        </w:rPr>
        <w:t>עוד אפשר לומר ולחידודי דמילתא, ענין הנ"ל רואים גם אצל אברהם אבינו</w:t>
      </w:r>
      <w:r w:rsidRPr="00DE6EF2">
        <w:rPr>
          <w:vertAlign w:val="superscript"/>
          <w:rtl/>
        </w:rPr>
        <w:footnoteReference w:id="135"/>
      </w:r>
      <w:r w:rsidRPr="00DE6EF2">
        <w:rPr>
          <w:rtl/>
        </w:rPr>
        <w:t xml:space="preserve"> ויצחק אבינו ע"ה, הגמרא ביומא</w:t>
      </w:r>
      <w:r w:rsidRPr="00DE6EF2">
        <w:rPr>
          <w:rStyle w:val="FootnoteReference"/>
          <w:rtl/>
        </w:rPr>
        <w:footnoteReference w:id="136"/>
      </w:r>
      <w:r w:rsidRPr="00DE6EF2">
        <w:rPr>
          <w:rtl/>
        </w:rPr>
        <w:t xml:space="preserve"> מביאה: "אמר רב ספרא: צלותיה דאברהם, מכי משחרי כותלי" – שעת תפילת הצהריים של אברהם אבינו היא כשהקירות מתחילים להשחיר מהצל. ע"ש לתוכן הנושא. מיד מתעוררת שאלה, אברהם אבינו התפלל מנחה? הרי זוהי התפילה של יצחק! </w:t>
      </w:r>
    </w:p>
    <w:p w14:paraId="2162A4D9" w14:textId="77777777" w:rsidR="00DE6EF2" w:rsidRPr="00DE6EF2" w:rsidRDefault="00DE6EF2" w:rsidP="00DE6EF2">
      <w:pPr>
        <w:pStyle w:val="a3"/>
        <w:bidi/>
        <w:rPr>
          <w:rtl/>
        </w:rPr>
      </w:pPr>
      <w:r w:rsidRPr="00DE6EF2">
        <w:rPr>
          <w:rtl/>
        </w:rPr>
        <w:t>בשאלה זו חש בעל תוספות ישנים וז"ל: "וא"ת הא אמרינן בפרק תפלת השחר (דף כז, ב) יצחק תיקן תפלת מנחה שנאמר ויצא יצחק לשוח בשדה י"ל דאחר שתיקנה יצחק היה אומרה גם אברהם, כך פירש רבינו תם".</w:t>
      </w:r>
    </w:p>
    <w:p w14:paraId="605AD9A5" w14:textId="77777777" w:rsidR="00DE6EF2" w:rsidRPr="00DE6EF2" w:rsidRDefault="00DE6EF2" w:rsidP="00DE6EF2">
      <w:pPr>
        <w:pStyle w:val="a3"/>
        <w:bidi/>
        <w:rPr>
          <w:rtl/>
        </w:rPr>
      </w:pPr>
      <w:r w:rsidRPr="00DE6EF2">
        <w:rPr>
          <w:rtl/>
        </w:rPr>
        <w:t>פלא הענין משיב תוס' ישנים, ההחלטה של יצחק היה נתינת כח שגם אביו אברהם תתחיל להתפלל תפילה נוספת!</w:t>
      </w:r>
    </w:p>
    <w:p w14:paraId="185C6D5B" w14:textId="77777777" w:rsidR="00DE6EF2" w:rsidRPr="00DE6EF2" w:rsidRDefault="00DE6EF2" w:rsidP="00DE6EF2">
      <w:pPr>
        <w:pStyle w:val="a3"/>
        <w:bidi/>
        <w:rPr>
          <w:rtl/>
        </w:rPr>
      </w:pPr>
      <w:r w:rsidRPr="00DE6EF2">
        <w:rPr>
          <w:rtl/>
        </w:rPr>
        <w:t>על פי הנ"ל אפשר להסביר ההתנהגות של אאע"ה, אחרי שהוא ראה שילדיו הולכים בדרך ה' ואפי' עוד יותר בענין שהוא בעצמו לא עשה, זה הוסיף בו ענין שמצד עצמו אולי לא היה מתעסק.</w:t>
      </w:r>
    </w:p>
    <w:p w14:paraId="2CDBEA71" w14:textId="77777777" w:rsidR="00DE6EF2" w:rsidRPr="00DE6EF2" w:rsidRDefault="00DE6EF2" w:rsidP="00DE6EF2">
      <w:pPr>
        <w:pStyle w:val="a3"/>
        <w:bidi/>
        <w:rPr>
          <w:lang w:val="en-US"/>
        </w:rPr>
      </w:pPr>
      <w:r w:rsidRPr="00DE6EF2">
        <w:rPr>
          <w:rtl/>
        </w:rPr>
        <w:t>הענין הנ"ל מובאת גם בפי' רש"י על הפסוק בנביא</w:t>
      </w:r>
      <w:r w:rsidRPr="00DE6EF2">
        <w:rPr>
          <w:rStyle w:val="FootnoteReference"/>
          <w:rtl/>
        </w:rPr>
        <w:footnoteReference w:id="137"/>
      </w:r>
      <w:r w:rsidRPr="00DE6EF2">
        <w:rPr>
          <w:rtl/>
        </w:rPr>
        <w:t xml:space="preserve"> "והשיב לב־אבות </w:t>
      </w:r>
      <w:r w:rsidRPr="00DE6EF2">
        <w:rPr>
          <w:b/>
          <w:bCs/>
          <w:rtl/>
        </w:rPr>
        <w:t>על־בנים</w:t>
      </w:r>
      <w:r w:rsidRPr="00DE6EF2">
        <w:rPr>
          <w:rtl/>
        </w:rPr>
        <w:t xml:space="preserve"> ולב בנים על־אבותם – </w:t>
      </w:r>
      <w:r w:rsidRPr="00DE6EF2">
        <w:rPr>
          <w:b/>
          <w:bCs/>
          <w:rtl/>
        </w:rPr>
        <w:t xml:space="preserve"> ע</w:t>
      </w:r>
      <w:r w:rsidRPr="00BF28C6">
        <w:rPr>
          <w:b/>
          <w:rtl/>
        </w:rPr>
        <w:t>"</w:t>
      </w:r>
      <w:r w:rsidRPr="00DE6EF2">
        <w:rPr>
          <w:b/>
          <w:bCs/>
          <w:rtl/>
        </w:rPr>
        <w:t xml:space="preserve">י </w:t>
      </w:r>
      <w:r w:rsidRPr="00DE6EF2">
        <w:rPr>
          <w:rtl/>
        </w:rPr>
        <w:t>בנים". כן נזכה בקרוב לפסוק שמיני' באת "הנה אנכי שלח לכם את אליה הנביא לפני בוא יום ה' הגדול והנורא" במהרה בימינו ממש.</w:t>
      </w:r>
    </w:p>
    <w:p w14:paraId="0CA9FE4A" w14:textId="77777777" w:rsidR="00DE6EF2" w:rsidRDefault="00DE6EF2" w:rsidP="00DE6EF2">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3085E9B8" w14:textId="77777777" w:rsidR="00FD719A" w:rsidRDefault="00FD719A" w:rsidP="007A624C">
      <w:pPr>
        <w:pStyle w:val="a0"/>
        <w:sectPr w:rsidR="00FD719A" w:rsidSect="00710AC3">
          <w:footnotePr>
            <w:numRestart w:val="eachSect"/>
          </w:footnotePr>
          <w:type w:val="continuous"/>
          <w:pgSz w:w="7920" w:h="12240"/>
          <w:pgMar w:top="-1152" w:right="864" w:bottom="720" w:left="864" w:header="562" w:footer="0" w:gutter="0"/>
          <w:cols w:space="720"/>
          <w:docGrid w:linePitch="360"/>
        </w:sectPr>
      </w:pPr>
    </w:p>
    <w:p w14:paraId="184F9B17" w14:textId="3D779B19" w:rsidR="007A624C" w:rsidRDefault="007A624C" w:rsidP="007A624C">
      <w:pPr>
        <w:pStyle w:val="a0"/>
        <w:rPr>
          <w:rtl/>
        </w:rPr>
      </w:pPr>
      <w:bookmarkStart w:id="169" w:name="_Toc73066184"/>
      <w:r>
        <w:rPr>
          <w:rFonts w:hint="cs"/>
          <w:rtl/>
        </w:rPr>
        <w:lastRenderedPageBreak/>
        <w:t>לתיארוך שתי אגרות מאדה"ז</w:t>
      </w:r>
      <w:bookmarkEnd w:id="169"/>
    </w:p>
    <w:p w14:paraId="40FD744F" w14:textId="77777777" w:rsidR="007A624C" w:rsidRDefault="007A624C" w:rsidP="007A624C">
      <w:pPr>
        <w:pStyle w:val="a"/>
        <w:spacing w:line="360" w:lineRule="auto"/>
        <w:rPr>
          <w:rtl/>
        </w:rPr>
      </w:pPr>
      <w:bookmarkStart w:id="170" w:name="_Toc73066185"/>
      <w:r>
        <w:rPr>
          <w:rFonts w:hint="cs"/>
          <w:rtl/>
        </w:rPr>
        <w:t>הרב אשר זך</w:t>
      </w:r>
      <w:bookmarkEnd w:id="170"/>
    </w:p>
    <w:p w14:paraId="5663C1F4" w14:textId="77777777" w:rsidR="007A624C" w:rsidRPr="00C24AB9" w:rsidRDefault="007A624C" w:rsidP="007A624C">
      <w:pPr>
        <w:pStyle w:val="a3"/>
        <w:bidi/>
        <w:rPr>
          <w:rtl/>
        </w:rPr>
      </w:pPr>
      <w:r w:rsidRPr="00C24AB9">
        <w:rPr>
          <w:rtl/>
        </w:rPr>
        <w:t xml:space="preserve">הרב שלום דובער לוין תיארך את אגרת נג באגרות קודש אדמו"ר הזקן לחורף תקנ"ז על־פי כותרת באחד מכתבי היד: "מכתב של אדמו"ר ששלח על זירוז נתינת </w:t>
      </w:r>
      <w:r w:rsidRPr="00C24AB9">
        <w:rPr>
          <w:rtl/>
        </w:rPr>
        <w:lastRenderedPageBreak/>
        <w:t>אה"ק תוב"ב תקנ"ז לפ"ק". ותלה את אגרת מט בשנה שלפני כתיבת אגרת נג, ראו נימוקיו שם ומתקבלים הם.</w:t>
      </w:r>
    </w:p>
    <w:p w14:paraId="4C14A3E1" w14:textId="77777777" w:rsidR="007A624C" w:rsidRPr="00C24AB9" w:rsidRDefault="007A624C" w:rsidP="007A624C">
      <w:pPr>
        <w:pStyle w:val="a3"/>
        <w:bidi/>
        <w:rPr>
          <w:rtl/>
        </w:rPr>
      </w:pPr>
      <w:r w:rsidRPr="00C24AB9">
        <w:rPr>
          <w:rtl/>
        </w:rPr>
        <w:t>אך תמיהה עלתה לי בתיארוך זה, שכן באגרת תקנ"ז כתב אדמו"ר הזקן:</w:t>
      </w:r>
    </w:p>
    <w:p w14:paraId="4EDFBA57" w14:textId="77777777" w:rsidR="007A624C" w:rsidRPr="00C24AB9" w:rsidRDefault="007A624C" w:rsidP="007A624C">
      <w:pPr>
        <w:pStyle w:val="a3"/>
        <w:bidi/>
        <w:rPr>
          <w:rtl/>
        </w:rPr>
      </w:pPr>
      <w:r w:rsidRPr="00C24AB9">
        <w:rPr>
          <w:rtl/>
        </w:rPr>
        <w:t>"ואמת הדבר כי ברם זכור אותו האיש לטוב, ה"ה הרבני המופלא הותיק מו' דוב בער שד"ר הנ"ל, אשר השליך נפשו מנגד לעבור ארחות ימים בשנה שעברה, להיות שליח להולכה והבאה, להביא כסף הקודש לאה"ק תובב"א, כי לא הי' שליח אחר זולתו והי' בסכנות עצומות בהליכה וחזרה, וה' הצילו מכל צרה בזכות רבות[ינו] ואחינו יושבי אה"ק תובב"א. ולזאת זכה לנפשו, והסכמת כולם כאחד בשפה ברורה ובנעימה, להיות מיושבי אה"ק תובב"א, ולהיות שד"ר בשנה זו"</w:t>
      </w:r>
      <w:r w:rsidRPr="00C24AB9">
        <w:rPr>
          <w:rStyle w:val="FootnoteReference"/>
          <w:rtl/>
        </w:rPr>
        <w:footnoteReference w:id="138"/>
      </w:r>
      <w:r w:rsidRPr="00C24AB9">
        <w:rPr>
          <w:rtl/>
        </w:rPr>
        <w:t>.</w:t>
      </w:r>
    </w:p>
    <w:p w14:paraId="77FC8002" w14:textId="77777777" w:rsidR="007A624C" w:rsidRPr="00C24AB9" w:rsidRDefault="007A624C" w:rsidP="007A624C">
      <w:pPr>
        <w:pStyle w:val="a3"/>
        <w:bidi/>
        <w:rPr>
          <w:rtl/>
        </w:rPr>
      </w:pPr>
      <w:r w:rsidRPr="00C24AB9">
        <w:rPr>
          <w:rtl/>
        </w:rPr>
        <w:t>לפי דברי אדמו"ר הזקן אלו יוצא שהשד"ר ר' דובער מדוברובנה הגיע לאה"ק בגפו. אך משני מכתבים של ר"א קאליסקער עולה שבשנת תקנ"ו הגיע השד"ר ר"ד הנ"ל יחד עם ר' אלעזר מדיסנא</w:t>
      </w:r>
      <w:r w:rsidRPr="00C24AB9">
        <w:rPr>
          <w:rStyle w:val="FootnoteReference"/>
          <w:rtl/>
        </w:rPr>
        <w:footnoteReference w:id="139"/>
      </w:r>
      <w:r w:rsidRPr="00C24AB9">
        <w:rPr>
          <w:rtl/>
        </w:rPr>
        <w:t>. לפי זה יוצא שבשנת תקנ"ו לא הלך בגפו, היפך דברי אדמו"ר הזקן באגרתו הנ"ל.</w:t>
      </w:r>
    </w:p>
    <w:p w14:paraId="2CC7B5DA" w14:textId="77777777" w:rsidR="007A624C" w:rsidRPr="00C24AB9" w:rsidRDefault="007A624C" w:rsidP="007A624C">
      <w:pPr>
        <w:pStyle w:val="a3"/>
        <w:bidi/>
        <w:rPr>
          <w:rtl/>
        </w:rPr>
      </w:pPr>
      <w:r w:rsidRPr="00C24AB9">
        <w:rPr>
          <w:rtl/>
        </w:rPr>
        <w:t>יש להעיר אשר בקבלה משתי קבלות משנת תקנ"ה נמנה יחידי השד"ר ר' דובער</w:t>
      </w:r>
      <w:r w:rsidRPr="00C24AB9">
        <w:rPr>
          <w:rStyle w:val="FootnoteReference"/>
          <w:rtl/>
        </w:rPr>
        <w:footnoteReference w:id="140"/>
      </w:r>
      <w:r w:rsidRPr="00C24AB9">
        <w:rPr>
          <w:rtl/>
        </w:rPr>
        <w:t>. בנסיעה זו הביא את התרומות של השנים תקנ"ד-תקנ"ה</w:t>
      </w:r>
      <w:r w:rsidRPr="00C24AB9">
        <w:rPr>
          <w:rStyle w:val="FootnoteReference"/>
          <w:rtl/>
        </w:rPr>
        <w:footnoteReference w:id="141"/>
      </w:r>
      <w:r w:rsidRPr="00C24AB9">
        <w:rPr>
          <w:rtl/>
        </w:rPr>
        <w:t>. לפי זה ייתכן שהוא מונה לשד"ר בשנת תקנ"ד אלא שלא הסתדרה נסיעתו, ולכך מתייחסים הדברים הנרשמים באגרת מט: "והנה ידידנו מ"ו דובער נ"י מדובראוונה, שד"ר הכולל דשנה שעברה, אשר נתעכב שם על הגבול, מחמת מאורע הידוע ומפורסם, ובקרוב יסע לדרכו והילוכו בקדש אי"ה"</w:t>
      </w:r>
      <w:r w:rsidRPr="00C24AB9">
        <w:rPr>
          <w:rStyle w:val="FootnoteReference"/>
          <w:rtl/>
        </w:rPr>
        <w:footnoteReference w:id="142"/>
      </w:r>
      <w:r w:rsidRPr="00C24AB9">
        <w:rPr>
          <w:rtl/>
        </w:rPr>
        <w:t>.</w:t>
      </w:r>
    </w:p>
    <w:p w14:paraId="0498400B" w14:textId="77777777" w:rsidR="007A624C" w:rsidRPr="00C24AB9" w:rsidRDefault="007A624C" w:rsidP="007A624C">
      <w:pPr>
        <w:pStyle w:val="a3"/>
        <w:bidi/>
        <w:rPr>
          <w:rtl/>
        </w:rPr>
      </w:pPr>
      <w:r w:rsidRPr="00C24AB9">
        <w:rPr>
          <w:rtl/>
        </w:rPr>
        <w:t xml:space="preserve">מאגרת זו משמע שהנתינה היא על השנה שלפני כתיבת האגרת, וגם על השנה שכבר החלה, היינו שהשד"ר (ר' דובער) ייקח את הכסף שהצטבר בזמן התעכבותו על </w:t>
      </w:r>
      <w:r w:rsidRPr="00C24AB9">
        <w:rPr>
          <w:rtl/>
        </w:rPr>
        <w:lastRenderedPageBreak/>
        <w:t>הגבול, והוא שמדגיש אדמו"ר הזקן את זמן יציאתו לאה"ק.</w:t>
      </w:r>
    </w:p>
    <w:p w14:paraId="5FDDA349" w14:textId="77777777" w:rsidR="007A624C" w:rsidRPr="00C24AB9" w:rsidRDefault="007A624C" w:rsidP="007A624C">
      <w:pPr>
        <w:pStyle w:val="a3"/>
        <w:bidi/>
        <w:rPr>
          <w:rtl/>
        </w:rPr>
      </w:pPr>
      <w:r w:rsidRPr="00C24AB9">
        <w:rPr>
          <w:rtl/>
        </w:rPr>
        <w:t>באם נכונה העמדתנו יוצא שיש לתארך את אגרת מט לשנת תקנ"ה, ואת אגרת נג לתארך לתקנ"ו, ולפי זה יובנו גם הדברים שציטטנו תחילה.</w:t>
      </w:r>
    </w:p>
    <w:p w14:paraId="54CE17B0" w14:textId="77777777" w:rsidR="007A624C" w:rsidRDefault="007A624C" w:rsidP="007A624C">
      <w:pPr>
        <w:pStyle w:val="a3"/>
        <w:bidi/>
      </w:pPr>
      <w:r w:rsidRPr="00C24AB9">
        <w:rPr>
          <w:rtl/>
        </w:rPr>
        <w:t>ועוד צריך עיון לקבוע בזה, שכן לפי העמדה זו לא יובנו הדברים שנזכרו באותה אגרת: "ועתה חדשים מקרוב באו אנשים חכמים בעיניהם וישרים בליבותם, להרוס הבנין ומצב ישיבת אה"ק תובב"א, ולעורר מדנים חנם על הנהגת אדונינו הרב הכהן הגדול שי', ולפעול אצל הגבאים דמדינות הנ"ל, שלא יושלח כסף הכולל לידו הק', כי אם שאנשי פולניא הגרים באה"ק יחלקוהו ביניהם כרצונם. ולהטיל כל משא חיזוק כללות ישיבת אה"ק וכל ההוצאה על אחינו יושבי אה"ק דמדינתנו מדינת רוסיא יצ"ו, ומלכם בראשם שי'"</w:t>
      </w:r>
      <w:r w:rsidRPr="00C24AB9">
        <w:rPr>
          <w:rStyle w:val="FootnoteReference"/>
          <w:rtl/>
        </w:rPr>
        <w:footnoteReference w:id="143"/>
      </w:r>
      <w:r w:rsidRPr="00C24AB9">
        <w:rPr>
          <w:rtl/>
        </w:rPr>
        <w:t>. וזאת לא ידוע לנו מוקדם משנת תקנ"ו, שאז התערבו כמה מרבני פולין במחלוקת.</w:t>
      </w:r>
    </w:p>
    <w:p w14:paraId="016F918F" w14:textId="77777777" w:rsidR="007A624C" w:rsidRDefault="007A624C" w:rsidP="007A624C">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E1B9BE7" w14:textId="77777777" w:rsidR="00DD7CBC" w:rsidRPr="002A5EDF" w:rsidRDefault="00DD7CBC" w:rsidP="00DD7CBC">
      <w:pPr>
        <w:pStyle w:val="a0"/>
        <w:bidi w:val="0"/>
        <w:rPr>
          <w:rtl/>
        </w:rPr>
      </w:pPr>
      <w:bookmarkStart w:id="171" w:name="_Toc73066186"/>
      <w:bookmarkStart w:id="172" w:name="_Toc417613797"/>
      <w:bookmarkStart w:id="173" w:name="_Toc424876492"/>
      <w:r w:rsidRPr="002A5EDF">
        <w:rPr>
          <w:rtl/>
        </w:rPr>
        <w:t>האם היה טעם דגים במן</w:t>
      </w:r>
      <w:bookmarkEnd w:id="171"/>
    </w:p>
    <w:p w14:paraId="1AD2D247" w14:textId="77777777" w:rsidR="00DD7CBC" w:rsidRDefault="00DD7CBC" w:rsidP="00DD7CBC">
      <w:pPr>
        <w:pStyle w:val="a"/>
        <w:rPr>
          <w:rtl/>
        </w:rPr>
      </w:pPr>
      <w:bookmarkStart w:id="174" w:name="_Toc73066187"/>
      <w:r>
        <w:rPr>
          <w:rFonts w:hint="cs"/>
          <w:rtl/>
        </w:rPr>
        <w:t xml:space="preserve">הרב </w:t>
      </w:r>
      <w:r w:rsidRPr="002A5EDF">
        <w:rPr>
          <w:rtl/>
        </w:rPr>
        <w:t>גמליאל הכהן רבינוביץ</w:t>
      </w:r>
      <w:bookmarkEnd w:id="174"/>
    </w:p>
    <w:p w14:paraId="3438EC86" w14:textId="24D9B846" w:rsidR="00DD7CBC" w:rsidRPr="002A5EDF" w:rsidRDefault="00DD7CBC" w:rsidP="00DD7CBC">
      <w:pPr>
        <w:pStyle w:val="a1"/>
        <w:rPr>
          <w:rtl/>
        </w:rPr>
      </w:pPr>
      <w:r w:rsidRPr="002A5EDF">
        <w:rPr>
          <w:rtl/>
        </w:rPr>
        <w:t>מח"ס "גם אני אודך"</w:t>
      </w:r>
    </w:p>
    <w:p w14:paraId="70872DF5" w14:textId="77777777" w:rsidR="00DD7CBC" w:rsidRPr="00DD7CBC" w:rsidRDefault="00DD7CBC" w:rsidP="00DD7CBC">
      <w:pPr>
        <w:pStyle w:val="a3"/>
        <w:bidi/>
        <w:rPr>
          <w:rtl/>
        </w:rPr>
      </w:pPr>
      <w:r w:rsidRPr="00DD7CBC">
        <w:rPr>
          <w:rtl/>
        </w:rPr>
        <w:t>בפרשתנו פרשת בהעלותך (במדבר י"א, ה') כתוב: זכרנו את הדגה אשר נאכל במצרים חינם.</w:t>
      </w:r>
    </w:p>
    <w:p w14:paraId="0CFAFD7A" w14:textId="6C15DC91" w:rsidR="00DD7CBC" w:rsidRPr="00DD7CBC" w:rsidRDefault="00DD7CBC" w:rsidP="00DD7CBC">
      <w:pPr>
        <w:pStyle w:val="a3"/>
        <w:bidi/>
        <w:rPr>
          <w:rtl/>
        </w:rPr>
      </w:pPr>
      <w:r w:rsidRPr="00DD7CBC">
        <w:rPr>
          <w:rtl/>
        </w:rPr>
        <w:t>בקובץ "הבאר" גליון כ"א-כ"ב (עמוד קצ"ח) הקשה הרב יוסף צבי הלוי הברפלד (ראש כולל סמיכת חכמים), וז"ל, בענין המן שירד לישראל במדבר, שכידוע היה אפשרי להרגיש כל הטעמים שבעולם (יומא עה, א), אך ראיתי בספה"ק אוהב ישראל להרה"ק מאפטא זיע"א (פרשת עקב) שאף שהיו מרגישים כל הטעמים, מכל מקום טעם דגים לא היה בו, ועיין שם בדברי קדשו, וצ"ע מדברי המדרש רבה פרשת נשא (פרשה ז' סימן ד') שמפורש שגם טעם דגים היה במן, וכן מצאתי בספה"ק קדושת לוי להרה"ק מבערדיטשוב זיע"א (פרשת בהעלותך) שפירש בזה הפסוק זכרנו את הדגה, דטעם בשר לא היו יכולים להרגיש, אבל טעם דגים הרגישו במן, והעירונו שכ"כ גם מרן החיד"א ז"ל בדבש לפי (מערכת נ', אות ל'). עכ"ל.</w:t>
      </w:r>
    </w:p>
    <w:p w14:paraId="13DAF356" w14:textId="7BA157E1" w:rsidR="00DD7CBC" w:rsidRPr="00DD7CBC" w:rsidRDefault="00F86457" w:rsidP="00DD7CBC">
      <w:pPr>
        <w:pStyle w:val="a3"/>
        <w:bidi/>
        <w:rPr>
          <w:rtl/>
        </w:rPr>
      </w:pPr>
      <w:r>
        <w:rPr>
          <w:rFonts w:hint="cs"/>
          <w:rtl/>
        </w:rPr>
        <w:t xml:space="preserve">א) </w:t>
      </w:r>
      <w:r w:rsidR="00DD7CBC" w:rsidRPr="00DD7CBC">
        <w:rPr>
          <w:rtl/>
        </w:rPr>
        <w:t xml:space="preserve">בקובץ "הבאר" גליון כ"ג (עמודים ק"י - קי"א) תירצו הרב אברהם מנחם </w:t>
      </w:r>
      <w:r w:rsidR="00DD7CBC" w:rsidRPr="00DD7CBC">
        <w:rPr>
          <w:rtl/>
        </w:rPr>
        <w:lastRenderedPageBreak/>
        <w:t>טייטלבאום, והרב אליהו פאלי, ע"פ דברי ההפלאה בכתובות (ס, ב) שחידש שטעם דגים קטנים לא טעמו במן, כיון שקשין למניקות. עיי"ש, ולפי זה י"ל שטעם דגים גדולים מצי למטעם ביה</w:t>
      </w:r>
      <w:r w:rsidR="00DD7CBC" w:rsidRPr="00DD7CBC">
        <w:rPr>
          <w:rStyle w:val="FootnoteReference"/>
          <w:rtl/>
        </w:rPr>
        <w:footnoteReference w:customMarkFollows="1" w:id="144"/>
        <w:t>1</w:t>
      </w:r>
      <w:r w:rsidR="00DD7CBC" w:rsidRPr="00DD7CBC">
        <w:rPr>
          <w:rtl/>
        </w:rPr>
        <w:t xml:space="preserve">. ע"כ. </w:t>
      </w:r>
    </w:p>
    <w:p w14:paraId="51B5DEB1" w14:textId="0DFD7CDD" w:rsidR="00DD7CBC" w:rsidRPr="00DD7CBC" w:rsidRDefault="00F86457" w:rsidP="00DD7CBC">
      <w:pPr>
        <w:pStyle w:val="a3"/>
        <w:bidi/>
        <w:rPr>
          <w:rtl/>
        </w:rPr>
      </w:pPr>
      <w:r>
        <w:rPr>
          <w:rFonts w:hint="cs"/>
          <w:rtl/>
        </w:rPr>
        <w:t xml:space="preserve">ב) </w:t>
      </w:r>
      <w:r w:rsidR="00DD7CBC" w:rsidRPr="00DD7CBC">
        <w:rPr>
          <w:rtl/>
        </w:rPr>
        <w:t xml:space="preserve">לענ"ד נראה לתרץ בס"ד ע"פ הגמרא בבבא בתרא (דף עד, ב) שאיתא שם, כל מה שברא הקב"ה בעולמו, זכר ונקבה בראם, אף לויתן נחש בריח ולויתן נחש עקלתון זכר ונקבה בראם, ואלמלי נזקקין זה לזה מחריבין כל העולם כולו, מה עשה הקב"ה סירס את הזכר והרג הנקבה, ומלחה לצדיקים לעתיד לבא, שנאמר והרג את התנין אשר בים וכו', וליעבוד איפכא, איבעית אימא נקבה מליחה מעלי, וכו'. ע"כ. ומשמע מדברי הגמרא שם שיש חילוק בטעם בין דג זכר לנקבה. </w:t>
      </w:r>
    </w:p>
    <w:p w14:paraId="492D0BD6" w14:textId="77777777" w:rsidR="00DD7CBC" w:rsidRPr="00DD7CBC" w:rsidRDefault="00DD7CBC" w:rsidP="00DD7CBC">
      <w:pPr>
        <w:pStyle w:val="a3"/>
        <w:bidi/>
        <w:rPr>
          <w:rtl/>
        </w:rPr>
      </w:pPr>
      <w:r w:rsidRPr="00DD7CBC">
        <w:rPr>
          <w:rtl/>
        </w:rPr>
        <w:t xml:space="preserve">ובספר פני שלמה (להגאון רבי שלמה גאנצפריד זצ"ל, בעל "קיצור שלחן ערוך"), על מסכת בבא בתרא שם, כתב וז"ל, נקבה מלחה מעלי, ובסמוך כוורא מליחה מעלי, נלע"ד לפרש על דרך זה הפסוק בפרשת בהעלותך: </w:t>
      </w:r>
      <w:r w:rsidRPr="00F86457">
        <w:rPr>
          <w:b/>
          <w:bCs/>
          <w:rtl/>
        </w:rPr>
        <w:t>זכרנו את הדגה אשר נאכל במצרים חנם</w:t>
      </w:r>
      <w:r w:rsidRPr="00DD7CBC">
        <w:rPr>
          <w:rtl/>
        </w:rPr>
        <w:t>, שמדקדקים למה כתיב נאכל לשון עתיד, והדגה לשום נקיבה, וי"ל שהיה להם כל כך ריבוי דגים עד שמלחו מהם, והיו יכולין לומר נאכל לעתיד מהם, ולכן אמרו הדגה, משום דנקיבה מלחה מעלי. עכ"ל.</w:t>
      </w:r>
    </w:p>
    <w:p w14:paraId="602BDAEB" w14:textId="77777777" w:rsidR="00DD7CBC" w:rsidRPr="00DD7CBC" w:rsidRDefault="00DD7CBC" w:rsidP="00DD7CBC">
      <w:pPr>
        <w:pStyle w:val="a3"/>
        <w:bidi/>
        <w:rPr>
          <w:rtl/>
        </w:rPr>
      </w:pPr>
      <w:r w:rsidRPr="00DD7CBC">
        <w:rPr>
          <w:rtl/>
        </w:rPr>
        <w:t>והנה אעתיק לשון הקדושת לוי בפרשת בהעלותך (שהזכיר הגרי"צ הברפלד) וז"ל, מי יאכילנו בשר כו' זכרנו את הדגה כו', ולכאורה אינו מובן מה ענין לבשר, זכרנו את הדגה, ונבאר כי במן טעמו כל הטעמים שרצו לטעום בו, רק זה המאכל שהיה ידוע להם הטעם היו ממשיכים במחשבה במן לטעום בו זה הטעם, אבל זה המאכל שלא טעמו עדיין, לא ידעו האיך להמשיך לטעמו במן, והנה טעם בשר כשר, דהיינו בשחיטה ומליחה כמצוותה, יש לו טעם אחר מבשר בלא שחיטה ומליחה, והנה במצרים היו אוכלים בשר בלא מצוה, דהיינו בלא שחיטה ומליחה, זה הטעם ידעו, אבל הטעם מבשר הנעשה במצוות, זה לא ידעו עדיין טעמו, וכאן אחר מתן תורה שנצטווינו בבשר על מצוות הנ"ל, זה הטעם לא ידעו איך להמשיך במן כדי לטעום בו, אבל טעם דגים טעמו במן, מחמת שלא נשתנה טעמן, שלא היה בה שום מצוות, וזהו שאמרו מי יאכילנו בשר כו', כדי לטעום טעמו אחר כך במן, זכרנו את הדגה, טעם דג אנו יכולין לטעום במן, אבל טעם בשר לא, כנ"ל וכו'. עכלה"ק.</w:t>
      </w:r>
    </w:p>
    <w:p w14:paraId="0D7A62D5" w14:textId="77777777" w:rsidR="00DD7CBC" w:rsidRPr="00DD7CBC" w:rsidRDefault="00DD7CBC" w:rsidP="00DD7CBC">
      <w:pPr>
        <w:pStyle w:val="a3"/>
        <w:bidi/>
        <w:rPr>
          <w:rtl/>
        </w:rPr>
      </w:pPr>
      <w:r w:rsidRPr="00DD7CBC">
        <w:rPr>
          <w:rtl/>
        </w:rPr>
        <w:t xml:space="preserve">ומעתה י"ל שהם אכלו במצרים דגים נקיבות מלוחות, שזה מעלי, וכמו שאמרו זכרנו את "הדגה" אשר נאכל במצרים, לשון נקיבה, וכנ"ל מהפני שלמה [ואף שהפני </w:t>
      </w:r>
      <w:r w:rsidRPr="00DD7CBC">
        <w:rPr>
          <w:rtl/>
        </w:rPr>
        <w:lastRenderedPageBreak/>
        <w:t>שלמה כתב רק שהיו מולחים הדגים לאכול לעתיד, הרי יש לומר שאכלו דגים נקיבות מלוחות גם במצרים, כיון שזה מעלי. ודו"ק].</w:t>
      </w:r>
    </w:p>
    <w:p w14:paraId="2B2E49B7" w14:textId="77777777" w:rsidR="00DD7CBC" w:rsidRPr="00DD7CBC" w:rsidRDefault="00DD7CBC" w:rsidP="00DD7CBC">
      <w:pPr>
        <w:pStyle w:val="a3"/>
        <w:bidi/>
        <w:rPr>
          <w:rtl/>
        </w:rPr>
      </w:pPr>
      <w:r w:rsidRPr="00DD7CBC">
        <w:rPr>
          <w:rtl/>
        </w:rPr>
        <w:t xml:space="preserve">וטעם דגים נקיבות היו יכולים להרגיש במן, כיון שאכלו זאת כבר במצרים, אבל דגים זכרים כנראה שלא אכלו זאת במצרים [כיון שזה לא מעלי כמו נקיבות], ולכך לא הרגישו טעם דגים זכרים במן, כיון שמאכל שלא טעמו, לא ידעו האיך להמשיך טעמו במן, וכנ"ל מהקדושת לוי, </w:t>
      </w:r>
    </w:p>
    <w:p w14:paraId="29CEBE22" w14:textId="77777777" w:rsidR="00DD7CBC" w:rsidRPr="00DD7CBC" w:rsidRDefault="00DD7CBC" w:rsidP="00DD7CBC">
      <w:pPr>
        <w:pStyle w:val="a3"/>
        <w:bidi/>
        <w:rPr>
          <w:rtl/>
        </w:rPr>
      </w:pPr>
      <w:r w:rsidRPr="00DD7CBC">
        <w:rPr>
          <w:rtl/>
        </w:rPr>
        <w:t>ולפי זה אתי שפיר דברי ה"אוהב ישראל" שכתב דטעם דגים לא היה במן, איירי בטעם דגים זכרים, והמדרש רבה הנ"ל, והקדושת לוי, והחיד"א, שכתבו שהיה טעם דגים במן, איירי בטעם דגים נקיבות.</w:t>
      </w:r>
    </w:p>
    <w:p w14:paraId="7B60F138" w14:textId="77777777" w:rsidR="00DD7CBC" w:rsidRPr="002A5EDF" w:rsidRDefault="00DD7CBC" w:rsidP="00DD7CBC">
      <w:pPr>
        <w:pStyle w:val="a3"/>
        <w:bidi/>
      </w:pPr>
      <w:r w:rsidRPr="00DD7CBC">
        <w:rPr>
          <w:rtl/>
        </w:rPr>
        <w:t>וראיה גדולה לדברינו דהנה במדרש רבה הנ"ל, הלשון, וכל מי שהיה מתאווה דגה, היה טועמה. ע"כ, ולא נקט המדרש כל מי שהיה מתאווה דג, אלא דגה לשון נקיבה, רמז שטעם דג נקיבה טעמו, אבל לא טעם דג זכר וכנ"ל, וכן בקדושת לוי הנ"ל, כתב, אבל טעם דגים, טעמו במן, מחמת שלא נשתנה טעמן, שלא היה בה שום מצוות. עכ"ל. והנה כיון שהזכיר דגים לשון רבים, היה צריך לכתוב, שלא היה בהם, וכתב, שלא היה בה, לשון נקיבה, לרמז שרק טעם דגים נקיבות טעמו במן וכנ"ל. והכל על מקומו יבוא בשלום, וזה כפתור ופרח בס"ד</w:t>
      </w:r>
      <w:r w:rsidRPr="002A5EDF">
        <w:rPr>
          <w:rtl/>
        </w:rPr>
        <w:t>.</w:t>
      </w:r>
    </w:p>
    <w:p w14:paraId="41CD2A29" w14:textId="77777777" w:rsidR="00DD7CBC" w:rsidRDefault="00DD7CBC" w:rsidP="00DD7CBC">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2C8200E" w14:textId="77777777" w:rsidR="00CA7E34" w:rsidRDefault="00CA7E34" w:rsidP="00CA7E34">
      <w:pPr>
        <w:pStyle w:val="a0"/>
        <w:rPr>
          <w:rFonts w:eastAsia="Calibri"/>
          <w:rtl/>
        </w:rPr>
      </w:pPr>
      <w:bookmarkStart w:id="175" w:name="_Toc73066188"/>
      <w:r>
        <w:rPr>
          <w:rFonts w:eastAsia="Calibri" w:hint="cs"/>
          <w:rtl/>
        </w:rPr>
        <w:t xml:space="preserve">"ומעריצים </w:t>
      </w:r>
      <w:r w:rsidRPr="00CA7E34">
        <w:rPr>
          <w:rFonts w:eastAsia="Calibri" w:hint="cs"/>
          <w:rtl/>
        </w:rPr>
        <w:t>ומקדישים</w:t>
      </w:r>
      <w:r>
        <w:rPr>
          <w:rFonts w:eastAsia="Calibri" w:hint="cs"/>
          <w:rtl/>
        </w:rPr>
        <w:t xml:space="preserve"> וממליכים"</w:t>
      </w:r>
      <w:bookmarkEnd w:id="175"/>
    </w:p>
    <w:p w14:paraId="386D8733" w14:textId="77777777" w:rsidR="00CA7E34" w:rsidRPr="00CA7E34" w:rsidRDefault="00CA7E34" w:rsidP="00CA7E34">
      <w:pPr>
        <w:pStyle w:val="a"/>
        <w:rPr>
          <w:rtl/>
        </w:rPr>
      </w:pPr>
      <w:bookmarkStart w:id="176" w:name="_Toc458140187"/>
      <w:bookmarkStart w:id="177" w:name="_Toc73066189"/>
      <w:r w:rsidRPr="00CA7E34">
        <w:rPr>
          <w:rFonts w:hint="cs"/>
          <w:rtl/>
        </w:rPr>
        <w:t>הרב</w:t>
      </w:r>
      <w:r w:rsidRPr="00CA7E34">
        <w:rPr>
          <w:rtl/>
        </w:rPr>
        <w:t xml:space="preserve"> </w:t>
      </w:r>
      <w:r w:rsidRPr="00CA7E34">
        <w:rPr>
          <w:rFonts w:hint="cs"/>
          <w:rtl/>
        </w:rPr>
        <w:t>מנח</w:t>
      </w:r>
      <w:r w:rsidRPr="00CA7E34">
        <w:rPr>
          <w:rtl/>
        </w:rPr>
        <w:t xml:space="preserve">ם </w:t>
      </w:r>
      <w:r w:rsidRPr="00CA7E34">
        <w:rPr>
          <w:rFonts w:hint="cs"/>
          <w:rtl/>
        </w:rPr>
        <w:t>מענדל רייצס</w:t>
      </w:r>
      <w:bookmarkEnd w:id="172"/>
      <w:bookmarkEnd w:id="173"/>
      <w:bookmarkEnd w:id="176"/>
      <w:bookmarkEnd w:id="177"/>
    </w:p>
    <w:p w14:paraId="5CE8792E" w14:textId="77777777" w:rsidR="00CA7E34" w:rsidRPr="008D24AA" w:rsidRDefault="00CA7E34" w:rsidP="00CA7E34">
      <w:pPr>
        <w:pStyle w:val="a1"/>
        <w:rPr>
          <w:rtl/>
        </w:rPr>
      </w:pPr>
      <w:r>
        <w:rPr>
          <w:rFonts w:hint="cs"/>
          <w:rtl/>
        </w:rPr>
        <w:t xml:space="preserve">מהשלוחים </w:t>
      </w:r>
      <w:r w:rsidRPr="00CA7E34">
        <w:rPr>
          <w:rFonts w:hint="cs"/>
          <w:rtl/>
        </w:rPr>
        <w:t>בקרית</w:t>
      </w:r>
      <w:r>
        <w:rPr>
          <w:rFonts w:hint="cs"/>
          <w:rtl/>
        </w:rPr>
        <w:t xml:space="preserve"> גת</w:t>
      </w:r>
    </w:p>
    <w:p w14:paraId="3D8B754C" w14:textId="77777777" w:rsidR="00CA7E34" w:rsidRPr="00CA7E34" w:rsidRDefault="00CA7E34" w:rsidP="00CA7E34">
      <w:pPr>
        <w:pStyle w:val="a3"/>
        <w:bidi/>
        <w:rPr>
          <w:rtl/>
        </w:rPr>
      </w:pPr>
      <w:r w:rsidRPr="00CA7E34">
        <w:rPr>
          <w:rFonts w:hint="cs"/>
          <w:rtl/>
        </w:rPr>
        <w:t xml:space="preserve"> בברכת 'יוצר' יש פיסקא המסתיימת במלים "ומברכים ומשבחים ומפארים ומעריצים ומקדישים וממליכים". </w:t>
      </w:r>
    </w:p>
    <w:p w14:paraId="2A1FAEA4" w14:textId="77777777" w:rsidR="00CA7E34" w:rsidRPr="00CA7E34" w:rsidRDefault="00CA7E34" w:rsidP="00CA7E34">
      <w:pPr>
        <w:pStyle w:val="a3"/>
        <w:bidi/>
        <w:rPr>
          <w:rtl/>
        </w:rPr>
      </w:pPr>
      <w:r w:rsidRPr="00CA7E34">
        <w:rPr>
          <w:rFonts w:hint="cs"/>
          <w:rtl/>
        </w:rPr>
        <w:t xml:space="preserve">[וכבר העירו שבאמת אין מלים אלו מתאימות לסיום ענין, אלא נסמכות לתחילת הפיסקא הבאה </w:t>
      </w:r>
      <w:r w:rsidRPr="00CA7E34">
        <w:rPr>
          <w:rtl/>
        </w:rPr>
        <w:t>–</w:t>
      </w:r>
      <w:r w:rsidRPr="00CA7E34">
        <w:rPr>
          <w:rFonts w:hint="cs"/>
          <w:rtl/>
        </w:rPr>
        <w:t xml:space="preserve"> "(ומברכים .. וממליכים) את שם הא-ל המלך הגדול כו'". אבל גם בסידורים המדוייקים וכמו סידור 'תורה אור' מסתיימת הפיסקא במלים אלו, ומסתבר שחילקו כן כדי להפריד בין "וממליכים" ל"את", שלא תיבלע הא' כו']. </w:t>
      </w:r>
    </w:p>
    <w:p w14:paraId="1C7B8EBD" w14:textId="77777777" w:rsidR="00CA7E34" w:rsidRPr="00CA7E34" w:rsidRDefault="00CA7E34" w:rsidP="00CA7E34">
      <w:pPr>
        <w:pStyle w:val="a3"/>
        <w:bidi/>
        <w:rPr>
          <w:rtl/>
        </w:rPr>
      </w:pPr>
      <w:r w:rsidRPr="00CA7E34">
        <w:rPr>
          <w:rFonts w:hint="cs"/>
          <w:rtl/>
        </w:rPr>
        <w:t xml:space="preserve">והנה, בסידור 'תהלת ה'' </w:t>
      </w:r>
      <w:r w:rsidRPr="00CA7E34">
        <w:rPr>
          <w:rtl/>
        </w:rPr>
        <w:t>–</w:t>
      </w:r>
      <w:r w:rsidRPr="00CA7E34">
        <w:rPr>
          <w:rFonts w:hint="cs"/>
          <w:rtl/>
        </w:rPr>
        <w:t xml:space="preserve"> וכן הוא בעוד סידורים </w:t>
      </w:r>
      <w:r w:rsidRPr="00CA7E34">
        <w:rPr>
          <w:rtl/>
        </w:rPr>
        <w:t>–</w:t>
      </w:r>
      <w:r w:rsidRPr="00CA7E34">
        <w:rPr>
          <w:rFonts w:hint="cs"/>
          <w:rtl/>
        </w:rPr>
        <w:t xml:space="preserve"> הציבו פסיק לאחר כל שתי מלים מששת אלו, דהיינו:</w:t>
      </w:r>
      <w:r w:rsidRPr="00CA7E34">
        <w:rPr>
          <w:rFonts w:hint="cs"/>
        </w:rPr>
        <w:t xml:space="preserve"> </w:t>
      </w:r>
      <w:r w:rsidRPr="00CA7E34">
        <w:rPr>
          <w:rFonts w:hint="cs"/>
          <w:rtl/>
        </w:rPr>
        <w:t>ומברכים ומשבחים</w:t>
      </w:r>
      <w:r w:rsidRPr="00CA7E34">
        <w:rPr>
          <w:rtl/>
        </w:rPr>
        <w:t>,</w:t>
      </w:r>
      <w:r w:rsidRPr="00CA7E34">
        <w:rPr>
          <w:rFonts w:hint="cs"/>
          <w:rtl/>
        </w:rPr>
        <w:t xml:space="preserve"> ומפארים ומעריצים, ומקדישים וממליכים. </w:t>
      </w:r>
    </w:p>
    <w:p w14:paraId="4B1FB53D" w14:textId="77777777" w:rsidR="00CA7E34" w:rsidRPr="00CA7E34" w:rsidRDefault="00CA7E34" w:rsidP="00CA7E34">
      <w:pPr>
        <w:pStyle w:val="a3"/>
        <w:bidi/>
        <w:rPr>
          <w:rtl/>
        </w:rPr>
      </w:pPr>
      <w:r w:rsidRPr="00CA7E34">
        <w:rPr>
          <w:rFonts w:hint="cs"/>
          <w:rtl/>
        </w:rPr>
        <w:lastRenderedPageBreak/>
        <w:t xml:space="preserve">וכבר העיר הרה"ח ר"י מונדשיין ע"ה על פיסוק זה וז"ל: </w:t>
      </w:r>
    </w:p>
    <w:p w14:paraId="1A78B111" w14:textId="77777777" w:rsidR="00CA7E34" w:rsidRPr="00CA7E34" w:rsidRDefault="00CA7E34" w:rsidP="00CA7E34">
      <w:pPr>
        <w:pStyle w:val="a3"/>
        <w:bidi/>
        <w:rPr>
          <w:rtl/>
        </w:rPr>
      </w:pPr>
      <w:r w:rsidRPr="00CA7E34">
        <w:rPr>
          <w:rtl/>
        </w:rPr>
        <w:t>בסידור 'תורה אור' אין שם הפסקים, ומהרבי שמענו פעמים רבות שעשה הפסק אחד ניכר, אחרי תיבת "ומפארים</w:t>
      </w:r>
      <w:r w:rsidRPr="00CA7E34">
        <w:rPr>
          <w:rFonts w:hint="cs"/>
          <w:rtl/>
        </w:rPr>
        <w:t>".</w:t>
      </w:r>
      <w:r w:rsidRPr="00CA7E34">
        <w:rPr>
          <w:rtl/>
        </w:rPr>
        <w:t xml:space="preserve"> </w:t>
      </w:r>
      <w:r w:rsidRPr="00CA7E34">
        <w:rPr>
          <w:rFonts w:hint="cs"/>
          <w:rtl/>
        </w:rPr>
        <w:t>עכ"ל.</w:t>
      </w:r>
    </w:p>
    <w:p w14:paraId="232D8CBB" w14:textId="77777777" w:rsidR="00CA7E34" w:rsidRPr="00CA7E34" w:rsidRDefault="00CA7E34" w:rsidP="00CA7E34">
      <w:pPr>
        <w:pStyle w:val="a3"/>
        <w:bidi/>
        <w:rPr>
          <w:rtl/>
        </w:rPr>
      </w:pPr>
      <w:r w:rsidRPr="00CA7E34">
        <w:rPr>
          <w:rFonts w:hint="cs"/>
          <w:rtl/>
        </w:rPr>
        <w:t xml:space="preserve">ואכן, בהקלטות מתפלתו של כ"ק אדמו"ר אפשר לשמוע בבירור שאומר את שלושת המלים "ומברכים ומשבחים ומפארים" בחטיבה אחת (ומטעימם במלעיל), ושוב את שלושת המלים "ומעריצים ומקדישים וממליכים" בחטיבה בפני עצמה (ומטעימם במלרע).  </w:t>
      </w:r>
    </w:p>
    <w:p w14:paraId="257C9436" w14:textId="77777777" w:rsidR="00CA7E34" w:rsidRPr="00CA7E34" w:rsidRDefault="00CA7E34" w:rsidP="00CA7E34">
      <w:pPr>
        <w:pStyle w:val="a3"/>
        <w:bidi/>
        <w:rPr>
          <w:rtl/>
        </w:rPr>
      </w:pPr>
      <w:r w:rsidRPr="00CA7E34">
        <w:rPr>
          <w:rFonts w:hint="cs"/>
          <w:rtl/>
        </w:rPr>
        <w:t xml:space="preserve">והיינו, שאם רוצים להפסיק באמצע, מתאים לעשות ההפסק בין "ומפארים" לבין "ומעריצים", ולא כהפיסוק שבסידור תהלת ה'. </w:t>
      </w:r>
    </w:p>
    <w:p w14:paraId="374EB0E3" w14:textId="77777777" w:rsidR="00CA7E34" w:rsidRPr="00CA7E34" w:rsidRDefault="00CA7E34" w:rsidP="00CA7E34">
      <w:pPr>
        <w:pStyle w:val="a3"/>
        <w:bidi/>
        <w:rPr>
          <w:rtl/>
        </w:rPr>
      </w:pPr>
      <w:r w:rsidRPr="00CA7E34">
        <w:rPr>
          <w:rFonts w:hint="cs"/>
          <w:rtl/>
        </w:rPr>
        <w:t xml:space="preserve">ויש להוסיף אסמכתא לדבר, שמצינו בכמה מאמרי חסידות שמדברים על שירת המלאכים וכו' והעתיקו מלים אלו מן התפלה, ובכמה מאמרים הביאו </w:t>
      </w:r>
      <w:r w:rsidRPr="00CA7E34">
        <w:rPr>
          <w:rFonts w:hint="cs"/>
          <w:b/>
          <w:bCs/>
          <w:rtl/>
        </w:rPr>
        <w:t>רק</w:t>
      </w:r>
      <w:r w:rsidRPr="00CA7E34">
        <w:rPr>
          <w:rFonts w:hint="cs"/>
          <w:rtl/>
        </w:rPr>
        <w:t xml:space="preserve"> את שלושת המלים האחרונות </w:t>
      </w:r>
      <w:r w:rsidRPr="00CA7E34">
        <w:rPr>
          <w:rtl/>
        </w:rPr>
        <w:t>–</w:t>
      </w:r>
      <w:r w:rsidRPr="00CA7E34">
        <w:rPr>
          <w:rFonts w:hint="cs"/>
          <w:rtl/>
        </w:rPr>
        <w:t xml:space="preserve"> "</w:t>
      </w:r>
      <w:r w:rsidRPr="00CA7E34">
        <w:rPr>
          <w:rFonts w:hint="cs"/>
          <w:b/>
          <w:bCs/>
          <w:rtl/>
        </w:rPr>
        <w:t>ומעריצים ומקדישים וממליכים</w:t>
      </w:r>
      <w:r w:rsidRPr="00CA7E34">
        <w:rPr>
          <w:rFonts w:hint="cs"/>
          <w:rtl/>
        </w:rPr>
        <w:t xml:space="preserve"> את שם כו'" (כן הוא באוה"ת במדבר ע' א'תתקכז. תורת שמואל תר"מ ח"א ע' שס. המשך תרס"ו ע' תב. סה"מ תרצ"א ע' קפד. תש"ג ע' 48. ועוד) </w:t>
      </w:r>
      <w:r w:rsidRPr="00CA7E34">
        <w:rPr>
          <w:rtl/>
        </w:rPr>
        <w:t>–</w:t>
      </w:r>
      <w:r w:rsidRPr="00CA7E34">
        <w:rPr>
          <w:rFonts w:hint="cs"/>
          <w:rtl/>
        </w:rPr>
        <w:t xml:space="preserve"> ומשמע שראו במלים אלו חטיבה בפני עצמה. </w:t>
      </w:r>
    </w:p>
    <w:p w14:paraId="60E4C310" w14:textId="77777777" w:rsidR="00CA7E34" w:rsidRPr="00CA7E34" w:rsidRDefault="00CA7E34" w:rsidP="00CA7E34">
      <w:pPr>
        <w:pStyle w:val="a3"/>
        <w:bidi/>
        <w:rPr>
          <w:rtl/>
        </w:rPr>
      </w:pPr>
      <w:r w:rsidRPr="00CA7E34">
        <w:rPr>
          <w:rFonts w:hint="cs"/>
          <w:rtl/>
        </w:rPr>
        <w:t>ובדרך אפשר יש לתת טעם בזה, שדוקא שלושת המלים הללו מקבילות לנוסח הקדושה שבו אומרים "</w:t>
      </w:r>
      <w:r w:rsidRPr="00CA7E34">
        <w:rPr>
          <w:rFonts w:hint="cs"/>
          <w:b/>
          <w:bCs/>
          <w:rtl/>
        </w:rPr>
        <w:t>נקדישך ונעריצך</w:t>
      </w:r>
      <w:r w:rsidRPr="00CA7E34">
        <w:rPr>
          <w:rFonts w:hint="cs"/>
          <w:rtl/>
        </w:rPr>
        <w:t xml:space="preserve"> . . </w:t>
      </w:r>
      <w:r w:rsidRPr="00CA7E34">
        <w:rPr>
          <w:rFonts w:hint="cs"/>
          <w:b/>
          <w:bCs/>
          <w:rtl/>
        </w:rPr>
        <w:t>ימלוך</w:t>
      </w:r>
      <w:r w:rsidRPr="00CA7E34">
        <w:rPr>
          <w:rFonts w:hint="cs"/>
          <w:rtl/>
        </w:rPr>
        <w:t xml:space="preserve">" (וראה בלקוטי מהרי"ח שהביא שיש גירסאות שונות בסדר שלושת מלים אלו כדי שיהיו מתאימות לנוסח הקדושה), ולכן מתאים הדבר לעשותן חטיבה בפני עצמה </w:t>
      </w:r>
      <w:r w:rsidRPr="00CA7E34">
        <w:rPr>
          <w:rtl/>
        </w:rPr>
        <w:t>–</w:t>
      </w:r>
      <w:r w:rsidRPr="00CA7E34">
        <w:rPr>
          <w:rFonts w:hint="cs"/>
          <w:rtl/>
        </w:rPr>
        <w:t xml:space="preserve"> בנפרד משלושת המלים שלפני כן, "ומברכים ומשבחים ומפארים", שאינן בענין זה לכאורה (ועצ"ע).  </w:t>
      </w:r>
    </w:p>
    <w:p w14:paraId="431C2B68" w14:textId="77777777" w:rsidR="00CA7E34" w:rsidRPr="00CA7E34" w:rsidRDefault="00CA7E34" w:rsidP="00CA7E34">
      <w:pPr>
        <w:pStyle w:val="a3"/>
        <w:bidi/>
        <w:rPr>
          <w:rtl/>
        </w:rPr>
      </w:pPr>
      <w:r w:rsidRPr="00CA7E34">
        <w:rPr>
          <w:rFonts w:hint="cs"/>
          <w:rtl/>
        </w:rPr>
        <w:t xml:space="preserve">ושוב העירני ח"א שבסידורים ישנים (של קהילות הספרדים) ניכר ביותר ההבדל בין שלושת המלים הראשונות לשלושת האחרונות, שבנוסחם שם שלושת הראשונות הן בלא וא"ו </w:t>
      </w:r>
      <w:r w:rsidRPr="00CA7E34">
        <w:rPr>
          <w:rtl/>
        </w:rPr>
        <w:t>–</w:t>
      </w:r>
      <w:r w:rsidRPr="00CA7E34">
        <w:rPr>
          <w:rFonts w:hint="cs"/>
          <w:rtl/>
        </w:rPr>
        <w:t xml:space="preserve"> "</w:t>
      </w:r>
      <w:r w:rsidRPr="00CA7E34">
        <w:rPr>
          <w:rFonts w:hint="cs"/>
          <w:b/>
          <w:bCs/>
          <w:rtl/>
        </w:rPr>
        <w:t>מ</w:t>
      </w:r>
      <w:r w:rsidRPr="00CA7E34">
        <w:rPr>
          <w:rFonts w:hint="cs"/>
          <w:rtl/>
        </w:rPr>
        <w:t xml:space="preserve">ברכים </w:t>
      </w:r>
      <w:r w:rsidRPr="00CA7E34">
        <w:rPr>
          <w:rFonts w:hint="cs"/>
          <w:b/>
          <w:bCs/>
          <w:rtl/>
        </w:rPr>
        <w:t>מ</w:t>
      </w:r>
      <w:r w:rsidRPr="00CA7E34">
        <w:rPr>
          <w:rFonts w:hint="cs"/>
          <w:rtl/>
        </w:rPr>
        <w:t xml:space="preserve">שבחים </w:t>
      </w:r>
      <w:r w:rsidRPr="00CA7E34">
        <w:rPr>
          <w:rFonts w:hint="cs"/>
          <w:b/>
          <w:bCs/>
          <w:rtl/>
        </w:rPr>
        <w:t>מ</w:t>
      </w:r>
      <w:r w:rsidRPr="00CA7E34">
        <w:rPr>
          <w:rFonts w:hint="cs"/>
          <w:rtl/>
        </w:rPr>
        <w:t xml:space="preserve">פארים" </w:t>
      </w:r>
      <w:r w:rsidRPr="00CA7E34">
        <w:rPr>
          <w:rtl/>
        </w:rPr>
        <w:t>–</w:t>
      </w:r>
      <w:r w:rsidRPr="00CA7E34">
        <w:rPr>
          <w:rFonts w:hint="cs"/>
          <w:rtl/>
        </w:rPr>
        <w:t xml:space="preserve"> ורק שלושת האחרונות הן בתוספת וא"ו </w:t>
      </w:r>
      <w:r w:rsidRPr="00CA7E34">
        <w:rPr>
          <w:rtl/>
        </w:rPr>
        <w:t>–</w:t>
      </w:r>
      <w:r w:rsidRPr="00CA7E34">
        <w:rPr>
          <w:rFonts w:hint="cs"/>
          <w:rtl/>
        </w:rPr>
        <w:t xml:space="preserve"> "</w:t>
      </w:r>
      <w:r w:rsidRPr="00CA7E34">
        <w:rPr>
          <w:rFonts w:hint="cs"/>
          <w:b/>
          <w:bCs/>
          <w:rtl/>
        </w:rPr>
        <w:t>ו</w:t>
      </w:r>
      <w:r w:rsidRPr="00CA7E34">
        <w:rPr>
          <w:rFonts w:hint="cs"/>
          <w:rtl/>
        </w:rPr>
        <w:t xml:space="preserve">מקדישים </w:t>
      </w:r>
      <w:r w:rsidRPr="00CA7E34">
        <w:rPr>
          <w:rFonts w:hint="cs"/>
          <w:b/>
          <w:bCs/>
          <w:rtl/>
        </w:rPr>
        <w:t>ו</w:t>
      </w:r>
      <w:r w:rsidRPr="00CA7E34">
        <w:rPr>
          <w:rFonts w:hint="cs"/>
          <w:rtl/>
        </w:rPr>
        <w:t xml:space="preserve">מעריצים </w:t>
      </w:r>
      <w:r w:rsidRPr="00CA7E34">
        <w:rPr>
          <w:rFonts w:hint="cs"/>
          <w:b/>
          <w:bCs/>
          <w:rtl/>
        </w:rPr>
        <w:t>ו</w:t>
      </w:r>
      <w:r w:rsidRPr="00CA7E34">
        <w:rPr>
          <w:rFonts w:hint="cs"/>
          <w:rtl/>
        </w:rPr>
        <w:t xml:space="preserve">ממליכים", וק"ל.  </w:t>
      </w:r>
    </w:p>
    <w:p w14:paraId="2ABA1285" w14:textId="0B8A7CD5" w:rsidR="00CA7E34" w:rsidRPr="00CA7E34" w:rsidRDefault="00CA7E34" w:rsidP="00CA7E34">
      <w:pPr>
        <w:pStyle w:val="a3"/>
        <w:bidi/>
        <w:ind w:hanging="18"/>
        <w:jc w:val="center"/>
        <w:rPr>
          <w:sz w:val="28"/>
          <w:szCs w:val="28"/>
          <w:rtl/>
        </w:rPr>
      </w:pPr>
      <w:r w:rsidRPr="00CA7E34">
        <w:rPr>
          <w:rFonts w:hint="cs"/>
          <w:sz w:val="28"/>
          <w:szCs w:val="28"/>
          <w:rtl/>
        </w:rPr>
        <w:t>* * *</w:t>
      </w:r>
    </w:p>
    <w:p w14:paraId="3F6534B5" w14:textId="77777777" w:rsidR="00CA7E34" w:rsidRPr="00CA7E34" w:rsidRDefault="00CA7E34" w:rsidP="00CA7E34">
      <w:pPr>
        <w:pStyle w:val="a3"/>
        <w:bidi/>
        <w:rPr>
          <w:rtl/>
        </w:rPr>
      </w:pPr>
      <w:r w:rsidRPr="00CA7E34">
        <w:rPr>
          <w:rFonts w:hint="cs"/>
          <w:rtl/>
        </w:rPr>
        <w:t xml:space="preserve">אגב אורחא יש להעיר, שבסידור 'תורה אור' שנדפס לאחרונה, הובאו סימונים שציין כ"ק אדמו"ר על גליון הסידור בכמה מקומות שלכאורה משמעותם היא שמשם ואילך מתחיל הש"ץ בקול רם. </w:t>
      </w:r>
    </w:p>
    <w:p w14:paraId="28A3ED08" w14:textId="77777777" w:rsidR="00CA7E34" w:rsidRPr="00CA7E34" w:rsidRDefault="00CA7E34" w:rsidP="00CA7E34">
      <w:pPr>
        <w:pStyle w:val="a3"/>
        <w:bidi/>
        <w:rPr>
          <w:rtl/>
        </w:rPr>
      </w:pPr>
      <w:r w:rsidRPr="00CA7E34">
        <w:rPr>
          <w:rFonts w:hint="cs"/>
          <w:rtl/>
        </w:rPr>
        <w:t xml:space="preserve">ובין המקומות שציין הוא בברכות קריאת שמע </w:t>
      </w:r>
      <w:r w:rsidRPr="00CA7E34">
        <w:rPr>
          <w:rFonts w:hint="cs"/>
          <w:b/>
          <w:bCs/>
          <w:rtl/>
        </w:rPr>
        <w:t>דערבית</w:t>
      </w:r>
      <w:r w:rsidRPr="00CA7E34">
        <w:rPr>
          <w:rFonts w:hint="cs"/>
          <w:rtl/>
        </w:rPr>
        <w:t xml:space="preserve"> </w:t>
      </w:r>
      <w:r w:rsidRPr="00CA7E34">
        <w:rPr>
          <w:rtl/>
        </w:rPr>
        <w:t>–</w:t>
      </w:r>
      <w:r w:rsidRPr="00CA7E34">
        <w:rPr>
          <w:rFonts w:hint="cs"/>
          <w:rtl/>
        </w:rPr>
        <w:t xml:space="preserve"> שציין בסיום כל ברכה את המקום שממנו צריך להתחיל בקול (כך לכאורה), ואולי הכוונה היא שכן נשמע מכ"ק אדמו"ר מהוריי"צ בעת שהיה ש"ץ. </w:t>
      </w:r>
    </w:p>
    <w:p w14:paraId="33C90740" w14:textId="77777777" w:rsidR="00CA7E34" w:rsidRPr="00CA7E34" w:rsidRDefault="00CA7E34" w:rsidP="00CA7E34">
      <w:pPr>
        <w:pStyle w:val="a3"/>
        <w:bidi/>
        <w:rPr>
          <w:rtl/>
        </w:rPr>
      </w:pPr>
      <w:r w:rsidRPr="00CA7E34">
        <w:rPr>
          <w:rFonts w:hint="cs"/>
          <w:rtl/>
        </w:rPr>
        <w:lastRenderedPageBreak/>
        <w:t xml:space="preserve">אמנם בברכות קריאת שמע </w:t>
      </w:r>
      <w:r w:rsidRPr="00CA7E34">
        <w:rPr>
          <w:rFonts w:hint="cs"/>
          <w:b/>
          <w:bCs/>
          <w:rtl/>
        </w:rPr>
        <w:t>דשחרית</w:t>
      </w:r>
      <w:r w:rsidRPr="00CA7E34">
        <w:rPr>
          <w:rFonts w:hint="cs"/>
          <w:rtl/>
        </w:rPr>
        <w:t xml:space="preserve"> לא ציין ציונים כאלו בסיום כל פיסקא, ובדרך השערה יתכן שבאותן שנים לא היה כ"ק אדמו"ר מהוריי"צ ש"ץ בשחרית (אולי מפני חלישות הבריאות וכו'), ורק בערבית היה ש"ץ. ובאמת שמצינו אצל רבותינו נשיאינו בכמה ימי 'יארצייט' שהיו עוברים לפני התיבה רק בערבית ולא בשחרית. </w:t>
      </w:r>
    </w:p>
    <w:p w14:paraId="4227F6B2" w14:textId="77777777" w:rsidR="00CA7E34" w:rsidRDefault="00CA7E34" w:rsidP="00CA7E34">
      <w:pPr>
        <w:pStyle w:val="a3"/>
        <w:bidi/>
        <w:rPr>
          <w:rtl/>
        </w:rPr>
      </w:pPr>
      <w:r w:rsidRPr="00CA7E34">
        <w:rPr>
          <w:rFonts w:hint="cs"/>
          <w:rtl/>
        </w:rPr>
        <w:t xml:space="preserve">אך באמת דוחק גדול הוא מכמה צדדים. ויש לברר עוד. </w:t>
      </w:r>
      <w:r>
        <w:rPr>
          <w:rFonts w:hint="cs"/>
          <w:rtl/>
        </w:rPr>
        <w:t xml:space="preserve"> </w:t>
      </w:r>
    </w:p>
    <w:p w14:paraId="6FED6773" w14:textId="7C0E32E2" w:rsidR="00090565" w:rsidRPr="00090565" w:rsidRDefault="00CA7E34" w:rsidP="009A4C6C">
      <w:pPr>
        <w:bidi/>
        <w:jc w:val="center"/>
        <w:rPr>
          <w:b/>
          <w:bCs/>
          <w:sz w:val="28"/>
          <w:szCs w:val="28"/>
          <w:rtl/>
        </w:rPr>
      </w:pPr>
      <w:proofErr w:type="gramStart"/>
      <w:r w:rsidRPr="00E27970">
        <w:rPr>
          <w:rFonts w:ascii="Nymphette" w:eastAsia="Times New Roman" w:hAnsi="Nymphette" w:cs="Nymphette"/>
          <w:sz w:val="44"/>
          <w:szCs w:val="44"/>
          <w:lang w:val="en-GB" w:eastAsia="en-GB"/>
        </w:rPr>
        <w:t>g</w:t>
      </w:r>
      <w:proofErr w:type="gramEnd"/>
    </w:p>
    <w:p w14:paraId="6D85C3A5" w14:textId="77777777" w:rsidR="00090565" w:rsidRPr="00E66F29" w:rsidRDefault="00090565" w:rsidP="00090565">
      <w:pPr>
        <w:rPr>
          <w:sz w:val="8"/>
          <w:szCs w:val="8"/>
        </w:rPr>
      </w:pPr>
    </w:p>
    <w:p w14:paraId="4BF2ADEB" w14:textId="77777777" w:rsidR="00090565" w:rsidRPr="00090565" w:rsidRDefault="00090565" w:rsidP="00090565">
      <w:pPr>
        <w:pStyle w:val="a3"/>
        <w:bidi/>
        <w:rPr>
          <w:rtl/>
          <w:lang w:val="en-US"/>
        </w:rPr>
      </w:pPr>
    </w:p>
    <w:p w14:paraId="12C4E81C" w14:textId="19196688" w:rsidR="00E1436A" w:rsidRPr="00E1436A" w:rsidRDefault="00E1436A" w:rsidP="00E1436A">
      <w:pPr>
        <w:pStyle w:val="a3"/>
        <w:bidi/>
        <w:rPr>
          <w:lang w:val="en-US"/>
        </w:rPr>
      </w:pPr>
    </w:p>
    <w:p w14:paraId="526710A3" w14:textId="77777777" w:rsidR="00391046" w:rsidRDefault="00391046" w:rsidP="00DC1123">
      <w:pPr>
        <w:bidi/>
        <w:jc w:val="center"/>
        <w:rPr>
          <w:rFonts w:ascii="Nymphette" w:eastAsia="Times New Roman" w:hAnsi="Nymphette" w:cs="Nymphette"/>
          <w:sz w:val="44"/>
          <w:szCs w:val="44"/>
          <w:lang w:val="en-GB" w:eastAsia="en-GB"/>
        </w:rPr>
        <w:sectPr w:rsidR="00391046" w:rsidSect="00710AC3">
          <w:headerReference w:type="even" r:id="rId17"/>
          <w:footnotePr>
            <w:numRestart w:val="eachSect"/>
          </w:footnotePr>
          <w:type w:val="continuous"/>
          <w:pgSz w:w="7920" w:h="12240"/>
          <w:pgMar w:top="-1152" w:right="864" w:bottom="720" w:left="864" w:header="562" w:footer="0" w:gutter="0"/>
          <w:cols w:space="720"/>
          <w:docGrid w:linePitch="360"/>
        </w:sectPr>
      </w:pPr>
    </w:p>
    <w:p w14:paraId="23E2CB6D" w14:textId="55F27B0A" w:rsidR="00DC1123" w:rsidRDefault="00DC1123" w:rsidP="00DC1123">
      <w:pPr>
        <w:bidi/>
        <w:jc w:val="center"/>
        <w:rPr>
          <w:rFonts w:ascii="Nymphette" w:eastAsia="Times New Roman" w:hAnsi="Nymphette" w:cs="Nymphette"/>
          <w:sz w:val="44"/>
          <w:szCs w:val="44"/>
          <w:rtl/>
          <w:lang w:val="en-GB" w:eastAsia="en-GB"/>
        </w:rPr>
      </w:pPr>
    </w:p>
    <w:p w14:paraId="6D8B5C9D" w14:textId="77777777" w:rsidR="000C6986" w:rsidRDefault="000C6986" w:rsidP="001A4DA4">
      <w:pPr>
        <w:bidi/>
        <w:jc w:val="center"/>
        <w:rPr>
          <w:rFonts w:ascii="Nymphette" w:eastAsia="Times New Roman" w:hAnsi="Nymphette" w:cs="Nymphette"/>
          <w:sz w:val="44"/>
          <w:szCs w:val="44"/>
          <w:lang w:val="en-GB" w:eastAsia="en-GB"/>
        </w:rPr>
        <w:sectPr w:rsidR="000C6986" w:rsidSect="00710AC3">
          <w:headerReference w:type="even" r:id="rId18"/>
          <w:footnotePr>
            <w:numRestart w:val="eachSect"/>
          </w:footnotePr>
          <w:type w:val="continuous"/>
          <w:pgSz w:w="7920" w:h="12240"/>
          <w:pgMar w:top="-1152" w:right="864" w:bottom="720" w:left="864" w:header="562" w:footer="0" w:gutter="0"/>
          <w:cols w:space="720"/>
          <w:docGrid w:linePitch="360"/>
        </w:sectPr>
      </w:pPr>
    </w:p>
    <w:p w14:paraId="2D948B72" w14:textId="6D40E483" w:rsidR="001A4DA4" w:rsidRDefault="00DA4BD8" w:rsidP="001A4DA4">
      <w:pPr>
        <w:bidi/>
        <w:jc w:val="center"/>
        <w:rPr>
          <w:rFonts w:ascii="Nymphette" w:eastAsia="Times New Roman" w:hAnsi="Nymphette" w:cs="Nymphette"/>
          <w:sz w:val="44"/>
          <w:szCs w:val="44"/>
          <w:rtl/>
          <w:lang w:val="en-GB" w:eastAsia="en-GB"/>
        </w:rPr>
      </w:pPr>
      <w:r w:rsidRPr="00FE51F5">
        <w:rPr>
          <w:rFonts w:ascii="Narkisim" w:eastAsia="Times New Roman" w:hAnsi="Narkisim" w:cs="1ShefaClassic"/>
          <w:noProof/>
          <w:sz w:val="28"/>
          <w:szCs w:val="28"/>
        </w:rPr>
        <w:lastRenderedPageBreak/>
        <mc:AlternateContent>
          <mc:Choice Requires="wps">
            <w:drawing>
              <wp:anchor distT="45720" distB="45720" distL="114300" distR="114300" simplePos="0" relativeHeight="251712512" behindDoc="0" locked="0" layoutInCell="1" allowOverlap="1" wp14:anchorId="6759D999" wp14:editId="35B16D54">
                <wp:simplePos x="0" y="0"/>
                <wp:positionH relativeFrom="margin">
                  <wp:align>center</wp:align>
                </wp:positionH>
                <wp:positionV relativeFrom="margin">
                  <wp:align>center</wp:align>
                </wp:positionV>
                <wp:extent cx="3534410" cy="5308600"/>
                <wp:effectExtent l="0" t="0" r="8890" b="63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308979"/>
                        </a:xfrm>
                        <a:prstGeom prst="rect">
                          <a:avLst/>
                        </a:prstGeom>
                        <a:solidFill>
                          <a:srgbClr val="FFFFFF"/>
                        </a:solidFill>
                        <a:ln w="9525">
                          <a:noFill/>
                          <a:miter lim="800000"/>
                          <a:headEnd/>
                          <a:tailEnd/>
                        </a:ln>
                      </wps:spPr>
                      <wps:txbx>
                        <w:txbxContent>
                          <w:p w14:paraId="51DFCB70" w14:textId="77777777" w:rsidR="00683383" w:rsidRPr="00F16BE5" w:rsidRDefault="00683383"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683383" w:rsidRPr="00DA4BD8" w:rsidRDefault="00683383"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683383" w:rsidRPr="00DA4BD8" w:rsidRDefault="00683383"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683383" w:rsidRPr="0049002F" w:rsidRDefault="00683383"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758A9C71" w14:textId="77777777" w:rsidR="00683383" w:rsidRDefault="00683383" w:rsidP="003658A3">
                            <w:pPr>
                              <w:bidi/>
                              <w:spacing w:after="80" w:line="264" w:lineRule="auto"/>
                              <w:ind w:left="14"/>
                              <w:jc w:val="center"/>
                              <w:rPr>
                                <w:rFonts w:cs="1ShefaClassic"/>
                                <w:bCs/>
                                <w:sz w:val="27"/>
                                <w:szCs w:val="27"/>
                              </w:rPr>
                            </w:pPr>
                            <w:r>
                              <w:rPr>
                                <w:rFonts w:cs="1ShefaClassic" w:hint="cs"/>
                                <w:bCs/>
                                <w:sz w:val="27"/>
                                <w:szCs w:val="27"/>
                                <w:rtl/>
                              </w:rPr>
                              <w:t>לעילוי נשמת</w:t>
                            </w:r>
                          </w:p>
                          <w:p w14:paraId="61A09D34"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איש אמונם של בית המלכות ומשפחת בית הרב</w:t>
                            </w:r>
                          </w:p>
                          <w:p w14:paraId="69BBB1EC"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 xml:space="preserve">הרה"ת ר' </w:t>
                            </w:r>
                            <w:r>
                              <w:rPr>
                                <w:rFonts w:cs="1ShefaClassic" w:hint="cs"/>
                                <w:bCs/>
                                <w:sz w:val="27"/>
                                <w:szCs w:val="27"/>
                                <w:rtl/>
                              </w:rPr>
                              <w:t>ירחמיאל בנימין</w:t>
                            </w:r>
                            <w:r>
                              <w:rPr>
                                <w:rFonts w:cs="1ShefaClassic" w:hint="cs"/>
                                <w:b/>
                                <w:sz w:val="27"/>
                                <w:szCs w:val="27"/>
                                <w:rtl/>
                              </w:rPr>
                              <w:t xml:space="preserve"> </w:t>
                            </w:r>
                            <w:r>
                              <w:rPr>
                                <w:rFonts w:cs="1ShefaClassic" w:hint="cs"/>
                                <w:sz w:val="27"/>
                                <w:szCs w:val="27"/>
                                <w:rtl/>
                              </w:rPr>
                              <w:t>הלוי</w:t>
                            </w:r>
                          </w:p>
                          <w:p w14:paraId="60A5A95D"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 xml:space="preserve">בן הרב </w:t>
                            </w:r>
                            <w:r>
                              <w:rPr>
                                <w:rFonts w:cs="1ShefaClassic" w:hint="cs"/>
                                <w:bCs/>
                                <w:sz w:val="27"/>
                                <w:szCs w:val="27"/>
                                <w:rtl/>
                              </w:rPr>
                              <w:t>מנחם</w:t>
                            </w:r>
                            <w:r>
                              <w:rPr>
                                <w:rFonts w:cs="1ShefaClassic" w:hint="cs"/>
                                <w:b/>
                                <w:sz w:val="27"/>
                                <w:szCs w:val="27"/>
                                <w:rtl/>
                              </w:rPr>
                              <w:t xml:space="preserve"> </w:t>
                            </w:r>
                            <w:r>
                              <w:rPr>
                                <w:rFonts w:cs="1ShefaClassic" w:hint="cs"/>
                                <w:sz w:val="27"/>
                                <w:szCs w:val="27"/>
                                <w:rtl/>
                              </w:rPr>
                              <w:t>ע"ה</w:t>
                            </w:r>
                          </w:p>
                          <w:p w14:paraId="4E5F2D93" w14:textId="77777777" w:rsidR="00683383" w:rsidRDefault="00683383" w:rsidP="003658A3">
                            <w:pPr>
                              <w:bidi/>
                              <w:spacing w:after="120" w:line="264" w:lineRule="auto"/>
                              <w:ind w:left="14"/>
                              <w:jc w:val="center"/>
                              <w:rPr>
                                <w:rFonts w:cs="1ShefaClassic"/>
                                <w:b/>
                                <w:sz w:val="27"/>
                                <w:szCs w:val="27"/>
                                <w:rtl/>
                              </w:rPr>
                            </w:pPr>
                            <w:r>
                              <w:rPr>
                                <w:rFonts w:cs="1ShefaClassic" w:hint="cs"/>
                                <w:bCs/>
                                <w:sz w:val="27"/>
                                <w:szCs w:val="27"/>
                                <w:rtl/>
                              </w:rPr>
                              <w:t>קליין</w:t>
                            </w:r>
                          </w:p>
                          <w:p w14:paraId="3464439C"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זכה לשמש בקודש כמזכירו ונאמן ביתו של כ"ק אדמו"ר</w:t>
                            </w:r>
                          </w:p>
                          <w:p w14:paraId="05827E09"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במסירה ונתינה מתוך התבטלות</w:t>
                            </w:r>
                          </w:p>
                          <w:p w14:paraId="7A29C1E2"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נלב"ע עש"ק י"ח סיון ה'תשע"ה</w:t>
                            </w:r>
                          </w:p>
                          <w:p w14:paraId="2EFFF829" w14:textId="77777777" w:rsidR="00683383" w:rsidRPr="00656B72" w:rsidRDefault="00683383" w:rsidP="003658A3">
                            <w:pPr>
                              <w:bidi/>
                              <w:spacing w:after="80" w:line="264" w:lineRule="auto"/>
                              <w:ind w:left="14"/>
                              <w:jc w:val="center"/>
                              <w:rPr>
                                <w:rFonts w:cs="1ShefaClassic"/>
                                <w:b/>
                                <w:bCs/>
                                <w:sz w:val="27"/>
                                <w:szCs w:val="27"/>
                              </w:rPr>
                            </w:pPr>
                            <w:r w:rsidRPr="00656B72">
                              <w:rPr>
                                <w:rFonts w:cs="1ShefaClassic" w:hint="cs"/>
                                <w:b/>
                                <w:bCs/>
                                <w:sz w:val="27"/>
                                <w:szCs w:val="27"/>
                                <w:rtl/>
                              </w:rPr>
                              <w:t>ת. נ. צ. ב. ה.</w:t>
                            </w:r>
                          </w:p>
                          <w:p w14:paraId="2CDFF684" w14:textId="77777777" w:rsidR="00683383" w:rsidRPr="00656B72" w:rsidRDefault="00683383" w:rsidP="003658A3">
                            <w:pPr>
                              <w:bidi/>
                              <w:spacing w:before="120" w:after="120" w:line="264" w:lineRule="auto"/>
                              <w:jc w:val="center"/>
                              <w:rPr>
                                <w:rFonts w:cs="1ShefaClassic"/>
                                <w:sz w:val="27"/>
                                <w:szCs w:val="27"/>
                              </w:rPr>
                            </w:pPr>
                            <w:r>
                              <w:rPr>
                                <w:rFonts w:cs="1ShefaClassic"/>
                                <w:sz w:val="27"/>
                                <w:szCs w:val="27"/>
                              </w:rPr>
                              <w:sym w:font="Wingdings 2" w:char="F0B2"/>
                            </w:r>
                          </w:p>
                          <w:p w14:paraId="2700F395"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נדפס ע"י ולזכות</w:t>
                            </w:r>
                          </w:p>
                          <w:p w14:paraId="6A8D557F"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משפחתו שיחיו</w:t>
                            </w:r>
                          </w:p>
                          <w:p w14:paraId="353BB28B" w14:textId="05DE3B55" w:rsidR="00683383" w:rsidRPr="003658A3" w:rsidRDefault="00683383" w:rsidP="000E3098">
                            <w:pPr>
                              <w:bidi/>
                              <w:spacing w:after="120" w:line="300" w:lineRule="auto"/>
                              <w:jc w:val="center"/>
                              <w:rPr>
                                <w:rFonts w:ascii="Narkisim" w:eastAsia="Times New Roman" w:hAnsi="Narkisim" w:cs="1ShefaClassic"/>
                                <w:b/>
                                <w:bCs/>
                                <w:sz w:val="30"/>
                                <w:szCs w:val="3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D999" id="_x0000_s1032" type="#_x0000_t202" style="position:absolute;left:0;text-align:left;margin-left:0;margin-top:0;width:278.3pt;height:418pt;z-index:2517125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USJAIAACQ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" stroked="f">
                <v:textbox>
                  <w:txbxContent>
                    <w:p w14:paraId="51DFCB70" w14:textId="77777777" w:rsidR="00683383" w:rsidRPr="00F16BE5" w:rsidRDefault="00683383"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683383" w:rsidRPr="00DA4BD8" w:rsidRDefault="00683383"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683383" w:rsidRDefault="00683383"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683383" w:rsidRPr="00DA4BD8" w:rsidRDefault="00683383"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683383" w:rsidRPr="0049002F" w:rsidRDefault="00683383"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r w:rsidRPr="0049002F">
                        <w:rPr>
                          <w:rFonts w:ascii="Nymphette" w:eastAsia="Times New Roman" w:hAnsi="Nymphette" w:cs="Nymphette"/>
                          <w:sz w:val="40"/>
                          <w:szCs w:val="40"/>
                          <w:lang w:val="en-GB" w:eastAsia="en-GB"/>
                        </w:rPr>
                        <w:t>g</w:t>
                      </w:r>
                    </w:p>
                    <w:p w14:paraId="758A9C71" w14:textId="77777777" w:rsidR="00683383" w:rsidRDefault="00683383" w:rsidP="003658A3">
                      <w:pPr>
                        <w:bidi/>
                        <w:spacing w:after="80" w:line="264" w:lineRule="auto"/>
                        <w:ind w:left="14"/>
                        <w:jc w:val="center"/>
                        <w:rPr>
                          <w:rFonts w:cs="1ShefaClassic"/>
                          <w:bCs/>
                          <w:sz w:val="27"/>
                          <w:szCs w:val="27"/>
                        </w:rPr>
                      </w:pPr>
                      <w:r>
                        <w:rPr>
                          <w:rFonts w:cs="1ShefaClassic" w:hint="cs"/>
                          <w:bCs/>
                          <w:sz w:val="27"/>
                          <w:szCs w:val="27"/>
                          <w:rtl/>
                        </w:rPr>
                        <w:t>לעילוי נשמת</w:t>
                      </w:r>
                    </w:p>
                    <w:p w14:paraId="61A09D34"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איש אמונם של בית המלכות ומשפחת בית הרב</w:t>
                      </w:r>
                    </w:p>
                    <w:p w14:paraId="69BBB1EC"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 xml:space="preserve">הרה"ת ר' </w:t>
                      </w:r>
                      <w:r>
                        <w:rPr>
                          <w:rFonts w:cs="1ShefaClassic" w:hint="cs"/>
                          <w:bCs/>
                          <w:sz w:val="27"/>
                          <w:szCs w:val="27"/>
                          <w:rtl/>
                        </w:rPr>
                        <w:t>ירחמיאל בנימין</w:t>
                      </w:r>
                      <w:r>
                        <w:rPr>
                          <w:rFonts w:cs="1ShefaClassic" w:hint="cs"/>
                          <w:b/>
                          <w:sz w:val="27"/>
                          <w:szCs w:val="27"/>
                          <w:rtl/>
                        </w:rPr>
                        <w:t xml:space="preserve"> </w:t>
                      </w:r>
                      <w:r>
                        <w:rPr>
                          <w:rFonts w:cs="1ShefaClassic" w:hint="cs"/>
                          <w:sz w:val="27"/>
                          <w:szCs w:val="27"/>
                          <w:rtl/>
                        </w:rPr>
                        <w:t>הלוי</w:t>
                      </w:r>
                    </w:p>
                    <w:p w14:paraId="60A5A95D"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 xml:space="preserve">בן הרב </w:t>
                      </w:r>
                      <w:r>
                        <w:rPr>
                          <w:rFonts w:cs="1ShefaClassic" w:hint="cs"/>
                          <w:bCs/>
                          <w:sz w:val="27"/>
                          <w:szCs w:val="27"/>
                          <w:rtl/>
                        </w:rPr>
                        <w:t>מנחם</w:t>
                      </w:r>
                      <w:r>
                        <w:rPr>
                          <w:rFonts w:cs="1ShefaClassic" w:hint="cs"/>
                          <w:b/>
                          <w:sz w:val="27"/>
                          <w:szCs w:val="27"/>
                          <w:rtl/>
                        </w:rPr>
                        <w:t xml:space="preserve"> </w:t>
                      </w:r>
                      <w:r>
                        <w:rPr>
                          <w:rFonts w:cs="1ShefaClassic" w:hint="cs"/>
                          <w:sz w:val="27"/>
                          <w:szCs w:val="27"/>
                          <w:rtl/>
                        </w:rPr>
                        <w:t>ע"ה</w:t>
                      </w:r>
                    </w:p>
                    <w:p w14:paraId="4E5F2D93" w14:textId="77777777" w:rsidR="00683383" w:rsidRDefault="00683383" w:rsidP="003658A3">
                      <w:pPr>
                        <w:bidi/>
                        <w:spacing w:after="120" w:line="264" w:lineRule="auto"/>
                        <w:ind w:left="14"/>
                        <w:jc w:val="center"/>
                        <w:rPr>
                          <w:rFonts w:cs="1ShefaClassic"/>
                          <w:b/>
                          <w:sz w:val="27"/>
                          <w:szCs w:val="27"/>
                          <w:rtl/>
                        </w:rPr>
                      </w:pPr>
                      <w:r>
                        <w:rPr>
                          <w:rFonts w:cs="1ShefaClassic" w:hint="cs"/>
                          <w:bCs/>
                          <w:sz w:val="27"/>
                          <w:szCs w:val="27"/>
                          <w:rtl/>
                        </w:rPr>
                        <w:t>קליין</w:t>
                      </w:r>
                    </w:p>
                    <w:p w14:paraId="3464439C"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זכה לשמש בקודש כמזכירו ונאמן ביתו של כ"ק אדמו"ר</w:t>
                      </w:r>
                    </w:p>
                    <w:p w14:paraId="05827E09"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במסירה ונתינה מתוך התבטלות</w:t>
                      </w:r>
                    </w:p>
                    <w:p w14:paraId="7A29C1E2"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נלב"ע עש"ק י"ח סיון ה'תשע"ה</w:t>
                      </w:r>
                    </w:p>
                    <w:p w14:paraId="2EFFF829" w14:textId="77777777" w:rsidR="00683383" w:rsidRPr="00656B72" w:rsidRDefault="00683383" w:rsidP="003658A3">
                      <w:pPr>
                        <w:bidi/>
                        <w:spacing w:after="80" w:line="264" w:lineRule="auto"/>
                        <w:ind w:left="14"/>
                        <w:jc w:val="center"/>
                        <w:rPr>
                          <w:rFonts w:cs="1ShefaClassic"/>
                          <w:b/>
                          <w:bCs/>
                          <w:sz w:val="27"/>
                          <w:szCs w:val="27"/>
                        </w:rPr>
                      </w:pPr>
                      <w:r w:rsidRPr="00656B72">
                        <w:rPr>
                          <w:rFonts w:cs="1ShefaClassic" w:hint="cs"/>
                          <w:b/>
                          <w:bCs/>
                          <w:sz w:val="27"/>
                          <w:szCs w:val="27"/>
                          <w:rtl/>
                        </w:rPr>
                        <w:t>ת. נ. צ. ב. ה.</w:t>
                      </w:r>
                    </w:p>
                    <w:p w14:paraId="2CDFF684" w14:textId="77777777" w:rsidR="00683383" w:rsidRPr="00656B72" w:rsidRDefault="00683383" w:rsidP="003658A3">
                      <w:pPr>
                        <w:bidi/>
                        <w:spacing w:before="120" w:after="120" w:line="264" w:lineRule="auto"/>
                        <w:jc w:val="center"/>
                        <w:rPr>
                          <w:rFonts w:cs="1ShefaClassic"/>
                          <w:sz w:val="27"/>
                          <w:szCs w:val="27"/>
                        </w:rPr>
                      </w:pPr>
                      <w:r>
                        <w:rPr>
                          <w:rFonts w:cs="1ShefaClassic"/>
                          <w:sz w:val="27"/>
                          <w:szCs w:val="27"/>
                        </w:rPr>
                        <w:sym w:font="Wingdings 2" w:char="F0B2"/>
                      </w:r>
                    </w:p>
                    <w:p w14:paraId="2700F395" w14:textId="77777777" w:rsidR="00683383" w:rsidRDefault="00683383" w:rsidP="003658A3">
                      <w:pPr>
                        <w:bidi/>
                        <w:spacing w:after="80" w:line="264" w:lineRule="auto"/>
                        <w:ind w:left="14"/>
                        <w:jc w:val="center"/>
                        <w:rPr>
                          <w:rFonts w:cs="1ShefaClassic"/>
                          <w:sz w:val="27"/>
                          <w:szCs w:val="27"/>
                          <w:rtl/>
                        </w:rPr>
                      </w:pPr>
                      <w:r>
                        <w:rPr>
                          <w:rFonts w:cs="1ShefaClassic" w:hint="cs"/>
                          <w:sz w:val="27"/>
                          <w:szCs w:val="27"/>
                          <w:rtl/>
                        </w:rPr>
                        <w:t>נדפס ע"י ולזכות</w:t>
                      </w:r>
                    </w:p>
                    <w:p w14:paraId="6A8D557F" w14:textId="77777777" w:rsidR="00683383" w:rsidRDefault="00683383" w:rsidP="003658A3">
                      <w:pPr>
                        <w:bidi/>
                        <w:spacing w:after="80" w:line="264" w:lineRule="auto"/>
                        <w:ind w:left="14"/>
                        <w:jc w:val="center"/>
                        <w:rPr>
                          <w:rFonts w:cs="1ShefaClassic"/>
                          <w:sz w:val="27"/>
                          <w:szCs w:val="27"/>
                        </w:rPr>
                      </w:pPr>
                      <w:r>
                        <w:rPr>
                          <w:rFonts w:cs="1ShefaClassic" w:hint="cs"/>
                          <w:sz w:val="27"/>
                          <w:szCs w:val="27"/>
                          <w:rtl/>
                        </w:rPr>
                        <w:t>משפחתו שיחיו</w:t>
                      </w:r>
                    </w:p>
                    <w:p w14:paraId="353BB28B" w14:textId="05DE3B55" w:rsidR="00683383" w:rsidRPr="003658A3" w:rsidRDefault="00683383" w:rsidP="000E3098">
                      <w:pPr>
                        <w:bidi/>
                        <w:spacing w:after="120" w:line="300" w:lineRule="auto"/>
                        <w:jc w:val="center"/>
                        <w:rPr>
                          <w:rFonts w:ascii="Narkisim" w:eastAsia="Times New Roman" w:hAnsi="Narkisim" w:cs="1ShefaClassic"/>
                          <w:b/>
                          <w:bCs/>
                          <w:sz w:val="30"/>
                          <w:szCs w:val="30"/>
                          <w:rtl/>
                        </w:rPr>
                      </w:pPr>
                    </w:p>
                  </w:txbxContent>
                </v:textbox>
                <w10:wrap type="square" anchorx="margin" anchory="margin"/>
              </v:shape>
            </w:pict>
          </mc:Fallback>
        </mc:AlternateContent>
      </w:r>
    </w:p>
    <w:p w14:paraId="04F4F221" w14:textId="77777777" w:rsidR="001A4DA4" w:rsidRDefault="001A4DA4" w:rsidP="001A4DA4">
      <w:pPr>
        <w:bidi/>
        <w:rPr>
          <w:rFonts w:ascii="Nymphette" w:eastAsia="Times New Roman" w:hAnsi="Nymphette" w:cs="Times New Roman"/>
          <w:sz w:val="44"/>
          <w:szCs w:val="44"/>
          <w:lang w:val="en-GB" w:eastAsia="en-GB"/>
        </w:rPr>
        <w:sectPr w:rsidR="001A4DA4" w:rsidSect="00710AC3">
          <w:headerReference w:type="default" r:id="rId19"/>
          <w:footnotePr>
            <w:numRestart w:val="eachSect"/>
          </w:footnotePr>
          <w:type w:val="continuous"/>
          <w:pgSz w:w="7920" w:h="12240"/>
          <w:pgMar w:top="-1152" w:right="864" w:bottom="720" w:left="864" w:header="562" w:footer="0" w:gutter="0"/>
          <w:cols w:space="720"/>
          <w:docGrid w:linePitch="360"/>
        </w:sectPr>
      </w:pPr>
    </w:p>
    <w:bookmarkEnd w:id="72"/>
    <w:bookmarkEnd w:id="89"/>
    <w:bookmarkEnd w:id="90"/>
    <w:bookmarkEnd w:id="91"/>
    <w:bookmarkEnd w:id="92"/>
    <w:bookmarkEnd w:id="98"/>
    <w:p w14:paraId="4A01F5E5" w14:textId="586C1DE1" w:rsidR="00567AA4" w:rsidRDefault="003658A3">
      <w:pPr>
        <w:rPr>
          <w:rFonts w:ascii="Narkisim" w:eastAsia="Times New Roman" w:hAnsi="Narkisim" w:cs="1ShefaClassic"/>
          <w:sz w:val="28"/>
          <w:szCs w:val="28"/>
          <w:rtl/>
        </w:rPr>
      </w:pPr>
      <w:r w:rsidRPr="00FE51F5">
        <w:rPr>
          <w:rFonts w:ascii="Narkisim" w:eastAsia="Times New Roman" w:hAnsi="Narkisim" w:cs="1ShefaClassic"/>
          <w:noProof/>
          <w:sz w:val="28"/>
          <w:szCs w:val="28"/>
        </w:rPr>
        <w:lastRenderedPageBreak/>
        <mc:AlternateContent>
          <mc:Choice Requires="wps">
            <w:drawing>
              <wp:anchor distT="45720" distB="45720" distL="114300" distR="114300" simplePos="0" relativeHeight="251714560" behindDoc="0" locked="0" layoutInCell="1" allowOverlap="1" wp14:anchorId="248FF95F" wp14:editId="6D1FF4C5">
                <wp:simplePos x="0" y="0"/>
                <wp:positionH relativeFrom="margin">
                  <wp:align>center</wp:align>
                </wp:positionH>
                <wp:positionV relativeFrom="margin">
                  <wp:align>center</wp:align>
                </wp:positionV>
                <wp:extent cx="3561715" cy="5539105"/>
                <wp:effectExtent l="0" t="0" r="63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539105"/>
                        </a:xfrm>
                        <a:prstGeom prst="rect">
                          <a:avLst/>
                        </a:prstGeom>
                        <a:solidFill>
                          <a:srgbClr val="FFFFFF"/>
                        </a:solidFill>
                        <a:ln w="9525">
                          <a:noFill/>
                          <a:miter lim="800000"/>
                          <a:headEnd/>
                          <a:tailEnd/>
                        </a:ln>
                      </wps:spPr>
                      <wps:txbx>
                        <w:txbxContent>
                          <w:p w14:paraId="7833A6B6" w14:textId="77777777" w:rsidR="00683383" w:rsidRPr="00060A1D" w:rsidRDefault="00683383" w:rsidP="003658A3">
                            <w:pPr>
                              <w:pStyle w:val="NormalComplexNarkisim"/>
                              <w:spacing w:after="80" w:line="264" w:lineRule="auto"/>
                              <w:rPr>
                                <w:rFonts w:cs="1ShefaClassic"/>
                                <w:b/>
                                <w:bCs/>
                                <w:sz w:val="27"/>
                                <w:szCs w:val="27"/>
                                <w:rtl/>
                              </w:rPr>
                            </w:pPr>
                            <w:r w:rsidRPr="00060A1D">
                              <w:rPr>
                                <w:rFonts w:cs="1ShefaClassic" w:hint="cs"/>
                                <w:b/>
                                <w:bCs/>
                                <w:sz w:val="27"/>
                                <w:szCs w:val="27"/>
                                <w:rtl/>
                              </w:rPr>
                              <w:t>לעילוי</w:t>
                            </w:r>
                            <w:r w:rsidRPr="00060A1D">
                              <w:rPr>
                                <w:rFonts w:cs="1ShefaClassic"/>
                                <w:b/>
                                <w:bCs/>
                                <w:sz w:val="27"/>
                                <w:szCs w:val="27"/>
                                <w:rtl/>
                              </w:rPr>
                              <w:t xml:space="preserve"> </w:t>
                            </w:r>
                            <w:r w:rsidRPr="00060A1D">
                              <w:rPr>
                                <w:rFonts w:cs="1ShefaClassic" w:hint="cs"/>
                                <w:b/>
                                <w:bCs/>
                                <w:sz w:val="27"/>
                                <w:szCs w:val="27"/>
                                <w:rtl/>
                              </w:rPr>
                              <w:t>נשמת</w:t>
                            </w:r>
                          </w:p>
                          <w:p w14:paraId="708F834F" w14:textId="77777777" w:rsidR="00683383"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מרת</w:t>
                            </w:r>
                            <w:r>
                              <w:rPr>
                                <w:rFonts w:cs="1ShefaClassic"/>
                                <w:sz w:val="27"/>
                                <w:szCs w:val="27"/>
                                <w:rtl/>
                              </w:rPr>
                              <w:t xml:space="preserve"> </w:t>
                            </w:r>
                            <w:r w:rsidRPr="00A83BB7">
                              <w:rPr>
                                <w:rFonts w:cs="1ShefaClassic" w:hint="cs"/>
                                <w:b/>
                                <w:bCs/>
                                <w:sz w:val="27"/>
                                <w:szCs w:val="27"/>
                                <w:rtl/>
                              </w:rPr>
                              <w:t>שולמית</w:t>
                            </w:r>
                            <w:r w:rsidRPr="00D975F9">
                              <w:rPr>
                                <w:rFonts w:cs="1ShefaClassic"/>
                                <w:sz w:val="27"/>
                                <w:szCs w:val="27"/>
                                <w:rtl/>
                              </w:rPr>
                              <w:t xml:space="preserve"> </w:t>
                            </w:r>
                            <w:r w:rsidRPr="00D975F9">
                              <w:rPr>
                                <w:rFonts w:cs="1ShefaClassic" w:hint="cs"/>
                                <w:sz w:val="27"/>
                                <w:szCs w:val="27"/>
                                <w:rtl/>
                              </w:rPr>
                              <w:t>בת</w:t>
                            </w:r>
                            <w:r w:rsidRPr="00D975F9">
                              <w:rPr>
                                <w:rFonts w:cs="1ShefaClassic"/>
                                <w:sz w:val="27"/>
                                <w:szCs w:val="27"/>
                                <w:rtl/>
                              </w:rPr>
                              <w:t xml:space="preserve"> </w:t>
                            </w:r>
                            <w:r>
                              <w:rPr>
                                <w:rFonts w:cs="1ShefaClassic" w:hint="cs"/>
                                <w:sz w:val="27"/>
                                <w:szCs w:val="27"/>
                                <w:rtl/>
                              </w:rPr>
                              <w:t>הרה"ג</w:t>
                            </w:r>
                            <w:r>
                              <w:rPr>
                                <w:rFonts w:cs="1ShefaClassic"/>
                                <w:sz w:val="27"/>
                                <w:szCs w:val="27"/>
                                <w:rtl/>
                              </w:rPr>
                              <w:t xml:space="preserve"> </w:t>
                            </w:r>
                            <w:r>
                              <w:rPr>
                                <w:rFonts w:cs="1ShefaClassic" w:hint="cs"/>
                                <w:sz w:val="27"/>
                                <w:szCs w:val="27"/>
                                <w:rtl/>
                              </w:rPr>
                              <w:t xml:space="preserve">ר' </w:t>
                            </w:r>
                            <w:r w:rsidRPr="00032EFF">
                              <w:rPr>
                                <w:rFonts w:cs="1ShefaClassic" w:hint="cs"/>
                                <w:b/>
                                <w:bCs/>
                                <w:sz w:val="27"/>
                                <w:szCs w:val="27"/>
                                <w:rtl/>
                              </w:rPr>
                              <w:t>גדליהו</w:t>
                            </w:r>
                            <w:r w:rsidRPr="00D975F9">
                              <w:rPr>
                                <w:rFonts w:cs="1ShefaClassic"/>
                                <w:sz w:val="27"/>
                                <w:szCs w:val="27"/>
                                <w:rtl/>
                              </w:rPr>
                              <w:t xml:space="preserve"> </w:t>
                            </w:r>
                            <w:r>
                              <w:rPr>
                                <w:rFonts w:cs="1ShefaClassic" w:hint="cs"/>
                                <w:sz w:val="27"/>
                                <w:szCs w:val="27"/>
                                <w:rtl/>
                              </w:rPr>
                              <w:t xml:space="preserve">הלוי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ה</w:t>
                            </w:r>
                          </w:p>
                          <w:p w14:paraId="4CAD5CD1" w14:textId="77777777" w:rsidR="00683383" w:rsidRPr="00032EFF" w:rsidRDefault="00683383" w:rsidP="003658A3">
                            <w:pPr>
                              <w:pStyle w:val="NormalComplexNarkisim"/>
                              <w:spacing w:after="80" w:line="264" w:lineRule="auto"/>
                              <w:rPr>
                                <w:rFonts w:cs="1ShefaClassic"/>
                                <w:b/>
                                <w:bCs/>
                                <w:sz w:val="27"/>
                                <w:szCs w:val="27"/>
                                <w:rtl/>
                              </w:rPr>
                            </w:pPr>
                            <w:r w:rsidRPr="00032EFF">
                              <w:rPr>
                                <w:rFonts w:cs="1ShefaClassic" w:hint="cs"/>
                                <w:b/>
                                <w:bCs/>
                                <w:sz w:val="27"/>
                                <w:szCs w:val="27"/>
                                <w:rtl/>
                              </w:rPr>
                              <w:t>בלומינג</w:t>
                            </w:r>
                          </w:p>
                          <w:p w14:paraId="31CEA627" w14:textId="77777777" w:rsidR="00683383" w:rsidRPr="00D975F9"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נלב</w:t>
                            </w:r>
                            <w:r w:rsidRPr="00D975F9">
                              <w:rPr>
                                <w:rFonts w:cs="1ShefaClassic"/>
                                <w:sz w:val="27"/>
                                <w:szCs w:val="27"/>
                                <w:rtl/>
                              </w:rPr>
                              <w:t>"</w:t>
                            </w:r>
                            <w:r w:rsidRPr="00D975F9">
                              <w:rPr>
                                <w:rFonts w:cs="1ShefaClassic" w:hint="cs"/>
                                <w:sz w:val="27"/>
                                <w:szCs w:val="27"/>
                                <w:rtl/>
                              </w:rPr>
                              <w:t>ע</w:t>
                            </w:r>
                            <w:r>
                              <w:rPr>
                                <w:rFonts w:cs="1ShefaClassic"/>
                                <w:sz w:val="27"/>
                                <w:szCs w:val="27"/>
                                <w:rtl/>
                              </w:rPr>
                              <w:t xml:space="preserve"> </w:t>
                            </w:r>
                            <w:r>
                              <w:rPr>
                                <w:rFonts w:cs="1ShefaClassic" w:hint="cs"/>
                                <w:sz w:val="27"/>
                                <w:szCs w:val="27"/>
                                <w:rtl/>
                              </w:rPr>
                              <w:t>י"ט</w:t>
                            </w:r>
                            <w:r>
                              <w:rPr>
                                <w:rFonts w:cs="1ShefaClassic"/>
                                <w:sz w:val="27"/>
                                <w:szCs w:val="27"/>
                                <w:rtl/>
                              </w:rPr>
                              <w:t xml:space="preserve"> </w:t>
                            </w:r>
                            <w:r>
                              <w:rPr>
                                <w:rFonts w:cs="1ShefaClassic" w:hint="cs"/>
                                <w:sz w:val="27"/>
                                <w:szCs w:val="27"/>
                                <w:rtl/>
                              </w:rPr>
                              <w:t>סיון</w:t>
                            </w:r>
                            <w:r w:rsidRPr="00D975F9">
                              <w:rPr>
                                <w:rFonts w:cs="1ShefaClassic"/>
                                <w:sz w:val="27"/>
                                <w:szCs w:val="27"/>
                                <w:rtl/>
                              </w:rPr>
                              <w:t xml:space="preserve"> </w:t>
                            </w:r>
                            <w:r w:rsidRPr="00D975F9">
                              <w:rPr>
                                <w:rFonts w:cs="1ShefaClassic" w:hint="cs"/>
                                <w:sz w:val="27"/>
                                <w:szCs w:val="27"/>
                                <w:rtl/>
                              </w:rPr>
                              <w:t>תש</w:t>
                            </w:r>
                            <w:r>
                              <w:rPr>
                                <w:rFonts w:cs="1ShefaClassic" w:hint="cs"/>
                                <w:sz w:val="27"/>
                                <w:szCs w:val="27"/>
                                <w:rtl/>
                              </w:rPr>
                              <w:t>ע"ו</w:t>
                            </w:r>
                          </w:p>
                          <w:p w14:paraId="5FC8F30B" w14:textId="77777777" w:rsidR="00683383" w:rsidRPr="007E7D18" w:rsidRDefault="00683383" w:rsidP="003658A3">
                            <w:pPr>
                              <w:pStyle w:val="NormalComplexNarkisim"/>
                              <w:spacing w:after="80" w:line="264" w:lineRule="auto"/>
                              <w:rPr>
                                <w:rFonts w:cs="1ShefaClassic"/>
                                <w:b/>
                                <w:bCs/>
                                <w:sz w:val="27"/>
                                <w:szCs w:val="27"/>
                                <w:rtl/>
                              </w:rPr>
                            </w:pPr>
                            <w:r w:rsidRPr="007E7D18">
                              <w:rPr>
                                <w:rFonts w:cs="1ShefaClassic" w:hint="cs"/>
                                <w:b/>
                                <w:bCs/>
                                <w:sz w:val="27"/>
                                <w:szCs w:val="27"/>
                                <w:rtl/>
                              </w:rPr>
                              <w:t>ת</w:t>
                            </w:r>
                            <w:r w:rsidRPr="007E7D18">
                              <w:rPr>
                                <w:rFonts w:cs="1ShefaClassic"/>
                                <w:b/>
                                <w:bCs/>
                                <w:sz w:val="27"/>
                                <w:szCs w:val="27"/>
                                <w:rtl/>
                              </w:rPr>
                              <w:t>.</w:t>
                            </w:r>
                            <w:r w:rsidRPr="007E7D18">
                              <w:rPr>
                                <w:rFonts w:cs="1ShefaClassic" w:hint="cs"/>
                                <w:b/>
                                <w:bCs/>
                                <w:sz w:val="27"/>
                                <w:szCs w:val="27"/>
                                <w:rtl/>
                              </w:rPr>
                              <w:t xml:space="preserve"> נ</w:t>
                            </w:r>
                            <w:r w:rsidRPr="007E7D18">
                              <w:rPr>
                                <w:rFonts w:cs="1ShefaClassic"/>
                                <w:b/>
                                <w:bCs/>
                                <w:sz w:val="27"/>
                                <w:szCs w:val="27"/>
                                <w:rtl/>
                              </w:rPr>
                              <w:t>.</w:t>
                            </w:r>
                            <w:r w:rsidRPr="007E7D18">
                              <w:rPr>
                                <w:rFonts w:cs="1ShefaClassic" w:hint="cs"/>
                                <w:b/>
                                <w:bCs/>
                                <w:sz w:val="27"/>
                                <w:szCs w:val="27"/>
                                <w:rtl/>
                              </w:rPr>
                              <w:t xml:space="preserve"> צ</w:t>
                            </w:r>
                            <w:r w:rsidRPr="007E7D18">
                              <w:rPr>
                                <w:rFonts w:cs="1ShefaClassic"/>
                                <w:b/>
                                <w:bCs/>
                                <w:sz w:val="27"/>
                                <w:szCs w:val="27"/>
                                <w:rtl/>
                              </w:rPr>
                              <w:t>.</w:t>
                            </w:r>
                            <w:r w:rsidRPr="007E7D18">
                              <w:rPr>
                                <w:rFonts w:cs="1ShefaClassic" w:hint="cs"/>
                                <w:b/>
                                <w:bCs/>
                                <w:sz w:val="27"/>
                                <w:szCs w:val="27"/>
                                <w:rtl/>
                              </w:rPr>
                              <w:t xml:space="preserve"> ב</w:t>
                            </w:r>
                            <w:r w:rsidRPr="007E7D18">
                              <w:rPr>
                                <w:rFonts w:cs="1ShefaClassic"/>
                                <w:b/>
                                <w:bCs/>
                                <w:sz w:val="27"/>
                                <w:szCs w:val="27"/>
                                <w:rtl/>
                              </w:rPr>
                              <w:t>.</w:t>
                            </w:r>
                            <w:r w:rsidRPr="007E7D18">
                              <w:rPr>
                                <w:rFonts w:cs="1ShefaClassic" w:hint="cs"/>
                                <w:b/>
                                <w:bCs/>
                                <w:sz w:val="27"/>
                                <w:szCs w:val="27"/>
                                <w:rtl/>
                              </w:rPr>
                              <w:t xml:space="preserve"> ה</w:t>
                            </w:r>
                            <w:r w:rsidRPr="007E7D18">
                              <w:rPr>
                                <w:rFonts w:cs="1ShefaClassic"/>
                                <w:b/>
                                <w:bCs/>
                                <w:sz w:val="27"/>
                                <w:szCs w:val="27"/>
                                <w:rtl/>
                              </w:rPr>
                              <w:t>.</w:t>
                            </w:r>
                          </w:p>
                          <w:p w14:paraId="3B20D4C6" w14:textId="77777777" w:rsidR="00683383" w:rsidRPr="00AA6113" w:rsidRDefault="00683383" w:rsidP="003658A3">
                            <w:pPr>
                              <w:pStyle w:val="divider"/>
                              <w:spacing w:line="264" w:lineRule="auto"/>
                              <w:rPr>
                                <w:rFonts w:ascii="Times New Roman" w:hAnsi="Times New Roman" w:cs="1ShefaClassic"/>
                                <w:rtl/>
                              </w:rPr>
                            </w:pPr>
                            <w:r w:rsidRPr="00AA6113">
                              <w:rPr>
                                <w:rFonts w:cs="1ShefaClassic"/>
                              </w:rPr>
                              <w:sym w:font="Wingdings 2" w:char="F0B2"/>
                            </w:r>
                          </w:p>
                          <w:p w14:paraId="758F795B" w14:textId="77777777" w:rsidR="00683383" w:rsidRPr="00D975F9"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נדפס</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י</w:t>
                            </w:r>
                            <w:r>
                              <w:rPr>
                                <w:rFonts w:cs="1ShefaClassic" w:hint="cs"/>
                                <w:sz w:val="27"/>
                                <w:szCs w:val="27"/>
                                <w:rtl/>
                              </w:rPr>
                              <w:t xml:space="preserve"> משפחתה</w:t>
                            </w:r>
                            <w:r w:rsidRPr="00D975F9">
                              <w:rPr>
                                <w:rFonts w:cs="1ShefaClassic"/>
                                <w:sz w:val="27"/>
                                <w:szCs w:val="27"/>
                                <w:rtl/>
                              </w:rPr>
                              <w:t xml:space="preserve"> </w:t>
                            </w:r>
                            <w:r w:rsidRPr="00D975F9">
                              <w:rPr>
                                <w:rFonts w:cs="1ShefaClassic" w:hint="cs"/>
                                <w:sz w:val="27"/>
                                <w:szCs w:val="27"/>
                                <w:rtl/>
                              </w:rPr>
                              <w:t>שיחיו</w:t>
                            </w:r>
                          </w:p>
                          <w:p w14:paraId="1A71DDD5" w14:textId="77777777" w:rsidR="00683383" w:rsidRPr="0049002F" w:rsidRDefault="00683383" w:rsidP="003658A3">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1A0A17C4" w14:textId="77777777" w:rsidR="00683383" w:rsidRDefault="00683383" w:rsidP="003658A3">
                            <w:pPr>
                              <w:pStyle w:val="NormalComplexNarkisim"/>
                              <w:spacing w:after="80" w:line="264" w:lineRule="auto"/>
                              <w:rPr>
                                <w:rFonts w:cs="1ShefaClassic"/>
                                <w:b/>
                                <w:bCs/>
                                <w:sz w:val="27"/>
                                <w:szCs w:val="27"/>
                              </w:rPr>
                            </w:pPr>
                            <w:r>
                              <w:rPr>
                                <w:rFonts w:cs="1ShefaClassic" w:hint="cs"/>
                                <w:b/>
                                <w:bCs/>
                                <w:sz w:val="27"/>
                                <w:szCs w:val="27"/>
                                <w:rtl/>
                              </w:rPr>
                              <w:t>לזכות</w:t>
                            </w:r>
                          </w:p>
                          <w:p w14:paraId="103E87C2"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החתן הרה"ת ר' </w:t>
                            </w:r>
                            <w:r>
                              <w:rPr>
                                <w:rFonts w:cs="1ShefaClassic" w:hint="cs"/>
                                <w:b/>
                                <w:bCs/>
                                <w:sz w:val="27"/>
                                <w:szCs w:val="27"/>
                                <w:rtl/>
                              </w:rPr>
                              <w:t>מנחם מענדל</w:t>
                            </w:r>
                            <w:r>
                              <w:rPr>
                                <w:rFonts w:cs="1ShefaClassic" w:hint="cs"/>
                                <w:sz w:val="27"/>
                                <w:szCs w:val="27"/>
                                <w:rtl/>
                              </w:rPr>
                              <w:t xml:space="preserve"> שי'</w:t>
                            </w:r>
                          </w:p>
                          <w:p w14:paraId="49EAD0E1" w14:textId="77777777" w:rsidR="00683383" w:rsidRDefault="00683383" w:rsidP="003658A3">
                            <w:pPr>
                              <w:pStyle w:val="NormalComplexNarkisim"/>
                              <w:spacing w:after="80" w:line="264" w:lineRule="auto"/>
                              <w:rPr>
                                <w:rFonts w:cs="1ShefaClassic"/>
                                <w:sz w:val="27"/>
                                <w:szCs w:val="27"/>
                              </w:rPr>
                            </w:pPr>
                            <w:r>
                              <w:rPr>
                                <w:rFonts w:cs="1ShefaClassic" w:hint="cs"/>
                                <w:sz w:val="27"/>
                                <w:szCs w:val="27"/>
                                <w:rtl/>
                              </w:rPr>
                              <w:t xml:space="preserve">והכלה מרת </w:t>
                            </w:r>
                            <w:r>
                              <w:rPr>
                                <w:rFonts w:cs="1ShefaClassic" w:hint="cs"/>
                                <w:b/>
                                <w:bCs/>
                                <w:sz w:val="27"/>
                                <w:szCs w:val="27"/>
                                <w:rtl/>
                              </w:rPr>
                              <w:t>שיינא</w:t>
                            </w:r>
                            <w:r>
                              <w:rPr>
                                <w:rFonts w:cs="1ShefaClassic" w:hint="cs"/>
                                <w:sz w:val="27"/>
                                <w:szCs w:val="27"/>
                                <w:rtl/>
                              </w:rPr>
                              <w:t xml:space="preserve"> תחי'</w:t>
                            </w:r>
                          </w:p>
                          <w:p w14:paraId="505C1271" w14:textId="77777777" w:rsidR="00683383" w:rsidRPr="00FC52FB" w:rsidRDefault="00683383" w:rsidP="003658A3">
                            <w:pPr>
                              <w:pStyle w:val="NormalComplexNarkisim"/>
                              <w:spacing w:after="120" w:line="264" w:lineRule="auto"/>
                              <w:rPr>
                                <w:rFonts w:cs="1ShefaClassic"/>
                                <w:b/>
                                <w:bCs/>
                                <w:sz w:val="27"/>
                                <w:szCs w:val="27"/>
                                <w:rtl/>
                              </w:rPr>
                            </w:pPr>
                            <w:r w:rsidRPr="00FC52FB">
                              <w:rPr>
                                <w:rFonts w:cs="1ShefaClassic" w:hint="cs"/>
                                <w:b/>
                                <w:bCs/>
                                <w:sz w:val="27"/>
                                <w:szCs w:val="27"/>
                                <w:rtl/>
                              </w:rPr>
                              <w:t>ווענגער</w:t>
                            </w:r>
                          </w:p>
                          <w:p w14:paraId="773C568F"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לרגל נישואיהם </w:t>
                            </w:r>
                          </w:p>
                          <w:p w14:paraId="60D1A029" w14:textId="77777777" w:rsidR="00683383" w:rsidRDefault="00683383" w:rsidP="003658A3">
                            <w:pPr>
                              <w:pStyle w:val="NormalComplexNarkisim"/>
                              <w:spacing w:after="120" w:line="264" w:lineRule="auto"/>
                              <w:rPr>
                                <w:rFonts w:cs="1ShefaClassic"/>
                                <w:sz w:val="27"/>
                                <w:szCs w:val="27"/>
                                <w:rtl/>
                              </w:rPr>
                            </w:pPr>
                            <w:r>
                              <w:rPr>
                                <w:rFonts w:cs="1ShefaClassic" w:hint="cs"/>
                                <w:sz w:val="27"/>
                                <w:szCs w:val="27"/>
                                <w:rtl/>
                              </w:rPr>
                              <w:t>ביום רביעי ט"ו סיון ה’תשפ"א</w:t>
                            </w:r>
                          </w:p>
                          <w:p w14:paraId="64FA3A9B"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יה"ר שיזכו לבנות בית נאמן בישראל בנין עדי עד</w:t>
                            </w:r>
                          </w:p>
                          <w:p w14:paraId="6EA733DB"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לנח"ר כ"ק אדמו"ר נשיא דורנו</w:t>
                            </w:r>
                          </w:p>
                          <w:p w14:paraId="1F7D59D0"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מתוך ברכה והצלחה בגו"ר </w:t>
                            </w:r>
                          </w:p>
                          <w:p w14:paraId="26EB40C7" w14:textId="77777777" w:rsidR="00683383" w:rsidRDefault="00683383" w:rsidP="003658A3">
                            <w:pPr>
                              <w:pStyle w:val="NormalComplexNarkisim"/>
                              <w:spacing w:before="120" w:after="120" w:line="264" w:lineRule="auto"/>
                              <w:rPr>
                                <w:rFonts w:cs="1ShefaClassic"/>
                                <w:sz w:val="27"/>
                                <w:szCs w:val="27"/>
                              </w:rPr>
                            </w:pPr>
                            <w:r>
                              <w:rPr>
                                <w:rFonts w:cs="1ShefaClassic"/>
                                <w:sz w:val="27"/>
                                <w:szCs w:val="27"/>
                              </w:rPr>
                              <w:sym w:font="Wingdings 2" w:char="F0B2"/>
                            </w:r>
                          </w:p>
                          <w:p w14:paraId="2A20DF52" w14:textId="77777777" w:rsidR="00683383" w:rsidRDefault="00683383" w:rsidP="003658A3">
                            <w:pPr>
                              <w:pStyle w:val="NormalComplexNarkisim"/>
                              <w:spacing w:after="80" w:line="264" w:lineRule="auto"/>
                              <w:rPr>
                                <w:rFonts w:cs="1ShefaClassic"/>
                                <w:b/>
                                <w:sz w:val="27"/>
                                <w:szCs w:val="27"/>
                              </w:rPr>
                            </w:pPr>
                            <w:r>
                              <w:rPr>
                                <w:rFonts w:cs="1ShefaClassic" w:hint="cs"/>
                                <w:b/>
                                <w:sz w:val="27"/>
                                <w:szCs w:val="27"/>
                                <w:rtl/>
                              </w:rPr>
                              <w:t>נדפס ע"י ולזכות הוריהם</w:t>
                            </w:r>
                          </w:p>
                          <w:p w14:paraId="4A241C23" w14:textId="77777777" w:rsidR="00683383" w:rsidRDefault="00683383" w:rsidP="003658A3">
                            <w:pPr>
                              <w:pStyle w:val="NormalComplexNarkisim"/>
                              <w:spacing w:after="80" w:line="264" w:lineRule="auto"/>
                              <w:rPr>
                                <w:rFonts w:cs="1ShefaClassic"/>
                                <w:b/>
                                <w:sz w:val="27"/>
                                <w:szCs w:val="27"/>
                                <w:rtl/>
                              </w:rPr>
                            </w:pPr>
                            <w:r>
                              <w:rPr>
                                <w:rFonts w:cs="1ShefaClassic" w:hint="cs"/>
                                <w:b/>
                                <w:sz w:val="27"/>
                                <w:szCs w:val="27"/>
                                <w:rtl/>
                              </w:rPr>
                              <w:t xml:space="preserve">הרה"ח הרה"ת ר' </w:t>
                            </w:r>
                            <w:r w:rsidRPr="00DE6852">
                              <w:rPr>
                                <w:rFonts w:cs="1ShefaClassic" w:hint="cs"/>
                                <w:bCs/>
                                <w:sz w:val="27"/>
                                <w:szCs w:val="27"/>
                                <w:rtl/>
                              </w:rPr>
                              <w:t xml:space="preserve">מרדכי </w:t>
                            </w:r>
                            <w:r>
                              <w:rPr>
                                <w:rFonts w:cs="1ShefaClassic" w:hint="cs"/>
                                <w:b/>
                                <w:sz w:val="27"/>
                                <w:szCs w:val="27"/>
                                <w:rtl/>
                              </w:rPr>
                              <w:t xml:space="preserve">ורעיתו מרת </w:t>
                            </w:r>
                            <w:r w:rsidRPr="00C9372F">
                              <w:rPr>
                                <w:rFonts w:cs="1ShefaClassic" w:hint="cs"/>
                                <w:bCs/>
                                <w:sz w:val="27"/>
                                <w:szCs w:val="27"/>
                                <w:rtl/>
                              </w:rPr>
                              <w:t xml:space="preserve">רבקה </w:t>
                            </w:r>
                            <w:r>
                              <w:rPr>
                                <w:rFonts w:cs="1ShefaClassic" w:hint="cs"/>
                                <w:b/>
                                <w:sz w:val="27"/>
                                <w:szCs w:val="27"/>
                                <w:rtl/>
                              </w:rPr>
                              <w:t xml:space="preserve">שיחיו </w:t>
                            </w:r>
                            <w:r w:rsidRPr="00C9372F">
                              <w:rPr>
                                <w:rFonts w:cs="1ShefaClassic" w:hint="cs"/>
                                <w:bCs/>
                                <w:sz w:val="27"/>
                                <w:szCs w:val="27"/>
                                <w:rtl/>
                              </w:rPr>
                              <w:t>ווענגער</w:t>
                            </w:r>
                            <w:r>
                              <w:rPr>
                                <w:rFonts w:cs="1ShefaClassic" w:hint="cs"/>
                                <w:b/>
                                <w:sz w:val="27"/>
                                <w:szCs w:val="27"/>
                                <w:rtl/>
                              </w:rPr>
                              <w:t xml:space="preserve"> </w:t>
                            </w:r>
                          </w:p>
                          <w:p w14:paraId="66585244" w14:textId="77777777" w:rsidR="00683383" w:rsidRDefault="00683383" w:rsidP="003658A3">
                            <w:pPr>
                              <w:pStyle w:val="NormalComplexNarkisim"/>
                              <w:spacing w:after="80" w:line="264" w:lineRule="auto"/>
                              <w:rPr>
                                <w:rFonts w:cs="1ShefaClassic"/>
                                <w:b/>
                                <w:sz w:val="27"/>
                                <w:szCs w:val="27"/>
                                <w:rtl/>
                              </w:rPr>
                            </w:pPr>
                            <w:r>
                              <w:rPr>
                                <w:rFonts w:cs="1ShefaClassic" w:hint="cs"/>
                                <w:b/>
                                <w:sz w:val="27"/>
                                <w:szCs w:val="27"/>
                                <w:rtl/>
                              </w:rPr>
                              <w:t xml:space="preserve">הרה"ח הרה"ת ר' </w:t>
                            </w:r>
                            <w:r w:rsidRPr="00C9372F">
                              <w:rPr>
                                <w:rFonts w:cs="1ShefaClassic" w:hint="cs"/>
                                <w:bCs/>
                                <w:sz w:val="27"/>
                                <w:szCs w:val="27"/>
                                <w:rtl/>
                              </w:rPr>
                              <w:t>לוי יצחק</w:t>
                            </w:r>
                            <w:r>
                              <w:rPr>
                                <w:rFonts w:cs="1ShefaClassic" w:hint="cs"/>
                                <w:b/>
                                <w:sz w:val="27"/>
                                <w:szCs w:val="27"/>
                                <w:rtl/>
                              </w:rPr>
                              <w:t xml:space="preserve"> ורעיתו מרת </w:t>
                            </w:r>
                            <w:r w:rsidRPr="00C9372F">
                              <w:rPr>
                                <w:rFonts w:cs="1ShefaClassic" w:hint="cs"/>
                                <w:bCs/>
                                <w:sz w:val="27"/>
                                <w:szCs w:val="27"/>
                                <w:rtl/>
                              </w:rPr>
                              <w:t xml:space="preserve">חנה </w:t>
                            </w:r>
                            <w:r>
                              <w:rPr>
                                <w:rFonts w:cs="1ShefaClassic" w:hint="cs"/>
                                <w:b/>
                                <w:sz w:val="27"/>
                                <w:szCs w:val="27"/>
                                <w:rtl/>
                              </w:rPr>
                              <w:t>שיחיו</w:t>
                            </w:r>
                            <w:r w:rsidRPr="00C9372F">
                              <w:rPr>
                                <w:rFonts w:cs="1ShefaClassic" w:hint="cs"/>
                                <w:bCs/>
                                <w:sz w:val="27"/>
                                <w:szCs w:val="27"/>
                                <w:rtl/>
                              </w:rPr>
                              <w:t xml:space="preserve"> גרליק</w:t>
                            </w:r>
                            <w:r>
                              <w:rPr>
                                <w:rFonts w:cs="1ShefaClassic" w:hint="cs"/>
                                <w:b/>
                                <w:sz w:val="27"/>
                                <w:szCs w:val="27"/>
                                <w:rtl/>
                              </w:rPr>
                              <w:t xml:space="preserve"> </w:t>
                            </w:r>
                          </w:p>
                          <w:p w14:paraId="58C94B17" w14:textId="77777777" w:rsidR="00683383" w:rsidRPr="003658A3" w:rsidRDefault="00683383" w:rsidP="003658A3">
                            <w:pPr>
                              <w:bidi/>
                              <w:spacing w:after="120" w:line="300" w:lineRule="auto"/>
                              <w:jc w:val="center"/>
                              <w:rPr>
                                <w:rFonts w:ascii="Narkisim" w:eastAsia="Times New Roman" w:hAnsi="Narkisim" w:cs="1ShefaClassic"/>
                                <w:b/>
                                <w:bCs/>
                                <w:sz w:val="30"/>
                                <w:szCs w:val="3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FF95F" id="_x0000_s1033" type="#_x0000_t202" style="position:absolute;margin-left:0;margin-top:0;width:280.45pt;height:436.15pt;z-index:25171456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" stroked="f">
                <v:textbox>
                  <w:txbxContent>
                    <w:p w14:paraId="7833A6B6" w14:textId="77777777" w:rsidR="00683383" w:rsidRPr="00060A1D" w:rsidRDefault="00683383" w:rsidP="003658A3">
                      <w:pPr>
                        <w:pStyle w:val="NormalComplexNarkisim"/>
                        <w:spacing w:after="80" w:line="264" w:lineRule="auto"/>
                        <w:rPr>
                          <w:rFonts w:cs="1ShefaClassic"/>
                          <w:b/>
                          <w:bCs/>
                          <w:sz w:val="27"/>
                          <w:szCs w:val="27"/>
                          <w:rtl/>
                        </w:rPr>
                      </w:pPr>
                      <w:r w:rsidRPr="00060A1D">
                        <w:rPr>
                          <w:rFonts w:cs="1ShefaClassic" w:hint="cs"/>
                          <w:b/>
                          <w:bCs/>
                          <w:sz w:val="27"/>
                          <w:szCs w:val="27"/>
                          <w:rtl/>
                        </w:rPr>
                        <w:t>לעילוי</w:t>
                      </w:r>
                      <w:r w:rsidRPr="00060A1D">
                        <w:rPr>
                          <w:rFonts w:cs="1ShefaClassic"/>
                          <w:b/>
                          <w:bCs/>
                          <w:sz w:val="27"/>
                          <w:szCs w:val="27"/>
                          <w:rtl/>
                        </w:rPr>
                        <w:t xml:space="preserve"> </w:t>
                      </w:r>
                      <w:r w:rsidRPr="00060A1D">
                        <w:rPr>
                          <w:rFonts w:cs="1ShefaClassic" w:hint="cs"/>
                          <w:b/>
                          <w:bCs/>
                          <w:sz w:val="27"/>
                          <w:szCs w:val="27"/>
                          <w:rtl/>
                        </w:rPr>
                        <w:t>נשמת</w:t>
                      </w:r>
                    </w:p>
                    <w:p w14:paraId="708F834F" w14:textId="77777777" w:rsidR="00683383"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מרת</w:t>
                      </w:r>
                      <w:r>
                        <w:rPr>
                          <w:rFonts w:cs="1ShefaClassic"/>
                          <w:sz w:val="27"/>
                          <w:szCs w:val="27"/>
                          <w:rtl/>
                        </w:rPr>
                        <w:t xml:space="preserve"> </w:t>
                      </w:r>
                      <w:r w:rsidRPr="00A83BB7">
                        <w:rPr>
                          <w:rFonts w:cs="1ShefaClassic" w:hint="cs"/>
                          <w:b/>
                          <w:bCs/>
                          <w:sz w:val="27"/>
                          <w:szCs w:val="27"/>
                          <w:rtl/>
                        </w:rPr>
                        <w:t>שולמית</w:t>
                      </w:r>
                      <w:r w:rsidRPr="00D975F9">
                        <w:rPr>
                          <w:rFonts w:cs="1ShefaClassic"/>
                          <w:sz w:val="27"/>
                          <w:szCs w:val="27"/>
                          <w:rtl/>
                        </w:rPr>
                        <w:t xml:space="preserve"> </w:t>
                      </w:r>
                      <w:r w:rsidRPr="00D975F9">
                        <w:rPr>
                          <w:rFonts w:cs="1ShefaClassic" w:hint="cs"/>
                          <w:sz w:val="27"/>
                          <w:szCs w:val="27"/>
                          <w:rtl/>
                        </w:rPr>
                        <w:t>בת</w:t>
                      </w:r>
                      <w:r w:rsidRPr="00D975F9">
                        <w:rPr>
                          <w:rFonts w:cs="1ShefaClassic"/>
                          <w:sz w:val="27"/>
                          <w:szCs w:val="27"/>
                          <w:rtl/>
                        </w:rPr>
                        <w:t xml:space="preserve"> </w:t>
                      </w:r>
                      <w:r>
                        <w:rPr>
                          <w:rFonts w:cs="1ShefaClassic" w:hint="cs"/>
                          <w:sz w:val="27"/>
                          <w:szCs w:val="27"/>
                          <w:rtl/>
                        </w:rPr>
                        <w:t>הרה"ג</w:t>
                      </w:r>
                      <w:r>
                        <w:rPr>
                          <w:rFonts w:cs="1ShefaClassic"/>
                          <w:sz w:val="27"/>
                          <w:szCs w:val="27"/>
                          <w:rtl/>
                        </w:rPr>
                        <w:t xml:space="preserve"> </w:t>
                      </w:r>
                      <w:r>
                        <w:rPr>
                          <w:rFonts w:cs="1ShefaClassic" w:hint="cs"/>
                          <w:sz w:val="27"/>
                          <w:szCs w:val="27"/>
                          <w:rtl/>
                        </w:rPr>
                        <w:t xml:space="preserve">ר' </w:t>
                      </w:r>
                      <w:r w:rsidRPr="00032EFF">
                        <w:rPr>
                          <w:rFonts w:cs="1ShefaClassic" w:hint="cs"/>
                          <w:b/>
                          <w:bCs/>
                          <w:sz w:val="27"/>
                          <w:szCs w:val="27"/>
                          <w:rtl/>
                        </w:rPr>
                        <w:t>גדליהו</w:t>
                      </w:r>
                      <w:r w:rsidRPr="00D975F9">
                        <w:rPr>
                          <w:rFonts w:cs="1ShefaClassic"/>
                          <w:sz w:val="27"/>
                          <w:szCs w:val="27"/>
                          <w:rtl/>
                        </w:rPr>
                        <w:t xml:space="preserve"> </w:t>
                      </w:r>
                      <w:r>
                        <w:rPr>
                          <w:rFonts w:cs="1ShefaClassic" w:hint="cs"/>
                          <w:sz w:val="27"/>
                          <w:szCs w:val="27"/>
                          <w:rtl/>
                        </w:rPr>
                        <w:t xml:space="preserve">הלוי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ה</w:t>
                      </w:r>
                    </w:p>
                    <w:p w14:paraId="4CAD5CD1" w14:textId="77777777" w:rsidR="00683383" w:rsidRPr="00032EFF" w:rsidRDefault="00683383" w:rsidP="003658A3">
                      <w:pPr>
                        <w:pStyle w:val="NormalComplexNarkisim"/>
                        <w:spacing w:after="80" w:line="264" w:lineRule="auto"/>
                        <w:rPr>
                          <w:rFonts w:cs="1ShefaClassic"/>
                          <w:b/>
                          <w:bCs/>
                          <w:sz w:val="27"/>
                          <w:szCs w:val="27"/>
                          <w:rtl/>
                        </w:rPr>
                      </w:pPr>
                      <w:r w:rsidRPr="00032EFF">
                        <w:rPr>
                          <w:rFonts w:cs="1ShefaClassic" w:hint="cs"/>
                          <w:b/>
                          <w:bCs/>
                          <w:sz w:val="27"/>
                          <w:szCs w:val="27"/>
                          <w:rtl/>
                        </w:rPr>
                        <w:t>בלומינג</w:t>
                      </w:r>
                    </w:p>
                    <w:p w14:paraId="31CEA627" w14:textId="77777777" w:rsidR="00683383" w:rsidRPr="00D975F9"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נלב</w:t>
                      </w:r>
                      <w:r w:rsidRPr="00D975F9">
                        <w:rPr>
                          <w:rFonts w:cs="1ShefaClassic"/>
                          <w:sz w:val="27"/>
                          <w:szCs w:val="27"/>
                          <w:rtl/>
                        </w:rPr>
                        <w:t>"</w:t>
                      </w:r>
                      <w:r w:rsidRPr="00D975F9">
                        <w:rPr>
                          <w:rFonts w:cs="1ShefaClassic" w:hint="cs"/>
                          <w:sz w:val="27"/>
                          <w:szCs w:val="27"/>
                          <w:rtl/>
                        </w:rPr>
                        <w:t>ע</w:t>
                      </w:r>
                      <w:r>
                        <w:rPr>
                          <w:rFonts w:cs="1ShefaClassic"/>
                          <w:sz w:val="27"/>
                          <w:szCs w:val="27"/>
                          <w:rtl/>
                        </w:rPr>
                        <w:t xml:space="preserve"> </w:t>
                      </w:r>
                      <w:r>
                        <w:rPr>
                          <w:rFonts w:cs="1ShefaClassic" w:hint="cs"/>
                          <w:sz w:val="27"/>
                          <w:szCs w:val="27"/>
                          <w:rtl/>
                        </w:rPr>
                        <w:t>י"ט</w:t>
                      </w:r>
                      <w:r>
                        <w:rPr>
                          <w:rFonts w:cs="1ShefaClassic"/>
                          <w:sz w:val="27"/>
                          <w:szCs w:val="27"/>
                          <w:rtl/>
                        </w:rPr>
                        <w:t xml:space="preserve"> </w:t>
                      </w:r>
                      <w:r>
                        <w:rPr>
                          <w:rFonts w:cs="1ShefaClassic" w:hint="cs"/>
                          <w:sz w:val="27"/>
                          <w:szCs w:val="27"/>
                          <w:rtl/>
                        </w:rPr>
                        <w:t>סיון</w:t>
                      </w:r>
                      <w:r w:rsidRPr="00D975F9">
                        <w:rPr>
                          <w:rFonts w:cs="1ShefaClassic"/>
                          <w:sz w:val="27"/>
                          <w:szCs w:val="27"/>
                          <w:rtl/>
                        </w:rPr>
                        <w:t xml:space="preserve"> </w:t>
                      </w:r>
                      <w:r w:rsidRPr="00D975F9">
                        <w:rPr>
                          <w:rFonts w:cs="1ShefaClassic" w:hint="cs"/>
                          <w:sz w:val="27"/>
                          <w:szCs w:val="27"/>
                          <w:rtl/>
                        </w:rPr>
                        <w:t>תש</w:t>
                      </w:r>
                      <w:r>
                        <w:rPr>
                          <w:rFonts w:cs="1ShefaClassic" w:hint="cs"/>
                          <w:sz w:val="27"/>
                          <w:szCs w:val="27"/>
                          <w:rtl/>
                        </w:rPr>
                        <w:t>ע"ו</w:t>
                      </w:r>
                    </w:p>
                    <w:p w14:paraId="5FC8F30B" w14:textId="77777777" w:rsidR="00683383" w:rsidRPr="007E7D18" w:rsidRDefault="00683383" w:rsidP="003658A3">
                      <w:pPr>
                        <w:pStyle w:val="NormalComplexNarkisim"/>
                        <w:spacing w:after="80" w:line="264" w:lineRule="auto"/>
                        <w:rPr>
                          <w:rFonts w:cs="1ShefaClassic"/>
                          <w:b/>
                          <w:bCs/>
                          <w:sz w:val="27"/>
                          <w:szCs w:val="27"/>
                          <w:rtl/>
                        </w:rPr>
                      </w:pPr>
                      <w:r w:rsidRPr="007E7D18">
                        <w:rPr>
                          <w:rFonts w:cs="1ShefaClassic" w:hint="cs"/>
                          <w:b/>
                          <w:bCs/>
                          <w:sz w:val="27"/>
                          <w:szCs w:val="27"/>
                          <w:rtl/>
                        </w:rPr>
                        <w:t>ת</w:t>
                      </w:r>
                      <w:r w:rsidRPr="007E7D18">
                        <w:rPr>
                          <w:rFonts w:cs="1ShefaClassic"/>
                          <w:b/>
                          <w:bCs/>
                          <w:sz w:val="27"/>
                          <w:szCs w:val="27"/>
                          <w:rtl/>
                        </w:rPr>
                        <w:t>.</w:t>
                      </w:r>
                      <w:r w:rsidRPr="007E7D18">
                        <w:rPr>
                          <w:rFonts w:cs="1ShefaClassic" w:hint="cs"/>
                          <w:b/>
                          <w:bCs/>
                          <w:sz w:val="27"/>
                          <w:szCs w:val="27"/>
                          <w:rtl/>
                        </w:rPr>
                        <w:t xml:space="preserve"> נ</w:t>
                      </w:r>
                      <w:r w:rsidRPr="007E7D18">
                        <w:rPr>
                          <w:rFonts w:cs="1ShefaClassic"/>
                          <w:b/>
                          <w:bCs/>
                          <w:sz w:val="27"/>
                          <w:szCs w:val="27"/>
                          <w:rtl/>
                        </w:rPr>
                        <w:t>.</w:t>
                      </w:r>
                      <w:r w:rsidRPr="007E7D18">
                        <w:rPr>
                          <w:rFonts w:cs="1ShefaClassic" w:hint="cs"/>
                          <w:b/>
                          <w:bCs/>
                          <w:sz w:val="27"/>
                          <w:szCs w:val="27"/>
                          <w:rtl/>
                        </w:rPr>
                        <w:t xml:space="preserve"> צ</w:t>
                      </w:r>
                      <w:r w:rsidRPr="007E7D18">
                        <w:rPr>
                          <w:rFonts w:cs="1ShefaClassic"/>
                          <w:b/>
                          <w:bCs/>
                          <w:sz w:val="27"/>
                          <w:szCs w:val="27"/>
                          <w:rtl/>
                        </w:rPr>
                        <w:t>.</w:t>
                      </w:r>
                      <w:r w:rsidRPr="007E7D18">
                        <w:rPr>
                          <w:rFonts w:cs="1ShefaClassic" w:hint="cs"/>
                          <w:b/>
                          <w:bCs/>
                          <w:sz w:val="27"/>
                          <w:szCs w:val="27"/>
                          <w:rtl/>
                        </w:rPr>
                        <w:t xml:space="preserve"> ב</w:t>
                      </w:r>
                      <w:r w:rsidRPr="007E7D18">
                        <w:rPr>
                          <w:rFonts w:cs="1ShefaClassic"/>
                          <w:b/>
                          <w:bCs/>
                          <w:sz w:val="27"/>
                          <w:szCs w:val="27"/>
                          <w:rtl/>
                        </w:rPr>
                        <w:t>.</w:t>
                      </w:r>
                      <w:r w:rsidRPr="007E7D18">
                        <w:rPr>
                          <w:rFonts w:cs="1ShefaClassic" w:hint="cs"/>
                          <w:b/>
                          <w:bCs/>
                          <w:sz w:val="27"/>
                          <w:szCs w:val="27"/>
                          <w:rtl/>
                        </w:rPr>
                        <w:t xml:space="preserve"> ה</w:t>
                      </w:r>
                      <w:r w:rsidRPr="007E7D18">
                        <w:rPr>
                          <w:rFonts w:cs="1ShefaClassic"/>
                          <w:b/>
                          <w:bCs/>
                          <w:sz w:val="27"/>
                          <w:szCs w:val="27"/>
                          <w:rtl/>
                        </w:rPr>
                        <w:t>.</w:t>
                      </w:r>
                    </w:p>
                    <w:p w14:paraId="3B20D4C6" w14:textId="77777777" w:rsidR="00683383" w:rsidRPr="00AA6113" w:rsidRDefault="00683383" w:rsidP="003658A3">
                      <w:pPr>
                        <w:pStyle w:val="divider"/>
                        <w:spacing w:line="264" w:lineRule="auto"/>
                        <w:rPr>
                          <w:rFonts w:ascii="Times New Roman" w:hAnsi="Times New Roman" w:cs="1ShefaClassic"/>
                          <w:rtl/>
                        </w:rPr>
                      </w:pPr>
                      <w:r w:rsidRPr="00AA6113">
                        <w:rPr>
                          <w:rFonts w:cs="1ShefaClassic"/>
                        </w:rPr>
                        <w:sym w:font="Wingdings 2" w:char="F0B2"/>
                      </w:r>
                    </w:p>
                    <w:p w14:paraId="758F795B" w14:textId="77777777" w:rsidR="00683383" w:rsidRPr="00D975F9" w:rsidRDefault="00683383" w:rsidP="003658A3">
                      <w:pPr>
                        <w:pStyle w:val="NormalComplexNarkisim"/>
                        <w:spacing w:after="80" w:line="264" w:lineRule="auto"/>
                        <w:rPr>
                          <w:rFonts w:cs="1ShefaClassic"/>
                          <w:sz w:val="27"/>
                          <w:szCs w:val="27"/>
                          <w:rtl/>
                        </w:rPr>
                      </w:pPr>
                      <w:r w:rsidRPr="00D975F9">
                        <w:rPr>
                          <w:rFonts w:cs="1ShefaClassic" w:hint="cs"/>
                          <w:sz w:val="27"/>
                          <w:szCs w:val="27"/>
                          <w:rtl/>
                        </w:rPr>
                        <w:t>נדפס</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י</w:t>
                      </w:r>
                      <w:r>
                        <w:rPr>
                          <w:rFonts w:cs="1ShefaClassic" w:hint="cs"/>
                          <w:sz w:val="27"/>
                          <w:szCs w:val="27"/>
                          <w:rtl/>
                        </w:rPr>
                        <w:t xml:space="preserve"> משפחתה</w:t>
                      </w:r>
                      <w:r w:rsidRPr="00D975F9">
                        <w:rPr>
                          <w:rFonts w:cs="1ShefaClassic"/>
                          <w:sz w:val="27"/>
                          <w:szCs w:val="27"/>
                          <w:rtl/>
                        </w:rPr>
                        <w:t xml:space="preserve"> </w:t>
                      </w:r>
                      <w:r w:rsidRPr="00D975F9">
                        <w:rPr>
                          <w:rFonts w:cs="1ShefaClassic" w:hint="cs"/>
                          <w:sz w:val="27"/>
                          <w:szCs w:val="27"/>
                          <w:rtl/>
                        </w:rPr>
                        <w:t>שיחיו</w:t>
                      </w:r>
                    </w:p>
                    <w:p w14:paraId="1A71DDD5" w14:textId="77777777" w:rsidR="00683383" w:rsidRPr="0049002F" w:rsidRDefault="00683383" w:rsidP="003658A3">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r w:rsidRPr="0049002F">
                        <w:rPr>
                          <w:rFonts w:ascii="Nymphette" w:eastAsia="Times New Roman" w:hAnsi="Nymphette" w:cs="Nymphette"/>
                          <w:sz w:val="40"/>
                          <w:szCs w:val="40"/>
                          <w:lang w:val="en-GB" w:eastAsia="en-GB"/>
                        </w:rPr>
                        <w:t>g</w:t>
                      </w:r>
                    </w:p>
                    <w:p w14:paraId="1A0A17C4" w14:textId="77777777" w:rsidR="00683383" w:rsidRDefault="00683383" w:rsidP="003658A3">
                      <w:pPr>
                        <w:pStyle w:val="NormalComplexNarkisim"/>
                        <w:spacing w:after="80" w:line="264" w:lineRule="auto"/>
                        <w:rPr>
                          <w:rFonts w:cs="1ShefaClassic"/>
                          <w:b/>
                          <w:bCs/>
                          <w:sz w:val="27"/>
                          <w:szCs w:val="27"/>
                        </w:rPr>
                      </w:pPr>
                      <w:r>
                        <w:rPr>
                          <w:rFonts w:cs="1ShefaClassic" w:hint="cs"/>
                          <w:b/>
                          <w:bCs/>
                          <w:sz w:val="27"/>
                          <w:szCs w:val="27"/>
                          <w:rtl/>
                        </w:rPr>
                        <w:t>לזכות</w:t>
                      </w:r>
                    </w:p>
                    <w:p w14:paraId="103E87C2"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החתן הרה"ת ר' </w:t>
                      </w:r>
                      <w:r>
                        <w:rPr>
                          <w:rFonts w:cs="1ShefaClassic" w:hint="cs"/>
                          <w:b/>
                          <w:bCs/>
                          <w:sz w:val="27"/>
                          <w:szCs w:val="27"/>
                          <w:rtl/>
                        </w:rPr>
                        <w:t>מנחם מענדל</w:t>
                      </w:r>
                      <w:r>
                        <w:rPr>
                          <w:rFonts w:cs="1ShefaClassic" w:hint="cs"/>
                          <w:sz w:val="27"/>
                          <w:szCs w:val="27"/>
                          <w:rtl/>
                        </w:rPr>
                        <w:t xml:space="preserve"> שי'</w:t>
                      </w:r>
                    </w:p>
                    <w:p w14:paraId="49EAD0E1" w14:textId="77777777" w:rsidR="00683383" w:rsidRDefault="00683383" w:rsidP="003658A3">
                      <w:pPr>
                        <w:pStyle w:val="NormalComplexNarkisim"/>
                        <w:spacing w:after="80" w:line="264" w:lineRule="auto"/>
                        <w:rPr>
                          <w:rFonts w:cs="1ShefaClassic"/>
                          <w:sz w:val="27"/>
                          <w:szCs w:val="27"/>
                        </w:rPr>
                      </w:pPr>
                      <w:r>
                        <w:rPr>
                          <w:rFonts w:cs="1ShefaClassic" w:hint="cs"/>
                          <w:sz w:val="27"/>
                          <w:szCs w:val="27"/>
                          <w:rtl/>
                        </w:rPr>
                        <w:t xml:space="preserve">והכלה מרת </w:t>
                      </w:r>
                      <w:r>
                        <w:rPr>
                          <w:rFonts w:cs="1ShefaClassic" w:hint="cs"/>
                          <w:b/>
                          <w:bCs/>
                          <w:sz w:val="27"/>
                          <w:szCs w:val="27"/>
                          <w:rtl/>
                        </w:rPr>
                        <w:t>שיינא</w:t>
                      </w:r>
                      <w:r>
                        <w:rPr>
                          <w:rFonts w:cs="1ShefaClassic" w:hint="cs"/>
                          <w:sz w:val="27"/>
                          <w:szCs w:val="27"/>
                          <w:rtl/>
                        </w:rPr>
                        <w:t xml:space="preserve"> תחי'</w:t>
                      </w:r>
                    </w:p>
                    <w:p w14:paraId="505C1271" w14:textId="77777777" w:rsidR="00683383" w:rsidRPr="00FC52FB" w:rsidRDefault="00683383" w:rsidP="003658A3">
                      <w:pPr>
                        <w:pStyle w:val="NormalComplexNarkisim"/>
                        <w:spacing w:after="120" w:line="264" w:lineRule="auto"/>
                        <w:rPr>
                          <w:rFonts w:cs="1ShefaClassic"/>
                          <w:b/>
                          <w:bCs/>
                          <w:sz w:val="27"/>
                          <w:szCs w:val="27"/>
                          <w:rtl/>
                        </w:rPr>
                      </w:pPr>
                      <w:r w:rsidRPr="00FC52FB">
                        <w:rPr>
                          <w:rFonts w:cs="1ShefaClassic" w:hint="cs"/>
                          <w:b/>
                          <w:bCs/>
                          <w:sz w:val="27"/>
                          <w:szCs w:val="27"/>
                          <w:rtl/>
                        </w:rPr>
                        <w:t>ווענגער</w:t>
                      </w:r>
                    </w:p>
                    <w:p w14:paraId="773C568F"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לרגל נישואיהם </w:t>
                      </w:r>
                    </w:p>
                    <w:p w14:paraId="60D1A029" w14:textId="77777777" w:rsidR="00683383" w:rsidRDefault="00683383" w:rsidP="003658A3">
                      <w:pPr>
                        <w:pStyle w:val="NormalComplexNarkisim"/>
                        <w:spacing w:after="120" w:line="264" w:lineRule="auto"/>
                        <w:rPr>
                          <w:rFonts w:cs="1ShefaClassic"/>
                          <w:sz w:val="27"/>
                          <w:szCs w:val="27"/>
                          <w:rtl/>
                        </w:rPr>
                      </w:pPr>
                      <w:r>
                        <w:rPr>
                          <w:rFonts w:cs="1ShefaClassic" w:hint="cs"/>
                          <w:sz w:val="27"/>
                          <w:szCs w:val="27"/>
                          <w:rtl/>
                        </w:rPr>
                        <w:t>ביום רביעי ט"ו סיון ה’תשפ"א</w:t>
                      </w:r>
                    </w:p>
                    <w:p w14:paraId="64FA3A9B"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יה"ר שיזכו לבנות בית נאמן בישראל בנין עדי עד</w:t>
                      </w:r>
                    </w:p>
                    <w:p w14:paraId="6EA733DB"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לנח"ר כ"ק אדמו"ר נשיא דורנו</w:t>
                      </w:r>
                    </w:p>
                    <w:p w14:paraId="1F7D59D0" w14:textId="77777777" w:rsidR="00683383" w:rsidRDefault="00683383" w:rsidP="003658A3">
                      <w:pPr>
                        <w:pStyle w:val="NormalComplexNarkisim"/>
                        <w:spacing w:after="80" w:line="264" w:lineRule="auto"/>
                        <w:rPr>
                          <w:rFonts w:cs="1ShefaClassic"/>
                          <w:sz w:val="27"/>
                          <w:szCs w:val="27"/>
                          <w:rtl/>
                        </w:rPr>
                      </w:pPr>
                      <w:r>
                        <w:rPr>
                          <w:rFonts w:cs="1ShefaClassic" w:hint="cs"/>
                          <w:sz w:val="27"/>
                          <w:szCs w:val="27"/>
                          <w:rtl/>
                        </w:rPr>
                        <w:t xml:space="preserve">מתוך ברכה והצלחה בגו"ר </w:t>
                      </w:r>
                    </w:p>
                    <w:p w14:paraId="26EB40C7" w14:textId="77777777" w:rsidR="00683383" w:rsidRDefault="00683383" w:rsidP="003658A3">
                      <w:pPr>
                        <w:pStyle w:val="NormalComplexNarkisim"/>
                        <w:spacing w:before="120" w:after="120" w:line="264" w:lineRule="auto"/>
                        <w:rPr>
                          <w:rFonts w:cs="1ShefaClassic"/>
                          <w:sz w:val="27"/>
                          <w:szCs w:val="27"/>
                        </w:rPr>
                      </w:pPr>
                      <w:r>
                        <w:rPr>
                          <w:rFonts w:cs="1ShefaClassic"/>
                          <w:sz w:val="27"/>
                          <w:szCs w:val="27"/>
                        </w:rPr>
                        <w:sym w:font="Wingdings 2" w:char="F0B2"/>
                      </w:r>
                    </w:p>
                    <w:p w14:paraId="2A20DF52" w14:textId="77777777" w:rsidR="00683383" w:rsidRDefault="00683383" w:rsidP="003658A3">
                      <w:pPr>
                        <w:pStyle w:val="NormalComplexNarkisim"/>
                        <w:spacing w:after="80" w:line="264" w:lineRule="auto"/>
                        <w:rPr>
                          <w:rFonts w:cs="1ShefaClassic"/>
                          <w:b/>
                          <w:sz w:val="27"/>
                          <w:szCs w:val="27"/>
                        </w:rPr>
                      </w:pPr>
                      <w:r>
                        <w:rPr>
                          <w:rFonts w:cs="1ShefaClassic" w:hint="cs"/>
                          <w:b/>
                          <w:sz w:val="27"/>
                          <w:szCs w:val="27"/>
                          <w:rtl/>
                        </w:rPr>
                        <w:t>נדפס ע"י ולזכות הוריהם</w:t>
                      </w:r>
                    </w:p>
                    <w:p w14:paraId="4A241C23" w14:textId="77777777" w:rsidR="00683383" w:rsidRDefault="00683383" w:rsidP="003658A3">
                      <w:pPr>
                        <w:pStyle w:val="NormalComplexNarkisim"/>
                        <w:spacing w:after="80" w:line="264" w:lineRule="auto"/>
                        <w:rPr>
                          <w:rFonts w:cs="1ShefaClassic"/>
                          <w:b/>
                          <w:sz w:val="27"/>
                          <w:szCs w:val="27"/>
                          <w:rtl/>
                        </w:rPr>
                      </w:pPr>
                      <w:r>
                        <w:rPr>
                          <w:rFonts w:cs="1ShefaClassic" w:hint="cs"/>
                          <w:b/>
                          <w:sz w:val="27"/>
                          <w:szCs w:val="27"/>
                          <w:rtl/>
                        </w:rPr>
                        <w:t xml:space="preserve">הרה"ח הרה"ת ר' </w:t>
                      </w:r>
                      <w:r w:rsidRPr="00DE6852">
                        <w:rPr>
                          <w:rFonts w:cs="1ShefaClassic" w:hint="cs"/>
                          <w:bCs/>
                          <w:sz w:val="27"/>
                          <w:szCs w:val="27"/>
                          <w:rtl/>
                        </w:rPr>
                        <w:t xml:space="preserve">מרדכי </w:t>
                      </w:r>
                      <w:r>
                        <w:rPr>
                          <w:rFonts w:cs="1ShefaClassic" w:hint="cs"/>
                          <w:b/>
                          <w:sz w:val="27"/>
                          <w:szCs w:val="27"/>
                          <w:rtl/>
                        </w:rPr>
                        <w:t xml:space="preserve">ורעיתו מרת </w:t>
                      </w:r>
                      <w:r w:rsidRPr="00C9372F">
                        <w:rPr>
                          <w:rFonts w:cs="1ShefaClassic" w:hint="cs"/>
                          <w:bCs/>
                          <w:sz w:val="27"/>
                          <w:szCs w:val="27"/>
                          <w:rtl/>
                        </w:rPr>
                        <w:t xml:space="preserve">רבקה </w:t>
                      </w:r>
                      <w:r>
                        <w:rPr>
                          <w:rFonts w:cs="1ShefaClassic" w:hint="cs"/>
                          <w:b/>
                          <w:sz w:val="27"/>
                          <w:szCs w:val="27"/>
                          <w:rtl/>
                        </w:rPr>
                        <w:t xml:space="preserve">שיחיו </w:t>
                      </w:r>
                      <w:r w:rsidRPr="00C9372F">
                        <w:rPr>
                          <w:rFonts w:cs="1ShefaClassic" w:hint="cs"/>
                          <w:bCs/>
                          <w:sz w:val="27"/>
                          <w:szCs w:val="27"/>
                          <w:rtl/>
                        </w:rPr>
                        <w:t>ווענגער</w:t>
                      </w:r>
                      <w:r>
                        <w:rPr>
                          <w:rFonts w:cs="1ShefaClassic" w:hint="cs"/>
                          <w:b/>
                          <w:sz w:val="27"/>
                          <w:szCs w:val="27"/>
                          <w:rtl/>
                        </w:rPr>
                        <w:t xml:space="preserve"> </w:t>
                      </w:r>
                    </w:p>
                    <w:p w14:paraId="66585244" w14:textId="77777777" w:rsidR="00683383" w:rsidRDefault="00683383" w:rsidP="003658A3">
                      <w:pPr>
                        <w:pStyle w:val="NormalComplexNarkisim"/>
                        <w:spacing w:after="80" w:line="264" w:lineRule="auto"/>
                        <w:rPr>
                          <w:rFonts w:cs="1ShefaClassic"/>
                          <w:b/>
                          <w:sz w:val="27"/>
                          <w:szCs w:val="27"/>
                          <w:rtl/>
                        </w:rPr>
                      </w:pPr>
                      <w:r>
                        <w:rPr>
                          <w:rFonts w:cs="1ShefaClassic" w:hint="cs"/>
                          <w:b/>
                          <w:sz w:val="27"/>
                          <w:szCs w:val="27"/>
                          <w:rtl/>
                        </w:rPr>
                        <w:t xml:space="preserve">הרה"ח הרה"ת ר' </w:t>
                      </w:r>
                      <w:r w:rsidRPr="00C9372F">
                        <w:rPr>
                          <w:rFonts w:cs="1ShefaClassic" w:hint="cs"/>
                          <w:bCs/>
                          <w:sz w:val="27"/>
                          <w:szCs w:val="27"/>
                          <w:rtl/>
                        </w:rPr>
                        <w:t>לוי יצחק</w:t>
                      </w:r>
                      <w:r>
                        <w:rPr>
                          <w:rFonts w:cs="1ShefaClassic" w:hint="cs"/>
                          <w:b/>
                          <w:sz w:val="27"/>
                          <w:szCs w:val="27"/>
                          <w:rtl/>
                        </w:rPr>
                        <w:t xml:space="preserve"> ורעיתו מרת </w:t>
                      </w:r>
                      <w:r w:rsidRPr="00C9372F">
                        <w:rPr>
                          <w:rFonts w:cs="1ShefaClassic" w:hint="cs"/>
                          <w:bCs/>
                          <w:sz w:val="27"/>
                          <w:szCs w:val="27"/>
                          <w:rtl/>
                        </w:rPr>
                        <w:t xml:space="preserve">חנה </w:t>
                      </w:r>
                      <w:r>
                        <w:rPr>
                          <w:rFonts w:cs="1ShefaClassic" w:hint="cs"/>
                          <w:b/>
                          <w:sz w:val="27"/>
                          <w:szCs w:val="27"/>
                          <w:rtl/>
                        </w:rPr>
                        <w:t>שיחיו</w:t>
                      </w:r>
                      <w:r w:rsidRPr="00C9372F">
                        <w:rPr>
                          <w:rFonts w:cs="1ShefaClassic" w:hint="cs"/>
                          <w:bCs/>
                          <w:sz w:val="27"/>
                          <w:szCs w:val="27"/>
                          <w:rtl/>
                        </w:rPr>
                        <w:t xml:space="preserve"> גרליק</w:t>
                      </w:r>
                      <w:r>
                        <w:rPr>
                          <w:rFonts w:cs="1ShefaClassic" w:hint="cs"/>
                          <w:b/>
                          <w:sz w:val="27"/>
                          <w:szCs w:val="27"/>
                          <w:rtl/>
                        </w:rPr>
                        <w:t xml:space="preserve"> </w:t>
                      </w:r>
                    </w:p>
                    <w:p w14:paraId="58C94B17" w14:textId="77777777" w:rsidR="00683383" w:rsidRPr="003658A3" w:rsidRDefault="00683383" w:rsidP="003658A3">
                      <w:pPr>
                        <w:bidi/>
                        <w:spacing w:after="120" w:line="300" w:lineRule="auto"/>
                        <w:jc w:val="center"/>
                        <w:rPr>
                          <w:rFonts w:ascii="Narkisim" w:eastAsia="Times New Roman" w:hAnsi="Narkisim" w:cs="1ShefaClassic"/>
                          <w:b/>
                          <w:bCs/>
                          <w:sz w:val="30"/>
                          <w:szCs w:val="30"/>
                          <w:rtl/>
                        </w:rPr>
                      </w:pPr>
                    </w:p>
                  </w:txbxContent>
                </v:textbox>
                <w10:wrap type="square" anchorx="margin" anchory="margin"/>
              </v:shape>
            </w:pict>
          </mc:Fallback>
        </mc:AlternateContent>
      </w:r>
    </w:p>
    <w:p w14:paraId="4C3D97B8" w14:textId="4F2EFB50" w:rsidR="00162011" w:rsidRDefault="00162011" w:rsidP="00162011">
      <w:pPr>
        <w:bidi/>
        <w:jc w:val="center"/>
        <w:rPr>
          <w:rFonts w:ascii="Narkisim" w:eastAsia="Times New Roman" w:hAnsi="Narkisim" w:cs="1ShefaClassic"/>
          <w:sz w:val="28"/>
          <w:szCs w:val="28"/>
        </w:rPr>
      </w:pPr>
    </w:p>
    <w:p w14:paraId="71F25D42" w14:textId="10E12F46" w:rsidR="00031C7E" w:rsidRDefault="00031C7E" w:rsidP="00965502">
      <w:pPr>
        <w:tabs>
          <w:tab w:val="left" w:pos="3330"/>
        </w:tabs>
        <w:rPr>
          <w:rtl/>
        </w:rPr>
      </w:pPr>
    </w:p>
    <w:p w14:paraId="79F0B0FF" w14:textId="0C885C0E" w:rsidR="00633A10" w:rsidRDefault="00633A10" w:rsidP="00162011">
      <w:pPr>
        <w:rPr>
          <w:rtl/>
        </w:rPr>
      </w:pPr>
    </w:p>
    <w:p w14:paraId="21C328F0" w14:textId="6A893C4C" w:rsidR="00633A10" w:rsidRDefault="00A17C6A" w:rsidP="00162011">
      <w:pPr>
        <w:rPr>
          <w:rtl/>
        </w:rPr>
      </w:pPr>
      <w:r w:rsidRPr="00FE51F5">
        <w:rPr>
          <w:rFonts w:ascii="Narkisim" w:eastAsia="Times New Roman" w:hAnsi="Narkisim" w:cs="1ShefaClassic"/>
          <w:noProof/>
          <w:sz w:val="28"/>
          <w:szCs w:val="28"/>
        </w:rPr>
        <w:lastRenderedPageBreak/>
        <mc:AlternateContent>
          <mc:Choice Requires="wps">
            <w:drawing>
              <wp:anchor distT="45720" distB="45720" distL="114300" distR="114300" simplePos="0" relativeHeight="251716608" behindDoc="0" locked="0" layoutInCell="1" allowOverlap="1" wp14:anchorId="65B58B65" wp14:editId="4CEAC7C3">
                <wp:simplePos x="0" y="0"/>
                <wp:positionH relativeFrom="margin">
                  <wp:align>center</wp:align>
                </wp:positionH>
                <wp:positionV relativeFrom="margin">
                  <wp:align>center</wp:align>
                </wp:positionV>
                <wp:extent cx="3561715" cy="6188075"/>
                <wp:effectExtent l="0" t="0" r="63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188075"/>
                        </a:xfrm>
                        <a:prstGeom prst="rect">
                          <a:avLst/>
                        </a:prstGeom>
                        <a:solidFill>
                          <a:srgbClr val="FFFFFF"/>
                        </a:solidFill>
                        <a:ln w="9525">
                          <a:noFill/>
                          <a:miter lim="800000"/>
                          <a:headEnd/>
                          <a:tailEnd/>
                        </a:ln>
                      </wps:spPr>
                      <wps:txbx>
                        <w:txbxContent>
                          <w:p w14:paraId="378D5CD3" w14:textId="77777777" w:rsidR="00683383" w:rsidRPr="00CB7446" w:rsidRDefault="00683383" w:rsidP="00A17C6A">
                            <w:pPr>
                              <w:pStyle w:val="NormalComplexNarkisim"/>
                              <w:spacing w:after="80" w:line="264" w:lineRule="auto"/>
                              <w:rPr>
                                <w:rFonts w:cs="1ShefaClassic"/>
                                <w:b/>
                                <w:bCs/>
                                <w:sz w:val="27"/>
                                <w:szCs w:val="27"/>
                                <w:rtl/>
                              </w:rPr>
                            </w:pPr>
                            <w:r w:rsidRPr="00CB7446">
                              <w:rPr>
                                <w:rFonts w:cs="1ShefaClassic" w:hint="eastAsia"/>
                                <w:b/>
                                <w:bCs/>
                                <w:sz w:val="27"/>
                                <w:szCs w:val="27"/>
                                <w:rtl/>
                              </w:rPr>
                              <w:t>לזכות</w:t>
                            </w:r>
                          </w:p>
                          <w:p w14:paraId="452ECC5D" w14:textId="77777777" w:rsidR="00683383" w:rsidRPr="00AA6113" w:rsidRDefault="00683383" w:rsidP="00A17C6A">
                            <w:pPr>
                              <w:pStyle w:val="NormalComplexNarkisim"/>
                              <w:spacing w:after="80" w:line="264"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w:t>
                            </w:r>
                            <w:r>
                              <w:rPr>
                                <w:rFonts w:cs="1ShefaClassic" w:hint="cs"/>
                                <w:sz w:val="27"/>
                                <w:szCs w:val="27"/>
                                <w:rtl/>
                              </w:rPr>
                              <w:t>רה"</w:t>
                            </w:r>
                            <w:r w:rsidRPr="00AA6113">
                              <w:rPr>
                                <w:rFonts w:cs="1ShefaClassic" w:hint="eastAsia"/>
                                <w:sz w:val="27"/>
                                <w:szCs w:val="27"/>
                                <w:rtl/>
                              </w:rPr>
                              <w:t>ת</w:t>
                            </w:r>
                            <w:r>
                              <w:rPr>
                                <w:rFonts w:cs="1ShefaClassic" w:hint="cs"/>
                                <w:sz w:val="27"/>
                                <w:szCs w:val="27"/>
                                <w:rtl/>
                              </w:rPr>
                              <w:t xml:space="preserve"> ר'</w:t>
                            </w:r>
                            <w:r w:rsidRPr="00AA6113">
                              <w:rPr>
                                <w:rFonts w:cs="1ShefaClassic"/>
                                <w:sz w:val="27"/>
                                <w:szCs w:val="27"/>
                                <w:rtl/>
                              </w:rPr>
                              <w:t xml:space="preserve"> </w:t>
                            </w:r>
                            <w:r>
                              <w:rPr>
                                <w:rFonts w:cs="1ShefaClassic" w:hint="cs"/>
                                <w:b/>
                                <w:bCs/>
                                <w:sz w:val="27"/>
                                <w:szCs w:val="27"/>
                                <w:rtl/>
                              </w:rPr>
                              <w:t>לוי</w:t>
                            </w:r>
                            <w:r w:rsidRPr="00AA6113">
                              <w:rPr>
                                <w:rFonts w:cs="1ShefaClassic"/>
                                <w:sz w:val="27"/>
                                <w:szCs w:val="27"/>
                                <w:rtl/>
                              </w:rPr>
                              <w:t xml:space="preserve"> </w:t>
                            </w:r>
                            <w:r>
                              <w:rPr>
                                <w:rFonts w:cs="1ShefaClassic" w:hint="eastAsia"/>
                                <w:sz w:val="27"/>
                                <w:szCs w:val="27"/>
                                <w:rtl/>
                              </w:rPr>
                              <w:t>ש</w:t>
                            </w:r>
                            <w:r w:rsidRPr="00AA6113">
                              <w:rPr>
                                <w:rFonts w:cs="1ShefaClassic" w:hint="eastAsia"/>
                                <w:sz w:val="27"/>
                                <w:szCs w:val="27"/>
                                <w:rtl/>
                              </w:rPr>
                              <w:t>י</w:t>
                            </w:r>
                            <w:r>
                              <w:rPr>
                                <w:rFonts w:cs="1ShefaClassic"/>
                                <w:sz w:val="27"/>
                                <w:szCs w:val="27"/>
                                <w:rtl/>
                              </w:rPr>
                              <w:t>'</w:t>
                            </w:r>
                          </w:p>
                          <w:p w14:paraId="2F62F117" w14:textId="77777777" w:rsidR="00683383" w:rsidRDefault="00683383" w:rsidP="00A17C6A">
                            <w:pPr>
                              <w:pStyle w:val="NormalComplexNarkisim"/>
                              <w:spacing w:after="80" w:line="264"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Pr>
                                <w:rFonts w:cs="1ShefaClassic" w:hint="cs"/>
                                <w:b/>
                                <w:bCs/>
                                <w:sz w:val="27"/>
                                <w:szCs w:val="27"/>
                                <w:rtl/>
                              </w:rPr>
                              <w:t>מירל</w:t>
                            </w:r>
                            <w:r w:rsidRPr="00AA6113">
                              <w:rPr>
                                <w:rFonts w:cs="1ShefaClassic"/>
                                <w:sz w:val="27"/>
                                <w:szCs w:val="27"/>
                                <w:rtl/>
                              </w:rPr>
                              <w:t xml:space="preserve"> </w:t>
                            </w:r>
                            <w:r w:rsidRPr="00AA6113">
                              <w:rPr>
                                <w:rFonts w:cs="1ShefaClassic" w:hint="eastAsia"/>
                                <w:sz w:val="27"/>
                                <w:szCs w:val="27"/>
                                <w:rtl/>
                              </w:rPr>
                              <w:t>תחי</w:t>
                            </w:r>
                            <w:r>
                              <w:rPr>
                                <w:rFonts w:cs="1ShefaClassic"/>
                                <w:sz w:val="27"/>
                                <w:szCs w:val="27"/>
                                <w:rtl/>
                              </w:rPr>
                              <w:t>'</w:t>
                            </w:r>
                          </w:p>
                          <w:p w14:paraId="01C7C904" w14:textId="77777777" w:rsidR="00683383" w:rsidRPr="00B162F6" w:rsidRDefault="00683383" w:rsidP="00A17C6A">
                            <w:pPr>
                              <w:pStyle w:val="NormalComplexNarkisim"/>
                              <w:spacing w:after="120" w:line="264" w:lineRule="auto"/>
                              <w:rPr>
                                <w:rFonts w:cs="1ShefaClassic"/>
                                <w:b/>
                                <w:bCs/>
                                <w:sz w:val="27"/>
                                <w:szCs w:val="27"/>
                                <w:rtl/>
                              </w:rPr>
                            </w:pPr>
                            <w:r w:rsidRPr="00B162F6">
                              <w:rPr>
                                <w:rFonts w:cs="1ShefaClassic" w:hint="cs"/>
                                <w:b/>
                                <w:bCs/>
                                <w:sz w:val="27"/>
                                <w:szCs w:val="27"/>
                                <w:rtl/>
                              </w:rPr>
                              <w:t>מינץ</w:t>
                            </w:r>
                          </w:p>
                          <w:p w14:paraId="687740C5"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sz w:val="27"/>
                                <w:szCs w:val="27"/>
                                <w:rtl/>
                              </w:rPr>
                              <w:t xml:space="preserve">לרגל </w:t>
                            </w:r>
                            <w:r w:rsidRPr="00AA6113">
                              <w:rPr>
                                <w:rFonts w:cs="1ShefaClassic" w:hint="cs"/>
                                <w:sz w:val="27"/>
                                <w:szCs w:val="27"/>
                                <w:rtl/>
                              </w:rPr>
                              <w:t xml:space="preserve">נישואיהם </w:t>
                            </w:r>
                          </w:p>
                          <w:p w14:paraId="41FCA6C0" w14:textId="77777777" w:rsidR="00683383" w:rsidRPr="00AA6113" w:rsidRDefault="00683383" w:rsidP="00A17C6A">
                            <w:pPr>
                              <w:pStyle w:val="NormalComplexNarkisim"/>
                              <w:spacing w:after="120" w:line="264" w:lineRule="auto"/>
                              <w:rPr>
                                <w:rFonts w:cs="1ShefaClassic"/>
                                <w:sz w:val="27"/>
                                <w:szCs w:val="27"/>
                                <w:rtl/>
                              </w:rPr>
                            </w:pPr>
                            <w:r>
                              <w:rPr>
                                <w:rFonts w:cs="1ShefaClassic" w:hint="cs"/>
                                <w:sz w:val="27"/>
                                <w:szCs w:val="27"/>
                                <w:rtl/>
                              </w:rPr>
                              <w:t>ביום שלישי י"ד סיון</w:t>
                            </w:r>
                            <w:r w:rsidRPr="00AA6113">
                              <w:rPr>
                                <w:rFonts w:cs="1ShefaClassic" w:hint="cs"/>
                                <w:sz w:val="27"/>
                                <w:szCs w:val="27"/>
                                <w:rtl/>
                              </w:rPr>
                              <w:t xml:space="preserve"> </w:t>
                            </w:r>
                            <w:r>
                              <w:rPr>
                                <w:rFonts w:cs="1ShefaClassic" w:hint="cs"/>
                                <w:sz w:val="27"/>
                                <w:szCs w:val="27"/>
                                <w:rtl/>
                              </w:rPr>
                              <w:t>ה</w:t>
                            </w:r>
                            <w:r>
                              <w:rPr>
                                <w:rFonts w:cs="1ShefaClassic"/>
                                <w:sz w:val="27"/>
                                <w:szCs w:val="27"/>
                                <w:rtl/>
                              </w:rPr>
                              <w:t>’</w:t>
                            </w:r>
                            <w:r>
                              <w:rPr>
                                <w:rFonts w:cs="1ShefaClassic" w:hint="cs"/>
                                <w:sz w:val="27"/>
                                <w:szCs w:val="27"/>
                                <w:rtl/>
                              </w:rPr>
                              <w:t>תשפ"א</w:t>
                            </w:r>
                          </w:p>
                          <w:p w14:paraId="1495F4C9"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hint="cs"/>
                                <w:sz w:val="27"/>
                                <w:szCs w:val="27"/>
                                <w:rtl/>
                              </w:rPr>
                              <w:t>יה"ר שיזכו לבנות בית נאמן בישראל בנין עדי עד</w:t>
                            </w:r>
                          </w:p>
                          <w:p w14:paraId="57DC7F1C"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hint="cs"/>
                                <w:sz w:val="27"/>
                                <w:szCs w:val="27"/>
                                <w:rtl/>
                              </w:rPr>
                              <w:t xml:space="preserve">לנח"ר כ"ק אדמו"ר </w:t>
                            </w:r>
                            <w:r>
                              <w:rPr>
                                <w:rFonts w:cs="1ShefaClassic" w:hint="cs"/>
                                <w:sz w:val="27"/>
                                <w:szCs w:val="27"/>
                                <w:rtl/>
                              </w:rPr>
                              <w:t>נשיא דורנו</w:t>
                            </w:r>
                          </w:p>
                          <w:p w14:paraId="410548F0" w14:textId="77777777" w:rsidR="00683383" w:rsidRPr="00AA6113" w:rsidRDefault="00683383" w:rsidP="00A17C6A">
                            <w:pPr>
                              <w:pStyle w:val="NormalComplexNarkisim"/>
                              <w:spacing w:after="80" w:line="264" w:lineRule="auto"/>
                              <w:rPr>
                                <w:rFonts w:cs="1ShefaClassic"/>
                                <w:sz w:val="27"/>
                                <w:szCs w:val="27"/>
                              </w:rPr>
                            </w:pPr>
                            <w:r w:rsidRPr="00AA6113">
                              <w:rPr>
                                <w:rFonts w:cs="1ShefaClassic" w:hint="cs"/>
                                <w:sz w:val="27"/>
                                <w:szCs w:val="27"/>
                                <w:rtl/>
                              </w:rPr>
                              <w:t xml:space="preserve">מתוך ברכה והצלחה בגו"ר </w:t>
                            </w:r>
                          </w:p>
                          <w:p w14:paraId="02CBEB05" w14:textId="77777777" w:rsidR="00683383" w:rsidRPr="00AA6113" w:rsidRDefault="00683383" w:rsidP="00A17C6A">
                            <w:pPr>
                              <w:pStyle w:val="NormalComplexNarkisim"/>
                              <w:spacing w:before="120" w:after="120" w:line="264" w:lineRule="auto"/>
                              <w:rPr>
                                <w:rFonts w:cs="1ShefaClassic"/>
                                <w:sz w:val="27"/>
                                <w:szCs w:val="27"/>
                              </w:rPr>
                            </w:pPr>
                            <w:r w:rsidRPr="00AA6113">
                              <w:rPr>
                                <w:rFonts w:cs="1ShefaClassic"/>
                                <w:sz w:val="27"/>
                                <w:szCs w:val="27"/>
                              </w:rPr>
                              <w:sym w:font="Wingdings 2" w:char="F0B2"/>
                            </w:r>
                          </w:p>
                          <w:p w14:paraId="104F345C" w14:textId="009EE4D3" w:rsidR="00683383" w:rsidRDefault="00683383" w:rsidP="00A17C6A">
                            <w:pPr>
                              <w:pStyle w:val="NormalComplexNarkisim"/>
                              <w:spacing w:after="80" w:line="264"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r w:rsidRPr="00AA6113">
                              <w:rPr>
                                <w:rFonts w:cs="1ShefaClassic" w:hint="eastAsia"/>
                                <w:b/>
                                <w:sz w:val="27"/>
                                <w:szCs w:val="27"/>
                                <w:rtl/>
                              </w:rPr>
                              <w:t>הוריהם</w:t>
                            </w:r>
                            <w:r>
                              <w:rPr>
                                <w:rFonts w:cs="1ShefaClassic"/>
                                <w:b/>
                                <w:sz w:val="27"/>
                                <w:szCs w:val="27"/>
                              </w:rPr>
                              <w:t xml:space="preserve"> </w:t>
                            </w:r>
                            <w:r>
                              <w:rPr>
                                <w:rFonts w:cs="1ShefaClassic" w:hint="cs"/>
                                <w:b/>
                                <w:sz w:val="27"/>
                                <w:szCs w:val="27"/>
                                <w:rtl/>
                              </w:rPr>
                              <w:t xml:space="preserve">וזקניהם שיחיו </w:t>
                            </w:r>
                          </w:p>
                          <w:p w14:paraId="550DA294" w14:textId="77777777" w:rsidR="00683383" w:rsidRPr="0049002F" w:rsidRDefault="00683383" w:rsidP="00A17C6A">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3DE193CC" w14:textId="77777777" w:rsidR="00683383" w:rsidRDefault="00683383" w:rsidP="00A17C6A">
                            <w:pPr>
                              <w:pStyle w:val="NormalComplexNarkisim"/>
                              <w:spacing w:after="80" w:line="264" w:lineRule="auto"/>
                              <w:rPr>
                                <w:rFonts w:cs="1ShefaClassic"/>
                                <w:b/>
                                <w:bCs/>
                                <w:sz w:val="27"/>
                                <w:szCs w:val="27"/>
                              </w:rPr>
                            </w:pPr>
                            <w:r>
                              <w:rPr>
                                <w:rFonts w:cs="1ShefaClassic" w:hint="cs"/>
                                <w:b/>
                                <w:bCs/>
                                <w:sz w:val="27"/>
                                <w:szCs w:val="27"/>
                                <w:rtl/>
                              </w:rPr>
                              <w:t>לזכות</w:t>
                            </w:r>
                          </w:p>
                          <w:p w14:paraId="11EFC311"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 xml:space="preserve">החתן הרה"ת ר' </w:t>
                            </w:r>
                            <w:r>
                              <w:rPr>
                                <w:rFonts w:cs="1ShefaClassic" w:hint="cs"/>
                                <w:b/>
                                <w:bCs/>
                                <w:sz w:val="27"/>
                                <w:szCs w:val="27"/>
                                <w:rtl/>
                              </w:rPr>
                              <w:t>נפתלי</w:t>
                            </w:r>
                            <w:r>
                              <w:rPr>
                                <w:rFonts w:cs="1ShefaClassic" w:hint="cs"/>
                                <w:sz w:val="27"/>
                                <w:szCs w:val="27"/>
                                <w:rtl/>
                              </w:rPr>
                              <w:t xml:space="preserve"> שי' </w:t>
                            </w:r>
                          </w:p>
                          <w:p w14:paraId="361B215E" w14:textId="77777777" w:rsidR="00683383" w:rsidRDefault="00683383" w:rsidP="00A17C6A">
                            <w:pPr>
                              <w:pStyle w:val="NormalComplexNarkisim"/>
                              <w:spacing w:after="80" w:line="264" w:lineRule="auto"/>
                              <w:rPr>
                                <w:rFonts w:cs="1ShefaClassic"/>
                                <w:sz w:val="27"/>
                                <w:szCs w:val="27"/>
                              </w:rPr>
                            </w:pPr>
                            <w:r>
                              <w:rPr>
                                <w:rFonts w:cs="1ShefaClassic" w:hint="cs"/>
                                <w:sz w:val="27"/>
                                <w:szCs w:val="27"/>
                                <w:rtl/>
                              </w:rPr>
                              <w:t xml:space="preserve">והכלה מרת </w:t>
                            </w:r>
                            <w:r>
                              <w:rPr>
                                <w:rFonts w:cs="1ShefaClassic" w:hint="cs"/>
                                <w:b/>
                                <w:bCs/>
                                <w:sz w:val="27"/>
                                <w:szCs w:val="27"/>
                                <w:rtl/>
                              </w:rPr>
                              <w:t>חי' מושקא</w:t>
                            </w:r>
                            <w:r>
                              <w:rPr>
                                <w:rFonts w:cs="1ShefaClassic" w:hint="cs"/>
                                <w:sz w:val="27"/>
                                <w:szCs w:val="27"/>
                                <w:rtl/>
                              </w:rPr>
                              <w:t xml:space="preserve"> תחי'</w:t>
                            </w:r>
                          </w:p>
                          <w:p w14:paraId="49DBE3D9" w14:textId="77777777" w:rsidR="00683383" w:rsidRPr="000D3550" w:rsidRDefault="00683383" w:rsidP="00A17C6A">
                            <w:pPr>
                              <w:pStyle w:val="NormalComplexNarkisim"/>
                              <w:spacing w:after="120" w:line="264" w:lineRule="auto"/>
                              <w:rPr>
                                <w:rFonts w:cs="1ShefaClassic"/>
                                <w:b/>
                                <w:bCs/>
                                <w:sz w:val="27"/>
                                <w:szCs w:val="27"/>
                                <w:rtl/>
                              </w:rPr>
                            </w:pPr>
                            <w:r>
                              <w:rPr>
                                <w:rFonts w:cs="1ShefaClassic" w:hint="cs"/>
                                <w:b/>
                                <w:bCs/>
                                <w:sz w:val="27"/>
                                <w:szCs w:val="27"/>
                                <w:rtl/>
                              </w:rPr>
                              <w:t>מרזוב</w:t>
                            </w:r>
                          </w:p>
                          <w:p w14:paraId="13C0C75D"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לרגל נישואיהם</w:t>
                            </w:r>
                          </w:p>
                          <w:p w14:paraId="65ACF1DB" w14:textId="77777777" w:rsidR="00683383" w:rsidRDefault="00683383" w:rsidP="00A17C6A">
                            <w:pPr>
                              <w:pStyle w:val="NormalComplexNarkisim"/>
                              <w:spacing w:after="120" w:line="264" w:lineRule="auto"/>
                              <w:rPr>
                                <w:rFonts w:cs="1ShefaClassic"/>
                                <w:sz w:val="27"/>
                                <w:szCs w:val="27"/>
                                <w:rtl/>
                              </w:rPr>
                            </w:pPr>
                            <w:r>
                              <w:rPr>
                                <w:rFonts w:cs="1ShefaClassic" w:hint="cs"/>
                                <w:sz w:val="27"/>
                                <w:szCs w:val="27"/>
                                <w:rtl/>
                              </w:rPr>
                              <w:t>ביום ראשון י"ב סיון ה’תשפ"א</w:t>
                            </w:r>
                          </w:p>
                          <w:p w14:paraId="36C74BCE"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יה"ר שיזכו לבנות בית נאמן בישראל בנין עדי עד</w:t>
                            </w:r>
                          </w:p>
                          <w:p w14:paraId="16B3F13C"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לנח"ר כ"ק אדמו"ר נשיא דורנו</w:t>
                            </w:r>
                          </w:p>
                          <w:p w14:paraId="103A44A5"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מתוך ברכה והצלחה בגו"ר</w:t>
                            </w:r>
                          </w:p>
                          <w:p w14:paraId="26682A1C" w14:textId="77777777" w:rsidR="00683383" w:rsidRDefault="00683383" w:rsidP="00A17C6A">
                            <w:pPr>
                              <w:pStyle w:val="NormalComplexNarkisim"/>
                              <w:spacing w:before="120" w:after="120" w:line="264" w:lineRule="auto"/>
                              <w:rPr>
                                <w:rFonts w:cs="1ShefaClassic"/>
                                <w:sz w:val="27"/>
                                <w:szCs w:val="27"/>
                              </w:rPr>
                            </w:pPr>
                            <w:r>
                              <w:rPr>
                                <w:rFonts w:cs="1ShefaClassic"/>
                                <w:sz w:val="27"/>
                                <w:szCs w:val="27"/>
                              </w:rPr>
                              <w:sym w:font="Wingdings 2" w:char="F0B2"/>
                            </w:r>
                          </w:p>
                          <w:p w14:paraId="49985E33" w14:textId="5BFFC433" w:rsidR="00683383" w:rsidRPr="00A17C6A" w:rsidRDefault="00683383" w:rsidP="00A17C6A">
                            <w:pPr>
                              <w:pStyle w:val="NormalComplexNarkisim"/>
                              <w:spacing w:after="80" w:line="264" w:lineRule="auto"/>
                              <w:rPr>
                                <w:rFonts w:cs="1ShefaClassic"/>
                                <w:b/>
                                <w:sz w:val="27"/>
                                <w:szCs w:val="27"/>
                                <w:rtl/>
                              </w:rPr>
                            </w:pPr>
                            <w:r>
                              <w:rPr>
                                <w:rFonts w:cs="1ShefaClassic" w:hint="cs"/>
                                <w:b/>
                                <w:sz w:val="27"/>
                                <w:szCs w:val="27"/>
                                <w:rtl/>
                              </w:rPr>
                              <w:t>נדפס ע"י ולזכות הוריהם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58B65" id="_x0000_s1034" type="#_x0000_t202" style="position:absolute;margin-left:0;margin-top:0;width:280.45pt;height:487.25pt;z-index:25171660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" stroked="f">
                <v:textbox>
                  <w:txbxContent>
                    <w:p w14:paraId="378D5CD3" w14:textId="77777777" w:rsidR="00683383" w:rsidRPr="00CB7446" w:rsidRDefault="00683383" w:rsidP="00A17C6A">
                      <w:pPr>
                        <w:pStyle w:val="NormalComplexNarkisim"/>
                        <w:spacing w:after="80" w:line="264" w:lineRule="auto"/>
                        <w:rPr>
                          <w:rFonts w:cs="1ShefaClassic"/>
                          <w:b/>
                          <w:bCs/>
                          <w:sz w:val="27"/>
                          <w:szCs w:val="27"/>
                          <w:rtl/>
                        </w:rPr>
                      </w:pPr>
                      <w:r w:rsidRPr="00CB7446">
                        <w:rPr>
                          <w:rFonts w:cs="1ShefaClassic" w:hint="eastAsia"/>
                          <w:b/>
                          <w:bCs/>
                          <w:sz w:val="27"/>
                          <w:szCs w:val="27"/>
                          <w:rtl/>
                        </w:rPr>
                        <w:t>לזכות</w:t>
                      </w:r>
                    </w:p>
                    <w:p w14:paraId="452ECC5D" w14:textId="77777777" w:rsidR="00683383" w:rsidRPr="00AA6113" w:rsidRDefault="00683383" w:rsidP="00A17C6A">
                      <w:pPr>
                        <w:pStyle w:val="NormalComplexNarkisim"/>
                        <w:spacing w:after="80" w:line="264"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w:t>
                      </w:r>
                      <w:r>
                        <w:rPr>
                          <w:rFonts w:cs="1ShefaClassic" w:hint="cs"/>
                          <w:sz w:val="27"/>
                          <w:szCs w:val="27"/>
                          <w:rtl/>
                        </w:rPr>
                        <w:t>רה"</w:t>
                      </w:r>
                      <w:r w:rsidRPr="00AA6113">
                        <w:rPr>
                          <w:rFonts w:cs="1ShefaClassic" w:hint="eastAsia"/>
                          <w:sz w:val="27"/>
                          <w:szCs w:val="27"/>
                          <w:rtl/>
                        </w:rPr>
                        <w:t>ת</w:t>
                      </w:r>
                      <w:r>
                        <w:rPr>
                          <w:rFonts w:cs="1ShefaClassic" w:hint="cs"/>
                          <w:sz w:val="27"/>
                          <w:szCs w:val="27"/>
                          <w:rtl/>
                        </w:rPr>
                        <w:t xml:space="preserve"> ר'</w:t>
                      </w:r>
                      <w:r w:rsidRPr="00AA6113">
                        <w:rPr>
                          <w:rFonts w:cs="1ShefaClassic"/>
                          <w:sz w:val="27"/>
                          <w:szCs w:val="27"/>
                          <w:rtl/>
                        </w:rPr>
                        <w:t xml:space="preserve"> </w:t>
                      </w:r>
                      <w:r>
                        <w:rPr>
                          <w:rFonts w:cs="1ShefaClassic" w:hint="cs"/>
                          <w:b/>
                          <w:bCs/>
                          <w:sz w:val="27"/>
                          <w:szCs w:val="27"/>
                          <w:rtl/>
                        </w:rPr>
                        <w:t>לוי</w:t>
                      </w:r>
                      <w:r w:rsidRPr="00AA6113">
                        <w:rPr>
                          <w:rFonts w:cs="1ShefaClassic"/>
                          <w:sz w:val="27"/>
                          <w:szCs w:val="27"/>
                          <w:rtl/>
                        </w:rPr>
                        <w:t xml:space="preserve"> </w:t>
                      </w:r>
                      <w:r>
                        <w:rPr>
                          <w:rFonts w:cs="1ShefaClassic" w:hint="eastAsia"/>
                          <w:sz w:val="27"/>
                          <w:szCs w:val="27"/>
                          <w:rtl/>
                        </w:rPr>
                        <w:t>ש</w:t>
                      </w:r>
                      <w:r w:rsidRPr="00AA6113">
                        <w:rPr>
                          <w:rFonts w:cs="1ShefaClassic" w:hint="eastAsia"/>
                          <w:sz w:val="27"/>
                          <w:szCs w:val="27"/>
                          <w:rtl/>
                        </w:rPr>
                        <w:t>י</w:t>
                      </w:r>
                      <w:r>
                        <w:rPr>
                          <w:rFonts w:cs="1ShefaClassic"/>
                          <w:sz w:val="27"/>
                          <w:szCs w:val="27"/>
                          <w:rtl/>
                        </w:rPr>
                        <w:t>'</w:t>
                      </w:r>
                    </w:p>
                    <w:p w14:paraId="2F62F117" w14:textId="77777777" w:rsidR="00683383" w:rsidRDefault="00683383" w:rsidP="00A17C6A">
                      <w:pPr>
                        <w:pStyle w:val="NormalComplexNarkisim"/>
                        <w:spacing w:after="80" w:line="264"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Pr>
                          <w:rFonts w:cs="1ShefaClassic" w:hint="cs"/>
                          <w:b/>
                          <w:bCs/>
                          <w:sz w:val="27"/>
                          <w:szCs w:val="27"/>
                          <w:rtl/>
                        </w:rPr>
                        <w:t>מירל</w:t>
                      </w:r>
                      <w:r w:rsidRPr="00AA6113">
                        <w:rPr>
                          <w:rFonts w:cs="1ShefaClassic"/>
                          <w:sz w:val="27"/>
                          <w:szCs w:val="27"/>
                          <w:rtl/>
                        </w:rPr>
                        <w:t xml:space="preserve"> </w:t>
                      </w:r>
                      <w:r w:rsidRPr="00AA6113">
                        <w:rPr>
                          <w:rFonts w:cs="1ShefaClassic" w:hint="eastAsia"/>
                          <w:sz w:val="27"/>
                          <w:szCs w:val="27"/>
                          <w:rtl/>
                        </w:rPr>
                        <w:t>תחי</w:t>
                      </w:r>
                      <w:r>
                        <w:rPr>
                          <w:rFonts w:cs="1ShefaClassic"/>
                          <w:sz w:val="27"/>
                          <w:szCs w:val="27"/>
                          <w:rtl/>
                        </w:rPr>
                        <w:t>'</w:t>
                      </w:r>
                    </w:p>
                    <w:p w14:paraId="01C7C904" w14:textId="77777777" w:rsidR="00683383" w:rsidRPr="00B162F6" w:rsidRDefault="00683383" w:rsidP="00A17C6A">
                      <w:pPr>
                        <w:pStyle w:val="NormalComplexNarkisim"/>
                        <w:spacing w:after="120" w:line="264" w:lineRule="auto"/>
                        <w:rPr>
                          <w:rFonts w:cs="1ShefaClassic"/>
                          <w:b/>
                          <w:bCs/>
                          <w:sz w:val="27"/>
                          <w:szCs w:val="27"/>
                          <w:rtl/>
                        </w:rPr>
                      </w:pPr>
                      <w:r w:rsidRPr="00B162F6">
                        <w:rPr>
                          <w:rFonts w:cs="1ShefaClassic" w:hint="cs"/>
                          <w:b/>
                          <w:bCs/>
                          <w:sz w:val="27"/>
                          <w:szCs w:val="27"/>
                          <w:rtl/>
                        </w:rPr>
                        <w:t>מינץ</w:t>
                      </w:r>
                    </w:p>
                    <w:p w14:paraId="687740C5"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sz w:val="27"/>
                          <w:szCs w:val="27"/>
                          <w:rtl/>
                        </w:rPr>
                        <w:t xml:space="preserve">לרגל </w:t>
                      </w:r>
                      <w:r w:rsidRPr="00AA6113">
                        <w:rPr>
                          <w:rFonts w:cs="1ShefaClassic" w:hint="cs"/>
                          <w:sz w:val="27"/>
                          <w:szCs w:val="27"/>
                          <w:rtl/>
                        </w:rPr>
                        <w:t xml:space="preserve">נישואיהם </w:t>
                      </w:r>
                    </w:p>
                    <w:p w14:paraId="41FCA6C0" w14:textId="77777777" w:rsidR="00683383" w:rsidRPr="00AA6113" w:rsidRDefault="00683383" w:rsidP="00A17C6A">
                      <w:pPr>
                        <w:pStyle w:val="NormalComplexNarkisim"/>
                        <w:spacing w:after="120" w:line="264" w:lineRule="auto"/>
                        <w:rPr>
                          <w:rFonts w:cs="1ShefaClassic"/>
                          <w:sz w:val="27"/>
                          <w:szCs w:val="27"/>
                          <w:rtl/>
                        </w:rPr>
                      </w:pPr>
                      <w:r>
                        <w:rPr>
                          <w:rFonts w:cs="1ShefaClassic" w:hint="cs"/>
                          <w:sz w:val="27"/>
                          <w:szCs w:val="27"/>
                          <w:rtl/>
                        </w:rPr>
                        <w:t>ביום שלישי י"ד סיון</w:t>
                      </w:r>
                      <w:r w:rsidRPr="00AA6113">
                        <w:rPr>
                          <w:rFonts w:cs="1ShefaClassic" w:hint="cs"/>
                          <w:sz w:val="27"/>
                          <w:szCs w:val="27"/>
                          <w:rtl/>
                        </w:rPr>
                        <w:t xml:space="preserve"> </w:t>
                      </w:r>
                      <w:r>
                        <w:rPr>
                          <w:rFonts w:cs="1ShefaClassic" w:hint="cs"/>
                          <w:sz w:val="27"/>
                          <w:szCs w:val="27"/>
                          <w:rtl/>
                        </w:rPr>
                        <w:t>ה</w:t>
                      </w:r>
                      <w:r>
                        <w:rPr>
                          <w:rFonts w:cs="1ShefaClassic"/>
                          <w:sz w:val="27"/>
                          <w:szCs w:val="27"/>
                          <w:rtl/>
                        </w:rPr>
                        <w:t>’</w:t>
                      </w:r>
                      <w:r>
                        <w:rPr>
                          <w:rFonts w:cs="1ShefaClassic" w:hint="cs"/>
                          <w:sz w:val="27"/>
                          <w:szCs w:val="27"/>
                          <w:rtl/>
                        </w:rPr>
                        <w:t>תשפ"א</w:t>
                      </w:r>
                    </w:p>
                    <w:p w14:paraId="1495F4C9"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hint="cs"/>
                          <w:sz w:val="27"/>
                          <w:szCs w:val="27"/>
                          <w:rtl/>
                        </w:rPr>
                        <w:t>יה"ר שיזכו לבנות בית נאמן בישראל בנין עדי עד</w:t>
                      </w:r>
                    </w:p>
                    <w:p w14:paraId="57DC7F1C" w14:textId="77777777" w:rsidR="00683383" w:rsidRPr="00AA6113" w:rsidRDefault="00683383" w:rsidP="00A17C6A">
                      <w:pPr>
                        <w:pStyle w:val="NormalComplexNarkisim"/>
                        <w:spacing w:after="80" w:line="264" w:lineRule="auto"/>
                        <w:rPr>
                          <w:rFonts w:cs="1ShefaClassic"/>
                          <w:sz w:val="27"/>
                          <w:szCs w:val="27"/>
                          <w:rtl/>
                        </w:rPr>
                      </w:pPr>
                      <w:r w:rsidRPr="00AA6113">
                        <w:rPr>
                          <w:rFonts w:cs="1ShefaClassic" w:hint="cs"/>
                          <w:sz w:val="27"/>
                          <w:szCs w:val="27"/>
                          <w:rtl/>
                        </w:rPr>
                        <w:t xml:space="preserve">לנח"ר כ"ק אדמו"ר </w:t>
                      </w:r>
                      <w:r>
                        <w:rPr>
                          <w:rFonts w:cs="1ShefaClassic" w:hint="cs"/>
                          <w:sz w:val="27"/>
                          <w:szCs w:val="27"/>
                          <w:rtl/>
                        </w:rPr>
                        <w:t>נשיא דורנו</w:t>
                      </w:r>
                    </w:p>
                    <w:p w14:paraId="410548F0" w14:textId="77777777" w:rsidR="00683383" w:rsidRPr="00AA6113" w:rsidRDefault="00683383" w:rsidP="00A17C6A">
                      <w:pPr>
                        <w:pStyle w:val="NormalComplexNarkisim"/>
                        <w:spacing w:after="80" w:line="264" w:lineRule="auto"/>
                        <w:rPr>
                          <w:rFonts w:cs="1ShefaClassic"/>
                          <w:sz w:val="27"/>
                          <w:szCs w:val="27"/>
                        </w:rPr>
                      </w:pPr>
                      <w:r w:rsidRPr="00AA6113">
                        <w:rPr>
                          <w:rFonts w:cs="1ShefaClassic" w:hint="cs"/>
                          <w:sz w:val="27"/>
                          <w:szCs w:val="27"/>
                          <w:rtl/>
                        </w:rPr>
                        <w:t xml:space="preserve">מתוך ברכה והצלחה בגו"ר </w:t>
                      </w:r>
                    </w:p>
                    <w:p w14:paraId="02CBEB05" w14:textId="77777777" w:rsidR="00683383" w:rsidRPr="00AA6113" w:rsidRDefault="00683383" w:rsidP="00A17C6A">
                      <w:pPr>
                        <w:pStyle w:val="NormalComplexNarkisim"/>
                        <w:spacing w:before="120" w:after="120" w:line="264" w:lineRule="auto"/>
                        <w:rPr>
                          <w:rFonts w:cs="1ShefaClassic"/>
                          <w:sz w:val="27"/>
                          <w:szCs w:val="27"/>
                        </w:rPr>
                      </w:pPr>
                      <w:r w:rsidRPr="00AA6113">
                        <w:rPr>
                          <w:rFonts w:cs="1ShefaClassic"/>
                          <w:sz w:val="27"/>
                          <w:szCs w:val="27"/>
                        </w:rPr>
                        <w:sym w:font="Wingdings 2" w:char="F0B2"/>
                      </w:r>
                    </w:p>
                    <w:p w14:paraId="104F345C" w14:textId="009EE4D3" w:rsidR="00683383" w:rsidRDefault="00683383" w:rsidP="00A17C6A">
                      <w:pPr>
                        <w:pStyle w:val="NormalComplexNarkisim"/>
                        <w:spacing w:after="80" w:line="264"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r w:rsidRPr="00AA6113">
                        <w:rPr>
                          <w:rFonts w:cs="1ShefaClassic" w:hint="eastAsia"/>
                          <w:b/>
                          <w:sz w:val="27"/>
                          <w:szCs w:val="27"/>
                          <w:rtl/>
                        </w:rPr>
                        <w:t>הוריהם</w:t>
                      </w:r>
                      <w:r>
                        <w:rPr>
                          <w:rFonts w:cs="1ShefaClassic"/>
                          <w:b/>
                          <w:sz w:val="27"/>
                          <w:szCs w:val="27"/>
                        </w:rPr>
                        <w:t xml:space="preserve"> </w:t>
                      </w:r>
                      <w:r>
                        <w:rPr>
                          <w:rFonts w:cs="1ShefaClassic" w:hint="cs"/>
                          <w:b/>
                          <w:sz w:val="27"/>
                          <w:szCs w:val="27"/>
                          <w:rtl/>
                        </w:rPr>
                        <w:t xml:space="preserve">וזקניהם שיחיו </w:t>
                      </w:r>
                    </w:p>
                    <w:p w14:paraId="550DA294" w14:textId="77777777" w:rsidR="00683383" w:rsidRPr="0049002F" w:rsidRDefault="00683383" w:rsidP="00A17C6A">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r w:rsidRPr="0049002F">
                        <w:rPr>
                          <w:rFonts w:ascii="Nymphette" w:eastAsia="Times New Roman" w:hAnsi="Nymphette" w:cs="Nymphette"/>
                          <w:sz w:val="40"/>
                          <w:szCs w:val="40"/>
                          <w:lang w:val="en-GB" w:eastAsia="en-GB"/>
                        </w:rPr>
                        <w:t>g</w:t>
                      </w:r>
                    </w:p>
                    <w:p w14:paraId="3DE193CC" w14:textId="77777777" w:rsidR="00683383" w:rsidRDefault="00683383" w:rsidP="00A17C6A">
                      <w:pPr>
                        <w:pStyle w:val="NormalComplexNarkisim"/>
                        <w:spacing w:after="80" w:line="264" w:lineRule="auto"/>
                        <w:rPr>
                          <w:rFonts w:cs="1ShefaClassic"/>
                          <w:b/>
                          <w:bCs/>
                          <w:sz w:val="27"/>
                          <w:szCs w:val="27"/>
                        </w:rPr>
                      </w:pPr>
                      <w:r>
                        <w:rPr>
                          <w:rFonts w:cs="1ShefaClassic" w:hint="cs"/>
                          <w:b/>
                          <w:bCs/>
                          <w:sz w:val="27"/>
                          <w:szCs w:val="27"/>
                          <w:rtl/>
                        </w:rPr>
                        <w:t>לזכות</w:t>
                      </w:r>
                    </w:p>
                    <w:p w14:paraId="11EFC311"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 xml:space="preserve">החתן הרה"ת ר' </w:t>
                      </w:r>
                      <w:r>
                        <w:rPr>
                          <w:rFonts w:cs="1ShefaClassic" w:hint="cs"/>
                          <w:b/>
                          <w:bCs/>
                          <w:sz w:val="27"/>
                          <w:szCs w:val="27"/>
                          <w:rtl/>
                        </w:rPr>
                        <w:t>נפתלי</w:t>
                      </w:r>
                      <w:r>
                        <w:rPr>
                          <w:rFonts w:cs="1ShefaClassic" w:hint="cs"/>
                          <w:sz w:val="27"/>
                          <w:szCs w:val="27"/>
                          <w:rtl/>
                        </w:rPr>
                        <w:t xml:space="preserve"> שי' </w:t>
                      </w:r>
                    </w:p>
                    <w:p w14:paraId="361B215E" w14:textId="77777777" w:rsidR="00683383" w:rsidRDefault="00683383" w:rsidP="00A17C6A">
                      <w:pPr>
                        <w:pStyle w:val="NormalComplexNarkisim"/>
                        <w:spacing w:after="80" w:line="264" w:lineRule="auto"/>
                        <w:rPr>
                          <w:rFonts w:cs="1ShefaClassic"/>
                          <w:sz w:val="27"/>
                          <w:szCs w:val="27"/>
                        </w:rPr>
                      </w:pPr>
                      <w:r>
                        <w:rPr>
                          <w:rFonts w:cs="1ShefaClassic" w:hint="cs"/>
                          <w:sz w:val="27"/>
                          <w:szCs w:val="27"/>
                          <w:rtl/>
                        </w:rPr>
                        <w:t xml:space="preserve">והכלה מרת </w:t>
                      </w:r>
                      <w:r>
                        <w:rPr>
                          <w:rFonts w:cs="1ShefaClassic" w:hint="cs"/>
                          <w:b/>
                          <w:bCs/>
                          <w:sz w:val="27"/>
                          <w:szCs w:val="27"/>
                          <w:rtl/>
                        </w:rPr>
                        <w:t>חי' מושקא</w:t>
                      </w:r>
                      <w:r>
                        <w:rPr>
                          <w:rFonts w:cs="1ShefaClassic" w:hint="cs"/>
                          <w:sz w:val="27"/>
                          <w:szCs w:val="27"/>
                          <w:rtl/>
                        </w:rPr>
                        <w:t xml:space="preserve"> תחי'</w:t>
                      </w:r>
                    </w:p>
                    <w:p w14:paraId="49DBE3D9" w14:textId="77777777" w:rsidR="00683383" w:rsidRPr="000D3550" w:rsidRDefault="00683383" w:rsidP="00A17C6A">
                      <w:pPr>
                        <w:pStyle w:val="NormalComplexNarkisim"/>
                        <w:spacing w:after="120" w:line="264" w:lineRule="auto"/>
                        <w:rPr>
                          <w:rFonts w:cs="1ShefaClassic"/>
                          <w:b/>
                          <w:bCs/>
                          <w:sz w:val="27"/>
                          <w:szCs w:val="27"/>
                          <w:rtl/>
                        </w:rPr>
                      </w:pPr>
                      <w:r>
                        <w:rPr>
                          <w:rFonts w:cs="1ShefaClassic" w:hint="cs"/>
                          <w:b/>
                          <w:bCs/>
                          <w:sz w:val="27"/>
                          <w:szCs w:val="27"/>
                          <w:rtl/>
                        </w:rPr>
                        <w:t>מרזוב</w:t>
                      </w:r>
                    </w:p>
                    <w:p w14:paraId="13C0C75D"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לרגל נישואיהם</w:t>
                      </w:r>
                    </w:p>
                    <w:p w14:paraId="65ACF1DB" w14:textId="77777777" w:rsidR="00683383" w:rsidRDefault="00683383" w:rsidP="00A17C6A">
                      <w:pPr>
                        <w:pStyle w:val="NormalComplexNarkisim"/>
                        <w:spacing w:after="120" w:line="264" w:lineRule="auto"/>
                        <w:rPr>
                          <w:rFonts w:cs="1ShefaClassic"/>
                          <w:sz w:val="27"/>
                          <w:szCs w:val="27"/>
                          <w:rtl/>
                        </w:rPr>
                      </w:pPr>
                      <w:r>
                        <w:rPr>
                          <w:rFonts w:cs="1ShefaClassic" w:hint="cs"/>
                          <w:sz w:val="27"/>
                          <w:szCs w:val="27"/>
                          <w:rtl/>
                        </w:rPr>
                        <w:t>ביום ראשון י"ב סיון ה’תשפ"א</w:t>
                      </w:r>
                    </w:p>
                    <w:p w14:paraId="36C74BCE"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יה"ר שיזכו לבנות בית נאמן בישראל בנין עדי עד</w:t>
                      </w:r>
                    </w:p>
                    <w:p w14:paraId="16B3F13C"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לנח"ר כ"ק אדמו"ר נשיא דורנו</w:t>
                      </w:r>
                    </w:p>
                    <w:p w14:paraId="103A44A5" w14:textId="77777777" w:rsidR="00683383" w:rsidRDefault="00683383" w:rsidP="00A17C6A">
                      <w:pPr>
                        <w:pStyle w:val="NormalComplexNarkisim"/>
                        <w:spacing w:after="80" w:line="264" w:lineRule="auto"/>
                        <w:rPr>
                          <w:rFonts w:cs="1ShefaClassic"/>
                          <w:sz w:val="27"/>
                          <w:szCs w:val="27"/>
                          <w:rtl/>
                        </w:rPr>
                      </w:pPr>
                      <w:r>
                        <w:rPr>
                          <w:rFonts w:cs="1ShefaClassic" w:hint="cs"/>
                          <w:sz w:val="27"/>
                          <w:szCs w:val="27"/>
                          <w:rtl/>
                        </w:rPr>
                        <w:t>מתוך ברכה והצלחה בגו"ר</w:t>
                      </w:r>
                    </w:p>
                    <w:p w14:paraId="26682A1C" w14:textId="77777777" w:rsidR="00683383" w:rsidRDefault="00683383" w:rsidP="00A17C6A">
                      <w:pPr>
                        <w:pStyle w:val="NormalComplexNarkisim"/>
                        <w:spacing w:before="120" w:after="120" w:line="264" w:lineRule="auto"/>
                        <w:rPr>
                          <w:rFonts w:cs="1ShefaClassic"/>
                          <w:sz w:val="27"/>
                          <w:szCs w:val="27"/>
                        </w:rPr>
                      </w:pPr>
                      <w:r>
                        <w:rPr>
                          <w:rFonts w:cs="1ShefaClassic"/>
                          <w:sz w:val="27"/>
                          <w:szCs w:val="27"/>
                        </w:rPr>
                        <w:sym w:font="Wingdings 2" w:char="F0B2"/>
                      </w:r>
                    </w:p>
                    <w:p w14:paraId="49985E33" w14:textId="5BFFC433" w:rsidR="00683383" w:rsidRPr="00A17C6A" w:rsidRDefault="00683383" w:rsidP="00A17C6A">
                      <w:pPr>
                        <w:pStyle w:val="NormalComplexNarkisim"/>
                        <w:spacing w:after="80" w:line="264" w:lineRule="auto"/>
                        <w:rPr>
                          <w:rFonts w:cs="1ShefaClassic"/>
                          <w:b/>
                          <w:sz w:val="27"/>
                          <w:szCs w:val="27"/>
                          <w:rtl/>
                        </w:rPr>
                      </w:pPr>
                      <w:r>
                        <w:rPr>
                          <w:rFonts w:cs="1ShefaClassic" w:hint="cs"/>
                          <w:b/>
                          <w:sz w:val="27"/>
                          <w:szCs w:val="27"/>
                          <w:rtl/>
                        </w:rPr>
                        <w:t>נדפס ע"י ולזכות הוריהם</w:t>
                      </w:r>
                    </w:p>
                  </w:txbxContent>
                </v:textbox>
                <w10:wrap type="square" anchorx="margin" anchory="margin"/>
              </v:shape>
            </w:pict>
          </mc:Fallback>
        </mc:AlternateContent>
      </w:r>
    </w:p>
    <w:p w14:paraId="5706543B" w14:textId="4D20487A" w:rsidR="00633A10" w:rsidRDefault="00633A10" w:rsidP="00162011">
      <w:pPr>
        <w:rPr>
          <w:rtl/>
        </w:rPr>
      </w:pPr>
    </w:p>
    <w:p w14:paraId="28DA3B7E" w14:textId="7A0F747F" w:rsidR="00633A10" w:rsidRDefault="0087350B" w:rsidP="00162011">
      <w:pPr>
        <w:rPr>
          <w:rtl/>
        </w:rPr>
      </w:pPr>
      <w:r w:rsidRPr="00FE51F5">
        <w:rPr>
          <w:rFonts w:ascii="Narkisim" w:eastAsia="Times New Roman" w:hAnsi="Narkisim" w:cs="1ShefaClassic"/>
          <w:noProof/>
          <w:sz w:val="28"/>
          <w:szCs w:val="28"/>
        </w:rPr>
        <w:lastRenderedPageBreak/>
        <mc:AlternateContent>
          <mc:Choice Requires="wps">
            <w:drawing>
              <wp:anchor distT="45720" distB="45720" distL="114300" distR="114300" simplePos="0" relativeHeight="251718656" behindDoc="0" locked="0" layoutInCell="1" allowOverlap="1" wp14:anchorId="1443D4C0" wp14:editId="552AD609">
                <wp:simplePos x="0" y="0"/>
                <wp:positionH relativeFrom="margin">
                  <wp:align>center</wp:align>
                </wp:positionH>
                <wp:positionV relativeFrom="margin">
                  <wp:align>center</wp:align>
                </wp:positionV>
                <wp:extent cx="3561715" cy="5220335"/>
                <wp:effectExtent l="0" t="0" r="63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220335"/>
                        </a:xfrm>
                        <a:prstGeom prst="rect">
                          <a:avLst/>
                        </a:prstGeom>
                        <a:solidFill>
                          <a:srgbClr val="FFFFFF"/>
                        </a:solidFill>
                        <a:ln w="9525">
                          <a:noFill/>
                          <a:miter lim="800000"/>
                          <a:headEnd/>
                          <a:tailEnd/>
                        </a:ln>
                      </wps:spPr>
                      <wps:txbx>
                        <w:txbxContent>
                          <w:p w14:paraId="4F7B173D" w14:textId="77777777" w:rsidR="00683383" w:rsidRPr="00AA49EA" w:rsidRDefault="00683383" w:rsidP="00634529">
                            <w:pPr>
                              <w:bidi/>
                              <w:spacing w:after="80" w:line="264" w:lineRule="auto"/>
                              <w:jc w:val="center"/>
                              <w:rPr>
                                <w:rFonts w:cs="1ShefaClassic"/>
                                <w:b/>
                                <w:bCs/>
                                <w:sz w:val="27"/>
                                <w:szCs w:val="27"/>
                              </w:rPr>
                            </w:pPr>
                            <w:r w:rsidRPr="00AA49EA">
                              <w:rPr>
                                <w:rFonts w:cs="1ShefaClassic" w:hint="cs"/>
                                <w:b/>
                                <w:bCs/>
                                <w:sz w:val="27"/>
                                <w:szCs w:val="27"/>
                                <w:rtl/>
                              </w:rPr>
                              <w:t>לזכות</w:t>
                            </w:r>
                          </w:p>
                          <w:p w14:paraId="403756FA" w14:textId="77777777" w:rsidR="00683383" w:rsidRPr="00AA49EA" w:rsidRDefault="00683383" w:rsidP="00634529">
                            <w:pPr>
                              <w:bidi/>
                              <w:spacing w:after="80" w:line="264" w:lineRule="auto"/>
                              <w:jc w:val="center"/>
                              <w:rPr>
                                <w:rFonts w:cs="1ShefaClassic"/>
                                <w:sz w:val="27"/>
                                <w:szCs w:val="27"/>
                              </w:rPr>
                            </w:pPr>
                            <w:r w:rsidRPr="00AA49EA">
                              <w:rPr>
                                <w:rFonts w:cs="1ShefaClassic" w:hint="cs"/>
                                <w:sz w:val="27"/>
                                <w:szCs w:val="27"/>
                                <w:rtl/>
                              </w:rPr>
                              <w:t xml:space="preserve">הרה"ת ר' </w:t>
                            </w:r>
                            <w:r w:rsidRPr="00AA49EA">
                              <w:rPr>
                                <w:rFonts w:cs="1ShefaClassic" w:hint="cs"/>
                                <w:b/>
                                <w:bCs/>
                                <w:sz w:val="27"/>
                                <w:szCs w:val="27"/>
                                <w:rtl/>
                              </w:rPr>
                              <w:t xml:space="preserve">חנוך יעקב </w:t>
                            </w:r>
                            <w:r w:rsidRPr="00AA49EA">
                              <w:rPr>
                                <w:rFonts w:cs="1ShefaClassic" w:hint="cs"/>
                                <w:sz w:val="27"/>
                                <w:szCs w:val="27"/>
                                <w:rtl/>
                              </w:rPr>
                              <w:t xml:space="preserve">הלוי וזוגתו מרת </w:t>
                            </w:r>
                            <w:r w:rsidRPr="00AA49EA">
                              <w:rPr>
                                <w:rFonts w:cs="1ShefaClassic" w:hint="cs"/>
                                <w:b/>
                                <w:bCs/>
                                <w:sz w:val="27"/>
                                <w:szCs w:val="27"/>
                                <w:rtl/>
                              </w:rPr>
                              <w:t xml:space="preserve">חי' מושקא </w:t>
                            </w:r>
                            <w:r w:rsidRPr="00AA49EA">
                              <w:rPr>
                                <w:rFonts w:cs="1ShefaClassic" w:hint="cs"/>
                                <w:sz w:val="27"/>
                                <w:szCs w:val="27"/>
                                <w:rtl/>
                              </w:rPr>
                              <w:t xml:space="preserve">שיחיו </w:t>
                            </w:r>
                          </w:p>
                          <w:p w14:paraId="26108A2A"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b/>
                                <w:bCs/>
                                <w:sz w:val="27"/>
                                <w:szCs w:val="27"/>
                                <w:rtl/>
                              </w:rPr>
                              <w:t>וויינבערג</w:t>
                            </w:r>
                          </w:p>
                          <w:p w14:paraId="639142D3" w14:textId="11F02C74"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שלוחי כ"ק אדמו"ר </w:t>
                            </w:r>
                            <w:r>
                              <w:rPr>
                                <w:rFonts w:cs="1ShefaClassic" w:hint="cs"/>
                                <w:sz w:val="27"/>
                                <w:szCs w:val="27"/>
                                <w:rtl/>
                              </w:rPr>
                              <w:t>ל</w:t>
                            </w:r>
                            <w:r w:rsidRPr="00AA49EA">
                              <w:rPr>
                                <w:rFonts w:cs="1ShefaClassic" w:hint="cs"/>
                                <w:sz w:val="27"/>
                                <w:szCs w:val="27"/>
                                <w:rtl/>
                              </w:rPr>
                              <w:t>וועסט</w:t>
                            </w:r>
                            <w:r>
                              <w:rPr>
                                <w:rFonts w:cs="1ShefaClassic" w:hint="cs"/>
                                <w:sz w:val="27"/>
                                <w:szCs w:val="27"/>
                                <w:rtl/>
                              </w:rPr>
                              <w:t>וויל ניו הייב</w:t>
                            </w:r>
                            <w:r w:rsidRPr="00AA49EA">
                              <w:rPr>
                                <w:rFonts w:cs="1ShefaClassic" w:hint="cs"/>
                                <w:sz w:val="27"/>
                                <w:szCs w:val="27"/>
                                <w:rtl/>
                              </w:rPr>
                              <w:t>ן קאנעטיק</w:t>
                            </w:r>
                            <w:r>
                              <w:rPr>
                                <w:rFonts w:cs="1ShefaClassic" w:hint="cs"/>
                                <w:sz w:val="27"/>
                                <w:szCs w:val="27"/>
                                <w:rtl/>
                              </w:rPr>
                              <w:t>ע</w:t>
                            </w:r>
                            <w:r w:rsidRPr="00AA49EA">
                              <w:rPr>
                                <w:rFonts w:cs="1ShefaClassic" w:hint="cs"/>
                                <w:sz w:val="27"/>
                                <w:szCs w:val="27"/>
                                <w:rtl/>
                              </w:rPr>
                              <w:t>ט</w:t>
                            </w:r>
                          </w:p>
                          <w:p w14:paraId="56BD8320"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לרגל הולדת בתם </w:t>
                            </w:r>
                            <w:r w:rsidRPr="00AA49EA">
                              <w:rPr>
                                <w:rFonts w:cs="1ShefaClassic" w:hint="cs"/>
                                <w:b/>
                                <w:bCs/>
                                <w:sz w:val="27"/>
                                <w:szCs w:val="27"/>
                                <w:rtl/>
                              </w:rPr>
                              <w:t>דבורה לאה</w:t>
                            </w:r>
                            <w:r w:rsidRPr="00AA49EA">
                              <w:rPr>
                                <w:rFonts w:cs="1ShefaClassic" w:hint="cs"/>
                                <w:sz w:val="27"/>
                                <w:szCs w:val="27"/>
                                <w:rtl/>
                              </w:rPr>
                              <w:t xml:space="preserve"> תחי'</w:t>
                            </w:r>
                          </w:p>
                          <w:p w14:paraId="3F5C40BC" w14:textId="77777777" w:rsidR="00683383" w:rsidRPr="00AA49EA" w:rsidRDefault="00683383" w:rsidP="00634529">
                            <w:pPr>
                              <w:bidi/>
                              <w:spacing w:after="120" w:line="264" w:lineRule="auto"/>
                              <w:jc w:val="center"/>
                              <w:rPr>
                                <w:rFonts w:cs="1ShefaClassic"/>
                                <w:sz w:val="27"/>
                                <w:szCs w:val="27"/>
                                <w:rtl/>
                              </w:rPr>
                            </w:pPr>
                            <w:r w:rsidRPr="00AA49EA">
                              <w:rPr>
                                <w:rFonts w:cs="1ShefaClassic" w:hint="cs"/>
                                <w:sz w:val="27"/>
                                <w:szCs w:val="27"/>
                                <w:rtl/>
                              </w:rPr>
                              <w:t>ביום ט' אייר תשפ"א</w:t>
                            </w:r>
                          </w:p>
                          <w:p w14:paraId="512C4B88"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יזכו לגדלה לתורה לחופה ולמעשים טובים, </w:t>
                            </w:r>
                          </w:p>
                          <w:p w14:paraId="2B5A7514"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ויצליחו בשליחותם לנח"ר כ"ק אדמו"ר</w:t>
                            </w:r>
                          </w:p>
                          <w:p w14:paraId="2F44BD1F" w14:textId="77777777" w:rsidR="00683383" w:rsidRPr="0049002F" w:rsidRDefault="00683383" w:rsidP="00A17C6A">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57B91F5C" w14:textId="726768AB" w:rsidR="00683383" w:rsidRDefault="00683383" w:rsidP="00A17C6A">
                            <w:pPr>
                              <w:pStyle w:val="NormalComplexNarkisim"/>
                              <w:spacing w:after="80" w:line="264" w:lineRule="auto"/>
                              <w:rPr>
                                <w:rFonts w:cs="1ShefaClassic"/>
                                <w:b/>
                                <w:bCs/>
                                <w:sz w:val="27"/>
                                <w:szCs w:val="27"/>
                                <w:rtl/>
                              </w:rPr>
                            </w:pPr>
                            <w:r>
                              <w:rPr>
                                <w:rFonts w:cs="1ShefaClassic" w:hint="cs"/>
                                <w:b/>
                                <w:bCs/>
                                <w:sz w:val="27"/>
                                <w:szCs w:val="27"/>
                                <w:rtl/>
                              </w:rPr>
                              <w:t>לזכות</w:t>
                            </w:r>
                          </w:p>
                          <w:p w14:paraId="5A7CE0B0" w14:textId="213972F6"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הרך הנולד שי'</w:t>
                            </w:r>
                          </w:p>
                          <w:p w14:paraId="66F35CBB" w14:textId="320FC07E" w:rsidR="00683383" w:rsidRDefault="00683383" w:rsidP="00634529">
                            <w:pPr>
                              <w:pStyle w:val="NormalComplexNarkisim"/>
                              <w:spacing w:after="80" w:line="264" w:lineRule="auto"/>
                              <w:rPr>
                                <w:rFonts w:cs="1ShefaClassic"/>
                                <w:sz w:val="27"/>
                                <w:szCs w:val="27"/>
                                <w:rtl/>
                              </w:rPr>
                            </w:pPr>
                            <w:r>
                              <w:rPr>
                                <w:rFonts w:cs="1ShefaClassic" w:hint="cs"/>
                                <w:sz w:val="27"/>
                                <w:szCs w:val="27"/>
                                <w:rtl/>
                              </w:rPr>
                              <w:t xml:space="preserve">והוריו הרה"ת ר' </w:t>
                            </w:r>
                            <w:r w:rsidRPr="00634529">
                              <w:rPr>
                                <w:rFonts w:cs="1ShefaClassic" w:hint="cs"/>
                                <w:b/>
                                <w:bCs/>
                                <w:sz w:val="27"/>
                                <w:szCs w:val="27"/>
                                <w:rtl/>
                              </w:rPr>
                              <w:t>עקיבא</w:t>
                            </w:r>
                            <w:r>
                              <w:rPr>
                                <w:rFonts w:cs="1ShefaClassic" w:hint="cs"/>
                                <w:sz w:val="27"/>
                                <w:szCs w:val="27"/>
                                <w:rtl/>
                              </w:rPr>
                              <w:t xml:space="preserve"> וזוגתו מרת </w:t>
                            </w:r>
                            <w:r>
                              <w:rPr>
                                <w:rFonts w:cs="1ShefaClassic" w:hint="cs"/>
                                <w:b/>
                                <w:bCs/>
                                <w:sz w:val="27"/>
                                <w:szCs w:val="27"/>
                                <w:rtl/>
                              </w:rPr>
                              <w:t>חי' מושקא</w:t>
                            </w:r>
                            <w:r>
                              <w:rPr>
                                <w:rFonts w:cs="1ShefaClassic" w:hint="cs"/>
                                <w:sz w:val="27"/>
                                <w:szCs w:val="27"/>
                                <w:rtl/>
                              </w:rPr>
                              <w:t xml:space="preserve"> שיחיו</w:t>
                            </w:r>
                          </w:p>
                          <w:p w14:paraId="43EFD355" w14:textId="340BC56F" w:rsidR="00683383" w:rsidRPr="00634529" w:rsidRDefault="00683383" w:rsidP="00634529">
                            <w:pPr>
                              <w:pStyle w:val="NormalComplexNarkisim"/>
                              <w:spacing w:after="120" w:line="264" w:lineRule="auto"/>
                              <w:rPr>
                                <w:rFonts w:cs="1ShefaClassic"/>
                                <w:b/>
                                <w:bCs/>
                                <w:sz w:val="27"/>
                                <w:szCs w:val="27"/>
                                <w:rtl/>
                              </w:rPr>
                            </w:pPr>
                            <w:r w:rsidRPr="00634529">
                              <w:rPr>
                                <w:rFonts w:cs="1ShefaClassic" w:hint="cs"/>
                                <w:b/>
                                <w:bCs/>
                                <w:sz w:val="27"/>
                                <w:szCs w:val="27"/>
                                <w:rtl/>
                              </w:rPr>
                              <w:t>קרמר</w:t>
                            </w:r>
                          </w:p>
                          <w:p w14:paraId="113EDF5E" w14:textId="7D872742"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יזכו לגדלו לתורה לחופה ולמעשים טובים</w:t>
                            </w:r>
                          </w:p>
                          <w:p w14:paraId="5A22A0FE" w14:textId="47D06EBF"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לנחת רוח כ"ק אדמו"ר</w:t>
                            </w:r>
                          </w:p>
                          <w:p w14:paraId="6C33DD31" w14:textId="77777777" w:rsidR="00683383" w:rsidRDefault="00683383" w:rsidP="0087350B">
                            <w:pPr>
                              <w:pStyle w:val="NormalComplexNarkisim"/>
                              <w:spacing w:before="120" w:after="120" w:line="264" w:lineRule="auto"/>
                              <w:rPr>
                                <w:rFonts w:cs="1ShefaClassic"/>
                                <w:sz w:val="27"/>
                                <w:szCs w:val="27"/>
                              </w:rPr>
                            </w:pPr>
                            <w:r>
                              <w:rPr>
                                <w:rFonts w:cs="1ShefaClassic"/>
                                <w:sz w:val="27"/>
                                <w:szCs w:val="27"/>
                              </w:rPr>
                              <w:sym w:font="Wingdings 2" w:char="F0B2"/>
                            </w:r>
                          </w:p>
                          <w:p w14:paraId="42A26CC7" w14:textId="46ACAC24"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נדפס ע"י</w:t>
                            </w:r>
                          </w:p>
                          <w:p w14:paraId="06E63FF2" w14:textId="2A414FD6"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בני משפחתם חברי המערכת</w:t>
                            </w:r>
                          </w:p>
                          <w:p w14:paraId="569FAC95" w14:textId="5DF13EE3" w:rsidR="00683383" w:rsidRPr="00A91BFD" w:rsidRDefault="00683383" w:rsidP="00634529">
                            <w:pPr>
                              <w:pStyle w:val="NormalComplexNarkisim"/>
                              <w:spacing w:after="80" w:line="264" w:lineRule="auto"/>
                              <w:rPr>
                                <w:rFonts w:cs="1ShefaClassic"/>
                                <w:b/>
                                <w:bCs/>
                                <w:sz w:val="27"/>
                                <w:szCs w:val="27"/>
                                <w:rtl/>
                              </w:rPr>
                            </w:pPr>
                            <w:r>
                              <w:rPr>
                                <w:rFonts w:cs="1ShefaClassic" w:hint="cs"/>
                                <w:sz w:val="27"/>
                                <w:szCs w:val="27"/>
                                <w:rtl/>
                              </w:rPr>
                              <w:t xml:space="preserve">הת' </w:t>
                            </w:r>
                            <w:r w:rsidRPr="00A91BFD">
                              <w:rPr>
                                <w:rFonts w:cs="1ShefaClassic" w:hint="cs"/>
                                <w:b/>
                                <w:bCs/>
                                <w:sz w:val="27"/>
                                <w:szCs w:val="27"/>
                                <w:rtl/>
                              </w:rPr>
                              <w:t>שניאור זלמן</w:t>
                            </w:r>
                            <w:r>
                              <w:rPr>
                                <w:rFonts w:cs="1ShefaClassic" w:hint="cs"/>
                                <w:sz w:val="27"/>
                                <w:szCs w:val="27"/>
                                <w:rtl/>
                              </w:rPr>
                              <w:t xml:space="preserve"> שי' </w:t>
                            </w:r>
                            <w:r w:rsidRPr="00A91BFD">
                              <w:rPr>
                                <w:rFonts w:cs="1ShefaClassic" w:hint="cs"/>
                                <w:b/>
                                <w:bCs/>
                                <w:sz w:val="27"/>
                                <w:szCs w:val="27"/>
                                <w:rtl/>
                              </w:rPr>
                              <w:t>גלזמן</w:t>
                            </w:r>
                          </w:p>
                          <w:p w14:paraId="0D4CFF77" w14:textId="796ADC80" w:rsidR="00683383" w:rsidRDefault="00683383" w:rsidP="00634529">
                            <w:pPr>
                              <w:pStyle w:val="NormalComplexNarkisim"/>
                              <w:spacing w:after="80" w:line="264" w:lineRule="auto"/>
                              <w:rPr>
                                <w:rFonts w:cs="1ShefaClassic"/>
                                <w:sz w:val="27"/>
                                <w:szCs w:val="27"/>
                                <w:rtl/>
                              </w:rPr>
                            </w:pPr>
                            <w:r>
                              <w:rPr>
                                <w:rFonts w:cs="1ShefaClassic" w:hint="cs"/>
                                <w:sz w:val="27"/>
                                <w:szCs w:val="27"/>
                                <w:rtl/>
                              </w:rPr>
                              <w:t xml:space="preserve">והת' </w:t>
                            </w:r>
                            <w:r w:rsidRPr="00A91BFD">
                              <w:rPr>
                                <w:rFonts w:cs="1ShefaClassic" w:hint="cs"/>
                                <w:b/>
                                <w:bCs/>
                                <w:sz w:val="27"/>
                                <w:szCs w:val="27"/>
                                <w:rtl/>
                              </w:rPr>
                              <w:t>מנחם מענדל</w:t>
                            </w:r>
                            <w:r>
                              <w:rPr>
                                <w:rFonts w:cs="1ShefaClassic" w:hint="cs"/>
                                <w:sz w:val="27"/>
                                <w:szCs w:val="27"/>
                                <w:rtl/>
                              </w:rPr>
                              <w:t xml:space="preserve"> שי' </w:t>
                            </w:r>
                            <w:r w:rsidRPr="00A91BFD">
                              <w:rPr>
                                <w:rFonts w:cs="1ShefaClassic" w:hint="cs"/>
                                <w:b/>
                                <w:bCs/>
                                <w:sz w:val="27"/>
                                <w:szCs w:val="27"/>
                                <w:rtl/>
                              </w:rPr>
                              <w:t>קרעמער</w:t>
                            </w:r>
                          </w:p>
                          <w:p w14:paraId="04275CCA" w14:textId="77777777" w:rsidR="00683383" w:rsidRPr="00A17C6A" w:rsidRDefault="00683383" w:rsidP="00634529">
                            <w:pPr>
                              <w:pStyle w:val="NormalComplexNarkisim"/>
                              <w:spacing w:after="80" w:line="264" w:lineRule="auto"/>
                              <w:rPr>
                                <w:rFonts w:cs="1ShefaClassic"/>
                                <w:b/>
                                <w:sz w:val="27"/>
                                <w:szCs w:val="27"/>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3D4C0" id="_x0000_s1035" type="#_x0000_t202" style="position:absolute;margin-left:0;margin-top:0;width:280.45pt;height:411.05pt;z-index:251718656;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" stroked="f">
                <v:textbox>
                  <w:txbxContent>
                    <w:p w14:paraId="4F7B173D" w14:textId="77777777" w:rsidR="00683383" w:rsidRPr="00AA49EA" w:rsidRDefault="00683383" w:rsidP="00634529">
                      <w:pPr>
                        <w:bidi/>
                        <w:spacing w:after="80" w:line="264" w:lineRule="auto"/>
                        <w:jc w:val="center"/>
                        <w:rPr>
                          <w:rFonts w:cs="1ShefaClassic"/>
                          <w:b/>
                          <w:bCs/>
                          <w:sz w:val="27"/>
                          <w:szCs w:val="27"/>
                        </w:rPr>
                      </w:pPr>
                      <w:r w:rsidRPr="00AA49EA">
                        <w:rPr>
                          <w:rFonts w:cs="1ShefaClassic" w:hint="cs"/>
                          <w:b/>
                          <w:bCs/>
                          <w:sz w:val="27"/>
                          <w:szCs w:val="27"/>
                          <w:rtl/>
                        </w:rPr>
                        <w:t>לזכות</w:t>
                      </w:r>
                    </w:p>
                    <w:p w14:paraId="403756FA" w14:textId="77777777" w:rsidR="00683383" w:rsidRPr="00AA49EA" w:rsidRDefault="00683383" w:rsidP="00634529">
                      <w:pPr>
                        <w:bidi/>
                        <w:spacing w:after="80" w:line="264" w:lineRule="auto"/>
                        <w:jc w:val="center"/>
                        <w:rPr>
                          <w:rFonts w:cs="1ShefaClassic"/>
                          <w:sz w:val="27"/>
                          <w:szCs w:val="27"/>
                        </w:rPr>
                      </w:pPr>
                      <w:r w:rsidRPr="00AA49EA">
                        <w:rPr>
                          <w:rFonts w:cs="1ShefaClassic" w:hint="cs"/>
                          <w:sz w:val="27"/>
                          <w:szCs w:val="27"/>
                          <w:rtl/>
                        </w:rPr>
                        <w:t xml:space="preserve">הרה"ת ר' </w:t>
                      </w:r>
                      <w:r w:rsidRPr="00AA49EA">
                        <w:rPr>
                          <w:rFonts w:cs="1ShefaClassic" w:hint="cs"/>
                          <w:b/>
                          <w:bCs/>
                          <w:sz w:val="27"/>
                          <w:szCs w:val="27"/>
                          <w:rtl/>
                        </w:rPr>
                        <w:t xml:space="preserve">חנוך יעקב </w:t>
                      </w:r>
                      <w:r w:rsidRPr="00AA49EA">
                        <w:rPr>
                          <w:rFonts w:cs="1ShefaClassic" w:hint="cs"/>
                          <w:sz w:val="27"/>
                          <w:szCs w:val="27"/>
                          <w:rtl/>
                        </w:rPr>
                        <w:t xml:space="preserve">הלוי וזוגתו מרת </w:t>
                      </w:r>
                      <w:r w:rsidRPr="00AA49EA">
                        <w:rPr>
                          <w:rFonts w:cs="1ShefaClassic" w:hint="cs"/>
                          <w:b/>
                          <w:bCs/>
                          <w:sz w:val="27"/>
                          <w:szCs w:val="27"/>
                          <w:rtl/>
                        </w:rPr>
                        <w:t xml:space="preserve">חי' מושקא </w:t>
                      </w:r>
                      <w:r w:rsidRPr="00AA49EA">
                        <w:rPr>
                          <w:rFonts w:cs="1ShefaClassic" w:hint="cs"/>
                          <w:sz w:val="27"/>
                          <w:szCs w:val="27"/>
                          <w:rtl/>
                        </w:rPr>
                        <w:t xml:space="preserve">שיחיו </w:t>
                      </w:r>
                    </w:p>
                    <w:p w14:paraId="26108A2A"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b/>
                          <w:bCs/>
                          <w:sz w:val="27"/>
                          <w:szCs w:val="27"/>
                          <w:rtl/>
                        </w:rPr>
                        <w:t>וויינבערג</w:t>
                      </w:r>
                    </w:p>
                    <w:p w14:paraId="639142D3" w14:textId="11F02C74"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שלוחי כ"ק אדמו"ר </w:t>
                      </w:r>
                      <w:r>
                        <w:rPr>
                          <w:rFonts w:cs="1ShefaClassic" w:hint="cs"/>
                          <w:sz w:val="27"/>
                          <w:szCs w:val="27"/>
                          <w:rtl/>
                        </w:rPr>
                        <w:t>ל</w:t>
                      </w:r>
                      <w:r w:rsidRPr="00AA49EA">
                        <w:rPr>
                          <w:rFonts w:cs="1ShefaClassic" w:hint="cs"/>
                          <w:sz w:val="27"/>
                          <w:szCs w:val="27"/>
                          <w:rtl/>
                        </w:rPr>
                        <w:t>וועסט</w:t>
                      </w:r>
                      <w:r>
                        <w:rPr>
                          <w:rFonts w:cs="1ShefaClassic" w:hint="cs"/>
                          <w:sz w:val="27"/>
                          <w:szCs w:val="27"/>
                          <w:rtl/>
                        </w:rPr>
                        <w:t>וויל ניו הייב</w:t>
                      </w:r>
                      <w:r w:rsidRPr="00AA49EA">
                        <w:rPr>
                          <w:rFonts w:cs="1ShefaClassic" w:hint="cs"/>
                          <w:sz w:val="27"/>
                          <w:szCs w:val="27"/>
                          <w:rtl/>
                        </w:rPr>
                        <w:t>ן קאנעטיק</w:t>
                      </w:r>
                      <w:r>
                        <w:rPr>
                          <w:rFonts w:cs="1ShefaClassic" w:hint="cs"/>
                          <w:sz w:val="27"/>
                          <w:szCs w:val="27"/>
                          <w:rtl/>
                        </w:rPr>
                        <w:t>ע</w:t>
                      </w:r>
                      <w:r w:rsidRPr="00AA49EA">
                        <w:rPr>
                          <w:rFonts w:cs="1ShefaClassic" w:hint="cs"/>
                          <w:sz w:val="27"/>
                          <w:szCs w:val="27"/>
                          <w:rtl/>
                        </w:rPr>
                        <w:t>ט</w:t>
                      </w:r>
                    </w:p>
                    <w:p w14:paraId="56BD8320"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לרגל הולדת בתם </w:t>
                      </w:r>
                      <w:r w:rsidRPr="00AA49EA">
                        <w:rPr>
                          <w:rFonts w:cs="1ShefaClassic" w:hint="cs"/>
                          <w:b/>
                          <w:bCs/>
                          <w:sz w:val="27"/>
                          <w:szCs w:val="27"/>
                          <w:rtl/>
                        </w:rPr>
                        <w:t>דבורה לאה</w:t>
                      </w:r>
                      <w:r w:rsidRPr="00AA49EA">
                        <w:rPr>
                          <w:rFonts w:cs="1ShefaClassic" w:hint="cs"/>
                          <w:sz w:val="27"/>
                          <w:szCs w:val="27"/>
                          <w:rtl/>
                        </w:rPr>
                        <w:t xml:space="preserve"> תחי'</w:t>
                      </w:r>
                    </w:p>
                    <w:p w14:paraId="3F5C40BC" w14:textId="77777777" w:rsidR="00683383" w:rsidRPr="00AA49EA" w:rsidRDefault="00683383" w:rsidP="00634529">
                      <w:pPr>
                        <w:bidi/>
                        <w:spacing w:after="120" w:line="264" w:lineRule="auto"/>
                        <w:jc w:val="center"/>
                        <w:rPr>
                          <w:rFonts w:cs="1ShefaClassic"/>
                          <w:sz w:val="27"/>
                          <w:szCs w:val="27"/>
                          <w:rtl/>
                        </w:rPr>
                      </w:pPr>
                      <w:r w:rsidRPr="00AA49EA">
                        <w:rPr>
                          <w:rFonts w:cs="1ShefaClassic" w:hint="cs"/>
                          <w:sz w:val="27"/>
                          <w:szCs w:val="27"/>
                          <w:rtl/>
                        </w:rPr>
                        <w:t>ביום ט' אייר תשפ"א</w:t>
                      </w:r>
                    </w:p>
                    <w:p w14:paraId="512C4B88"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 xml:space="preserve">יזכו לגדלה לתורה לחופה ולמעשים טובים, </w:t>
                      </w:r>
                    </w:p>
                    <w:p w14:paraId="2B5A7514" w14:textId="77777777" w:rsidR="00683383" w:rsidRPr="00AA49EA" w:rsidRDefault="00683383" w:rsidP="00634529">
                      <w:pPr>
                        <w:bidi/>
                        <w:spacing w:after="80" w:line="264" w:lineRule="auto"/>
                        <w:jc w:val="center"/>
                        <w:rPr>
                          <w:rFonts w:cs="1ShefaClassic"/>
                          <w:sz w:val="27"/>
                          <w:szCs w:val="27"/>
                          <w:rtl/>
                        </w:rPr>
                      </w:pPr>
                      <w:r w:rsidRPr="00AA49EA">
                        <w:rPr>
                          <w:rFonts w:cs="1ShefaClassic" w:hint="cs"/>
                          <w:sz w:val="27"/>
                          <w:szCs w:val="27"/>
                          <w:rtl/>
                        </w:rPr>
                        <w:t>ויצליחו בשליחותם לנח"ר כ"ק אדמו"ר</w:t>
                      </w:r>
                    </w:p>
                    <w:p w14:paraId="2F44BD1F" w14:textId="77777777" w:rsidR="00683383" w:rsidRPr="0049002F" w:rsidRDefault="00683383" w:rsidP="00A17C6A">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r w:rsidRPr="0049002F">
                        <w:rPr>
                          <w:rFonts w:ascii="Nymphette" w:eastAsia="Times New Roman" w:hAnsi="Nymphette" w:cs="Nymphette"/>
                          <w:sz w:val="40"/>
                          <w:szCs w:val="40"/>
                          <w:lang w:val="en-GB" w:eastAsia="en-GB"/>
                        </w:rPr>
                        <w:t>g</w:t>
                      </w:r>
                    </w:p>
                    <w:p w14:paraId="57B91F5C" w14:textId="726768AB" w:rsidR="00683383" w:rsidRDefault="00683383" w:rsidP="00A17C6A">
                      <w:pPr>
                        <w:pStyle w:val="NormalComplexNarkisim"/>
                        <w:spacing w:after="80" w:line="264" w:lineRule="auto"/>
                        <w:rPr>
                          <w:rFonts w:cs="1ShefaClassic"/>
                          <w:b/>
                          <w:bCs/>
                          <w:sz w:val="27"/>
                          <w:szCs w:val="27"/>
                          <w:rtl/>
                        </w:rPr>
                      </w:pPr>
                      <w:r>
                        <w:rPr>
                          <w:rFonts w:cs="1ShefaClassic" w:hint="cs"/>
                          <w:b/>
                          <w:bCs/>
                          <w:sz w:val="27"/>
                          <w:szCs w:val="27"/>
                          <w:rtl/>
                        </w:rPr>
                        <w:t>לזכות</w:t>
                      </w:r>
                    </w:p>
                    <w:p w14:paraId="5A7CE0B0" w14:textId="213972F6"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הרך הנולד שי'</w:t>
                      </w:r>
                    </w:p>
                    <w:p w14:paraId="66F35CBB" w14:textId="320FC07E"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 xml:space="preserve">והוריו הרה"ת ר' </w:t>
                      </w:r>
                      <w:r w:rsidRPr="00634529">
                        <w:rPr>
                          <w:rFonts w:cs="1ShefaClassic" w:hint="cs"/>
                          <w:b/>
                          <w:bCs/>
                          <w:sz w:val="27"/>
                          <w:szCs w:val="27"/>
                          <w:rtl/>
                        </w:rPr>
                        <w:t>עקיבא</w:t>
                      </w:r>
                      <w:r>
                        <w:rPr>
                          <w:rFonts w:cs="1ShefaClassic" w:hint="cs"/>
                          <w:sz w:val="27"/>
                          <w:szCs w:val="27"/>
                          <w:rtl/>
                        </w:rPr>
                        <w:t xml:space="preserve"> וזוגתו מרת </w:t>
                      </w:r>
                      <w:r>
                        <w:rPr>
                          <w:rFonts w:cs="1ShefaClassic" w:hint="cs"/>
                          <w:b/>
                          <w:bCs/>
                          <w:sz w:val="27"/>
                          <w:szCs w:val="27"/>
                          <w:rtl/>
                        </w:rPr>
                        <w:t>חי' מושקא</w:t>
                      </w:r>
                      <w:r>
                        <w:rPr>
                          <w:rFonts w:cs="1ShefaClassic" w:hint="cs"/>
                          <w:sz w:val="27"/>
                          <w:szCs w:val="27"/>
                          <w:rtl/>
                        </w:rPr>
                        <w:t xml:space="preserve"> שיחיו</w:t>
                      </w:r>
                    </w:p>
                    <w:p w14:paraId="43EFD355" w14:textId="340BC56F" w:rsidR="00683383" w:rsidRPr="00634529" w:rsidRDefault="00683383" w:rsidP="00634529">
                      <w:pPr>
                        <w:pStyle w:val="NormalComplexNarkisim"/>
                        <w:spacing w:after="120" w:line="264" w:lineRule="auto"/>
                        <w:rPr>
                          <w:rFonts w:cs="1ShefaClassic" w:hint="cs"/>
                          <w:b/>
                          <w:bCs/>
                          <w:sz w:val="27"/>
                          <w:szCs w:val="27"/>
                          <w:rtl/>
                        </w:rPr>
                      </w:pPr>
                      <w:r w:rsidRPr="00634529">
                        <w:rPr>
                          <w:rFonts w:cs="1ShefaClassic" w:hint="cs"/>
                          <w:b/>
                          <w:bCs/>
                          <w:sz w:val="27"/>
                          <w:szCs w:val="27"/>
                          <w:rtl/>
                        </w:rPr>
                        <w:t>קרמר</w:t>
                      </w:r>
                    </w:p>
                    <w:p w14:paraId="113EDF5E" w14:textId="7D872742"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יזכו לגדלו לתורה לחופה ולמעשים טובים</w:t>
                      </w:r>
                    </w:p>
                    <w:p w14:paraId="5A22A0FE" w14:textId="47D06EBF" w:rsidR="00683383" w:rsidRDefault="00683383" w:rsidP="00634529">
                      <w:pPr>
                        <w:pStyle w:val="NormalComplexNarkisim"/>
                        <w:spacing w:after="80" w:line="264" w:lineRule="auto"/>
                        <w:rPr>
                          <w:rFonts w:cs="1ShefaClassic"/>
                          <w:sz w:val="27"/>
                          <w:szCs w:val="27"/>
                          <w:rtl/>
                        </w:rPr>
                      </w:pPr>
                      <w:r>
                        <w:rPr>
                          <w:rFonts w:cs="1ShefaClassic" w:hint="cs"/>
                          <w:sz w:val="27"/>
                          <w:szCs w:val="27"/>
                          <w:rtl/>
                        </w:rPr>
                        <w:t>לנחת רוח כ"ק אדמו"ר</w:t>
                      </w:r>
                    </w:p>
                    <w:p w14:paraId="6C33DD31" w14:textId="77777777" w:rsidR="00683383" w:rsidRDefault="00683383" w:rsidP="0087350B">
                      <w:pPr>
                        <w:pStyle w:val="NormalComplexNarkisim"/>
                        <w:spacing w:before="120" w:after="120" w:line="264" w:lineRule="auto"/>
                        <w:rPr>
                          <w:rFonts w:cs="1ShefaClassic"/>
                          <w:sz w:val="27"/>
                          <w:szCs w:val="27"/>
                        </w:rPr>
                      </w:pPr>
                      <w:r>
                        <w:rPr>
                          <w:rFonts w:cs="1ShefaClassic"/>
                          <w:sz w:val="27"/>
                          <w:szCs w:val="27"/>
                        </w:rPr>
                        <w:sym w:font="Wingdings 2" w:char="F0B2"/>
                      </w:r>
                    </w:p>
                    <w:p w14:paraId="42A26CC7" w14:textId="46ACAC24"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נדפס ע"י</w:t>
                      </w:r>
                    </w:p>
                    <w:p w14:paraId="06E63FF2" w14:textId="2A414FD6"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בני משפחתם חברי המערכת</w:t>
                      </w:r>
                    </w:p>
                    <w:p w14:paraId="569FAC95" w14:textId="5DF13EE3" w:rsidR="00683383" w:rsidRPr="00A91BFD" w:rsidRDefault="00683383" w:rsidP="00634529">
                      <w:pPr>
                        <w:pStyle w:val="NormalComplexNarkisim"/>
                        <w:spacing w:after="80" w:line="264" w:lineRule="auto"/>
                        <w:rPr>
                          <w:rFonts w:cs="1ShefaClassic" w:hint="cs"/>
                          <w:b/>
                          <w:bCs/>
                          <w:sz w:val="27"/>
                          <w:szCs w:val="27"/>
                          <w:rtl/>
                        </w:rPr>
                      </w:pPr>
                      <w:r>
                        <w:rPr>
                          <w:rFonts w:cs="1ShefaClassic" w:hint="cs"/>
                          <w:sz w:val="27"/>
                          <w:szCs w:val="27"/>
                          <w:rtl/>
                        </w:rPr>
                        <w:t xml:space="preserve">הת' </w:t>
                      </w:r>
                      <w:r w:rsidRPr="00A91BFD">
                        <w:rPr>
                          <w:rFonts w:cs="1ShefaClassic" w:hint="cs"/>
                          <w:b/>
                          <w:bCs/>
                          <w:sz w:val="27"/>
                          <w:szCs w:val="27"/>
                          <w:rtl/>
                        </w:rPr>
                        <w:t>שניאור זלמן</w:t>
                      </w:r>
                      <w:r>
                        <w:rPr>
                          <w:rFonts w:cs="1ShefaClassic" w:hint="cs"/>
                          <w:sz w:val="27"/>
                          <w:szCs w:val="27"/>
                          <w:rtl/>
                        </w:rPr>
                        <w:t xml:space="preserve"> שי' </w:t>
                      </w:r>
                      <w:r w:rsidRPr="00A91BFD">
                        <w:rPr>
                          <w:rFonts w:cs="1ShefaClassic" w:hint="cs"/>
                          <w:b/>
                          <w:bCs/>
                          <w:sz w:val="27"/>
                          <w:szCs w:val="27"/>
                          <w:rtl/>
                        </w:rPr>
                        <w:t>גלזמן</w:t>
                      </w:r>
                    </w:p>
                    <w:p w14:paraId="0D4CFF77" w14:textId="796ADC80" w:rsidR="00683383" w:rsidRDefault="00683383" w:rsidP="00634529">
                      <w:pPr>
                        <w:pStyle w:val="NormalComplexNarkisim"/>
                        <w:spacing w:after="80" w:line="264" w:lineRule="auto"/>
                        <w:rPr>
                          <w:rFonts w:cs="1ShefaClassic" w:hint="cs"/>
                          <w:sz w:val="27"/>
                          <w:szCs w:val="27"/>
                          <w:rtl/>
                        </w:rPr>
                      </w:pPr>
                      <w:r>
                        <w:rPr>
                          <w:rFonts w:cs="1ShefaClassic" w:hint="cs"/>
                          <w:sz w:val="27"/>
                          <w:szCs w:val="27"/>
                          <w:rtl/>
                        </w:rPr>
                        <w:t xml:space="preserve">והת' </w:t>
                      </w:r>
                      <w:r w:rsidRPr="00A91BFD">
                        <w:rPr>
                          <w:rFonts w:cs="1ShefaClassic" w:hint="cs"/>
                          <w:b/>
                          <w:bCs/>
                          <w:sz w:val="27"/>
                          <w:szCs w:val="27"/>
                          <w:rtl/>
                        </w:rPr>
                        <w:t>מנחם מענדל</w:t>
                      </w:r>
                      <w:r>
                        <w:rPr>
                          <w:rFonts w:cs="1ShefaClassic" w:hint="cs"/>
                          <w:sz w:val="27"/>
                          <w:szCs w:val="27"/>
                          <w:rtl/>
                        </w:rPr>
                        <w:t xml:space="preserve"> שי' </w:t>
                      </w:r>
                      <w:r w:rsidRPr="00A91BFD">
                        <w:rPr>
                          <w:rFonts w:cs="1ShefaClassic" w:hint="cs"/>
                          <w:b/>
                          <w:bCs/>
                          <w:sz w:val="27"/>
                          <w:szCs w:val="27"/>
                          <w:rtl/>
                        </w:rPr>
                        <w:t>קרעמער</w:t>
                      </w:r>
                    </w:p>
                    <w:p w14:paraId="04275CCA" w14:textId="77777777" w:rsidR="00683383" w:rsidRPr="00A17C6A" w:rsidRDefault="00683383" w:rsidP="00634529">
                      <w:pPr>
                        <w:pStyle w:val="NormalComplexNarkisim"/>
                        <w:spacing w:after="80" w:line="264" w:lineRule="auto"/>
                        <w:rPr>
                          <w:rFonts w:cs="1ShefaClassic"/>
                          <w:b/>
                          <w:sz w:val="27"/>
                          <w:szCs w:val="27"/>
                          <w:rtl/>
                        </w:rPr>
                      </w:pPr>
                    </w:p>
                  </w:txbxContent>
                </v:textbox>
                <w10:wrap type="square" anchorx="margin" anchory="margin"/>
              </v:shape>
            </w:pict>
          </mc:Fallback>
        </mc:AlternateContent>
      </w:r>
    </w:p>
    <w:p w14:paraId="5729255E" w14:textId="2CB01481" w:rsidR="00633A10" w:rsidRDefault="00633A10" w:rsidP="00162011">
      <w:pPr>
        <w:rPr>
          <w:rtl/>
        </w:rPr>
      </w:pPr>
    </w:p>
    <w:p w14:paraId="608B63C2" w14:textId="278E076A" w:rsidR="00633A10" w:rsidRDefault="00633A10" w:rsidP="00162011">
      <w:pPr>
        <w:rPr>
          <w:rtl/>
        </w:rPr>
      </w:pPr>
    </w:p>
    <w:p w14:paraId="5E7EF6CC" w14:textId="42F4FC08" w:rsidR="00633A10" w:rsidRDefault="00633A10" w:rsidP="00162011">
      <w:pPr>
        <w:rPr>
          <w:rtl/>
        </w:rPr>
      </w:pPr>
    </w:p>
    <w:p w14:paraId="47CECA79" w14:textId="08B34D7B" w:rsidR="00633A10" w:rsidRDefault="00633A10" w:rsidP="00162011">
      <w:pPr>
        <w:rPr>
          <w:rtl/>
        </w:rPr>
      </w:pPr>
    </w:p>
    <w:sectPr w:rsidR="00633A10" w:rsidSect="00965502">
      <w:headerReference w:type="even" r:id="rId20"/>
      <w:headerReference w:type="default" r:id="rId21"/>
      <w:footnotePr>
        <w:numRestart w:val="eachSect"/>
      </w:footnotePr>
      <w:pgSz w:w="7920" w:h="12240"/>
      <w:pgMar w:top="72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4D70" w14:textId="77777777" w:rsidR="00683383" w:rsidRDefault="00683383" w:rsidP="00E27970">
      <w:pPr>
        <w:spacing w:after="0" w:line="240" w:lineRule="auto"/>
      </w:pPr>
      <w:r>
        <w:separator/>
      </w:r>
    </w:p>
  </w:endnote>
  <w:endnote w:type="continuationSeparator" w:id="0">
    <w:p w14:paraId="4D35FD82" w14:textId="77777777" w:rsidR="00683383" w:rsidRDefault="00683383" w:rsidP="00E2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bFrankReal">
    <w:panose1 w:val="02020603050405020304"/>
    <w:charset w:val="00"/>
    <w:family w:val="roman"/>
    <w:pitch w:val="variable"/>
    <w:sig w:usb0="80000827" w:usb1="5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panose1 w:val="00000000000000000000"/>
    <w:charset w:val="B1"/>
    <w:family w:val="auto"/>
    <w:pitch w:val="variable"/>
    <w:sig w:usb0="00000801" w:usb1="00000000" w:usb2="00000000" w:usb3="00000000" w:csb0="00000020" w:csb1="00000000"/>
  </w:font>
  <w:font w:name="Hadassa Bold">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Vilna Breslov">
    <w:altName w:val="Times New Roman"/>
    <w:charset w:val="B1"/>
    <w:family w:val="auto"/>
    <w:pitch w:val="variable"/>
    <w:sig w:usb0="00000800" w:usb1="00000000" w:usb2="00000000" w:usb3="00000000" w:csb0="00000020" w:csb1="00000000"/>
  </w:font>
  <w:font w:name="1Extrim">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Arial Hebrew">
    <w:altName w:val="Arial"/>
    <w:charset w:val="00"/>
    <w:family w:val="swiss"/>
    <w:pitch w:val="variable"/>
    <w:sig w:usb0="00000003" w:usb1="00000000" w:usb2="00000000" w:usb3="00000000" w:csb0="00000001" w:csb1="00000000"/>
  </w:font>
  <w:font w:name=".AppleSystemUIFont">
    <w:altName w:val="Cambria"/>
    <w:charset w:val="00"/>
    <w:family w:val="roman"/>
    <w:pitch w:val="default"/>
  </w:font>
  <w:font w:name=".SFUI-Semibold">
    <w:altName w:val="Cambria"/>
    <w:charset w:val="00"/>
    <w:family w:val="roman"/>
    <w:pitch w:val="default"/>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David Libre">
    <w:altName w:val="Times New Roman"/>
    <w:charset w:val="00"/>
    <w:family w:val="auto"/>
    <w:pitch w:val="default"/>
  </w:font>
  <w:font w:name="AAd_LivornaB4">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FbFRealBelet Bold,Bold">
    <w:panose1 w:val="00000000000000000000"/>
    <w:charset w:val="B1"/>
    <w:family w:val="auto"/>
    <w:notTrueType/>
    <w:pitch w:val="default"/>
    <w:sig w:usb0="00000801" w:usb1="00000000" w:usb2="00000000" w:usb3="00000000" w:csb0="00000020" w:csb1="00000000"/>
  </w:font>
  <w:font w:name="FbMazal Medium">
    <w:altName w:val="Times New Roman"/>
    <w:charset w:val="00"/>
    <w:family w:val="roman"/>
    <w:pitch w:val="variable"/>
    <w:sig w:usb0="80000827" w:usb1="5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47F5" w14:textId="77777777" w:rsidR="00683383" w:rsidRDefault="00683383" w:rsidP="00905A61">
      <w:pPr>
        <w:bidi/>
        <w:spacing w:after="0" w:line="240" w:lineRule="auto"/>
      </w:pPr>
      <w:r>
        <w:separator/>
      </w:r>
    </w:p>
  </w:footnote>
  <w:footnote w:type="continuationSeparator" w:id="0">
    <w:p w14:paraId="073EDFCA" w14:textId="77777777" w:rsidR="00683383" w:rsidRDefault="00683383" w:rsidP="00905A61">
      <w:pPr>
        <w:bidi/>
        <w:spacing w:after="0" w:line="240" w:lineRule="auto"/>
      </w:pPr>
      <w:r>
        <w:continuationSeparator/>
      </w:r>
    </w:p>
  </w:footnote>
  <w:footnote w:type="continuationNotice" w:id="1">
    <w:p w14:paraId="599F35CE" w14:textId="77777777" w:rsidR="00683383" w:rsidRDefault="00683383" w:rsidP="00905A61">
      <w:pPr>
        <w:bidi/>
        <w:spacing w:after="0" w:line="240" w:lineRule="auto"/>
      </w:pPr>
    </w:p>
  </w:footnote>
  <w:footnote w:id="2">
    <w:p w14:paraId="0DE6D684" w14:textId="2FEE283F"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ראה ימות המשיח בהלכה ח"א סי' לב, מה שהביא מס' המקרא והמסורה להר"ר מרגליות ע' נז הע' 1, ע"פ הזהר ח"ב רמח, א. ועוד. וראה גם ס' מלחמות ה' להרב אברהם בן הרמב"ם, מהדורת הר"ר מרגליות, ע' סה הערה 79. ולהעיר מלקו"ש חי"ח ע' 262 הע' 3.</w:t>
      </w:r>
    </w:p>
  </w:footnote>
  <w:footnote w:id="3">
    <w:p w14:paraId="6BC0463D" w14:textId="4E1E6E21"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w:t>
      </w:r>
      <w:r w:rsidR="00683383" w:rsidRPr="006A0214">
        <w:rPr>
          <w:rFonts w:hint="cs"/>
          <w:rtl/>
        </w:rPr>
        <w:t xml:space="preserve">ראה שם שמביא מברייתא דל"ב מידות מדה כ"ו. ועד"ז הוא במכילתא שמות כא, יט. ועוד.  </w:t>
      </w:r>
    </w:p>
  </w:footnote>
  <w:footnote w:id="4">
    <w:p w14:paraId="4A538C85" w14:textId="6227130C"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w:t>
      </w:r>
      <w:r w:rsidR="00683383" w:rsidRPr="006A0214">
        <w:rPr>
          <w:rFonts w:hint="cs"/>
          <w:rtl/>
        </w:rPr>
        <w:t xml:space="preserve">ראה לחם יהודה על הרמב"ם רפי"ב מהל' מלכים. וראה גם שו"ת הרמ"ע מפאנו סי' טו. </w:t>
      </w:r>
    </w:p>
  </w:footnote>
  <w:footnote w:id="5">
    <w:p w14:paraId="024295A0" w14:textId="78556916" w:rsidR="00683383" w:rsidRPr="006A0214" w:rsidRDefault="00C528BE" w:rsidP="006A0214">
      <w:pPr>
        <w:pStyle w:val="FootnoteText"/>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w:t>
      </w:r>
      <w:r w:rsidR="00683383" w:rsidRPr="006A0214">
        <w:rPr>
          <w:rFonts w:hint="cs"/>
          <w:rtl/>
        </w:rPr>
        <w:t>רד"ה פדה בשלום תשמ"א. וראה גם תורת מנחם תשמ"ח ח"ב ע' 85 הערה 79.</w:t>
      </w:r>
    </w:p>
  </w:footnote>
  <w:footnote w:id="6">
    <w:p w14:paraId="4F72BD4B" w14:textId="1F1407D6"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w:t>
      </w:r>
      <w:r w:rsidR="00683383" w:rsidRPr="006A0214">
        <w:rPr>
          <w:rFonts w:hint="cs"/>
          <w:rtl/>
        </w:rPr>
        <w:t>ולהעיר מדברי הרדב"ז שהובאו בשיחה ס"ג "יתקיים נפשט והמשל" ע"ש.</w:t>
      </w:r>
    </w:p>
  </w:footnote>
  <w:footnote w:id="7">
    <w:p w14:paraId="7FD4B97D" w14:textId="3F632908"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t xml:space="preserve"> </w:t>
      </w:r>
      <w:r w:rsidR="00683383" w:rsidRPr="006A0214">
        <w:rPr>
          <w:rFonts w:hint="cs"/>
          <w:rtl/>
        </w:rPr>
        <w:t xml:space="preserve"> </w:t>
      </w:r>
      <w:r w:rsidR="00683383" w:rsidRPr="006A0214">
        <w:rPr>
          <w:rFonts w:hint="cs"/>
          <w:rtl/>
        </w:rPr>
        <w:t xml:space="preserve">ובפי' השוה"ג דהערה זו "ובפרט דבעל המאמר בכתובות הוא רב", ראה מ"ש בגליון א'טו ע' 12 הערה 3, ובמ"ש הרב א.ב. שי' בגליון א'צ. </w:t>
      </w:r>
    </w:p>
  </w:footnote>
  <w:footnote w:id="8">
    <w:p w14:paraId="341CDC32" w14:textId="7804F79F" w:rsidR="00683383" w:rsidRPr="006A0214" w:rsidRDefault="00C528BE" w:rsidP="006A0214">
      <w:pPr>
        <w:pStyle w:val="FootnoteText"/>
        <w:rPr>
          <w:rtl/>
        </w:rPr>
      </w:pPr>
      <w:r w:rsidRPr="00C528BE">
        <w:rPr>
          <w:rStyle w:val="FootnoteReference"/>
          <w:vertAlign w:val="baseline"/>
        </w:rPr>
        <w:footnoteRef/>
      </w:r>
      <w:r w:rsidRPr="00C528BE">
        <w:rPr>
          <w:rStyle w:val="FootnoteReference"/>
          <w:vertAlign w:val="baseline"/>
          <w:rtl/>
        </w:rPr>
        <w:t>)</w:t>
      </w:r>
      <w:r w:rsidR="00683383" w:rsidRPr="006A0214">
        <w:rPr>
          <w:rFonts w:hint="cs"/>
          <w:rtl/>
        </w:rPr>
        <w:t xml:space="preserve"> </w:t>
      </w:r>
      <w:r w:rsidR="00683383" w:rsidRPr="006A0214">
        <w:rPr>
          <w:rFonts w:hint="cs"/>
          <w:rtl/>
        </w:rPr>
        <w:t>לקו"ש חי"ח ע' 274 הערה 23.</w:t>
      </w:r>
    </w:p>
  </w:footnote>
  <w:footnote w:id="9">
    <w:p w14:paraId="523840DB" w14:textId="1E228BAF" w:rsidR="00683383" w:rsidRPr="00EF0550" w:rsidRDefault="00C528BE" w:rsidP="005123C1">
      <w:pPr>
        <w:pStyle w:val="FootnoteText"/>
        <w:rPr>
          <w:rtl/>
        </w:rPr>
      </w:pPr>
      <w:r w:rsidRPr="00C528BE">
        <w:rPr>
          <w:rStyle w:val="FootnoteReference"/>
          <w:vertAlign w:val="baseline"/>
        </w:rPr>
        <w:footnoteRef/>
      </w:r>
      <w:r w:rsidRPr="00C528BE">
        <w:rPr>
          <w:rStyle w:val="FootnoteReference"/>
          <w:vertAlign w:val="baseline"/>
          <w:rtl/>
        </w:rPr>
        <w:t>)</w:t>
      </w:r>
      <w:r w:rsidR="00683383" w:rsidRPr="00EF0550">
        <w:rPr>
          <w:rFonts w:hint="cs"/>
          <w:rtl/>
        </w:rPr>
        <w:t xml:space="preserve"> </w:t>
      </w:r>
      <w:r w:rsidR="00683383" w:rsidRPr="00EF0550">
        <w:rPr>
          <w:rFonts w:hint="cs"/>
          <w:rtl/>
        </w:rPr>
        <w:t xml:space="preserve">הובא ב"דבר מלכות </w:t>
      </w:r>
      <w:r w:rsidR="00683383" w:rsidRPr="00EF0550">
        <w:rPr>
          <w:rtl/>
        </w:rPr>
        <w:t>–</w:t>
      </w:r>
      <w:r w:rsidR="00683383" w:rsidRPr="00EF0550">
        <w:rPr>
          <w:rFonts w:hint="cs"/>
          <w:rtl/>
        </w:rPr>
        <w:t xml:space="preserve"> חידושים וביאורים בהל' מלכים" שי"ל לאחרונה, ע' ד (בפענוחים).</w:t>
      </w:r>
    </w:p>
  </w:footnote>
  <w:footnote w:id="10">
    <w:p w14:paraId="531CF177" w14:textId="20C561E0" w:rsidR="00683383" w:rsidRPr="00EF0550" w:rsidRDefault="00C528BE" w:rsidP="005123C1">
      <w:pPr>
        <w:pStyle w:val="FootnoteText"/>
        <w:rPr>
          <w:rtl/>
        </w:rPr>
      </w:pPr>
      <w:r w:rsidRPr="00C528BE">
        <w:rPr>
          <w:rStyle w:val="FootnoteReference"/>
          <w:vertAlign w:val="baseline"/>
        </w:rPr>
        <w:footnoteRef/>
      </w:r>
      <w:r w:rsidRPr="00C528BE">
        <w:rPr>
          <w:rStyle w:val="FootnoteReference"/>
          <w:vertAlign w:val="baseline"/>
          <w:rtl/>
        </w:rPr>
        <w:t>)</w:t>
      </w:r>
      <w:r w:rsidR="00683383" w:rsidRPr="00EF0550">
        <w:rPr>
          <w:rFonts w:hint="cs"/>
          <w:rtl/>
        </w:rPr>
        <w:t xml:space="preserve"> </w:t>
      </w:r>
      <w:r w:rsidR="00683383" w:rsidRPr="00EF0550">
        <w:rPr>
          <w:rFonts w:hint="cs"/>
          <w:rtl/>
        </w:rPr>
        <w:t xml:space="preserve">וברבינו גרשום שם: ופרשת בלעם </w:t>
      </w:r>
      <w:r w:rsidR="00683383" w:rsidRPr="00EF0550">
        <w:rPr>
          <w:rtl/>
        </w:rPr>
        <w:t>–</w:t>
      </w:r>
      <w:r w:rsidR="00683383" w:rsidRPr="00EF0550">
        <w:rPr>
          <w:rFonts w:hint="cs"/>
          <w:rtl/>
        </w:rPr>
        <w:t xml:space="preserve"> אע"ג דבלעם גופי' הוה נביא.</w:t>
      </w:r>
    </w:p>
  </w:footnote>
  <w:footnote w:id="11">
    <w:p w14:paraId="18684F41" w14:textId="2F536FB5" w:rsidR="00683383" w:rsidRPr="00EF0550" w:rsidRDefault="00C528BE" w:rsidP="005123C1">
      <w:pPr>
        <w:pStyle w:val="FootnoteText"/>
        <w:rPr>
          <w:rtl/>
        </w:rPr>
      </w:pPr>
      <w:r w:rsidRPr="00C528BE">
        <w:rPr>
          <w:rStyle w:val="FootnoteReference"/>
          <w:vertAlign w:val="baseline"/>
        </w:rPr>
        <w:footnoteRef/>
      </w:r>
      <w:r w:rsidRPr="00C528BE">
        <w:rPr>
          <w:rStyle w:val="FootnoteReference"/>
          <w:vertAlign w:val="baseline"/>
          <w:rtl/>
        </w:rPr>
        <w:t>)</w:t>
      </w:r>
      <w:r w:rsidR="00683383" w:rsidRPr="00EF0550">
        <w:rPr>
          <w:rFonts w:hint="cs"/>
          <w:rtl/>
        </w:rPr>
        <w:t xml:space="preserve"> </w:t>
      </w:r>
      <w:r w:rsidR="00683383" w:rsidRPr="00EF0550">
        <w:rPr>
          <w:rFonts w:hint="cs"/>
          <w:rtl/>
        </w:rPr>
        <w:t>מגילה לא, ב. ראה לקו"ש ח"ד ע' 1087 ואילך.</w:t>
      </w:r>
    </w:p>
  </w:footnote>
  <w:footnote w:id="12">
    <w:p w14:paraId="74B52F1A" w14:textId="79E636F5" w:rsidR="00683383" w:rsidRPr="00EF0550" w:rsidRDefault="00C528BE" w:rsidP="005123C1">
      <w:pPr>
        <w:pStyle w:val="FootnoteText"/>
        <w:rPr>
          <w:rtl/>
        </w:rPr>
      </w:pPr>
      <w:r w:rsidRPr="00C528BE">
        <w:rPr>
          <w:rStyle w:val="FootnoteReference"/>
          <w:vertAlign w:val="baseline"/>
        </w:rPr>
        <w:footnoteRef/>
      </w:r>
      <w:r w:rsidRPr="00C528BE">
        <w:rPr>
          <w:rStyle w:val="FootnoteReference"/>
          <w:vertAlign w:val="baseline"/>
          <w:rtl/>
        </w:rPr>
        <w:t>)</w:t>
      </w:r>
      <w:r w:rsidR="00683383" w:rsidRPr="00EF0550">
        <w:rPr>
          <w:rFonts w:hint="cs"/>
          <w:rtl/>
        </w:rPr>
        <w:t xml:space="preserve"> </w:t>
      </w:r>
      <w:r w:rsidR="00683383" w:rsidRPr="00EF0550">
        <w:rPr>
          <w:rFonts w:hint="cs"/>
          <w:rtl/>
        </w:rPr>
        <w:t>ראה לקו"ש שם.</w:t>
      </w:r>
    </w:p>
  </w:footnote>
  <w:footnote w:id="13">
    <w:p w14:paraId="3800DA52" w14:textId="281D8B66" w:rsidR="00683383" w:rsidRPr="00C528BE" w:rsidRDefault="00C528BE" w:rsidP="00C528BE">
      <w:pPr>
        <w:pStyle w:val="FootnoteText"/>
        <w:rPr>
          <w:rtl/>
        </w:rPr>
      </w:pPr>
      <w:r w:rsidRPr="00C528BE">
        <w:rPr>
          <w:rStyle w:val="FootnoteReference"/>
          <w:vertAlign w:val="baseline"/>
        </w:rPr>
        <w:footnoteRef/>
      </w:r>
      <w:r w:rsidRPr="00C528BE">
        <w:rPr>
          <w:rStyle w:val="FootnoteReference"/>
          <w:vertAlign w:val="baseline"/>
          <w:rtl/>
        </w:rPr>
        <w:t>)</w:t>
      </w:r>
      <w:r w:rsidR="00683383" w:rsidRPr="00C528BE">
        <w:rPr>
          <w:rtl/>
        </w:rPr>
        <w:t xml:space="preserve"> </w:t>
      </w:r>
      <w:r w:rsidR="00683383" w:rsidRPr="00C528BE">
        <w:rPr>
          <w:rtl/>
        </w:rPr>
        <w:t>ראה לקו"ש חט"ז ע' 136 וחי"ב ע' 8 ועוד בכ"מ.</w:t>
      </w:r>
    </w:p>
  </w:footnote>
  <w:footnote w:id="14">
    <w:p w14:paraId="53C08326" w14:textId="741AB518" w:rsidR="00683383" w:rsidRDefault="00C528BE" w:rsidP="001D2F26">
      <w:pPr>
        <w:pStyle w:val="FootnoteText"/>
      </w:pPr>
      <w:r w:rsidRPr="00C528BE">
        <w:footnoteRef/>
      </w:r>
      <w:r w:rsidRPr="00C528BE">
        <w:rPr>
          <w:rtl/>
        </w:rPr>
        <w:t>)</w:t>
      </w:r>
      <w:r w:rsidR="00683383">
        <w:rPr>
          <w:rFonts w:hint="cs"/>
          <w:rtl/>
        </w:rPr>
        <w:t xml:space="preserve"> </w:t>
      </w:r>
      <w:r w:rsidR="00683383">
        <w:rPr>
          <w:rtl/>
        </w:rPr>
        <w:t xml:space="preserve">ולא ביום א' כמו שהוא בהיום יום ל"טו תשרי, א' דחג הסוכות "ההנהגה בעת ברכת כהנים (כנ"ל יום ב' דחה"ש)". וגם להעיר שפרשת ברכת כהנים הוא בהשיעור חומש ליום א' דחג השבועות.    </w:t>
      </w:r>
    </w:p>
  </w:footnote>
  <w:footnote w:id="15">
    <w:p w14:paraId="1B7434B4" w14:textId="37C247E0" w:rsidR="00683383" w:rsidRDefault="00C528BE" w:rsidP="001D2F26">
      <w:pPr>
        <w:pStyle w:val="FootnoteText"/>
      </w:pPr>
      <w:r w:rsidRPr="00C528BE">
        <w:footnoteRef/>
      </w:r>
      <w:r w:rsidRPr="00C528BE">
        <w:rPr>
          <w:rtl/>
        </w:rPr>
        <w:t>)</w:t>
      </w:r>
      <w:r w:rsidR="00683383">
        <w:rPr>
          <w:rtl/>
        </w:rPr>
        <w:t xml:space="preserve"> ויש לעיין מ"ש בסימן כה,כג. "טוב למשמש בתפילין של יד </w:t>
      </w:r>
      <w:r w:rsidR="00683383">
        <w:rPr>
          <w:b/>
          <w:rtl/>
        </w:rPr>
        <w:t>בשעת ברכה</w:t>
      </w:r>
      <w:r w:rsidR="00683383">
        <w:rPr>
          <w:rtl/>
        </w:rPr>
        <w:t xml:space="preserve"> משום שהמשמוש הוא חשוב כאילו מניחה עכשיו על הקיבורת". </w:t>
      </w:r>
    </w:p>
  </w:footnote>
  <w:footnote w:id="16">
    <w:p w14:paraId="05AE5EC1" w14:textId="5CA02802"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tl/>
        </w:rPr>
        <w:t xml:space="preserve"> </w:t>
      </w:r>
      <w:r w:rsidR="00683383" w:rsidRPr="00AD4EAE">
        <w:rPr>
          <w:rtl/>
        </w:rPr>
        <w:t>שמו"ר פי"ט ה'</w:t>
      </w:r>
      <w:r w:rsidR="00683383" w:rsidRPr="00AD4EAE">
        <w:rPr>
          <w:rFonts w:hint="cs"/>
          <w:rtl/>
        </w:rPr>
        <w:t>.</w:t>
      </w:r>
    </w:p>
  </w:footnote>
  <w:footnote w:id="17">
    <w:p w14:paraId="0D75CA3D" w14:textId="4EB0993C"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tl/>
        </w:rPr>
        <w:t xml:space="preserve"> </w:t>
      </w:r>
      <w:r w:rsidR="00683383" w:rsidRPr="00AD4EAE">
        <w:rPr>
          <w:rtl/>
        </w:rPr>
        <w:t>פ"א, נז (בדפוס ישן א, יב)</w:t>
      </w:r>
      <w:r w:rsidR="00683383" w:rsidRPr="00AD4EAE">
        <w:rPr>
          <w:rFonts w:hint="cs"/>
          <w:rtl/>
        </w:rPr>
        <w:t>.</w:t>
      </w:r>
    </w:p>
  </w:footnote>
  <w:footnote w:id="18">
    <w:p w14:paraId="7ADC3B81" w14:textId="03E57BE9"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tl/>
        </w:rPr>
        <w:t xml:space="preserve"> </w:t>
      </w:r>
      <w:r w:rsidR="00683383" w:rsidRPr="00AD4EAE">
        <w:rPr>
          <w:rtl/>
        </w:rPr>
        <w:t>על שמו"ר שם</w:t>
      </w:r>
      <w:r w:rsidR="00683383" w:rsidRPr="00AD4EAE">
        <w:rPr>
          <w:rFonts w:hint="cs"/>
          <w:rtl/>
        </w:rPr>
        <w:t>.</w:t>
      </w:r>
    </w:p>
  </w:footnote>
  <w:footnote w:id="19">
    <w:p w14:paraId="6DE3D0A7" w14:textId="2B2080F0"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tl/>
        </w:rPr>
        <w:t xml:space="preserve"> </w:t>
      </w:r>
      <w:r w:rsidR="00683383" w:rsidRPr="00AD4EAE">
        <w:rPr>
          <w:rtl/>
        </w:rPr>
        <w:t>בא יב, כב</w:t>
      </w:r>
      <w:r w:rsidR="00683383" w:rsidRPr="00AD4EAE">
        <w:rPr>
          <w:rFonts w:hint="cs"/>
          <w:rtl/>
        </w:rPr>
        <w:t>.</w:t>
      </w:r>
    </w:p>
  </w:footnote>
  <w:footnote w:id="20">
    <w:p w14:paraId="57C87C32" w14:textId="44F46E8D"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tl/>
        </w:rPr>
        <w:t xml:space="preserve"> </w:t>
      </w:r>
      <w:r w:rsidR="00683383" w:rsidRPr="00AD4EAE">
        <w:rPr>
          <w:rtl/>
        </w:rPr>
        <w:t>ע' 125 ואילך</w:t>
      </w:r>
      <w:r w:rsidR="00683383" w:rsidRPr="00AD4EAE">
        <w:rPr>
          <w:rFonts w:hint="cs"/>
          <w:rtl/>
        </w:rPr>
        <w:t>.</w:t>
      </w:r>
    </w:p>
  </w:footnote>
  <w:footnote w:id="21">
    <w:p w14:paraId="415168CC" w14:textId="5CF4707F"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rPr>
          <w:rFonts w:hint="cs"/>
          <w:rtl/>
        </w:rPr>
        <w:t xml:space="preserve"> </w:t>
      </w:r>
      <w:r w:rsidR="00683383" w:rsidRPr="00AD4EAE">
        <w:rPr>
          <w:rtl/>
        </w:rPr>
        <w:t>לר' ניסן יהודה ליב שוב, נדפס בתשע"ב</w:t>
      </w:r>
      <w:r w:rsidR="00683383" w:rsidRPr="00AD4EAE">
        <w:rPr>
          <w:rFonts w:hint="cs"/>
          <w:rtl/>
        </w:rPr>
        <w:t>.</w:t>
      </w:r>
    </w:p>
  </w:footnote>
  <w:footnote w:id="22">
    <w:p w14:paraId="6B2E43C2" w14:textId="469D1E3A"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t xml:space="preserve"> </w:t>
      </w:r>
      <w:r w:rsidR="00683383" w:rsidRPr="00AD4EAE">
        <w:rPr>
          <w:rFonts w:hint="cs"/>
          <w:rtl/>
        </w:rPr>
        <w:t xml:space="preserve"> </w:t>
      </w:r>
      <w:r w:rsidR="00683383" w:rsidRPr="00AD4EAE">
        <w:rPr>
          <w:rtl/>
        </w:rPr>
        <w:t>ע' 78</w:t>
      </w:r>
      <w:r w:rsidR="00683383" w:rsidRPr="00AD4EAE">
        <w:rPr>
          <w:rFonts w:hint="cs"/>
          <w:rtl/>
        </w:rPr>
        <w:t>.</w:t>
      </w:r>
    </w:p>
  </w:footnote>
  <w:footnote w:id="23">
    <w:p w14:paraId="68EA47A9" w14:textId="3D91D31B" w:rsidR="00683383" w:rsidRPr="00AD4EAE" w:rsidRDefault="00C528BE" w:rsidP="00683383">
      <w:pPr>
        <w:pStyle w:val="FootnoteText"/>
        <w:rPr>
          <w:rtl/>
        </w:rPr>
      </w:pPr>
      <w:r w:rsidRPr="00C528BE">
        <w:rPr>
          <w:rStyle w:val="FootnoteReference"/>
          <w:vertAlign w:val="baseline"/>
        </w:rPr>
        <w:footnoteRef/>
      </w:r>
      <w:r w:rsidRPr="00C528BE">
        <w:rPr>
          <w:rStyle w:val="FootnoteReference"/>
          <w:vertAlign w:val="baseline"/>
          <w:rtl/>
        </w:rPr>
        <w:t>)</w:t>
      </w:r>
      <w:r w:rsidR="00683383" w:rsidRPr="00AD4EAE">
        <w:t xml:space="preserve"> </w:t>
      </w:r>
      <w:r w:rsidR="00683383" w:rsidRPr="00AD4EAE">
        <w:rPr>
          <w:rFonts w:hint="cs"/>
          <w:rtl/>
        </w:rPr>
        <w:t xml:space="preserve"> </w:t>
      </w:r>
      <w:r w:rsidR="00683383" w:rsidRPr="00AD4EAE">
        <w:rPr>
          <w:rtl/>
        </w:rPr>
        <w:t>בא יב, כב</w:t>
      </w:r>
      <w:r w:rsidR="00683383" w:rsidRPr="00AD4EAE">
        <w:rPr>
          <w:rFonts w:hint="cs"/>
          <w:rtl/>
        </w:rPr>
        <w:t>.</w:t>
      </w:r>
    </w:p>
  </w:footnote>
  <w:footnote w:id="24">
    <w:p w14:paraId="58A03760" w14:textId="06375E24" w:rsidR="00683383" w:rsidRDefault="00C528BE" w:rsidP="00EC5EEB">
      <w:pPr>
        <w:pStyle w:val="FootnoteText"/>
        <w:spacing w:after="0" w:line="240" w:lineRule="auto"/>
      </w:pPr>
      <w:r w:rsidRPr="00C528BE">
        <w:footnoteRef/>
      </w:r>
      <w:r w:rsidRPr="00C528BE">
        <w:rPr>
          <w:rtl/>
        </w:rPr>
        <w:t>)</w:t>
      </w:r>
      <w:r w:rsidR="00683383">
        <w:rPr>
          <w:rFonts w:eastAsia="Arial Unicode MS" w:cs="Arial Unicode MS"/>
          <w:rtl/>
          <w:lang w:val="he-IL"/>
        </w:rPr>
        <w:t xml:space="preserve"> </w:t>
      </w:r>
      <w:r w:rsidR="00683383">
        <w:rPr>
          <w:rFonts w:ascii="Arial Unicode MS" w:eastAsia="Arial Unicode MS" w:hAnsi="Arial Unicode MS" w:hint="cs"/>
          <w:rtl/>
          <w:lang w:val="he-IL"/>
        </w:rPr>
        <w:t>להלן בדברינו נתייחס רק לגבי ביטוי ״כלל גדול״ שבמשנה דשבת</w:t>
      </w:r>
      <w:r w:rsidR="00683383">
        <w:rPr>
          <w:rFonts w:eastAsia="Arial Unicode MS" w:cs="Arial Unicode MS"/>
          <w:rtl/>
        </w:rPr>
        <w:t xml:space="preserve">, </w:t>
      </w:r>
      <w:r w:rsidR="00683383">
        <w:rPr>
          <w:rFonts w:ascii="Arial Unicode MS" w:eastAsia="Arial Unicode MS" w:hAnsi="Arial Unicode MS" w:hint="cs"/>
          <w:rtl/>
          <w:lang w:val="he-IL"/>
        </w:rPr>
        <w:t>ועיי״ש בגמ׳ הביאור עד״ז גם בנוגע לשביעית</w:t>
      </w:r>
      <w:r w:rsidR="00683383">
        <w:rPr>
          <w:rFonts w:eastAsia="Arial Unicode MS" w:cs="Arial Unicode MS"/>
          <w:rtl/>
        </w:rPr>
        <w:t xml:space="preserve">, </w:t>
      </w:r>
      <w:r w:rsidR="00683383">
        <w:rPr>
          <w:rFonts w:ascii="Arial Unicode MS" w:eastAsia="Arial Unicode MS" w:hAnsi="Arial Unicode MS" w:hint="cs"/>
          <w:rtl/>
          <w:lang w:val="he-IL"/>
        </w:rPr>
        <w:t>וכן עד״ז לבי מעשר לדעת בר קפרא עיי״ש</w:t>
      </w:r>
      <w:r w:rsidR="00683383">
        <w:rPr>
          <w:rFonts w:eastAsia="Arial Unicode MS" w:cs="Arial Unicode MS"/>
          <w:rtl/>
          <w:lang w:val="he-IL"/>
        </w:rPr>
        <w:t xml:space="preserve">. </w:t>
      </w:r>
    </w:p>
  </w:footnote>
  <w:footnote w:id="25">
    <w:p w14:paraId="157950D1" w14:textId="59809D5F" w:rsidR="00683383" w:rsidRDefault="00C528BE" w:rsidP="00EC5EEB">
      <w:pPr>
        <w:pStyle w:val="FootnoteText"/>
        <w:spacing w:after="0" w:line="240" w:lineRule="auto"/>
      </w:pPr>
      <w:r w:rsidRPr="00C528BE">
        <w:footnoteRef/>
      </w:r>
      <w:r w:rsidRPr="00C528BE">
        <w:rPr>
          <w:rtl/>
        </w:rPr>
        <w:t>)</w:t>
      </w:r>
      <w:r w:rsidR="00683383">
        <w:rPr>
          <w:rFonts w:eastAsia="Arial Unicode MS" w:cs="Arial Unicode MS"/>
          <w:rtl/>
          <w:lang w:val="he-IL"/>
        </w:rPr>
        <w:t xml:space="preserve"> </w:t>
      </w:r>
      <w:r w:rsidR="00683383">
        <w:rPr>
          <w:rFonts w:ascii="Arial Unicode MS" w:eastAsia="Arial Unicode MS" w:hAnsi="Arial Unicode MS" w:hint="cs"/>
          <w:rtl/>
          <w:lang w:val="he-IL"/>
        </w:rPr>
        <w:t>יעויין בזה באוצרות יוסף להגר״י ענגיל ז״ל מאמר לבנה אות כא</w:t>
      </w:r>
      <w:r w:rsidR="00683383">
        <w:rPr>
          <w:rFonts w:eastAsia="Arial Unicode MS" w:cs="Arial Unicode MS"/>
          <w:rtl/>
        </w:rPr>
        <w:t xml:space="preserve">, </w:t>
      </w:r>
      <w:r w:rsidR="00683383">
        <w:rPr>
          <w:rFonts w:ascii="Arial Unicode MS" w:eastAsia="Arial Unicode MS" w:hAnsi="Arial Unicode MS" w:hint="cs"/>
          <w:rtl/>
          <w:lang w:val="he-IL"/>
        </w:rPr>
        <w:t>ועיי״ש שציין לזה מהא דאיתא ביבמות מז</w:t>
      </w:r>
      <w:r w:rsidR="00683383">
        <w:rPr>
          <w:rFonts w:eastAsia="Arial Unicode MS" w:cs="Arial Unicode MS"/>
          <w:rtl/>
        </w:rPr>
        <w:t xml:space="preserve">, </w:t>
      </w:r>
      <w:r w:rsidR="00683383">
        <w:rPr>
          <w:rFonts w:ascii="Arial Unicode MS" w:eastAsia="Arial Unicode MS" w:hAnsi="Arial Unicode MS" w:hint="cs"/>
          <w:rtl/>
          <w:lang w:val="he-IL"/>
        </w:rPr>
        <w:t>א ״נאמן אדם על בנו קטן ואין נאמן על בנו גדול״</w:t>
      </w:r>
      <w:r w:rsidR="00683383">
        <w:rPr>
          <w:rFonts w:eastAsia="Arial Unicode MS" w:cs="Arial Unicode MS"/>
          <w:rtl/>
        </w:rPr>
        <w:t xml:space="preserve">, </w:t>
      </w:r>
      <w:r w:rsidR="00683383">
        <w:rPr>
          <w:rFonts w:ascii="Arial Unicode MS" w:eastAsia="Arial Unicode MS" w:hAnsi="Arial Unicode MS" w:hint="cs"/>
          <w:rtl/>
          <w:lang w:val="he-IL"/>
        </w:rPr>
        <w:t>וקמפרש שם דלא קטן קטן ממש ולא גדול גדול ממש</w:t>
      </w:r>
      <w:r w:rsidR="00683383">
        <w:rPr>
          <w:rFonts w:eastAsia="Arial Unicode MS" w:cs="Arial Unicode MS"/>
          <w:rtl/>
        </w:rPr>
        <w:t xml:space="preserve">, </w:t>
      </w:r>
      <w:r w:rsidR="00683383">
        <w:rPr>
          <w:rFonts w:ascii="Arial Unicode MS" w:eastAsia="Arial Unicode MS" w:hAnsi="Arial Unicode MS" w:hint="cs"/>
          <w:rtl/>
          <w:lang w:val="he-IL"/>
        </w:rPr>
        <w:t>אלא קטן זה מי שאין לו בנים</w:t>
      </w:r>
      <w:r w:rsidR="00683383">
        <w:rPr>
          <w:rFonts w:eastAsia="Arial Unicode MS" w:cs="Arial Unicode MS"/>
          <w:rtl/>
        </w:rPr>
        <w:t xml:space="preserve">, </w:t>
      </w:r>
      <w:r w:rsidR="00683383">
        <w:rPr>
          <w:rFonts w:ascii="Arial Unicode MS" w:eastAsia="Arial Unicode MS" w:hAnsi="Arial Unicode MS" w:hint="cs"/>
          <w:rtl/>
          <w:lang w:val="he-IL"/>
        </w:rPr>
        <w:t>וגדול זה מי שיש לו בנים</w:t>
      </w:r>
      <w:r w:rsidR="00683383">
        <w:rPr>
          <w:rFonts w:eastAsia="Arial Unicode MS" w:cs="Arial Unicode MS"/>
          <w:rtl/>
        </w:rPr>
        <w:t xml:space="preserve">, </w:t>
      </w:r>
      <w:r w:rsidR="00683383">
        <w:rPr>
          <w:rFonts w:ascii="Arial Unicode MS" w:eastAsia="Arial Unicode MS" w:hAnsi="Arial Unicode MS" w:hint="cs"/>
          <w:rtl/>
          <w:lang w:val="he-IL"/>
        </w:rPr>
        <w:t>הרי מבואר</w:t>
      </w:r>
      <w:r w:rsidR="00683383">
        <w:rPr>
          <w:rFonts w:eastAsia="Arial Unicode MS" w:cs="Arial Unicode MS"/>
          <w:rtl/>
        </w:rPr>
        <w:t xml:space="preserve"> </w:t>
      </w:r>
      <w:r w:rsidR="00683383">
        <w:rPr>
          <w:rFonts w:ascii="Arial Unicode MS" w:eastAsia="Arial Unicode MS" w:hAnsi="Arial Unicode MS" w:hint="cs"/>
          <w:rtl/>
          <w:lang w:val="he-IL"/>
        </w:rPr>
        <w:t>דהיות לאדם בנים ותולדות נקרא ונחשב זה ״גדלות״</w:t>
      </w:r>
      <w:r w:rsidR="00683383">
        <w:rPr>
          <w:rFonts w:eastAsia="Arial Unicode MS" w:cs="Arial Unicode MS"/>
          <w:rtl/>
          <w:lang w:val="he-IL"/>
        </w:rPr>
        <w:t xml:space="preserve">, </w:t>
      </w:r>
      <w:r w:rsidR="00683383">
        <w:rPr>
          <w:rFonts w:ascii="Arial Unicode MS" w:eastAsia="Arial Unicode MS" w:hAnsi="Arial Unicode MS" w:hint="cs"/>
          <w:rtl/>
          <w:lang w:val="he-IL"/>
        </w:rPr>
        <w:t>ועד״ז הוא בסוגיא דשבת שם</w:t>
      </w:r>
      <w:r w:rsidR="00683383">
        <w:rPr>
          <w:rFonts w:eastAsia="Arial Unicode MS" w:cs="Arial Unicode MS"/>
          <w:rtl/>
          <w:lang w:val="he-IL"/>
        </w:rPr>
        <w:t xml:space="preserve">, </w:t>
      </w:r>
      <w:r w:rsidR="00683383">
        <w:rPr>
          <w:rFonts w:ascii="Arial Unicode MS" w:eastAsia="Arial Unicode MS" w:hAnsi="Arial Unicode MS" w:hint="cs"/>
          <w:rtl/>
          <w:lang w:val="he-IL"/>
        </w:rPr>
        <w:t>שמאחר ואיכא גם תולדות לכן זה נחשב ״גדול״ עיי״ש</w:t>
      </w:r>
      <w:r w:rsidR="00683383">
        <w:rPr>
          <w:rFonts w:eastAsia="Arial Unicode MS" w:cs="Arial Unicode MS"/>
          <w:rtl/>
          <w:lang w:val="he-IL"/>
        </w:rPr>
        <w:t>.</w:t>
      </w:r>
    </w:p>
  </w:footnote>
  <w:footnote w:id="26">
    <w:p w14:paraId="3AF46970" w14:textId="7C4CED4D" w:rsidR="00683383" w:rsidRPr="00C528BE" w:rsidRDefault="00C528BE" w:rsidP="00C528BE">
      <w:pPr>
        <w:pStyle w:val="FootnoteText"/>
        <w:rPr>
          <w:rtl/>
        </w:rPr>
      </w:pPr>
      <w:r w:rsidRPr="00C528BE">
        <w:rPr>
          <w:rStyle w:val="FootnoteReference"/>
          <w:vertAlign w:val="baseline"/>
        </w:rPr>
        <w:footnoteRef/>
      </w:r>
      <w:r w:rsidRPr="00C528BE">
        <w:rPr>
          <w:rStyle w:val="FootnoteReference"/>
          <w:vertAlign w:val="baseline"/>
          <w:rtl/>
        </w:rPr>
        <w:t>)</w:t>
      </w:r>
      <w:r w:rsidR="00683383" w:rsidRPr="00C528BE">
        <w:rPr>
          <w:rtl/>
        </w:rPr>
        <w:t xml:space="preserve"> </w:t>
      </w:r>
      <w:r w:rsidR="00683383" w:rsidRPr="00C528BE">
        <w:rPr>
          <w:rtl/>
        </w:rPr>
        <w:t>ע' 82.</w:t>
      </w:r>
    </w:p>
  </w:footnote>
  <w:footnote w:id="27">
    <w:p w14:paraId="4D7DB5D8" w14:textId="3C1DD06C" w:rsidR="00683383" w:rsidRPr="009F5B11" w:rsidRDefault="00C528BE" w:rsidP="009A4C6C">
      <w:pPr>
        <w:pStyle w:val="FootnoteText"/>
        <w:rPr>
          <w:rtl/>
        </w:rPr>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ויש להעיר מאוה"ת במדבר ד ע' א'קנח: "וכמ״ש בשה״ש רבה ע״פ נפשי יצאה בדברו דהיינו מדיבור אנכי פרחה נשמתן כו׳ . . ע״י שפרחה נשמתן ע״י דיבור אנכי נמשך בנשמתן אח״כ בחי׳ עליונה יותר כענין הבחי׳ נשמות דלע״ל וזהו ענין שנמשך בהם הבחי׳ רצון הנ״ל דבכל מאדך שלמעלה מהשכל כו׳ כי מאחר שפרחה נשמתם ע״י דיבור אנכי א״כ נכללו בבחי׳ אנכי כנר שנכלל בהאבוקה". עיי"ש.</w:t>
      </w:r>
    </w:p>
  </w:footnote>
  <w:footnote w:id="28">
    <w:p w14:paraId="6AB5F63C" w14:textId="3A333482" w:rsidR="00683383" w:rsidRPr="009F5B11" w:rsidRDefault="00C528BE" w:rsidP="009A4C6C">
      <w:pPr>
        <w:pStyle w:val="FootnoteText"/>
        <w:rPr>
          <w:rtl/>
        </w:rPr>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וראה להלן בסה"ש תש"נ ח"ב ע' 520 הע' 56.</w:t>
      </w:r>
    </w:p>
  </w:footnote>
  <w:footnote w:id="29">
    <w:p w14:paraId="61B442AC" w14:textId="48F5D444" w:rsidR="00683383" w:rsidRPr="009F5B11" w:rsidRDefault="00C528BE" w:rsidP="009A4C6C">
      <w:pPr>
        <w:pStyle w:val="FootnoteText"/>
        <w:rPr>
          <w:rtl/>
        </w:rPr>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ע' רז.</w:t>
      </w:r>
    </w:p>
  </w:footnote>
  <w:footnote w:id="30">
    <w:p w14:paraId="5B6EA962" w14:textId="6B48E9D4" w:rsidR="00683383" w:rsidRPr="009F5B11" w:rsidRDefault="00C528BE" w:rsidP="009A4C6C">
      <w:pPr>
        <w:pStyle w:val="FootnoteText"/>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ובהע' 3 שם: בדקדוקי סופרים - ליתא גירסא אחרת.</w:t>
      </w:r>
    </w:p>
  </w:footnote>
  <w:footnote w:id="31">
    <w:p w14:paraId="3F64F9D4" w14:textId="08203E3E" w:rsidR="00683383" w:rsidRPr="009F5B11" w:rsidRDefault="00C528BE" w:rsidP="009A4C6C">
      <w:pPr>
        <w:pStyle w:val="FootnoteText"/>
        <w:rPr>
          <w:rtl/>
        </w:rPr>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 xml:space="preserve">ויש להעיר מלקוטי אמרים - מהדורא קמא (מכת"י) פרק לב (ע' רמו): כמאמרם ז"ל שעל כל דיבור </w:t>
      </w:r>
      <w:r w:rsidR="00683383" w:rsidRPr="009F5B11">
        <w:rPr>
          <w:b/>
          <w:bCs/>
          <w:rtl/>
        </w:rPr>
        <w:t>ודיבור</w:t>
      </w:r>
      <w:r w:rsidR="00683383" w:rsidRPr="009F5B11">
        <w:rPr>
          <w:rtl/>
        </w:rPr>
        <w:t xml:space="preserve"> פרתה נשמתן וכו'.</w:t>
      </w:r>
    </w:p>
  </w:footnote>
  <w:footnote w:id="32">
    <w:p w14:paraId="1FD12311" w14:textId="41BE98CE" w:rsidR="00683383" w:rsidRPr="009F5B11" w:rsidRDefault="00C528BE" w:rsidP="009A4C6C">
      <w:pPr>
        <w:pStyle w:val="FootnoteText"/>
        <w:rPr>
          <w:rtl/>
        </w:rPr>
      </w:pPr>
      <w:r w:rsidRPr="00C528BE">
        <w:rPr>
          <w:rStyle w:val="FootnoteReference"/>
          <w:rFonts w:ascii="FbMazalMedium" w:hAnsi="FbMazalMedium" w:cs="FbMazalMedium"/>
          <w:vertAlign w:val="baseline"/>
        </w:rPr>
        <w:footnoteRef/>
      </w:r>
      <w:r w:rsidRPr="00C528BE">
        <w:rPr>
          <w:rStyle w:val="FootnoteReference"/>
          <w:rFonts w:ascii="FbMazalMedium" w:hAnsi="FbMazalMedium" w:cs="FbMazalMedium"/>
          <w:vertAlign w:val="baseline"/>
          <w:rtl/>
        </w:rPr>
        <w:t>)</w:t>
      </w:r>
      <w:r w:rsidR="00683383" w:rsidRPr="009F5B11">
        <w:rPr>
          <w:rtl/>
        </w:rPr>
        <w:t xml:space="preserve"> </w:t>
      </w:r>
      <w:r w:rsidR="00683383" w:rsidRPr="009F5B11">
        <w:rPr>
          <w:rtl/>
        </w:rPr>
        <w:t xml:space="preserve">ולהעיר שמצינו ל' 'פרחה' גם במד"ר ויגש פצ"ג, ח: "אמר להם מה אתם רואים אני יוסף אחיכם מיד פרחה נשמתן שנאמר לא יכלו אחיו וגו'". </w:t>
      </w:r>
    </w:p>
  </w:footnote>
  <w:footnote w:id="33">
    <w:p w14:paraId="0631CE93" w14:textId="0C522E1B"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'תורת מנחם - התוועדויות' כרך לט עמ' 191 (הנחה בלתי מוגה).</w:t>
      </w:r>
    </w:p>
  </w:footnote>
  <w:footnote w:id="34">
    <w:p w14:paraId="3FCE8D35" w14:textId="75C6BFCD"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ובהערה 47: "ראה שו"ע אדה"ז או"ח סי' נט ס"ד, סי' סו ס"ט. ספר המנהגים חב"ד עמ' 11".</w:t>
      </w:r>
    </w:p>
  </w:footnote>
  <w:footnote w:id="35">
    <w:p w14:paraId="720BFFBF" w14:textId="34CCFA86"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 xml:space="preserve">למרות שבהגהתו בשו"ע כאן הזכיר רק לענות אמן על ברכת יוצר, אבל בדרכי משה כאן ולהלן סי' סא ס"ג בהג"ה מפורש שיש לענות גם על ברכת אהבה (וע' לבושי שרד כאן ס"ק ה). </w:t>
      </w:r>
    </w:p>
  </w:footnote>
  <w:footnote w:id="36">
    <w:p w14:paraId="515F25E4" w14:textId="5D885785"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הל' ברכות פ"א הי"ז.</w:t>
      </w:r>
    </w:p>
  </w:footnote>
  <w:footnote w:id="37">
    <w:p w14:paraId="4A3D7E0F" w14:textId="4A515A9A" w:rsidR="00683383" w:rsidRDefault="00C528BE" w:rsidP="006D7513">
      <w:pPr>
        <w:pStyle w:val="FootnoteText"/>
        <w:rPr>
          <w:rtl/>
        </w:rPr>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סי' נט ס"ד.</w:t>
      </w:r>
    </w:p>
  </w:footnote>
  <w:footnote w:id="38">
    <w:p w14:paraId="3419E44F" w14:textId="4647D128"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סד"ה ומשמע.</w:t>
      </w:r>
    </w:p>
  </w:footnote>
  <w:footnote w:id="39">
    <w:p w14:paraId="605882E3" w14:textId="6D743954"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ולא נהגו כדעת הרמ"ה שהובאה בב"י שם ובטור סי' סא שאם סיים קודם הש"ץ עונה אחריו אמן ("והפסקה ליכא, דלא גרע משאילת שלום"). וראה בשערי תשובה כאן ס"ק ה. ולהעיר שהביא כאן בשע"ת את דעת השל"ה שמקפיד רק שלא להפסיק בין אהבה לשמע.</w:t>
      </w:r>
    </w:p>
  </w:footnote>
  <w:footnote w:id="40">
    <w:p w14:paraId="3EA236A6" w14:textId="46C26CEB" w:rsidR="00683383" w:rsidRDefault="00C528BE" w:rsidP="006D7513">
      <w:pPr>
        <w:pStyle w:val="FootnoteText"/>
        <w:rPr>
          <w:rtl/>
        </w:rPr>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ספר המנהגים שם.</w:t>
      </w:r>
    </w:p>
  </w:footnote>
  <w:footnote w:id="41">
    <w:p w14:paraId="701765A1" w14:textId="1BE8FCDB" w:rsidR="00683383" w:rsidRDefault="00C528BE" w:rsidP="006D7513">
      <w:pPr>
        <w:pStyle w:val="FootnoteText"/>
        <w:rPr>
          <w:rtl/>
        </w:rPr>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כפי שנהגו אנ"ש בליובאוויטש ועד ימינו - ראה 'התקשרות' סוף גיליון תרע"ט (לאחר הדיון בגיליונות תשע"ג, תשע"ו).</w:t>
      </w:r>
    </w:p>
  </w:footnote>
  <w:footnote w:id="42">
    <w:p w14:paraId="4CA2BDD6" w14:textId="5F16B167" w:rsidR="00683383" w:rsidRDefault="00C528BE" w:rsidP="006D7513">
      <w:pPr>
        <w:pStyle w:val="FootnoteText"/>
        <w:rPr>
          <w:rtl/>
        </w:rPr>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בסוף השו"ע ח"א עמ' תרכ"א סד"ה ועל.</w:t>
      </w:r>
    </w:p>
  </w:footnote>
  <w:footnote w:id="43">
    <w:p w14:paraId="1A598765" w14:textId="2DC79D84" w:rsidR="00683383" w:rsidRDefault="00C528BE" w:rsidP="006D7513">
      <w:pPr>
        <w:pStyle w:val="FootnoteText"/>
      </w:pPr>
      <w:r w:rsidRPr="00C528BE">
        <w:rPr>
          <w:rStyle w:val="FootnoteReference"/>
          <w:vertAlign w:val="baseline"/>
        </w:rPr>
        <w:footnoteRef/>
      </w:r>
      <w:r w:rsidRPr="00C528BE">
        <w:rPr>
          <w:rStyle w:val="FootnoteReference"/>
          <w:vertAlign w:val="baseline"/>
          <w:rtl/>
        </w:rPr>
        <w:t>)</w:t>
      </w:r>
      <w:r w:rsidR="00683383">
        <w:rPr>
          <w:rtl/>
        </w:rPr>
        <w:t xml:space="preserve"> </w:t>
      </w:r>
      <w:r w:rsidR="00683383">
        <w:rPr>
          <w:rFonts w:hint="cs"/>
          <w:rtl/>
        </w:rPr>
        <w:t>כמ"ש ב'שיחות קודש' בלה"ק, תשנ"ב ח"ב עמ' 486 (אך נשמט מהשיחה המוגהת דשבת זו).</w:t>
      </w:r>
    </w:p>
  </w:footnote>
  <w:footnote w:id="44">
    <w:p w14:paraId="11AC5B2A" w14:textId="513D7766" w:rsidR="00683383" w:rsidRPr="00B60A8E" w:rsidRDefault="00C528BE" w:rsidP="00B1185B">
      <w:pPr>
        <w:pStyle w:val="FootnoteText"/>
      </w:pPr>
      <w:r w:rsidRPr="00C528BE">
        <w:footnoteRef/>
      </w:r>
      <w:r w:rsidRPr="00C528BE">
        <w:rPr>
          <w:rtl/>
        </w:rPr>
        <w:t>)</w:t>
      </w:r>
      <w:r w:rsidR="00683383" w:rsidRPr="00B60A8E">
        <w:rPr>
          <w:rtl/>
        </w:rPr>
        <w:t xml:space="preserve"> ואביו קיבל הגבהה. עיין עד"ז בפסקי תשובות סימן קמ"א אות ה'.</w:t>
      </w:r>
    </w:p>
  </w:footnote>
  <w:footnote w:id="45">
    <w:p w14:paraId="1C320A97" w14:textId="1631B91D" w:rsidR="00683383" w:rsidRPr="00B60A8E" w:rsidRDefault="00C528BE" w:rsidP="00B1185B">
      <w:pPr>
        <w:pStyle w:val="FootnoteText"/>
      </w:pPr>
      <w:r w:rsidRPr="00C528BE">
        <w:footnoteRef/>
      </w:r>
      <w:r w:rsidRPr="00C528BE">
        <w:rPr>
          <w:rtl/>
        </w:rPr>
        <w:t>)</w:t>
      </w:r>
      <w:r w:rsidR="00683383" w:rsidRPr="00B60A8E">
        <w:rPr>
          <w:rtl/>
        </w:rPr>
        <w:t xml:space="preserve"> עוד שמעתי ממנו מזכרונותיו משנות הלמד'ס:</w:t>
      </w:r>
    </w:p>
    <w:p w14:paraId="46CCFC66" w14:textId="77777777" w:rsidR="00683383" w:rsidRPr="00B60A8E" w:rsidRDefault="00683383" w:rsidP="00B1185B">
      <w:pPr>
        <w:pStyle w:val="FootnoteText"/>
      </w:pPr>
      <w:r w:rsidRPr="00B60A8E">
        <w:rPr>
          <w:rtl/>
        </w:rPr>
        <w:t>א. פעם בליל שבת ירד שלג וביקשו מגוי לעשות מעבר שיכול הרבי לעבור בו, אבל כשיצא הרבי הלך על השלג, ולא במקום המעבר. [בענין זה שמעתי מהריש"ג הנ"ל שאם ירד שלג בשבת היו הבחורים הולכים הלוך וחזור על השלג לעשות מעבר להרבי]. עיין שו"ע אדה"ז סימן שכ,</w:t>
      </w:r>
      <w:r>
        <w:rPr>
          <w:rFonts w:hint="cs"/>
          <w:rtl/>
        </w:rPr>
        <w:t xml:space="preserve"> </w:t>
      </w:r>
      <w:r w:rsidRPr="00B60A8E">
        <w:rPr>
          <w:rtl/>
        </w:rPr>
        <w:t>כ. ובפסקי תשובות אות כא.</w:t>
      </w:r>
    </w:p>
    <w:p w14:paraId="40FBC213" w14:textId="77777777" w:rsidR="00683383" w:rsidRPr="00B60A8E" w:rsidRDefault="00683383" w:rsidP="00B1185B">
      <w:pPr>
        <w:pStyle w:val="FootnoteText"/>
      </w:pPr>
      <w:r w:rsidRPr="00B60A8E">
        <w:rPr>
          <w:rtl/>
        </w:rPr>
        <w:t>ב. בליל תשעה באב נכנס הרבי להבית כנסת למטה וכמה מן האורות היו כבויים ועשה סימן כשואל על מה זה [אולי שהיתה יותר מדאי חשוך], והדליקו את האור. עיין שו"ע סימן תקנט,</w:t>
      </w:r>
      <w:r>
        <w:rPr>
          <w:rFonts w:hint="cs"/>
          <w:rtl/>
        </w:rPr>
        <w:t xml:space="preserve"> </w:t>
      </w:r>
      <w:r w:rsidRPr="00B60A8E">
        <w:rPr>
          <w:rtl/>
        </w:rPr>
        <w:t>ג.</w:t>
      </w:r>
    </w:p>
    <w:p w14:paraId="155137C2" w14:textId="77777777" w:rsidR="00683383" w:rsidRPr="00B60A8E" w:rsidRDefault="00683383" w:rsidP="00B1185B">
      <w:pPr>
        <w:pStyle w:val="FootnoteText"/>
      </w:pPr>
      <w:r w:rsidRPr="00B60A8E">
        <w:rPr>
          <w:rtl/>
        </w:rPr>
        <w:t xml:space="preserve">ג. לפני שנסעו הוא וחביריו לאיטליא לארגן ישיבת קיץ לתלמידים בגיל 12 - 15, אמר להם הרב חדוקוב שדבר נכון הוא ללמוד עם התלמידים חובת הלבבות.   </w:t>
      </w:r>
    </w:p>
  </w:footnote>
  <w:footnote w:id="46">
    <w:p w14:paraId="67D4D3AF" w14:textId="2404667A" w:rsidR="00683383" w:rsidRPr="00B60A8E" w:rsidRDefault="00C528BE" w:rsidP="00B1185B">
      <w:pPr>
        <w:pStyle w:val="FootnoteText"/>
      </w:pPr>
      <w:r w:rsidRPr="00C528BE">
        <w:footnoteRef/>
      </w:r>
      <w:r w:rsidRPr="00C528BE">
        <w:rPr>
          <w:rtl/>
        </w:rPr>
        <w:t>)</w:t>
      </w:r>
      <w:r w:rsidR="00683383" w:rsidRPr="00B60A8E">
        <w:rPr>
          <w:rtl/>
        </w:rPr>
        <w:t xml:space="preserve"> אגרות קודש חלק יט ע' קצו ועוד.</w:t>
      </w:r>
    </w:p>
  </w:footnote>
  <w:footnote w:id="47">
    <w:p w14:paraId="6AC9C1FB" w14:textId="314AF372" w:rsidR="00683383" w:rsidRPr="00B60A8E" w:rsidRDefault="00C528BE" w:rsidP="00B1185B">
      <w:pPr>
        <w:pStyle w:val="FootnoteText"/>
      </w:pPr>
      <w:r w:rsidRPr="00C528BE">
        <w:footnoteRef/>
      </w:r>
      <w:r w:rsidRPr="00C528BE">
        <w:rPr>
          <w:rtl/>
        </w:rPr>
        <w:t>)</w:t>
      </w:r>
      <w:r w:rsidR="00683383" w:rsidRPr="00B60A8E">
        <w:rPr>
          <w:rtl/>
        </w:rPr>
        <w:t xml:space="preserve"> על ידי זקנו הרב רפאל הכהן כהן. ובנוסף לזה שאל האם להניח תפילין דרבנו תם מיום הבר המצוה. וקבל מענה  "להניח".  </w:t>
      </w:r>
    </w:p>
  </w:footnote>
  <w:footnote w:id="48">
    <w:p w14:paraId="5923991E" w14:textId="38747E0B" w:rsidR="00683383" w:rsidRPr="00B60A8E" w:rsidRDefault="00C528BE" w:rsidP="00B1185B">
      <w:pPr>
        <w:pStyle w:val="FootnoteText"/>
      </w:pPr>
      <w:r w:rsidRPr="00C528BE">
        <w:footnoteRef/>
      </w:r>
      <w:r w:rsidRPr="00C528BE">
        <w:rPr>
          <w:rtl/>
        </w:rPr>
        <w:t>)</w:t>
      </w:r>
      <w:r w:rsidR="00683383" w:rsidRPr="00B60A8E">
        <w:rPr>
          <w:rtl/>
        </w:rPr>
        <w:t xml:space="preserve"> עיין אגרות קודש חלק כג ע' לד ובהנסמן שם.</w:t>
      </w:r>
    </w:p>
  </w:footnote>
  <w:footnote w:id="49">
    <w:p w14:paraId="45B5F322" w14:textId="69D3F66D" w:rsidR="00683383" w:rsidRPr="00B60A8E" w:rsidRDefault="00C528BE" w:rsidP="00B1185B">
      <w:pPr>
        <w:pStyle w:val="FootnoteText"/>
      </w:pPr>
      <w:r w:rsidRPr="00C528BE">
        <w:footnoteRef/>
      </w:r>
      <w:r w:rsidRPr="00C528BE">
        <w:rPr>
          <w:rtl/>
        </w:rPr>
        <w:t>)</w:t>
      </w:r>
      <w:r w:rsidR="00683383" w:rsidRPr="00B60A8E">
        <w:rPr>
          <w:rtl/>
        </w:rPr>
        <w:t xml:space="preserve"> עוד שמעתי ממנו שהרבי שאל ממנו עם מי הוא לומד נגלה בחברותא, והורה לו שלאחר שלומדים בפנים עליהם לחזור על החומר הנלמד בעל פה.</w:t>
      </w:r>
    </w:p>
  </w:footnote>
  <w:footnote w:id="50">
    <w:p w14:paraId="703D3405" w14:textId="691D6373" w:rsidR="00683383" w:rsidRDefault="00C528BE" w:rsidP="00B1185B">
      <w:pPr>
        <w:pStyle w:val="FootnoteText"/>
        <w:rPr>
          <w:rtl/>
        </w:rPr>
      </w:pPr>
      <w:r w:rsidRPr="00C528BE">
        <w:footnoteRef/>
      </w:r>
      <w:r w:rsidRPr="00C528BE">
        <w:rPr>
          <w:rtl/>
        </w:rPr>
        <w:t>)</w:t>
      </w:r>
      <w:r w:rsidR="00683383" w:rsidRPr="00B60A8E">
        <w:rPr>
          <w:rtl/>
        </w:rPr>
        <w:t>עוד שמעתי ממנו:</w:t>
      </w:r>
    </w:p>
    <w:p w14:paraId="77018765" w14:textId="77777777" w:rsidR="00683383" w:rsidRPr="00B60A8E" w:rsidRDefault="00683383" w:rsidP="00B1185B">
      <w:pPr>
        <w:pStyle w:val="FootnoteText"/>
      </w:pPr>
      <w:r w:rsidRPr="00B60A8E">
        <w:rPr>
          <w:rtl/>
        </w:rPr>
        <w:t xml:space="preserve">א. שבתשרי תשל"ו שאל האם להתחיל להניח תפילין דרבינו תם וקיבל מענה כשיהיה לך תפילין דר"ת משלך. והלך וביקש מהסופר תפילין דר"ת ובינתים עד שקיבל את התפילין הכריז הרבי בפורים באותה שנה שעל כולם להניח תפילין דר"ת ומכיון שקיבל הוראה פרטית להתחיל להניח כשיהי' לו תפילין משלו שאל מאת המשפיע הרב פנחס שיחי' קארף מה לעשות ואמר לו לבקש מאביו שיחי' להקנות לו את התפילין דרבינו תם שלו ואביו יניח משל אחרים עד שיגיעו התפילין המזומנים. </w:t>
      </w:r>
    </w:p>
    <w:p w14:paraId="10B416F8" w14:textId="77777777" w:rsidR="00683383" w:rsidRPr="00B60A8E" w:rsidRDefault="00683383" w:rsidP="00B1185B">
      <w:pPr>
        <w:pStyle w:val="FootnoteText"/>
      </w:pPr>
      <w:r w:rsidRPr="00B60A8E">
        <w:rPr>
          <w:rtl/>
        </w:rPr>
        <w:t>ב. בהיותו ילד בן ב' או ג' שנים היה ביחידות והרבי ביקש ממנו לומר פסוק שמע ישראל אבל הוא התבייש לומר, והרבי שם מטבע על השולחן, אז הוא לקח המטבע אבל לא אמר הפסוק.</w:t>
      </w:r>
    </w:p>
  </w:footnote>
  <w:footnote w:id="51">
    <w:p w14:paraId="67E1E383" w14:textId="07CF07BB" w:rsidR="00683383" w:rsidRPr="00B60A8E" w:rsidRDefault="00C528BE" w:rsidP="00B1185B">
      <w:pPr>
        <w:pStyle w:val="FootnoteText"/>
        <w:rPr>
          <w:rtl/>
        </w:rPr>
      </w:pPr>
      <w:r w:rsidRPr="00C528BE">
        <w:rPr>
          <w:rStyle w:val="FootnoteReference"/>
          <w:vertAlign w:val="baseline"/>
        </w:rPr>
        <w:footnoteRef/>
      </w:r>
      <w:r w:rsidRPr="00C528BE">
        <w:rPr>
          <w:rStyle w:val="FootnoteReference"/>
          <w:vertAlign w:val="baseline"/>
          <w:rtl/>
        </w:rPr>
        <w:t>)</w:t>
      </w:r>
      <w:r w:rsidR="00683383">
        <w:rPr>
          <w:rFonts w:hint="cs"/>
          <w:rtl/>
        </w:rPr>
        <w:t xml:space="preserve"> </w:t>
      </w:r>
      <w:r w:rsidR="00683383" w:rsidRPr="00B60A8E">
        <w:rPr>
          <w:rtl/>
        </w:rPr>
        <w:t>עיין פסקי תשובות סימן תרכט סעי' טו.</w:t>
      </w:r>
    </w:p>
  </w:footnote>
  <w:footnote w:id="52">
    <w:p w14:paraId="5FE1F400" w14:textId="390C4B2F" w:rsidR="00683383" w:rsidRPr="00B60A8E" w:rsidRDefault="00C528BE" w:rsidP="00B1185B">
      <w:pPr>
        <w:pStyle w:val="FootnoteText"/>
      </w:pPr>
      <w:r w:rsidRPr="00C528BE">
        <w:footnoteRef/>
      </w:r>
      <w:r w:rsidRPr="00C528BE">
        <w:rPr>
          <w:rtl/>
        </w:rPr>
        <w:t>)</w:t>
      </w:r>
      <w:r w:rsidR="00683383" w:rsidRPr="00B60A8E">
        <w:rPr>
          <w:rtl/>
        </w:rPr>
        <w:t xml:space="preserve"> שלחן מנחם חלק ו' ע' קלח.</w:t>
      </w:r>
    </w:p>
  </w:footnote>
  <w:footnote w:id="53">
    <w:p w14:paraId="7A5A94EA" w14:textId="395E6D23" w:rsidR="00683383" w:rsidRPr="00B60A8E" w:rsidRDefault="00C528BE" w:rsidP="00B1185B">
      <w:pPr>
        <w:pStyle w:val="FootnoteText"/>
      </w:pPr>
      <w:r w:rsidRPr="00C528BE">
        <w:footnoteRef/>
      </w:r>
      <w:r w:rsidRPr="00C528BE">
        <w:rPr>
          <w:rtl/>
        </w:rPr>
        <w:t>)</w:t>
      </w:r>
      <w:r w:rsidR="00683383" w:rsidRPr="00B60A8E">
        <w:rPr>
          <w:rtl/>
        </w:rPr>
        <w:t xml:space="preserve"> עוד שמעתי ממנו שבהיותו בן ב' או ג' שנים קיבל מטבע כסף מהרבי על אמירת פסוק שמע ישראל, וכמה שנים לאחרי זה הי' עוד הפעם ביחידות עם אביו, והרבי ראה איך שהוא מושך את אביו כרוצה להגיד משהו, ושאל מה רוצה הילד, ואביו ענה שהוא אומר שבפעם העבר קבל מטבע, אז הרבי חייך ואמר "שאם הוא זוכר צריכים ליתן לו עוד אחד", והוציא מטבע ונתן לו.  </w:t>
      </w:r>
    </w:p>
  </w:footnote>
  <w:footnote w:id="54">
    <w:p w14:paraId="039F20D0" w14:textId="1753F670"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וכתבו פוסקי זמננו (ראה שו"ת מנחת שלמה א"ח ס' צא, וזאת הברכה ע' 92) שבמעט גלידה יש לדונו כנותן טעם ומכשיר להעוגה וברכת העוגה פוטרתו (סדר ברה"נ פ"ג ה"א), וקשה לדמיין מציאות כזו שהגלידה אינו אלא לתת טעם להעוגה, אבל כמובן שזה תלוי בכל חד לפום שיעורא דיליה.</w:t>
      </w:r>
    </w:p>
  </w:footnote>
  <w:footnote w:id="55">
    <w:p w14:paraId="0ABA74ED" w14:textId="092A3017" w:rsidR="00683383" w:rsidRPr="00474C54" w:rsidRDefault="00C528BE" w:rsidP="00474C54">
      <w:pPr>
        <w:pStyle w:val="FootnoteText"/>
        <w:rPr>
          <w:rtl/>
        </w:rPr>
      </w:pPr>
      <w:r w:rsidRPr="00C528BE">
        <w:footnoteRef/>
      </w:r>
      <w:r w:rsidRPr="00C528BE">
        <w:rPr>
          <w:rtl/>
        </w:rPr>
        <w:t>)</w:t>
      </w:r>
      <w:r w:rsidR="00683383" w:rsidRPr="00474C54">
        <w:rPr>
          <w:rtl/>
        </w:rPr>
        <w:t xml:space="preserve"> אכן כ"כ באג"מ (או"ח ח"ד סי' מג) "חתיכה של מזונות נכרת וחשובה שראויה וחביבה לאכול בפני עצמה, כגון כריכים דקים של גלידה (אייס קרים ווייפערס) או בצק דק ממולא פירות מתוקים (פיי קראסט או שטרודל) ורוצה לאכול אותן רשאון בפני עצמן יש לו רשות לברך במ"מ תחלה ואח"כ על העיקר, והטעם דלהרבה בנ"א ואולי להרוב הוא גם דבר חביב בפני עצמה, שלכן יש לעשות לרוב בנ"א לברך תחלה על חתיכה קטנה ממזונות ואח"כ על הממולא שהכל או העץ, אבל אלו שאין רצונם אלא בהממולא אלא שאוכלין אותן מחמת שהן עכ"פ שם, יברכו רק על הגלידה ועל הממולא ופטור מזונות הטפל להם</w:t>
      </w:r>
      <w:r w:rsidR="00683383" w:rsidRPr="00474C54">
        <w:rPr>
          <w:rFonts w:hint="cs"/>
          <w:rtl/>
        </w:rPr>
        <w:t>".</w:t>
      </w:r>
    </w:p>
    <w:p w14:paraId="2E2465C4" w14:textId="77777777" w:rsidR="00683383" w:rsidRPr="00474C54" w:rsidRDefault="00683383" w:rsidP="00474C54">
      <w:pPr>
        <w:pStyle w:val="FootnoteText"/>
        <w:rPr>
          <w:rtl/>
        </w:rPr>
      </w:pPr>
      <w:r w:rsidRPr="00474C54">
        <w:rPr>
          <w:rtl/>
        </w:rPr>
        <w:t>ואולי כוונתו כמש"כ בפנים שרק בכריכים "דקים" יש ספק אם הם רק שלא יטנפו הידים או שתאב גם לכריכים, ולכן יש להתחכם ולאכל הטפל קודם לעיקר כדי שלא יוכלו ליפטר בברכת העיקר, אבל כריכים עבים שנעשו גם ליהנות מהם (ולא רק כדי שלא יטנפו הידים) ודאי לא שייך בהם דין עיקר וטפל, ויכול לברך על הגלידה ואח"כ על הכריכים (גם נ"ל שבפיי קראסט או שטרודל לא מיירי שנאפו יחד, דאם נאפו יחד הגם שתאב לשניהם המזונות עיקר לדעת אדה"ז ומשנה ברורה כדלקמן בפנים</w:t>
      </w:r>
      <w:r w:rsidRPr="00474C54">
        <w:rPr>
          <w:rFonts w:hint="cs"/>
          <w:rtl/>
        </w:rPr>
        <w:t>).</w:t>
      </w:r>
    </w:p>
    <w:p w14:paraId="4560D67C" w14:textId="77777777" w:rsidR="00683383" w:rsidRPr="00474C54" w:rsidRDefault="00683383" w:rsidP="00474C54">
      <w:pPr>
        <w:pStyle w:val="FootnoteText"/>
        <w:rPr>
          <w:rtl/>
        </w:rPr>
      </w:pPr>
      <w:r w:rsidRPr="00474C54">
        <w:rPr>
          <w:rtl/>
        </w:rPr>
        <w:t>ומדבריו נלמד שאייס קרים קייק שיש בו קוקיס ואינו רוצה ליהנות מהקוקיס אלא שאוכלם כיון שהם כבר נמצאים שם, הו"ל כמו אוכל רקיקין כדי שלא יטנפו ידיו, מברך על הגלידה ופוטר הקוקיס.</w:t>
      </w:r>
    </w:p>
  </w:footnote>
  <w:footnote w:id="56">
    <w:p w14:paraId="2F113B6C" w14:textId="1544A2E3"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הרבה נתקשו בהבנת דין זה, בסדר ברה"נ עם הערות (הרב אלשווילי שי' פ"ג הע' צז), כתב דהיש חולקים הוא השל"ה (שעה"א אות ק כלל ה סוף אות ה) שס"ל ש'העץ' לעולם קודם ל'שהכל' אפי' אם 'שהכל' עיקר וחביב, ולפי"ז בנדון ההפוך שהעיקר הוא 'שהכל' רשאי להקדים 'העץ', וכמובן שזהו דוחק עצום, מסתימת לשון אדה"ז משמע שהחולקים לא ס"ל כלל מהקדמת העיקר שהוא חביב</w:t>
      </w:r>
      <w:r w:rsidR="00683383" w:rsidRPr="00474C54">
        <w:t>.</w:t>
      </w:r>
    </w:p>
    <w:p w14:paraId="4321790C" w14:textId="77777777" w:rsidR="00683383" w:rsidRPr="00474C54" w:rsidRDefault="00683383" w:rsidP="00474C54">
      <w:pPr>
        <w:pStyle w:val="FootnoteText"/>
        <w:rPr>
          <w:rtl/>
        </w:rPr>
      </w:pPr>
      <w:r w:rsidRPr="00474C54">
        <w:rPr>
          <w:rtl/>
        </w:rPr>
        <w:t>והאמת הוא כמו שציין בסדר ברה"נ עם מ"מ (הרב בסטרצקי ז"ל ע' 58) לריש סי' ריא, וכוונתו,</w:t>
      </w:r>
      <w:r w:rsidRPr="00474C54">
        <w:rPr>
          <w:rFonts w:hint="cs"/>
          <w:rtl/>
        </w:rPr>
        <w:t xml:space="preserve"> שנחלקו</w:t>
      </w:r>
      <w:r w:rsidRPr="00474C54">
        <w:rPr>
          <w:rtl/>
        </w:rPr>
        <w:t xml:space="preserve"> הראשונים אם יש דין קדימה בשני ברכות שונות, י"א שרק בחד ברכה שייך דין קדימה, ולכן בנד</w:t>
      </w:r>
      <w:r w:rsidRPr="00474C54">
        <w:rPr>
          <w:rFonts w:hint="cs"/>
          <w:rtl/>
        </w:rPr>
        <w:t>ו</w:t>
      </w:r>
      <w:r w:rsidRPr="00474C54">
        <w:rPr>
          <w:rtl/>
        </w:rPr>
        <w:t>"ד שיש שני ברכות לא שייך דין קדימה כלל, ואם רוצה להרבות בברכות יכול להקדים ולברך על הטפל לפני העיקר, אפי' אם הטפל אינו חביב (ואפי' הוא 'שהכל'), אבל י"א שיש דין קדימה בב' ברכות, וס"ל לאדה"ז שבזה גופא יש ב' דינים, (א) קדימת 'העץ' שרשאי להקדים לו 'שהכל' אם עי"ז ירבה בברכות, (ב) קדימת החביב שאינו רשאי להקדים לו שום ברכה אפי' אם עי"ז ירבה בברכות</w:t>
      </w:r>
      <w:r w:rsidRPr="00474C54">
        <w:t>.</w:t>
      </w:r>
    </w:p>
    <w:p w14:paraId="762DA0E4" w14:textId="77777777" w:rsidR="00683383" w:rsidRPr="00474C54" w:rsidRDefault="00683383" w:rsidP="00474C54">
      <w:pPr>
        <w:pStyle w:val="FootnoteText"/>
        <w:rPr>
          <w:rtl/>
        </w:rPr>
      </w:pPr>
      <w:r w:rsidRPr="00474C54">
        <w:rPr>
          <w:rtl/>
        </w:rPr>
        <w:t>והטעם ע"ז ביאר בשולחנו (סי' ריב ס"ט) "אם העיקר חביב עליו לעולם יותר מן הטפל צריך לברך עליו תחילה שכיון שהוא חשוב ממנו ומוקדם לברכה מחמת חביבות עצמו ולא מחמת ברכתו ראוי הוא לברך עליו ולפטור הטפל בברכתו מחמת טפילתו שזהו עיקר מעלת חשיבותו כשפוטר דבר אחר בברכתו ולא קדימה לבדה שאין בה מעלה כל כך לדברים החשובים מצד עצמן כמ''ש בסי' רי''א".</w:t>
      </w:r>
    </w:p>
  </w:footnote>
  <w:footnote w:id="57">
    <w:p w14:paraId="4F823B5F" w14:textId="7740FFD6" w:rsidR="00683383" w:rsidRPr="00474C54" w:rsidRDefault="00C528BE" w:rsidP="00474C54">
      <w:pPr>
        <w:pStyle w:val="FootnoteText"/>
        <w:rPr>
          <w:rtl/>
        </w:rPr>
      </w:pPr>
      <w:r w:rsidRPr="00C528BE">
        <w:footnoteRef/>
      </w:r>
      <w:r w:rsidRPr="00C528BE">
        <w:rPr>
          <w:rtl/>
        </w:rPr>
        <w:t>)</w:t>
      </w:r>
      <w:r w:rsidR="00683383" w:rsidRPr="00474C54">
        <w:t xml:space="preserve"> </w:t>
      </w:r>
      <w:r w:rsidR="00683383" w:rsidRPr="00474C54">
        <w:rPr>
          <w:rtl/>
        </w:rPr>
        <w:t>וכ"כ בפ"ז ה"י "אבל התבשיל</w:t>
      </w:r>
      <w:r w:rsidR="00683383" w:rsidRPr="00474C54">
        <w:t xml:space="preserve"> </w:t>
      </w:r>
      <w:r w:rsidR="00683383" w:rsidRPr="00474C54">
        <w:rPr>
          <w:rFonts w:hint="cs"/>
          <w:rtl/>
        </w:rPr>
        <w:t xml:space="preserve"> . . </w:t>
      </w:r>
      <w:r w:rsidR="00683383" w:rsidRPr="00474C54">
        <w:rPr>
          <w:rtl/>
        </w:rPr>
        <w:t>הולכין אחר הרוב</w:t>
      </w:r>
      <w:r w:rsidR="00683383" w:rsidRPr="00474C54">
        <w:t xml:space="preserve"> </w:t>
      </w:r>
      <w:r w:rsidR="00683383" w:rsidRPr="00474C54">
        <w:rPr>
          <w:rFonts w:hint="cs"/>
          <w:rtl/>
        </w:rPr>
        <w:t xml:space="preserve">. . </w:t>
      </w:r>
      <w:r w:rsidR="00683383" w:rsidRPr="00474C54">
        <w:rPr>
          <w:rtl/>
        </w:rPr>
        <w:t>אפי' אינם כתושים ומעורבים עמו אלא עומדים בעינם בתוכו, כיון שנתבשלו יחד ונעשו תבשיל אחד".</w:t>
      </w:r>
    </w:p>
    <w:p w14:paraId="522C7EC2" w14:textId="77777777" w:rsidR="00683383" w:rsidRPr="00474C54" w:rsidRDefault="00683383" w:rsidP="00474C54">
      <w:pPr>
        <w:pStyle w:val="FootnoteText"/>
        <w:rPr>
          <w:rtl/>
        </w:rPr>
      </w:pPr>
      <w:r w:rsidRPr="00474C54">
        <w:rPr>
          <w:rtl/>
        </w:rPr>
        <w:t>ובסדר ברה"נ עם הערות (מהרב אלשווילי שי' הע' נג) כתב שמדיון לשון רבינו משמע שצריך שיהיה בדעתו שיהיו "תבשיל אחד" כלומר לאכול אותם ביחד, אבל אם בישל אותם יחד ואח"כ מחלק אותם לשני מאכלים שונים – אין כאן עיקר וטפל.</w:t>
      </w:r>
    </w:p>
    <w:p w14:paraId="112E4C2A" w14:textId="00127749" w:rsidR="00683383" w:rsidRPr="00474C54" w:rsidRDefault="00683383" w:rsidP="004068CB">
      <w:pPr>
        <w:pStyle w:val="FootnoteText"/>
        <w:rPr>
          <w:rtl/>
        </w:rPr>
      </w:pPr>
      <w:r w:rsidRPr="00474C54">
        <w:rPr>
          <w:rtl/>
        </w:rPr>
        <w:t xml:space="preserve">ולפי"ז אם אפה טורק"י עם סטאפינ"ג ובדעתו לאכלם בנפרד מברך ב' ברכות, הנה חידש לן דין עפ"י דיוק קל שבקלים, ובאמת נראה דפירוש דברי רבינו הוא פשוט "כיון שנתבשלו יחד" הרי "נעשו תבשיל אחד", שהרי פסק (בסדר ברה"נ פ"ג ה"ז) שאפי' הפריד המלוי והפת כיסנין נפטר המילוי בברכת הפת כיסנין, סתם ולא חילק שזהו רק אם היה בדעתו לאכלם יחד ולאחר האפי' נמלך להפרידם, משמע דכל שנאפו יחד נעשו כולא חדא ואין להפריד בין הדבקים, ונפטרים בחד ברכה. </w:t>
      </w:r>
    </w:p>
  </w:footnote>
  <w:footnote w:id="58">
    <w:p w14:paraId="382C9484" w14:textId="1FEBFB39"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ומסיים "אלא דבזה יש חילוק דכל זמן שאוכל אותו עם הנויא"ט אין לברך כלל על העיסה כדין מברך על העיקר ופוטר הטפל, ואם אוכל העיסה בפ"ע מברך עליה במ"מ", כוונתו שרק אם התחיל באכילת הנוא"ט נפטר העיסה בברכתו, אבל אם התחיל באכילת העיסה צריך לברך עליו, וכמו שכתב בשוע"ר (ריב ס"ה) "נעשו כדבר אחד ממש לברכה לענין שהעיקר פוטר את הטפל אף אם אוכלו אח''כ לבד אבל לא לענין שיברך על הטפל ברכת העיקר אם בא לאכלו לבדו מתחלה מטעם שיתבאר".</w:t>
      </w:r>
    </w:p>
  </w:footnote>
  <w:footnote w:id="59">
    <w:p w14:paraId="214A5AB4" w14:textId="199212C7"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ולכ</w:t>
      </w:r>
      <w:r w:rsidR="00683383" w:rsidRPr="00474C54">
        <w:rPr>
          <w:rFonts w:hint="cs"/>
          <w:rtl/>
        </w:rPr>
        <w:t>אורה</w:t>
      </w:r>
      <w:r w:rsidR="00683383" w:rsidRPr="00474C54">
        <w:rPr>
          <w:rtl/>
        </w:rPr>
        <w:t xml:space="preserve"> עצ"ע שהרי פסק בסדר ברה"נ (פ"ו ה"י) "כל הפירות</w:t>
      </w:r>
      <w:r w:rsidR="00683383" w:rsidRPr="00474C54">
        <w:rPr>
          <w:rFonts w:hint="cs"/>
          <w:rtl/>
        </w:rPr>
        <w:t xml:space="preserve"> . . </w:t>
      </w:r>
      <w:r w:rsidR="00683383" w:rsidRPr="00474C54">
        <w:rPr>
          <w:rtl/>
        </w:rPr>
        <w:t>מברכין עליהם ברכתם בין חיים בין מבושלים</w:t>
      </w:r>
      <w:r w:rsidR="00683383" w:rsidRPr="00474C54">
        <w:rPr>
          <w:rFonts w:hint="cs"/>
          <w:rtl/>
        </w:rPr>
        <w:t xml:space="preserve"> . . </w:t>
      </w:r>
      <w:r w:rsidR="00683383" w:rsidRPr="00474C54">
        <w:rPr>
          <w:rtl/>
        </w:rPr>
        <w:t>ואצ"ל אם מתחלה טגנם בדבש או בשלם עם בשר ונשתבחו</w:t>
      </w:r>
      <w:r w:rsidR="00683383" w:rsidRPr="00474C54">
        <w:rPr>
          <w:rFonts w:hint="cs"/>
          <w:rtl/>
        </w:rPr>
        <w:t xml:space="preserve"> . . </w:t>
      </w:r>
      <w:r w:rsidR="00683383" w:rsidRPr="00474C54">
        <w:rPr>
          <w:rtl/>
        </w:rPr>
        <w:t xml:space="preserve">הרי הדבש או טעם ושומן הבשר טפל אליהם ונפטר בברכתם (רק הבשר שבעין אינו טפל וצריך לברך עליו 'שהכל')", וא"כ ה"נ בשניצ"ל או סטאפינ"ג (עוף ממולא) נימא שמברך ב' ברכות, 'מזונות' על הדגן ו'שהכל' על הבשר? </w:t>
      </w:r>
    </w:p>
    <w:p w14:paraId="3C86818F" w14:textId="77777777" w:rsidR="00683383" w:rsidRPr="00474C54" w:rsidRDefault="00683383" w:rsidP="00474C54">
      <w:pPr>
        <w:pStyle w:val="FootnoteText"/>
        <w:rPr>
          <w:rtl/>
        </w:rPr>
      </w:pPr>
      <w:r w:rsidRPr="00474C54">
        <w:rPr>
          <w:rtl/>
        </w:rPr>
        <w:t>אבל זה אינו, רק כלפי הפירות אמרינן שהבשר הוא חשוב ואינו מתבטל להפירות, ולכן מברך על שניהם, אבל כלפי הדגן מבטל, שהרי כתב אדה"ז (סי' קסח ס"י) "וי''א שאין חילוק בין מילוי פירות למילוי בשר וגבינה וכיוצא בהם ולעולם מברך בורא מיני מזונות", חזינן שהבשר נעשה טפל לדגן, איברא שבסדר ברה"נ (פ"ג ה"ח) לא חשש לשיטה זו ופסק לברך המוציא, ובזה אין ראי' שבשר טפל לדגן כי בלאו הכי הפת פוטר כל מילי סעודה, אבל מנ"ל שחזר בו מעצם הסברה שהבשר מבטל להדגן.</w:t>
      </w:r>
      <w:r w:rsidRPr="00474C54">
        <w:t xml:space="preserve"> </w:t>
      </w:r>
    </w:p>
    <w:p w14:paraId="1E5A728F" w14:textId="5F76DA93" w:rsidR="00683383" w:rsidRPr="00474C54" w:rsidRDefault="00683383" w:rsidP="004068CB">
      <w:pPr>
        <w:pStyle w:val="FootnoteText"/>
        <w:rPr>
          <w:rtl/>
        </w:rPr>
      </w:pPr>
      <w:r w:rsidRPr="00474C54">
        <w:rPr>
          <w:rtl/>
        </w:rPr>
        <w:t>ויש להביא סמוכין לזה בש</w:t>
      </w:r>
      <w:r w:rsidRPr="00474C54">
        <w:rPr>
          <w:rFonts w:hint="cs"/>
          <w:rtl/>
        </w:rPr>
        <w:t>ו</w:t>
      </w:r>
      <w:r w:rsidRPr="00474C54">
        <w:rPr>
          <w:rtl/>
        </w:rPr>
        <w:t>ע"ר (סי' רב סי"ד)</w:t>
      </w:r>
      <w:bookmarkStart w:id="142" w:name="סימן_רב_"/>
      <w:r w:rsidRPr="00474C54">
        <w:rPr>
          <w:rtl/>
        </w:rPr>
        <w:t xml:space="preserve"> "אבל מרק של תבשיל ממין דגן שמברכין עליו בורא מיני מזונות הרי טעם הדגן שבמרק חשוב עיקר יותר מטעם הבשר שמין דגן חשוב מכל המינים</w:t>
      </w:r>
      <w:bookmarkEnd w:id="142"/>
      <w:r w:rsidRPr="00474C54">
        <w:rPr>
          <w:rtl/>
        </w:rPr>
        <w:t>", בדוחק יש לחלק דבמרק אי אפשר להפרידם ומוכרח לעשות רק חד ברכה א"כ הדגן גובר, מש</w:t>
      </w:r>
      <w:r w:rsidRPr="00474C54">
        <w:rPr>
          <w:rFonts w:hint="cs"/>
          <w:rtl/>
        </w:rPr>
        <w:t>א</w:t>
      </w:r>
      <w:r w:rsidRPr="00474C54">
        <w:rPr>
          <w:rtl/>
        </w:rPr>
        <w:t>"כ בשניצ"ל אפשר להפרידם, אבל באמת לפי אדה"ז אם נטגנו יחד נעשו כולא חדא, וא"א להפרי</w:t>
      </w:r>
      <w:r w:rsidRPr="00474C54">
        <w:rPr>
          <w:rFonts w:hint="cs"/>
          <w:rtl/>
        </w:rPr>
        <w:t>ד</w:t>
      </w:r>
      <w:r w:rsidRPr="00474C54">
        <w:rPr>
          <w:rtl/>
        </w:rPr>
        <w:t xml:space="preserve"> בין הדבקים וא"כ הדגן גובר. </w:t>
      </w:r>
    </w:p>
  </w:footnote>
  <w:footnote w:id="60">
    <w:p w14:paraId="0EE993D2" w14:textId="249F3675"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אבל לפי המשנה ברורה (ביאור הלכה ריש סי' ריב), הו"ל כתערובת ואם יש בו דגן מברך על הדגן, ונתקשו פוסקי זמננו (ראה בספר פני השולחן ע' שנב) דא"כ במרקחת ע"ג דובשנין ג"כ נימא הכי.</w:t>
      </w:r>
    </w:p>
  </w:footnote>
  <w:footnote w:id="61">
    <w:p w14:paraId="31D897C9" w14:textId="29CA8768" w:rsidR="00683383" w:rsidRPr="00474C54" w:rsidRDefault="00C528BE" w:rsidP="00474C54">
      <w:pPr>
        <w:pStyle w:val="FootnoteText"/>
        <w:rPr>
          <w:rtl/>
        </w:rPr>
      </w:pPr>
      <w:r w:rsidRPr="00C528BE">
        <w:footnoteRef/>
      </w:r>
      <w:r w:rsidRPr="00C528BE">
        <w:rPr>
          <w:rtl/>
        </w:rPr>
        <w:t>)</w:t>
      </w:r>
      <w:r w:rsidR="00683383" w:rsidRPr="00474C54">
        <w:rPr>
          <w:rFonts w:hint="cs"/>
          <w:rtl/>
        </w:rPr>
        <w:t xml:space="preserve"> </w:t>
      </w:r>
      <w:r w:rsidR="00683383" w:rsidRPr="00474C54">
        <w:rPr>
          <w:rtl/>
        </w:rPr>
        <w:t>וסיים המשנה ברורה בשער הציון (ס"ק כא) "מסתברא דמה שאוכל ללפת בודאי הוא טפל אצלו אף דתאב לו, ויש סעד לזה מהט"ז סס"ק ג'".</w:t>
      </w:r>
    </w:p>
    <w:p w14:paraId="5D43D235" w14:textId="77777777" w:rsidR="00683383" w:rsidRPr="00474C54" w:rsidRDefault="00683383" w:rsidP="00474C54">
      <w:pPr>
        <w:pStyle w:val="FootnoteText"/>
        <w:rPr>
          <w:rtl/>
        </w:rPr>
      </w:pPr>
      <w:r w:rsidRPr="00474C54">
        <w:rPr>
          <w:rtl/>
        </w:rPr>
        <w:t>וז"ל הט"ז "והך דטפל חביב היינו דוקא אם אוכל אותו בפ"ע בזה אמר דיברך עליו תחלה ויאכל קצת ממנו ואח"כ יברך על העיקר ויאכלנו, וזה נ"ל להוכיח מפרק כיצד מברכין (דף ל"ה</w:t>
      </w:r>
      <w:r w:rsidRPr="00474C54">
        <w:rPr>
          <w:rFonts w:hint="cs"/>
          <w:rtl/>
        </w:rPr>
        <w:t>, ב</w:t>
      </w:r>
      <w:r w:rsidRPr="00474C54">
        <w:rPr>
          <w:rtl/>
        </w:rPr>
        <w:t>) שמן זית מברכין עליו בפה"ע, ופרכינן אי דשתי לה בעיניה אזוקי מזיק ליה אלא דאכיל ליה ע"י פת הוה ליה פת עיקר ושמן טפילה כו' ודחיק לאוקמיה ע"י אניגרון, ואמאי לא מוקי ליה בפת והשמן חביב לו, אלא ודאי דבזה לא מהני חביב כיון דאכיל ליה עם הפת ביחד ולא מהני כאן אלא בפ"ע".</w:t>
      </w:r>
    </w:p>
    <w:p w14:paraId="0DE43371" w14:textId="77777777" w:rsidR="00683383" w:rsidRPr="00474C54" w:rsidRDefault="00683383" w:rsidP="00474C54">
      <w:pPr>
        <w:pStyle w:val="FootnoteText"/>
        <w:rPr>
          <w:rtl/>
        </w:rPr>
      </w:pPr>
      <w:r w:rsidRPr="00474C54">
        <w:rPr>
          <w:rtl/>
        </w:rPr>
        <w:t>והנל</w:t>
      </w:r>
      <w:r w:rsidRPr="00474C54">
        <w:rPr>
          <w:rFonts w:hint="cs"/>
          <w:rtl/>
        </w:rPr>
        <w:t>ע</w:t>
      </w:r>
      <w:r w:rsidRPr="00474C54">
        <w:rPr>
          <w:rtl/>
        </w:rPr>
        <w:t>"ד, דלכ</w:t>
      </w:r>
      <w:r w:rsidRPr="00474C54">
        <w:rPr>
          <w:rFonts w:hint="cs"/>
          <w:rtl/>
        </w:rPr>
        <w:t>אורה</w:t>
      </w:r>
      <w:r w:rsidRPr="00474C54">
        <w:rPr>
          <w:rtl/>
        </w:rPr>
        <w:t xml:space="preserve"> צ"ע מהו הראי' של הט"ז, אולי רק בפת אי אפשר לומר שני ברכות דכיון שבירך על הפת פטר כל שאר אוכלין (כדתנן ברכות מב</w:t>
      </w:r>
      <w:r w:rsidRPr="00474C54">
        <w:rPr>
          <w:rFonts w:hint="cs"/>
          <w:rtl/>
        </w:rPr>
        <w:t>, א</w:t>
      </w:r>
      <w:r w:rsidRPr="00474C54">
        <w:rPr>
          <w:rtl/>
        </w:rPr>
        <w:t xml:space="preserve">), אבל בשאר דברים יכול לומר ב' ברכות אפי' אוכלם יחד? וצ"ל דס"ל דשמן זית דינו כיין שאינו נטפל לסעודה ואין הפת פוטרו, ובאמת שייך לומר ב' ברכות (על הפת ועל השמן) אלא מפני שאוכלם יחד שוב אינו מברך ב' ברכות (אפי' אם יקדים ברכת הטפל). </w:t>
      </w:r>
    </w:p>
    <w:p w14:paraId="06963704" w14:textId="77777777" w:rsidR="00683383" w:rsidRPr="00474C54" w:rsidRDefault="00683383" w:rsidP="00474C54">
      <w:pPr>
        <w:pStyle w:val="FootnoteText"/>
        <w:rPr>
          <w:rtl/>
        </w:rPr>
      </w:pPr>
      <w:r w:rsidRPr="00474C54">
        <w:rPr>
          <w:rtl/>
        </w:rPr>
        <w:t>ולפי"ז, פירוש הא' (דכיון שהגבינה בא ללפת הפ"כ נפטר בברכתו) ודאי אין לה</w:t>
      </w:r>
      <w:r w:rsidRPr="00474C54">
        <w:rPr>
          <w:rFonts w:hint="cs"/>
          <w:rtl/>
        </w:rPr>
        <w:t>ו</w:t>
      </w:r>
      <w:r w:rsidRPr="00474C54">
        <w:rPr>
          <w:rtl/>
        </w:rPr>
        <w:t>כיח מהט"ז, שהרי השמן אינו ללפת הפת (דאם הוא ללפת הפת ודאי נפטר בברכתו ככל מילי סעודה, ואין מזה שום ראי' שאם אוכל הטפל יחד עם העיקר שאין לברך ב' ברכות), וגם פירוש הב' (דכיון שהגבינה בא לתת טעם להפ"כ נפטר בברכתו) אין לה</w:t>
      </w:r>
      <w:r w:rsidRPr="00474C54">
        <w:rPr>
          <w:rFonts w:hint="cs"/>
          <w:rtl/>
        </w:rPr>
        <w:t>ו</w:t>
      </w:r>
      <w:r w:rsidRPr="00474C54">
        <w:rPr>
          <w:rtl/>
        </w:rPr>
        <w:t>כיח מהט"ז, שהרי השמן נבלע תוך הפת, ובזה אמרינן שאין לסחוט השמן מתוך הפת כדי להרבות בברכות, מנא לן שגם בחתיכת גבינה שעל גבי פ"כ נימא שאין לאכול הגבינה קודם הפ"כ כדי להרבות בברכות.</w:t>
      </w:r>
    </w:p>
    <w:p w14:paraId="4BC95A70" w14:textId="77777777" w:rsidR="00683383" w:rsidRPr="00474C54" w:rsidRDefault="00683383" w:rsidP="00474C54">
      <w:pPr>
        <w:pStyle w:val="FootnoteText"/>
        <w:rPr>
          <w:rtl/>
        </w:rPr>
      </w:pPr>
      <w:r w:rsidRPr="00474C54">
        <w:rPr>
          <w:rtl/>
        </w:rPr>
        <w:t>ולהלכה נ"ל שמסתבר לומר שחתיכת גבינה הוא לתת טעם לפ"כ וברכת הפ"כ פוטרו, אבל אם ירצה להרבות בברכות יכול להפרידם, ולברך ב' ברכות.</w:t>
      </w:r>
    </w:p>
  </w:footnote>
  <w:footnote w:id="62">
    <w:p w14:paraId="677B72F5" w14:textId="627E5E48" w:rsidR="00683383" w:rsidRPr="00B36397" w:rsidRDefault="00C528BE" w:rsidP="00A90A16">
      <w:pPr>
        <w:pStyle w:val="FootnoteText"/>
        <w:rPr>
          <w:rtl/>
        </w:rPr>
      </w:pPr>
      <w:r w:rsidRPr="00C528BE">
        <w:footnoteRef/>
      </w:r>
      <w:r w:rsidRPr="00C528BE">
        <w:rPr>
          <w:rtl/>
        </w:rPr>
        <w:t>)</w:t>
      </w:r>
      <w:r w:rsidR="00683383">
        <w:rPr>
          <w:rtl/>
        </w:rPr>
        <w:t xml:space="preserve"> נראה שיש טעות בסדור רבינו הזקן וצ"ל והקורא</w:t>
      </w:r>
      <w:r w:rsidR="00683383">
        <w:rPr>
          <w:rFonts w:hint="cs"/>
          <w:rtl/>
        </w:rPr>
        <w:t>.</w:t>
      </w:r>
    </w:p>
  </w:footnote>
  <w:footnote w:id="63">
    <w:p w14:paraId="05F60197" w14:textId="4B6E2FAA" w:rsidR="00683383" w:rsidRDefault="00C528BE" w:rsidP="00A90A16">
      <w:pPr>
        <w:pStyle w:val="FootnoteText"/>
      </w:pPr>
      <w:r w:rsidRPr="00C528BE">
        <w:footnoteRef/>
      </w:r>
      <w:r w:rsidRPr="00C528BE">
        <w:rPr>
          <w:rtl/>
        </w:rPr>
        <w:t>)</w:t>
      </w:r>
      <w:r w:rsidR="00683383">
        <w:rPr>
          <w:rtl/>
        </w:rPr>
        <w:t xml:space="preserve"> דף ל"ד</w:t>
      </w:r>
      <w:r w:rsidR="00683383">
        <w:rPr>
          <w:rFonts w:hint="cs"/>
          <w:rtl/>
        </w:rPr>
        <w:t>, ב.</w:t>
      </w:r>
    </w:p>
  </w:footnote>
  <w:footnote w:id="64">
    <w:p w14:paraId="49A7B680" w14:textId="64966CD3" w:rsidR="00683383" w:rsidRDefault="00C528BE" w:rsidP="00A90A16">
      <w:pPr>
        <w:pStyle w:val="FootnoteText"/>
      </w:pPr>
      <w:r w:rsidRPr="00C528BE">
        <w:footnoteRef/>
      </w:r>
      <w:r w:rsidRPr="00C528BE">
        <w:rPr>
          <w:rtl/>
        </w:rPr>
        <w:t>)</w:t>
      </w:r>
      <w:r w:rsidR="00683383">
        <w:rPr>
          <w:rtl/>
        </w:rPr>
        <w:t xml:space="preserve"> וא"ת א"כ למה כתב רבינו "ובתפילין דרש"י שהפרשיות כסדרן"? י"ל שרצה לפרש מהו "משהו" והביא דוגמא לפרשו.</w:t>
      </w:r>
    </w:p>
  </w:footnote>
  <w:footnote w:id="65">
    <w:p w14:paraId="421132A1" w14:textId="4B583B9B" w:rsidR="00683383" w:rsidRDefault="00C528BE" w:rsidP="00A90A16">
      <w:pPr>
        <w:pStyle w:val="FootnoteText"/>
      </w:pPr>
      <w:r w:rsidRPr="00C528BE">
        <w:footnoteRef/>
      </w:r>
      <w:r w:rsidRPr="00C528BE">
        <w:rPr>
          <w:rtl/>
        </w:rPr>
        <w:t>)</w:t>
      </w:r>
      <w:r w:rsidR="00683383">
        <w:rPr>
          <w:rtl/>
        </w:rPr>
        <w:t xml:space="preserve"> הלכות תפילין פ"ד ה"א</w:t>
      </w:r>
      <w:r w:rsidR="00683383">
        <w:rPr>
          <w:rFonts w:hint="cs"/>
          <w:rtl/>
        </w:rPr>
        <w:t>.</w:t>
      </w:r>
    </w:p>
  </w:footnote>
  <w:footnote w:id="66">
    <w:p w14:paraId="28D01412" w14:textId="0104E40E" w:rsidR="00683383" w:rsidRDefault="00C528BE" w:rsidP="00A90A16">
      <w:pPr>
        <w:pStyle w:val="FootnoteText"/>
      </w:pPr>
      <w:r w:rsidRPr="00C528BE">
        <w:footnoteRef/>
      </w:r>
      <w:r w:rsidRPr="00C528BE">
        <w:rPr>
          <w:rtl/>
        </w:rPr>
        <w:t>)</w:t>
      </w:r>
      <w:r w:rsidR="00683383">
        <w:rPr>
          <w:rtl/>
        </w:rPr>
        <w:t xml:space="preserve"> שם פ"ג ה"ה וזלה"ק "כיצד סדור הפרשיות בתפלה של ראש מכניס פרשה אחרונה שהיא והיה אם שמע בבית ראשון שהוא על ימין המניח. ושמע סמוכה לה. והיה כי יבאך בבית שלישי סמוכה לשמע. וקדש לי בבית רביעי שהוא לשמאל המניח תפילין כדי שיהא הקורא שלפניו כנגד פני המניח קורא על הסדר הזה". עכלה"ק.</w:t>
      </w:r>
    </w:p>
  </w:footnote>
  <w:footnote w:id="67">
    <w:p w14:paraId="519EB840" w14:textId="4967E1B1" w:rsidR="00683383" w:rsidRDefault="00C528BE" w:rsidP="00A90A16">
      <w:pPr>
        <w:pStyle w:val="FootnoteText"/>
      </w:pPr>
      <w:r w:rsidRPr="00C528BE">
        <w:footnoteRef/>
      </w:r>
      <w:r w:rsidRPr="00C528BE">
        <w:rPr>
          <w:rtl/>
        </w:rPr>
        <w:t>)</w:t>
      </w:r>
      <w:r w:rsidR="00683383">
        <w:rPr>
          <w:rtl/>
        </w:rPr>
        <w:t xml:space="preserve"> שם על הרמב"ם, כתב הראב"ד ז"ל רבינו האי ז"ל אינו אומר כן אלא הויות באמצע קדש מימין המניח והיה כי יבאך סמוך לה שמע משמאלו והיה אם שמע סמוך לה באמצע והוא בהיפך לקורא שכנגדו והקורא קורא כסדרן על שמע והיה אם שמע נאמר שהוא כסדר הקורא בתורה מימין לשמאל והמחבר הזה שם הברייתא השנויה בגמרא מימין הקורא והברייתא שהביאו בקושיא ואמרו והא תניא איפכא שם אותה לימין המניח והוא תימה שהגמרא הניחה סדר המניח שעושה המצוה ופירשה סדר הקורא שאין לנו צורך בקריאתו ועוד כי שמע והיה אם שמע לפי פשוטה מן הראש הוא מתחיל ולא מן האמצע ולדברי זה המחבר לעולם שמע מן האמצע ולפיכך תפס הגאון ז"ל דרך פשיטות הגמרא ושם הויות באמצע עכ"ל</w:t>
      </w:r>
      <w:r w:rsidR="00683383">
        <w:rPr>
          <w:rFonts w:hint="cs"/>
          <w:rtl/>
        </w:rPr>
        <w:t>.</w:t>
      </w:r>
    </w:p>
  </w:footnote>
  <w:footnote w:id="68">
    <w:p w14:paraId="510F548D" w14:textId="4870E8CD" w:rsidR="00683383" w:rsidRDefault="00C528BE" w:rsidP="00A90A16">
      <w:pPr>
        <w:pStyle w:val="FootnoteText"/>
      </w:pPr>
      <w:r w:rsidRPr="00C528BE">
        <w:footnoteRef/>
      </w:r>
      <w:r w:rsidRPr="00C528BE">
        <w:rPr>
          <w:rtl/>
        </w:rPr>
        <w:t>)</w:t>
      </w:r>
      <w:r w:rsidR="00683383">
        <w:rPr>
          <w:rtl/>
        </w:rPr>
        <w:t xml:space="preserve"> הלכות תפילין פ"ד ה"א</w:t>
      </w:r>
      <w:r w:rsidR="00683383">
        <w:rPr>
          <w:rFonts w:hint="cs"/>
          <w:rtl/>
        </w:rPr>
        <w:t>.</w:t>
      </w:r>
    </w:p>
  </w:footnote>
  <w:footnote w:id="69">
    <w:p w14:paraId="542B953D" w14:textId="06D09E56" w:rsidR="00683383" w:rsidRDefault="00C528BE" w:rsidP="00A90A16">
      <w:pPr>
        <w:pStyle w:val="FootnoteText"/>
      </w:pPr>
      <w:r w:rsidRPr="00C528BE">
        <w:footnoteRef/>
      </w:r>
      <w:r w:rsidRPr="00C528BE">
        <w:rPr>
          <w:rtl/>
        </w:rPr>
        <w:t>)</w:t>
      </w:r>
      <w:r w:rsidR="00683383">
        <w:rPr>
          <w:rtl/>
        </w:rPr>
        <w:t xml:space="preserve"> ע"ב ובגירסא שלנו לא כתב "א"ר יעקב"</w:t>
      </w:r>
      <w:r w:rsidR="00683383">
        <w:rPr>
          <w:rFonts w:hint="cs"/>
          <w:rtl/>
        </w:rPr>
        <w:t>.</w:t>
      </w:r>
    </w:p>
  </w:footnote>
  <w:footnote w:id="70">
    <w:p w14:paraId="27093435" w14:textId="3D8411EC" w:rsidR="00683383" w:rsidRDefault="00C528BE" w:rsidP="00A90A16">
      <w:pPr>
        <w:pStyle w:val="FootnoteText"/>
      </w:pPr>
      <w:r w:rsidRPr="00C528BE">
        <w:footnoteRef/>
      </w:r>
      <w:r w:rsidRPr="00C528BE">
        <w:rPr>
          <w:rtl/>
        </w:rPr>
        <w:t>)</w:t>
      </w:r>
      <w:r w:rsidR="00683383">
        <w:rPr>
          <w:rtl/>
        </w:rPr>
        <w:t xml:space="preserve"> בספר קצות השלחן סימן ח' הלכה י'</w:t>
      </w:r>
      <w:r w:rsidR="00683383">
        <w:rPr>
          <w:rFonts w:hint="cs"/>
          <w:rtl/>
        </w:rPr>
        <w:t>.</w:t>
      </w:r>
    </w:p>
  </w:footnote>
  <w:footnote w:id="71">
    <w:p w14:paraId="27249013" w14:textId="3CBD93B3" w:rsidR="00683383" w:rsidRDefault="00C528BE" w:rsidP="00A90A16">
      <w:pPr>
        <w:pStyle w:val="FootnoteText"/>
      </w:pPr>
      <w:r w:rsidRPr="00C528BE">
        <w:footnoteRef/>
      </w:r>
      <w:r w:rsidRPr="00C528BE">
        <w:rPr>
          <w:rtl/>
        </w:rPr>
        <w:t>)</w:t>
      </w:r>
      <w:r w:rsidR="00683383">
        <w:rPr>
          <w:rtl/>
        </w:rPr>
        <w:t xml:space="preserve"> בבדי השלחן כתב הרב חיים נאה שמביא זה מהסידור</w:t>
      </w:r>
      <w:r w:rsidR="00683383">
        <w:rPr>
          <w:rFonts w:hint="cs"/>
          <w:rtl/>
        </w:rPr>
        <w:t>.</w:t>
      </w:r>
    </w:p>
  </w:footnote>
  <w:footnote w:id="72">
    <w:p w14:paraId="40B7F2EF" w14:textId="68378B6B" w:rsidR="00683383" w:rsidRDefault="00C528BE" w:rsidP="005F2143">
      <w:pPr>
        <w:pStyle w:val="FootnoteText"/>
      </w:pPr>
      <w:r w:rsidRPr="00C528BE">
        <w:footnoteRef/>
      </w:r>
      <w:r w:rsidRPr="00C528BE">
        <w:rPr>
          <w:rtl/>
        </w:rPr>
        <w:t>)</w:t>
      </w:r>
      <w:r w:rsidR="00683383">
        <w:rPr>
          <w:rFonts w:hint="cs"/>
          <w:rtl/>
        </w:rPr>
        <w:t xml:space="preserve"> </w:t>
      </w:r>
      <w:r w:rsidR="00683383">
        <w:rPr>
          <w:highlight w:val="white"/>
          <w:rtl/>
        </w:rPr>
        <w:t>בסוף הערה 44</w:t>
      </w:r>
      <w:r w:rsidR="00683383">
        <w:rPr>
          <w:rFonts w:hint="cs"/>
          <w:rtl/>
        </w:rPr>
        <w:t>.</w:t>
      </w:r>
    </w:p>
  </w:footnote>
  <w:footnote w:id="73">
    <w:p w14:paraId="02728684" w14:textId="214F0459" w:rsidR="00683383" w:rsidRPr="00C577F5" w:rsidRDefault="00683383" w:rsidP="00C577F5">
      <w:pPr>
        <w:pStyle w:val="FootnoteText"/>
        <w:rPr>
          <w:rtl/>
        </w:rPr>
      </w:pPr>
      <w:r w:rsidRPr="00C577F5">
        <w:rPr>
          <w:rStyle w:val="FootnoteReference"/>
          <w:vertAlign w:val="baseline"/>
          <w:rtl/>
        </w:rPr>
        <w:t>*</w:t>
      </w:r>
      <w:r w:rsidR="000C6986">
        <w:rPr>
          <w:rFonts w:hint="cs"/>
          <w:rtl/>
        </w:rPr>
        <w:t>)</w:t>
      </w:r>
      <w:r w:rsidRPr="00C577F5">
        <w:rPr>
          <w:rtl/>
        </w:rPr>
        <w:t xml:space="preserve"> לעילוי נשמת אבי מורי הרה"ח ר' אלעזר ב"ר יוסף שלמה ע"ה ליום היארצייט שלו - כ"ה אייר תש"ע. תנצב"ה.</w:t>
      </w:r>
    </w:p>
    <w:p w14:paraId="7E9F38DC" w14:textId="77777777" w:rsidR="00683383" w:rsidRPr="00C577F5" w:rsidRDefault="00683383" w:rsidP="00C577F5">
      <w:pPr>
        <w:pStyle w:val="FootnoteText"/>
      </w:pPr>
      <w:r w:rsidRPr="00C577F5">
        <w:rPr>
          <w:rtl/>
        </w:rPr>
        <w:t>ו</w:t>
      </w:r>
      <w:bookmarkStart w:id="149" w:name="_Hlk71192154"/>
      <w:r w:rsidRPr="00C577F5">
        <w:rPr>
          <w:rtl/>
        </w:rPr>
        <w:t xml:space="preserve">לעילוי נשמת </w:t>
      </w:r>
      <w:bookmarkEnd w:id="149"/>
      <w:r w:rsidRPr="00C577F5">
        <w:rPr>
          <w:rtl/>
        </w:rPr>
        <w:t>אמי מורתי מרת הינדל קלויזנר ע"ה הכ"מ בת הגאון הק' רבי ישכר שלמה טייכטאל הי"ד בעל 'משנה שכיר' ו'אם הבנים שמחה' - שנלב"ע בשבת הגדול ברעוא דכל רעוין - ערב פסח - בזמן הקרבת קרבן פסח תשפ"א. תנצב"ה. ויה"ר מהשי"ת לקיום היעודים בלע המות לנצח וגו' והקיצו ורננו שוכני עפר וגו'. והם בתוכם.</w:t>
      </w:r>
    </w:p>
  </w:footnote>
  <w:footnote w:id="74">
    <w:p w14:paraId="22838B9A" w14:textId="56A13ECE" w:rsidR="00683383" w:rsidRPr="00ED5D7D" w:rsidRDefault="00683383" w:rsidP="009A4C6C">
      <w:pPr>
        <w:pStyle w:val="FootnoteText"/>
      </w:pPr>
      <w:r w:rsidRPr="00ED5D7D">
        <w:rPr>
          <w:rStyle w:val="FootnoteReference"/>
          <w:vertAlign w:val="baseline"/>
        </w:rPr>
        <w:t>*</w:t>
      </w:r>
      <w:r w:rsidRPr="00ED5D7D">
        <w:rPr>
          <w:rtl/>
        </w:rPr>
        <w:t xml:space="preserve">) אודה לכל מי שיוכל להוסיף לי פרטים ומעשיות אודותיו בכתובת מייל זו: </w:t>
      </w:r>
      <w:r w:rsidRPr="00ED5D7D">
        <w:rPr>
          <w:shd w:val="clear" w:color="auto" w:fill="FFFFFF"/>
        </w:rPr>
        <w:t>hartkduyni@gmail.com</w:t>
      </w:r>
      <w:r w:rsidR="000C6986">
        <w:rPr>
          <w:rFonts w:hint="cs"/>
          <w:shd w:val="clear" w:color="auto" w:fill="FFFFFF"/>
          <w:rtl/>
        </w:rPr>
        <w:t>.</w:t>
      </w:r>
    </w:p>
  </w:footnote>
  <w:footnote w:id="75">
    <w:p w14:paraId="2D7BCA89" w14:textId="326622D7" w:rsidR="00683383" w:rsidRPr="00ED5D7D" w:rsidRDefault="00C528BE" w:rsidP="00ED5D7D">
      <w:pPr>
        <w:pStyle w:val="FootnoteText"/>
      </w:pPr>
      <w:r w:rsidRPr="00C528BE">
        <w:footnoteRef/>
      </w:r>
      <w:r w:rsidRPr="00C528BE">
        <w:rPr>
          <w:rtl/>
        </w:rPr>
        <w:t>)</w:t>
      </w:r>
      <w:r w:rsidR="00683383" w:rsidRPr="00ED5D7D">
        <w:rPr>
          <w:rtl/>
        </w:rPr>
        <w:t xml:space="preserve"> ראו: שלום דובער לוין, מאסר וגאולת אדמו"ר האמצעי, ברוקלין תשנ"ח, עמ' טו, לז.</w:t>
      </w:r>
    </w:p>
  </w:footnote>
  <w:footnote w:id="76">
    <w:p w14:paraId="0115A258" w14:textId="00D44670" w:rsidR="00683383" w:rsidRPr="00ED5D7D" w:rsidRDefault="00C528BE" w:rsidP="00ED5D7D">
      <w:pPr>
        <w:pStyle w:val="FootnoteText"/>
        <w:rPr>
          <w:rtl/>
        </w:rPr>
      </w:pPr>
      <w:r w:rsidRPr="00C528BE">
        <w:footnoteRef/>
      </w:r>
      <w:r w:rsidRPr="00C528BE">
        <w:rPr>
          <w:rtl/>
        </w:rPr>
        <w:t>)</w:t>
      </w:r>
      <w:r w:rsidR="00683383" w:rsidRPr="00ED5D7D">
        <w:rPr>
          <w:rtl/>
        </w:rPr>
        <w:t xml:space="preserve"> חיים מאיר היילמן, בית רבי, ברדיצ'ב תרס"ב, עמ' עא. </w:t>
      </w:r>
    </w:p>
    <w:p w14:paraId="3601C2C4" w14:textId="77777777" w:rsidR="00683383" w:rsidRPr="00ED5D7D" w:rsidRDefault="00683383" w:rsidP="00ED5D7D">
      <w:pPr>
        <w:pStyle w:val="FootnoteText"/>
        <w:rPr>
          <w:rtl/>
        </w:rPr>
      </w:pPr>
      <w:r w:rsidRPr="00ED5D7D">
        <w:rPr>
          <w:rtl/>
        </w:rPr>
        <w:t xml:space="preserve">בשם הגדולים החדש בערך על ר' בנימין משקלאב (קלעצקער) נכתב: בנימין משקלאב גדול בתורה וחסיד מפורסם נכד הגאון בעל פנים מאירות ז"ל עמיתו וחבירו של הרב החיד המפורסם מו"ה שלמה פרידמאן משקלאב החוזר ושניהם היו תלמידים מובהקים של הגאון הרב מלאדי זצ"ל". </w:t>
      </w:r>
    </w:p>
    <w:p w14:paraId="7C99A6E7" w14:textId="77777777" w:rsidR="00683383" w:rsidRPr="00ED5D7D" w:rsidRDefault="00683383" w:rsidP="00ED5D7D">
      <w:pPr>
        <w:pStyle w:val="FootnoteText"/>
      </w:pPr>
      <w:r w:rsidRPr="00ED5D7D">
        <w:rPr>
          <w:rtl/>
        </w:rPr>
        <w:t xml:space="preserve">דברים אלו הועתקו גם אצל משה אליעזר בלינסון, ילקוט משפחות, אדעססא תרנ"ג, עמ' 16. ואצל משפחות ק"ק שקלאב, להלן הערה 41. </w:t>
      </w:r>
    </w:p>
  </w:footnote>
  <w:footnote w:id="77">
    <w:p w14:paraId="2DA4DF16" w14:textId="6C762B58" w:rsidR="00683383" w:rsidRPr="00ED5D7D" w:rsidRDefault="00C528BE" w:rsidP="00ED5D7D">
      <w:pPr>
        <w:pStyle w:val="FootnoteText"/>
      </w:pPr>
      <w:r w:rsidRPr="00C528BE">
        <w:footnoteRef/>
      </w:r>
      <w:r w:rsidRPr="00C528BE">
        <w:rPr>
          <w:rtl/>
        </w:rPr>
        <w:t>)</w:t>
      </w:r>
      <w:r w:rsidR="00683383" w:rsidRPr="00ED5D7D">
        <w:rPr>
          <w:rtl/>
        </w:rPr>
        <w:t xml:space="preserve"> רשימת היומן, ברוקלין תשע"ו, עמ' שפג. </w:t>
      </w:r>
    </w:p>
  </w:footnote>
  <w:footnote w:id="78">
    <w:p w14:paraId="290F0983" w14:textId="4FF05751" w:rsidR="00683383" w:rsidRPr="00ED5D7D" w:rsidRDefault="00C528BE" w:rsidP="00ED5D7D">
      <w:pPr>
        <w:pStyle w:val="FootnoteText"/>
      </w:pPr>
      <w:r w:rsidRPr="00C528BE">
        <w:footnoteRef/>
      </w:r>
      <w:r w:rsidRPr="00C528BE">
        <w:rPr>
          <w:rtl/>
        </w:rPr>
        <w:t>)</w:t>
      </w:r>
      <w:r w:rsidR="00683383" w:rsidRPr="00ED5D7D">
        <w:rPr>
          <w:rtl/>
        </w:rPr>
        <w:t xml:space="preserve"> מתוך מכתבו של הרה"ח ר' שמריהו גוראריה אל אדמו"ר הריי"צ, ראו להלן. </w:t>
      </w:r>
    </w:p>
  </w:footnote>
  <w:footnote w:id="79">
    <w:p w14:paraId="40ECBB1C" w14:textId="47CD41AC" w:rsidR="00683383" w:rsidRPr="00ED5D7D" w:rsidRDefault="00C528BE" w:rsidP="00ED5D7D">
      <w:pPr>
        <w:pStyle w:val="FootnoteText"/>
      </w:pPr>
      <w:r w:rsidRPr="00C528BE">
        <w:footnoteRef/>
      </w:r>
      <w:r w:rsidRPr="00C528BE">
        <w:rPr>
          <w:rtl/>
        </w:rPr>
        <w:t>)</w:t>
      </w:r>
      <w:r w:rsidR="00683383" w:rsidRPr="00ED5D7D">
        <w:rPr>
          <w:rtl/>
        </w:rPr>
        <w:t xml:space="preserve"> שם, עמ' שפד. תרגום: רצונך במופת – לך אל ר' שלמה. </w:t>
      </w:r>
    </w:p>
  </w:footnote>
  <w:footnote w:id="80">
    <w:p w14:paraId="54D2F6D0" w14:textId="1EBB2BA9" w:rsidR="00683383" w:rsidRPr="00ED5D7D" w:rsidRDefault="00C528BE" w:rsidP="00ED5D7D">
      <w:pPr>
        <w:pStyle w:val="FootnoteText"/>
      </w:pPr>
      <w:r w:rsidRPr="00C528BE">
        <w:footnoteRef/>
      </w:r>
      <w:r w:rsidRPr="00C528BE">
        <w:rPr>
          <w:rtl/>
        </w:rPr>
        <w:t>)</w:t>
      </w:r>
      <w:r w:rsidR="00683383" w:rsidRPr="00ED5D7D">
        <w:rPr>
          <w:rtl/>
        </w:rPr>
        <w:t xml:space="preserve"> במאסר וגאולת אדמו"ר האמצעי, עמ' לז, הובא מסמך חקירתו של ר' שלמה משנת 1825 (תקפ"ו), ובו נאמר שהוא כבן ארבעים ושלוש. ונמצא שנולד בערך בשנת 1782 שהיא שנת תקמ"ג. </w:t>
      </w:r>
    </w:p>
  </w:footnote>
  <w:footnote w:id="81">
    <w:p w14:paraId="3C537B01" w14:textId="0228C718" w:rsidR="00683383" w:rsidRPr="00ED5D7D" w:rsidRDefault="00C528BE" w:rsidP="00ED5D7D">
      <w:pPr>
        <w:pStyle w:val="FootnoteText"/>
      </w:pPr>
      <w:r w:rsidRPr="00C528BE">
        <w:footnoteRef/>
      </w:r>
      <w:r w:rsidRPr="00C528BE">
        <w:rPr>
          <w:rtl/>
        </w:rPr>
        <w:t>)</w:t>
      </w:r>
      <w:r w:rsidR="00683383" w:rsidRPr="00ED5D7D">
        <w:rPr>
          <w:rtl/>
        </w:rPr>
        <w:t xml:space="preserve"> ראו: מאסר וגאולת אדמו"ר האמצעי, עמ' לז. </w:t>
      </w:r>
    </w:p>
  </w:footnote>
  <w:footnote w:id="82">
    <w:p w14:paraId="69A2AF5A" w14:textId="1E65AB4D" w:rsidR="00683383" w:rsidRPr="00ED5D7D" w:rsidRDefault="00C528BE" w:rsidP="00ED5D7D">
      <w:pPr>
        <w:pStyle w:val="FootnoteText"/>
      </w:pPr>
      <w:r w:rsidRPr="00C528BE">
        <w:footnoteRef/>
      </w:r>
      <w:r w:rsidRPr="00C528BE">
        <w:rPr>
          <w:rtl/>
        </w:rPr>
        <w:t>)</w:t>
      </w:r>
      <w:r w:rsidR="00683383" w:rsidRPr="00ED5D7D">
        <w:rPr>
          <w:rtl/>
        </w:rPr>
        <w:t xml:space="preserve"> על נסיעה זו ראו: יהושע מונדשיין, מסע ברדיטשוב, תש"ע, עמ' 17.</w:t>
      </w:r>
    </w:p>
  </w:footnote>
  <w:footnote w:id="83">
    <w:p w14:paraId="212DEF4E" w14:textId="113714FC" w:rsidR="00683383" w:rsidRPr="00ED5D7D" w:rsidRDefault="00C528BE" w:rsidP="00ED5D7D">
      <w:pPr>
        <w:pStyle w:val="FootnoteText"/>
        <w:rPr>
          <w:rtl/>
        </w:rPr>
      </w:pPr>
      <w:r w:rsidRPr="00C528BE">
        <w:footnoteRef/>
      </w:r>
      <w:r w:rsidRPr="00C528BE">
        <w:rPr>
          <w:rtl/>
        </w:rPr>
        <w:t>)</w:t>
      </w:r>
      <w:r w:rsidR="00683383" w:rsidRPr="00ED5D7D">
        <w:rPr>
          <w:rtl/>
        </w:rPr>
        <w:t xml:space="preserve"> ראו: בית רבי, עמ' עא, הערה ג'. מסע ברדיטשוב, עמ' 17.</w:t>
      </w:r>
    </w:p>
    <w:p w14:paraId="7A42547B" w14:textId="77777777" w:rsidR="00683383" w:rsidRPr="00ED5D7D" w:rsidRDefault="00683383" w:rsidP="00ED5D7D">
      <w:pPr>
        <w:pStyle w:val="FootnoteText"/>
        <w:rPr>
          <w:rtl/>
        </w:rPr>
      </w:pPr>
      <w:r w:rsidRPr="00ED5D7D">
        <w:rPr>
          <w:rtl/>
        </w:rPr>
        <w:t xml:space="preserve">בנוסף לר' שלמה התלווה גם החסיד ר' פנחס שיק רויזעס משקלוב. </w:t>
      </w:r>
    </w:p>
    <w:p w14:paraId="5DAFE805" w14:textId="77777777" w:rsidR="00683383" w:rsidRPr="00ED5D7D" w:rsidRDefault="00683383" w:rsidP="00ED5D7D">
      <w:pPr>
        <w:pStyle w:val="FootnoteText"/>
        <w:rPr>
          <w:rtl/>
        </w:rPr>
      </w:pPr>
      <w:r w:rsidRPr="00ED5D7D">
        <w:rPr>
          <w:rtl/>
        </w:rPr>
        <w:t xml:space="preserve">במכתבו של הרה"ח ר' שמריהו גוראריה מובא המעשה הבא, המיוחס לאדמו"ר הרש"ב, שסביר להניח שהתרחש במהלך הנסיעה (הובא אצל יהושע מונדשיין, מסע ברדיטשוב, עמ' 17): "פעם נסע אדמו"ר הזקן עם החסידים ר' פנחס שקלובער ור' שלמה פריידעס לאיזו עיירה לשם איסוף כסף למטרה מסוימת. בדרך שאל אדמו"ר הזקן את החסיד ר' פנחס, איזה דרוש מתאים יותר לדרוש בעיירה ההיא. ענה לו החסיד ר' פנחס: למה לא ידרוש אדמו"ר את הדרוש של השבת שעברה? אמר לו אדמו"ר, שאין הוא זוכר כלל שהי' איזה דרוש בשבת זו. כשבאו לעיירה לא רצה החסיד ר' פנחס לחזור את הדרוש בפני אדמו"ר הזקן. אז פנה אדמו"ר הזקן לחסיד ר' שלמה ואמר לו: שלמה'קע! אתה יש לך לשון ארוכה (דוא האסט א לאנגן צונג), תחזור אתה את הדרוש!". </w:t>
      </w:r>
    </w:p>
    <w:p w14:paraId="4064F30A" w14:textId="77777777" w:rsidR="00683383" w:rsidRPr="00ED5D7D" w:rsidRDefault="00683383" w:rsidP="00ED5D7D">
      <w:pPr>
        <w:pStyle w:val="FootnoteText"/>
        <w:rPr>
          <w:rtl/>
        </w:rPr>
      </w:pPr>
      <w:r w:rsidRPr="00ED5D7D">
        <w:rPr>
          <w:rtl/>
        </w:rPr>
        <w:t>מונדשיין מעיר על אודות מעשה זה בהערה (55): "מתוך מכתבו של חדב"נ ר"ש גורארי' אל אדמו"ר הריי"צ (מיום כ"ד אייר תש"ט), שבו הוא כותב: בביקורי בש"ק העבר בירושלים עיה"ק שמעתי כמה סיפורים מידידנו הת' הרב ר' משה יהודא רייכמאן, משפיע בישיבת תורת אמת בירושלים עיה"ק, מהם א' הסיפורים מה ששמע מהת' הרה"ח ר' אלטר שימחוביץ ז"ל. וזהו הסיפור: בפורים שנת תרע"ט אמר אדמו"ר [הרש"ב] נ"ע ג' מאמרים. הר"א שימחוביץ ז"ל שהי' מהחוזרים בזמן ההוא חזר ב' מהמאמרים לפני אדמו"ר נ"ע, וכשרצה לחזור את המאמר הג' שאלו אדמו"ר נ"ע בתמיהה: איזה מאמר זה? והזכיר לו הר"א ז"ל איזה ענינים המדוברים בהמאמר, ושאל את אדמו"ר נ"ע מתי עליו לבא לחזור את המאמר. וענה אדמו"ר נ"ע, מכיון שכך, אז הוא בעצמו כבר יקבע לו זמן החזרה. וכך הי', אחרי איזה זמן קראו אדמו"ר נ"ע ובקשו לחזור לפניו את המאמר. ובגמרו את החזרה אמר אדמו"ר נ"ע שזה באמת מאמר טוב. וסיפר לו שמעשה כזה הי' פעם אצל אדמו"ר הזקן [הוא הסיפור שנעתק בפנים], ואמר אדמו"ר נ"ע: אצל אדמו"ר הזקן תמיד הי' הענין של שכינה מדברת מתוך גרונו, אבל אצלי יכול להיות זה מסיבת משקה. ע"כ הסיפור".</w:t>
      </w:r>
    </w:p>
    <w:p w14:paraId="7BCC9DB2" w14:textId="77777777" w:rsidR="00683383" w:rsidRPr="00ED5D7D" w:rsidRDefault="00683383" w:rsidP="00ED5D7D">
      <w:pPr>
        <w:pStyle w:val="FootnoteText"/>
      </w:pPr>
      <w:r w:rsidRPr="00ED5D7D">
        <w:rPr>
          <w:rtl/>
        </w:rPr>
        <w:t>על מעשה זה ראו גם בפנקסו של רש"ז הבלין, בתוך: היכל הבעש"ט, יג (כסלו תשס"ו), עמ' צט. מרדכי פרלוב, לקוטי ספורים, כפר חב"ד תשכ"ו, עמ' מט (בשינויים).</w:t>
      </w:r>
    </w:p>
  </w:footnote>
  <w:footnote w:id="84">
    <w:p w14:paraId="73CAB869" w14:textId="124F3B08" w:rsidR="00683383" w:rsidRPr="00ED5D7D" w:rsidRDefault="00C528BE" w:rsidP="00ED5D7D">
      <w:pPr>
        <w:pStyle w:val="FootnoteText"/>
      </w:pPr>
      <w:r w:rsidRPr="00C528BE">
        <w:footnoteRef/>
      </w:r>
      <w:r w:rsidRPr="00C528BE">
        <w:rPr>
          <w:rtl/>
        </w:rPr>
        <w:t>)</w:t>
      </w:r>
      <w:r w:rsidR="00683383" w:rsidRPr="00ED5D7D">
        <w:rPr>
          <w:rtl/>
        </w:rPr>
        <w:t xml:space="preserve"> בית רבי, עמ' עא. </w:t>
      </w:r>
    </w:p>
  </w:footnote>
  <w:footnote w:id="85">
    <w:p w14:paraId="43119300" w14:textId="619AB316" w:rsidR="00683383" w:rsidRPr="00ED5D7D" w:rsidRDefault="00C528BE" w:rsidP="00ED5D7D">
      <w:pPr>
        <w:pStyle w:val="FootnoteText"/>
      </w:pPr>
      <w:r w:rsidRPr="00C528BE">
        <w:footnoteRef/>
      </w:r>
      <w:r w:rsidRPr="00C528BE">
        <w:rPr>
          <w:rtl/>
        </w:rPr>
        <w:t>)</w:t>
      </w:r>
      <w:r w:rsidR="00683383" w:rsidRPr="00ED5D7D">
        <w:rPr>
          <w:rtl/>
        </w:rPr>
        <w:t xml:space="preserve"> רשימת היומן, עמ' שפג. תרגום: ליטול כוחו בהסברה כדי שישאר ענין דקות ההסברה (שכן היה מסביר נפלא, כאמור). מן הראוי להעיר שדברים אלו ניתנים להבנה לאור אזהרתו של אדמו"ר האמצעי את ר' משה וילנקר ור' יחזקאל דרויער שיכול לבטל את מהותם. ראו: רשימת היומן, עמ' שסז.</w:t>
      </w:r>
    </w:p>
  </w:footnote>
  <w:footnote w:id="86">
    <w:p w14:paraId="14412E69" w14:textId="3AE0BC28" w:rsidR="00683383" w:rsidRPr="00ED5D7D" w:rsidRDefault="00C528BE" w:rsidP="00ED5D7D">
      <w:pPr>
        <w:pStyle w:val="FootnoteText"/>
      </w:pPr>
      <w:r w:rsidRPr="00C528BE">
        <w:footnoteRef/>
      </w:r>
      <w:r w:rsidRPr="00C528BE">
        <w:rPr>
          <w:rtl/>
        </w:rPr>
        <w:t>)</w:t>
      </w:r>
      <w:r w:rsidR="00683383" w:rsidRPr="00ED5D7D">
        <w:rPr>
          <w:rtl/>
        </w:rPr>
        <w:t xml:space="preserve"> שלמה זלמן הבלין, המשפיע, ירושלים תשמ"ב, עמ' קפא-קפג. </w:t>
      </w:r>
    </w:p>
  </w:footnote>
  <w:footnote w:id="87">
    <w:p w14:paraId="239E2998" w14:textId="23C4FEE5" w:rsidR="00683383" w:rsidRPr="00ED5D7D" w:rsidRDefault="00C528BE" w:rsidP="00ED5D7D">
      <w:pPr>
        <w:pStyle w:val="FootnoteText"/>
      </w:pPr>
      <w:r w:rsidRPr="00C528BE">
        <w:footnoteRef/>
      </w:r>
      <w:r w:rsidRPr="00C528BE">
        <w:rPr>
          <w:rtl/>
        </w:rPr>
        <w:t>)</w:t>
      </w:r>
      <w:r w:rsidR="00683383" w:rsidRPr="00ED5D7D">
        <w:rPr>
          <w:rtl/>
        </w:rPr>
        <w:t xml:space="preserve"> להבנת המכתב ראו אותו בשלימותו בספר המשפיע עמ' קפא-קפג. וראו גם בעמ' קעט-קפא. </w:t>
      </w:r>
    </w:p>
  </w:footnote>
  <w:footnote w:id="88">
    <w:p w14:paraId="05AE6F95" w14:textId="01D29C72" w:rsidR="00683383" w:rsidRPr="00ED5D7D" w:rsidRDefault="00C528BE" w:rsidP="00ED5D7D">
      <w:pPr>
        <w:pStyle w:val="FootnoteText"/>
      </w:pPr>
      <w:r w:rsidRPr="00C528BE">
        <w:footnoteRef/>
      </w:r>
      <w:r w:rsidRPr="00C528BE">
        <w:rPr>
          <w:rtl/>
        </w:rPr>
        <w:t>)</w:t>
      </w:r>
      <w:r w:rsidR="00683383" w:rsidRPr="00ED5D7D">
        <w:rPr>
          <w:rtl/>
        </w:rPr>
        <w:t xml:space="preserve"> על חריפות הלשונות במכתב צוין בספר המשפיע לדבריו של אדמו"ר הרש"ב (המשפיע, עמ' פה): "ניין! אפי' אין נשמות פרטיים איז אייך אזייא, אט דער מיטעלער רבי ער האט ניט גיקענט ליידין אמנגד, ביסטו אמנגד, נוא דער זיידע (כ"ק אדמו"ר הצ"צ נבג"מ) האט יע גיקאנט ליידין כל גל וגל כו' אבער דער מיטעלער רבי האט קיין מנגד ניט גיקאנט ליידין". </w:t>
      </w:r>
    </w:p>
  </w:footnote>
  <w:footnote w:id="89">
    <w:p w14:paraId="0FFB65EC" w14:textId="304A5FBA"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הריי"צ, ג, עמ' שלט. </w:t>
      </w:r>
    </w:p>
  </w:footnote>
  <w:footnote w:id="90">
    <w:p w14:paraId="3A81CA74" w14:textId="3791A198" w:rsidR="00683383" w:rsidRPr="00ED5D7D" w:rsidRDefault="00C528BE" w:rsidP="00ED5D7D">
      <w:pPr>
        <w:pStyle w:val="FootnoteText"/>
      </w:pPr>
      <w:r w:rsidRPr="00C528BE">
        <w:footnoteRef/>
      </w:r>
      <w:r w:rsidRPr="00C528BE">
        <w:rPr>
          <w:rtl/>
        </w:rPr>
        <w:t>)</w:t>
      </w:r>
      <w:r w:rsidR="00683383" w:rsidRPr="00ED5D7D">
        <w:rPr>
          <w:rtl/>
        </w:rPr>
        <w:t xml:space="preserve"> ראו על אסיפת וחלוקת המעות ולפרשיה זו: חיים מאיר היילמן, בית רבי, ברדיצ'ב תרס"ב, ב, עמ' ט-יא. שלום דובער לוין, מאסר וגאולת אדמו"ר האמצעי, ברוקלין תשנ"ח, עמ' יג.</w:t>
      </w:r>
    </w:p>
  </w:footnote>
  <w:footnote w:id="91">
    <w:p w14:paraId="20409511" w14:textId="03089F06" w:rsidR="00683383" w:rsidRPr="00ED5D7D" w:rsidRDefault="00C528BE" w:rsidP="00ED5D7D">
      <w:pPr>
        <w:pStyle w:val="FootnoteText"/>
      </w:pPr>
      <w:r w:rsidRPr="00C528BE">
        <w:footnoteRef/>
      </w:r>
      <w:r w:rsidRPr="00C528BE">
        <w:rPr>
          <w:rtl/>
        </w:rPr>
        <w:t>)</w:t>
      </w:r>
      <w:r w:rsidR="00683383" w:rsidRPr="00ED5D7D">
        <w:rPr>
          <w:rtl/>
        </w:rPr>
        <w:t xml:space="preserve"> במסמכים מובא אשר נסעו מליובאוויטש לוויטעבסק דרך שקלוב, אך שקלוב אינה עומדת בדרך שבין ליובאוויטש לוויטבסק, וייתכן שהסיבה לכך שבדרך זו נלקחו גם החסידים ר' זלמן רויזעס ור' שלמה אשר התגוררו בשקלוב. ראו על כך: מאסר וגאולת אדמו"ר האמצעי, עמ' ל. </w:t>
      </w:r>
    </w:p>
  </w:footnote>
  <w:footnote w:id="92">
    <w:p w14:paraId="68A3673E" w14:textId="535EF16E" w:rsidR="00683383" w:rsidRPr="00ED5D7D" w:rsidRDefault="00C528BE" w:rsidP="00ED5D7D">
      <w:pPr>
        <w:pStyle w:val="FootnoteText"/>
      </w:pPr>
      <w:r w:rsidRPr="00C528BE">
        <w:footnoteRef/>
      </w:r>
      <w:r w:rsidRPr="00C528BE">
        <w:rPr>
          <w:rtl/>
        </w:rPr>
        <w:t>)</w:t>
      </w:r>
      <w:r w:rsidR="00683383" w:rsidRPr="00ED5D7D">
        <w:rPr>
          <w:rtl/>
        </w:rPr>
        <w:t xml:space="preserve"> בית רבי, ב, עמ' 18, הערה ב. </w:t>
      </w:r>
    </w:p>
  </w:footnote>
  <w:footnote w:id="93">
    <w:p w14:paraId="5FBCACF5" w14:textId="2CEC5882" w:rsidR="00683383" w:rsidRPr="00ED5D7D" w:rsidRDefault="00C528BE" w:rsidP="00ED5D7D">
      <w:pPr>
        <w:pStyle w:val="FootnoteText"/>
      </w:pPr>
      <w:r w:rsidRPr="00C528BE">
        <w:footnoteRef/>
      </w:r>
      <w:r w:rsidRPr="00C528BE">
        <w:rPr>
          <w:rtl/>
        </w:rPr>
        <w:t>)</w:t>
      </w:r>
      <w:r w:rsidR="00683383" w:rsidRPr="00ED5D7D">
        <w:rPr>
          <w:rtl/>
        </w:rPr>
        <w:t xml:space="preserve"> ספר השיחות תש"א, עמ' מב. </w:t>
      </w:r>
    </w:p>
  </w:footnote>
  <w:footnote w:id="94">
    <w:p w14:paraId="6444215F" w14:textId="290D03DB"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האמצעי, עמ' יב-יג. וראו שם בשולי הגיליון שאגרת זו מתוארכת ללפני שנת תקע"ב. </w:t>
      </w:r>
    </w:p>
  </w:footnote>
  <w:footnote w:id="95">
    <w:p w14:paraId="24C128B5" w14:textId="51E6155F" w:rsidR="00683383" w:rsidRPr="00ED5D7D" w:rsidRDefault="00C528BE" w:rsidP="00ED5D7D">
      <w:pPr>
        <w:pStyle w:val="FootnoteText"/>
      </w:pPr>
      <w:r w:rsidRPr="00C528BE">
        <w:footnoteRef/>
      </w:r>
      <w:r w:rsidRPr="00C528BE">
        <w:rPr>
          <w:rtl/>
        </w:rPr>
        <w:t>)</w:t>
      </w:r>
      <w:r w:rsidR="00683383" w:rsidRPr="00ED5D7D">
        <w:rPr>
          <w:rtl/>
        </w:rPr>
        <w:t xml:space="preserve"> בית רבי, עמ' עא. </w:t>
      </w:r>
    </w:p>
  </w:footnote>
  <w:footnote w:id="96">
    <w:p w14:paraId="21437083" w14:textId="5156B29B" w:rsidR="00683383" w:rsidRPr="00ED5D7D" w:rsidRDefault="00C528BE" w:rsidP="00ED5D7D">
      <w:pPr>
        <w:pStyle w:val="FootnoteText"/>
      </w:pPr>
      <w:r w:rsidRPr="00C528BE">
        <w:footnoteRef/>
      </w:r>
      <w:r w:rsidRPr="00C528BE">
        <w:rPr>
          <w:rtl/>
        </w:rPr>
        <w:t>)</w:t>
      </w:r>
      <w:r w:rsidR="00683383" w:rsidRPr="00ED5D7D">
        <w:rPr>
          <w:rtl/>
        </w:rPr>
        <w:t xml:space="preserve"> בית רבי, עמ' עא, הערה ב'. ובהמשך דבריו (שם): "ונולד לו (מבת הר"ר שלמה) אדמו"ר הר"ש שלמה זלמן נ"ע מקאפוסט (שנפטר בעוונותינו הרבים זה לא כביר), ואדמו"ר הר"ר שלום דובער שליט"א מרעציצא". אודות אלו ראו: עמרם בלוי, בני הצמח צדק, מעיינותיך תשפ"א, עמ' 215-305.</w:t>
      </w:r>
    </w:p>
  </w:footnote>
  <w:footnote w:id="97">
    <w:p w14:paraId="33401361" w14:textId="7F1A5B0B" w:rsidR="00683383" w:rsidRPr="00ED5D7D" w:rsidRDefault="00C528BE" w:rsidP="00ED5D7D">
      <w:pPr>
        <w:pStyle w:val="FootnoteText"/>
        <w:rPr>
          <w:rtl/>
        </w:rPr>
      </w:pPr>
      <w:r w:rsidRPr="00C528BE">
        <w:footnoteRef/>
      </w:r>
      <w:r w:rsidRPr="00C528BE">
        <w:rPr>
          <w:rtl/>
        </w:rPr>
        <w:t>)</w:t>
      </w:r>
      <w:r w:rsidR="00683383" w:rsidRPr="00ED5D7D">
        <w:rPr>
          <w:rtl/>
        </w:rPr>
        <w:t xml:space="preserve"> תאריכה של חתונה זו נודע לנו מכתיבת ידו של אדמו"ר האמצעי, שאמר דרוש בחתונה זו, וכתב בראשיתו (כתי"ק 1194, ומועתק גם בכת"י 627 קיז, א. 1119 רסו, א. מובא גם אצל שלום דובער לוין, ספריית ליובאוויטש, ברוקלין תשנ"ג, עמ' כו-כז): "ה' תקפ"ה, חתונת נכדי יהודא ליב שי', י"ד חשון". וראו גם: מאמרי אדמו"ר האמצעי, דרושי חתונה, ב, עמ' תקיג. שלום דובער לוין, ספרית ליובאוויטש, ברוקלין תשנ"ג, עמ' כו-כז.</w:t>
      </w:r>
    </w:p>
    <w:p w14:paraId="3C343626" w14:textId="77777777" w:rsidR="00683383" w:rsidRPr="00ED5D7D" w:rsidRDefault="00683383" w:rsidP="00ED5D7D">
      <w:pPr>
        <w:pStyle w:val="FootnoteText"/>
      </w:pPr>
      <w:r w:rsidRPr="00ED5D7D">
        <w:rPr>
          <w:rtl/>
        </w:rPr>
        <w:t xml:space="preserve">ברשימות הרב"ש מצינו (ברוקלין תשס"א, עמ' לב): "ואמר כ"ק [הרש"ב] שיש תחת ידו כתב יד קדשו של רבינו האמצעי נ"ע זיע"א, כתוב בלשונו הקדוש: "על חתונת נכדי רי"ל שי' (הוא כ"ק דודינו אדמו"ר מהרי"ל נ"ע זיע"א מקאפוסט), המאמר מענין שתי הברכות 'משמח חתן וכלה' ואחר כך 'משמח חתן עם הכלה'". </w:t>
      </w:r>
    </w:p>
  </w:footnote>
  <w:footnote w:id="98">
    <w:p w14:paraId="3A0E1557" w14:textId="434CC771" w:rsidR="00683383" w:rsidRPr="00ED5D7D" w:rsidRDefault="00C528BE" w:rsidP="00ED5D7D">
      <w:pPr>
        <w:pStyle w:val="FootnoteText"/>
      </w:pPr>
      <w:r w:rsidRPr="00C528BE">
        <w:footnoteRef/>
      </w:r>
      <w:r w:rsidRPr="00C528BE">
        <w:rPr>
          <w:rtl/>
        </w:rPr>
        <w:t>)</w:t>
      </w:r>
      <w:r w:rsidR="00683383" w:rsidRPr="00ED5D7D">
        <w:rPr>
          <w:rtl/>
        </w:rPr>
        <w:t xml:space="preserve"> בית רבי, עמ' עא. </w:t>
      </w:r>
    </w:p>
  </w:footnote>
  <w:footnote w:id="99">
    <w:p w14:paraId="495573A9" w14:textId="60AFFA51" w:rsidR="00683383" w:rsidRPr="00ED5D7D" w:rsidRDefault="00C528BE" w:rsidP="00ED5D7D">
      <w:pPr>
        <w:pStyle w:val="FootnoteText"/>
      </w:pPr>
      <w:r w:rsidRPr="00C528BE">
        <w:footnoteRef/>
      </w:r>
      <w:r w:rsidRPr="00C528BE">
        <w:rPr>
          <w:rtl/>
        </w:rPr>
        <w:t>)</w:t>
      </w:r>
      <w:r w:rsidR="00683383" w:rsidRPr="00ED5D7D">
        <w:rPr>
          <w:rtl/>
        </w:rPr>
        <w:t xml:space="preserve"> שם. </w:t>
      </w:r>
    </w:p>
  </w:footnote>
  <w:footnote w:id="100">
    <w:p w14:paraId="6E42F80D" w14:textId="068CDD53"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הריי"צ, ב, עמ' שעה. </w:t>
      </w:r>
    </w:p>
  </w:footnote>
  <w:footnote w:id="101">
    <w:p w14:paraId="1A330CE0" w14:textId="3546ADA5"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הזקן, עמ' תעח-תעט. </w:t>
      </w:r>
    </w:p>
  </w:footnote>
  <w:footnote w:id="102">
    <w:p w14:paraId="3381B47C" w14:textId="1E50638F" w:rsidR="00683383" w:rsidRPr="00ED5D7D" w:rsidRDefault="00C528BE" w:rsidP="00ED5D7D">
      <w:pPr>
        <w:pStyle w:val="FootnoteText"/>
        <w:rPr>
          <w:rtl/>
        </w:rPr>
      </w:pPr>
      <w:r w:rsidRPr="00C528BE">
        <w:footnoteRef/>
      </w:r>
      <w:r w:rsidRPr="00C528BE">
        <w:rPr>
          <w:rtl/>
        </w:rPr>
        <w:t>)</w:t>
      </w:r>
      <w:r w:rsidR="00683383" w:rsidRPr="00ED5D7D">
        <w:rPr>
          <w:rtl/>
        </w:rPr>
        <w:t xml:space="preserve"> דברי אדמו"ר האמצעי על "פירוש המילות" הכוונה לדרושי אדמו"ר הזקן, ביאוריו על הסידור, שמהם ליקט אדמו"ר האמצעי את הדרושים שהדפיס יחד עם הסידור בשנת תקע"ו בקאפוסט. בהקדמה לסידור כתב אדמו"ר האמצעי: "ולקטתי מכמה קונטרסים מהעתקות שיש בידי שהעתיקו רבים מכתיבת ידי וגם הרבה קונטרסים מגוף כתיבת ידי ממש". ייתכן שכוונת אדמו"ר האמצעי לכתבים אלו של ר' שלמה. ראו על כך: שלום דובער לוין, תולדות חב"ד ברוסיא הצארית, עמ' צג. </w:t>
      </w:r>
    </w:p>
    <w:p w14:paraId="11F5BAFD" w14:textId="77777777" w:rsidR="00683383" w:rsidRPr="00ED5D7D" w:rsidRDefault="00683383" w:rsidP="00ED5D7D">
      <w:pPr>
        <w:pStyle w:val="FootnoteText"/>
      </w:pPr>
      <w:r w:rsidRPr="00ED5D7D">
        <w:rPr>
          <w:rtl/>
        </w:rPr>
        <w:t>שלום דובער לוין משער אשר כתבים אלו שהיו אצל ר' שלמה ניצלו מהשריפה שהתרחשה בשנת תקע"ג, ואלו הן הכתבים שאדמו"ר האמצעי ביקש מר' שלמה לשלוח לו. ראו: שלום דובער לוין, תולדות חב"ד ברוסיא הצארית, עמ' צג.</w:t>
      </w:r>
    </w:p>
  </w:footnote>
  <w:footnote w:id="103">
    <w:p w14:paraId="1B132965" w14:textId="0C24CDAF" w:rsidR="00683383" w:rsidRPr="00ED5D7D" w:rsidRDefault="00C528BE" w:rsidP="00ED5D7D">
      <w:pPr>
        <w:pStyle w:val="FootnoteText"/>
      </w:pPr>
      <w:r w:rsidRPr="00C528BE">
        <w:footnoteRef/>
      </w:r>
      <w:r w:rsidRPr="00C528BE">
        <w:rPr>
          <w:rtl/>
        </w:rPr>
        <w:t>)</w:t>
      </w:r>
      <w:r w:rsidR="00683383" w:rsidRPr="00ED5D7D">
        <w:rPr>
          <w:rtl/>
        </w:rPr>
        <w:t xml:space="preserve"> מאמרי אדמו"ר הזקן, תק"ע, עמ' מד. וראו: כרם חב"ד, ד, עמ' 404, הערה 23. הנחות נוספות נמצאות באור התורה, שיר השירים, ג, עמ' תתקטו: "ע"כ כתב החסיד רש"פ ז"ל". בלקוטי תורה תורת שמאל, תרל"ז, ב, עמ' תרלא. </w:t>
      </w:r>
    </w:p>
  </w:footnote>
  <w:footnote w:id="104">
    <w:p w14:paraId="4927C4FC" w14:textId="68CC794E" w:rsidR="00683383" w:rsidRPr="00ED5D7D" w:rsidRDefault="00C528BE" w:rsidP="00ED5D7D">
      <w:pPr>
        <w:pStyle w:val="FootnoteText"/>
        <w:rPr>
          <w:rtl/>
        </w:rPr>
      </w:pPr>
      <w:r w:rsidRPr="00C528BE">
        <w:footnoteRef/>
      </w:r>
      <w:r w:rsidRPr="00C528BE">
        <w:rPr>
          <w:rtl/>
        </w:rPr>
        <w:t>)</w:t>
      </w:r>
      <w:r w:rsidR="00683383" w:rsidRPr="00ED5D7D">
        <w:rPr>
          <w:rtl/>
        </w:rPr>
        <w:t xml:space="preserve"> ראו על כך אצל שלום דובער לוין, תולדות חב"ד ברוסיא הצארית, עמ' קכז ועמ' קלא. שלום דובער לוין, ספרית ליובאוויטש, ברוקלין תשנ"ג, עמ' כז, לג. </w:t>
      </w:r>
    </w:p>
    <w:p w14:paraId="15BCC15B" w14:textId="77777777" w:rsidR="00683383" w:rsidRPr="00ED5D7D" w:rsidRDefault="00683383" w:rsidP="00ED5D7D">
      <w:pPr>
        <w:pStyle w:val="FootnoteText"/>
      </w:pPr>
      <w:r w:rsidRPr="00ED5D7D">
        <w:rPr>
          <w:rtl/>
        </w:rPr>
        <w:t xml:space="preserve">ברשימות הרב"ש מצינו (ברוקלין תשס"א, עמ' סט-ע): בסעודת השחרית, שוררנו הרבה ניגונים, וכ"ק שליט"א שורר הרבה. אחר כך סיפר, שבשבת הקודם – פרשת וישב – הי' בפה רב אחד, ר' ישראל יפה – כעת רב בבעלז (פלך באסראבייע) – והוא הי' מחסידי קאפוסט, ואמר לו ר"י יפה הנ"ל, שבעת הי' [בן] י"ב שנים הי' בקי בכל כתבי החסידות. ואמר לו, איך הי' זה באפשרי כל כך? ור"י יפה הנ"ל סיפר לו מהביכעליך של הרה"ח ר' שלמה פריידעס זללה"ה – שהי' מחסידי כ"ק אדמו"ר הזקן נ"ע זיע"א – שהיו אצל כ"ק דודי אדמו"ר מהרי"ל נ"ע זיע"א, שהי' חתנו [של הר"ר שלמה פריידעס] בזיווג ראשון. ואחר כך לקח אותם כ"ק אביו מהר"ש נ"ע ולא נתן אותם למהרי"ל הנ"ל, ומזה נצמח תחילת המחלוקת הידועה. ואמר כ"ק שליט"א: איני יודע אם יש ביכלעך חסידות מר"ש פריידעס. מר' פנחס רייזעס יש אצלו ביכלעך וגם כת"י". וכאמור, ייתכן שאין בנמצא כתבי חסידות מהנחותיו של ר' שלמה, כיון שהם נשרפו בשריפה הגדולה שהתרחשה בליובאוויטש. </w:t>
      </w:r>
    </w:p>
  </w:footnote>
  <w:footnote w:id="105">
    <w:p w14:paraId="05527051" w14:textId="1D342931"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האמצעי, עמ' שכז. </w:t>
      </w:r>
    </w:p>
  </w:footnote>
  <w:footnote w:id="106">
    <w:p w14:paraId="46AB8601" w14:textId="76F7AEE3" w:rsidR="00683383" w:rsidRPr="00ED5D7D" w:rsidRDefault="00C528BE" w:rsidP="00ED5D7D">
      <w:pPr>
        <w:pStyle w:val="FootnoteText"/>
      </w:pPr>
      <w:r w:rsidRPr="00C528BE">
        <w:footnoteRef/>
      </w:r>
      <w:r w:rsidRPr="00C528BE">
        <w:rPr>
          <w:rtl/>
        </w:rPr>
        <w:t>)</w:t>
      </w:r>
      <w:r w:rsidR="00683383" w:rsidRPr="00ED5D7D">
        <w:rPr>
          <w:rtl/>
        </w:rPr>
        <w:t xml:space="preserve"> בבית רבי מובא על ר' שלמה (עמ' עא): "גם נמצא אצלינו ג' מכתבים יקרים מאדמו"ר הנ"ל [הצמח צדק] אליו, שיש בהם הרבה דברים טובים ומועילים לעבודת השי"ת", וייתכן שהכוונה למכתבים אלו הגדושים בעידוד לשמחה בעבודת ה'.</w:t>
      </w:r>
    </w:p>
  </w:footnote>
  <w:footnote w:id="107">
    <w:p w14:paraId="3D409F24" w14:textId="09C69AA2" w:rsidR="00683383" w:rsidRPr="00ED5D7D" w:rsidRDefault="00C528BE" w:rsidP="00ED5D7D">
      <w:pPr>
        <w:pStyle w:val="FootnoteText"/>
      </w:pPr>
      <w:r w:rsidRPr="00C528BE">
        <w:footnoteRef/>
      </w:r>
      <w:r w:rsidRPr="00C528BE">
        <w:rPr>
          <w:rtl/>
        </w:rPr>
        <w:t>)</w:t>
      </w:r>
      <w:r w:rsidR="00683383" w:rsidRPr="00ED5D7D">
        <w:rPr>
          <w:rtl/>
        </w:rPr>
        <w:t xml:space="preserve"> נימוקים על כך ראו: אגרות קודש אדמו"ר הצמח צדק, עמ' יט, בשולי הגיליון.</w:t>
      </w:r>
    </w:p>
  </w:footnote>
  <w:footnote w:id="108">
    <w:p w14:paraId="73260C8E" w14:textId="27B53F25" w:rsidR="00683383" w:rsidRPr="00ED5D7D" w:rsidRDefault="00C528BE" w:rsidP="00ED5D7D">
      <w:pPr>
        <w:pStyle w:val="FootnoteText"/>
      </w:pPr>
      <w:r w:rsidRPr="00C528BE">
        <w:footnoteRef/>
      </w:r>
      <w:r w:rsidRPr="00C528BE">
        <w:rPr>
          <w:rtl/>
        </w:rPr>
        <w:t>)</w:t>
      </w:r>
      <w:r w:rsidR="00683383" w:rsidRPr="00ED5D7D">
        <w:rPr>
          <w:rtl/>
        </w:rPr>
        <w:t xml:space="preserve"> אגרות קודש אדמו"ר הצמח צדק, עמ' יט, כד. וראו שם לאריכות המכתבים.</w:t>
      </w:r>
    </w:p>
  </w:footnote>
  <w:footnote w:id="109">
    <w:p w14:paraId="15BC93AE" w14:textId="286DB127" w:rsidR="00683383" w:rsidRPr="00ED5D7D" w:rsidRDefault="00C528BE" w:rsidP="00ED5D7D">
      <w:pPr>
        <w:pStyle w:val="FootnoteText"/>
      </w:pPr>
      <w:r w:rsidRPr="00C528BE">
        <w:footnoteRef/>
      </w:r>
      <w:r w:rsidRPr="00C528BE">
        <w:rPr>
          <w:rtl/>
        </w:rPr>
        <w:t>)</w:t>
      </w:r>
      <w:r w:rsidR="00683383" w:rsidRPr="00ED5D7D">
        <w:rPr>
          <w:rtl/>
        </w:rPr>
        <w:t xml:space="preserve"> נתן צבי פרידמן אוצר הרבנים תקופת הרבנות, בני ברק תשל"ה, מס' 18590, עמ' 384.</w:t>
      </w:r>
    </w:p>
  </w:footnote>
  <w:footnote w:id="110">
    <w:p w14:paraId="7E7A49DB" w14:textId="7AA17FFD" w:rsidR="00683383" w:rsidRPr="00ED5D7D" w:rsidRDefault="00C528BE" w:rsidP="00ED5D7D">
      <w:pPr>
        <w:pStyle w:val="FootnoteText"/>
        <w:rPr>
          <w:rtl/>
        </w:rPr>
      </w:pPr>
      <w:r w:rsidRPr="00C528BE">
        <w:footnoteRef/>
      </w:r>
      <w:r w:rsidRPr="00C528BE">
        <w:rPr>
          <w:rtl/>
        </w:rPr>
        <w:t>)</w:t>
      </w:r>
      <w:r w:rsidR="00683383" w:rsidRPr="00ED5D7D">
        <w:rPr>
          <w:rtl/>
        </w:rPr>
        <w:t xml:space="preserve"> ראו: בית רבי, ג, עמ' טז. בני הצמח צדק, עמ' 215-289. </w:t>
      </w:r>
    </w:p>
    <w:p w14:paraId="347059FC" w14:textId="77777777" w:rsidR="00683383" w:rsidRPr="00ED5D7D" w:rsidRDefault="00683383" w:rsidP="00ED5D7D">
      <w:pPr>
        <w:pStyle w:val="FootnoteText"/>
      </w:pPr>
      <w:r w:rsidRPr="00ED5D7D">
        <w:rPr>
          <w:rtl/>
        </w:rPr>
        <w:t xml:space="preserve">יש להעיר אשר נכד נוסף היה לר' שלמה שנקרא 'שלמה' (בנו של ר' יוסף אליעזר). בכמה מקומות (ראו: יוסף וינברג, לקדושים אשר בארץ, ד, עמ' א'תנב) נכתב שנולד בשנת תק"צ, וייתכן שגם הוא נושא את שם סבו. ואם כן, ר שלמה נפטר שוב, ככל המאוחר, בשנת תק"צ. </w:t>
      </w:r>
    </w:p>
  </w:footnote>
  <w:footnote w:id="111">
    <w:p w14:paraId="5538E319" w14:textId="4FBF2493" w:rsidR="00683383" w:rsidRPr="00ED5D7D" w:rsidRDefault="00C528BE" w:rsidP="00ED5D7D">
      <w:pPr>
        <w:pStyle w:val="FootnoteText"/>
      </w:pPr>
      <w:r w:rsidRPr="00C528BE">
        <w:footnoteRef/>
      </w:r>
      <w:r w:rsidRPr="00C528BE">
        <w:rPr>
          <w:rtl/>
        </w:rPr>
        <w:t>)</w:t>
      </w:r>
      <w:r w:rsidR="00683383" w:rsidRPr="00ED5D7D">
        <w:rPr>
          <w:rtl/>
        </w:rPr>
        <w:t xml:space="preserve"> תורת שלום, עמ' 256. </w:t>
      </w:r>
    </w:p>
  </w:footnote>
  <w:footnote w:id="112">
    <w:p w14:paraId="026D2C06" w14:textId="3C366D08" w:rsidR="00683383" w:rsidRPr="00ED5D7D" w:rsidRDefault="00C528BE" w:rsidP="00ED5D7D">
      <w:pPr>
        <w:pStyle w:val="FootnoteText"/>
        <w:rPr>
          <w:rtl/>
        </w:rPr>
      </w:pPr>
      <w:r w:rsidRPr="00C528BE">
        <w:footnoteRef/>
      </w:r>
      <w:r w:rsidRPr="00C528BE">
        <w:rPr>
          <w:rtl/>
        </w:rPr>
        <w:t>)</w:t>
      </w:r>
      <w:r w:rsidR="00683383" w:rsidRPr="00ED5D7D">
        <w:rPr>
          <w:rtl/>
        </w:rPr>
        <w:t xml:space="preserve"> משה אליעזר בלינסון, ילקוט משפחות, אדעססא תרנ"ג, עמ' 16. וראה עוד אצל שמואל נח גאטליב, אהלי שם, פינסק תרע"ב, עמ' 41 שכותב אשר הרב ר' צבי הירש צייטליש היה בנו של הגאון ר' יוסף האבד"ק ביליניץ, בנו של הרב ר' אלכסנדר סענדר, בנו של הגאון מהרא"ס תלמיד המג"א, חתן הגאון המקובל ר' יהודר אידל הגאבד"ק קאוולי בעל מחבר ספר 'קול יהודא', בנו של הגאון ר' משה, בנו של הגאון ר' צבי הירש סבא, בנו של הגאון ר' יוסף יאסקי הגאבד"ק לובלין, נכדו של המהר"ל מפראג.</w:t>
      </w:r>
    </w:p>
    <w:p w14:paraId="313E91E9" w14:textId="77777777" w:rsidR="00683383" w:rsidRPr="00ED5D7D" w:rsidRDefault="00683383" w:rsidP="00ED5D7D">
      <w:pPr>
        <w:pStyle w:val="FootnoteText"/>
      </w:pPr>
      <w:r w:rsidRPr="00ED5D7D">
        <w:rPr>
          <w:rtl/>
        </w:rPr>
        <w:t>גם רשימת הילדים והצאצאים שבאה להלן מיוסדת על האמור אצל משה אליעזר בלינסון בילקוט משפחות, עמ' 16.</w:t>
      </w:r>
    </w:p>
  </w:footnote>
  <w:footnote w:id="113">
    <w:p w14:paraId="4870662C" w14:textId="4ABC7F07" w:rsidR="00683383" w:rsidRPr="00ED5D7D" w:rsidRDefault="00C528BE" w:rsidP="00ED5D7D">
      <w:pPr>
        <w:pStyle w:val="FootnoteText"/>
      </w:pPr>
      <w:r w:rsidRPr="00C528BE">
        <w:footnoteRef/>
      </w:r>
      <w:r w:rsidRPr="00C528BE">
        <w:rPr>
          <w:rtl/>
        </w:rPr>
        <w:t>)</w:t>
      </w:r>
      <w:r w:rsidR="00683383" w:rsidRPr="00ED5D7D">
        <w:rPr>
          <w:rtl/>
        </w:rPr>
        <w:t xml:space="preserve"> בניו היו: א. הרב שלמה פריידעש ששימש כאבד"ק לאדי, ובעל מחבר ספר 'כרם חמד', ובנו היה הנגיד המופלג ר' מיכל פריידעש בסורעז. ב. המופלג שמואל פריידעש בדינאבורג, בנו היה ר' יוסף אליעזר פריידעש מחאלאפעניץ (שנולד בשנת תרט"ז. ראו: שמואל נח גאטליב, אהלי שם, פינסק תרע"ב, עמ' 41). ג. מרת מרים אשת הרב שמואל בן ציון רש"ל אבד"ק סענא. </w:t>
      </w:r>
    </w:p>
  </w:footnote>
  <w:footnote w:id="114">
    <w:p w14:paraId="1B0C7E41" w14:textId="185982EA" w:rsidR="00683383" w:rsidRPr="00ED5D7D" w:rsidRDefault="00C528BE" w:rsidP="00ED5D7D">
      <w:pPr>
        <w:pStyle w:val="FootnoteText"/>
        <w:rPr>
          <w:rtl/>
        </w:rPr>
      </w:pPr>
      <w:r w:rsidRPr="00C528BE">
        <w:footnoteRef/>
      </w:r>
      <w:r w:rsidRPr="00C528BE">
        <w:rPr>
          <w:rtl/>
        </w:rPr>
        <w:t>)</w:t>
      </w:r>
      <w:r w:rsidR="00683383" w:rsidRPr="00ED5D7D">
        <w:rPr>
          <w:rtl/>
        </w:rPr>
        <w:t xml:space="preserve"> ראו: משפחות ק"ק שקלאב על פי פנקס הנפטרים דח' גחש"א שם עם הערות והוספות לר' שלמה בערמאן, נמסרו לדפוס על תוספות ומלואים, תקונים וציונים על ידי מיכל רבינוביץ, בתוך: קבץ על יד, חברת מקיצי נרדמים, ירושלים תרצ"ו, עמ' קעא-קעב. </w:t>
      </w:r>
    </w:p>
    <w:p w14:paraId="4954360A" w14:textId="77777777" w:rsidR="00683383" w:rsidRPr="00ED5D7D" w:rsidRDefault="00683383" w:rsidP="00ED5D7D">
      <w:pPr>
        <w:pStyle w:val="FootnoteText"/>
      </w:pPr>
      <w:r w:rsidRPr="00ED5D7D">
        <w:rPr>
          <w:rtl/>
        </w:rPr>
        <w:t xml:space="preserve">ושם העיר: "ור' מ"א בעלינסון ב'מגלת יוחסין למשפחת אלכסנדרוב' [כלומר, ילקוט משפחות שהובא לעיל] לא זכר את ר' זעליג דנן בין בני ר"ש פריידעש. </w:t>
      </w:r>
    </w:p>
  </w:footnote>
  <w:footnote w:id="115">
    <w:p w14:paraId="3EAA00D7" w14:textId="44F21FC9" w:rsidR="00683383" w:rsidRPr="00ED5D7D" w:rsidRDefault="00C528BE" w:rsidP="00ED5D7D">
      <w:pPr>
        <w:pStyle w:val="FootnoteText"/>
      </w:pPr>
      <w:r w:rsidRPr="00C528BE">
        <w:footnoteRef/>
      </w:r>
      <w:r w:rsidRPr="00C528BE">
        <w:rPr>
          <w:rtl/>
        </w:rPr>
        <w:t>)</w:t>
      </w:r>
      <w:r w:rsidR="00683383" w:rsidRPr="00ED5D7D">
        <w:rPr>
          <w:rtl/>
        </w:rPr>
        <w:t xml:space="preserve"> בניו היו: א. המופלג הנגיד יעקב גינצבורג בנעוויל. ב. המופלג הנגיד מוה' פייבל גינצבורג בנעוויל. </w:t>
      </w:r>
    </w:p>
  </w:footnote>
  <w:footnote w:id="116">
    <w:p w14:paraId="1AEEFE77" w14:textId="6001684C" w:rsidR="00683383" w:rsidRPr="00ED5D7D" w:rsidRDefault="00C528BE" w:rsidP="00ED5D7D">
      <w:pPr>
        <w:pStyle w:val="FootnoteText"/>
      </w:pPr>
      <w:r w:rsidRPr="00C528BE">
        <w:footnoteRef/>
      </w:r>
      <w:r w:rsidRPr="00C528BE">
        <w:rPr>
          <w:rtl/>
        </w:rPr>
        <w:t>)</w:t>
      </w:r>
      <w:r w:rsidR="00683383" w:rsidRPr="00ED5D7D">
        <w:rPr>
          <w:rtl/>
        </w:rPr>
        <w:t xml:space="preserve"> בניו: ר' שלמה שניאור זלמן, (ה'מגן אבות' מקאפוסט). ב. ר' שלום דובער מרעציצא. ג. ר' שמרי' נח מבאברויסק. ד. מרת רבקה. ה. מרת רחל שנישאה ל' מוניע מאניסזאהן. </w:t>
      </w:r>
    </w:p>
  </w:footnote>
  <w:footnote w:id="117">
    <w:p w14:paraId="5DA4E436" w14:textId="1177C073" w:rsidR="00683383" w:rsidRPr="00ED5D7D" w:rsidRDefault="00C528BE" w:rsidP="00ED5D7D">
      <w:pPr>
        <w:pStyle w:val="FootnoteText"/>
      </w:pPr>
      <w:r w:rsidRPr="00C528BE">
        <w:footnoteRef/>
      </w:r>
      <w:r w:rsidRPr="00C528BE">
        <w:rPr>
          <w:rtl/>
        </w:rPr>
        <w:t>)</w:t>
      </w:r>
      <w:r w:rsidR="00683383" w:rsidRPr="00ED5D7D">
        <w:rPr>
          <w:rtl/>
        </w:rPr>
        <w:t xml:space="preserve"> ראו אודותיו: יהושע מונדשיין, תולדות הגה"ח ר' נחום טובי' מפיראטין, בתוך: פרדס חב"ד, 5 (ניסן תשנ"ח), עמ' 97-99.</w:t>
      </w:r>
    </w:p>
  </w:footnote>
  <w:footnote w:id="118">
    <w:p w14:paraId="19D3C250" w14:textId="4697DDE3" w:rsidR="00683383" w:rsidRPr="00ED5D7D" w:rsidRDefault="00C528BE" w:rsidP="00ED5D7D">
      <w:pPr>
        <w:pStyle w:val="FootnoteText"/>
      </w:pPr>
      <w:r w:rsidRPr="00C528BE">
        <w:footnoteRef/>
      </w:r>
      <w:r w:rsidRPr="00C528BE">
        <w:rPr>
          <w:rtl/>
        </w:rPr>
        <w:t>)</w:t>
      </w:r>
      <w:r w:rsidR="00683383" w:rsidRPr="00ED5D7D">
        <w:rPr>
          <w:rtl/>
        </w:rPr>
        <w:t xml:space="preserve"> בית רבי, עמ' עא. </w:t>
      </w:r>
    </w:p>
  </w:footnote>
  <w:footnote w:id="119">
    <w:p w14:paraId="6BD2309B" w14:textId="606716C3" w:rsidR="00683383" w:rsidRPr="00D9691B" w:rsidRDefault="00C528BE" w:rsidP="00ED5D7D">
      <w:pPr>
        <w:pStyle w:val="FootnoteText"/>
      </w:pPr>
      <w:r w:rsidRPr="00C528BE">
        <w:footnoteRef/>
      </w:r>
      <w:r w:rsidRPr="00C528BE">
        <w:rPr>
          <w:rtl/>
        </w:rPr>
        <w:t>)</w:t>
      </w:r>
      <w:r w:rsidR="00683383" w:rsidRPr="00ED5D7D">
        <w:rPr>
          <w:rtl/>
        </w:rPr>
        <w:t xml:space="preserve"> ריב משפחות, בתוך: פרקי זכרונות, תל אביב, תש"ד. נדפס שוב בשינויים והשמטות שונות בהיכל הבעש"ט, גיליון ט' (כסלו תשס"ה), עמ' קסד-קעג.</w:t>
      </w:r>
      <w:r w:rsidR="00683383">
        <w:rPr>
          <w:rtl/>
        </w:rPr>
        <w:t xml:space="preserve"> </w:t>
      </w:r>
    </w:p>
  </w:footnote>
  <w:footnote w:id="120">
    <w:p w14:paraId="0BBDB53D" w14:textId="643C6D3B"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פרק כו הלכה יא.</w:t>
      </w:r>
    </w:p>
  </w:footnote>
  <w:footnote w:id="121">
    <w:p w14:paraId="07DEA3E1" w14:textId="0E2C6E40"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קעג, ב.</w:t>
      </w:r>
    </w:p>
  </w:footnote>
  <w:footnote w:id="122">
    <w:p w14:paraId="0341A37E" w14:textId="372B5D86"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ד"ה קטן שערב את אחרים.</w:t>
      </w:r>
    </w:p>
  </w:footnote>
  <w:footnote w:id="123">
    <w:p w14:paraId="0829C775" w14:textId="69B26F33"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סי' קלב ס"א.</w:t>
      </w:r>
    </w:p>
  </w:footnote>
  <w:footnote w:id="124">
    <w:p w14:paraId="45D58D33" w14:textId="58DFBA60"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ויגש סימן ב.</w:t>
      </w:r>
    </w:p>
  </w:footnote>
  <w:footnote w:id="125">
    <w:p w14:paraId="2C96C91E" w14:textId="781D1D87" w:rsidR="00683383" w:rsidRPr="00FD719A" w:rsidRDefault="00683383" w:rsidP="00FD719A">
      <w:pPr>
        <w:pStyle w:val="FootnoteText"/>
        <w:rPr>
          <w:rtl/>
        </w:rPr>
      </w:pPr>
      <w:r w:rsidRPr="00FD719A">
        <w:rPr>
          <w:rtl/>
        </w:rPr>
        <w:t xml:space="preserve"> </w:t>
      </w:r>
      <w:r w:rsidR="00C528BE" w:rsidRPr="00C528BE">
        <w:rPr>
          <w:rStyle w:val="FootnoteReference"/>
          <w:vertAlign w:val="baseline"/>
        </w:rPr>
        <w:footnoteRef/>
      </w:r>
      <w:r w:rsidR="00C528BE" w:rsidRPr="00C528BE">
        <w:rPr>
          <w:rStyle w:val="FootnoteReference"/>
          <w:vertAlign w:val="baseline"/>
          <w:rtl/>
        </w:rPr>
        <w:t>)</w:t>
      </w:r>
      <w:r w:rsidRPr="00FD719A">
        <w:rPr>
          <w:rtl/>
        </w:rPr>
        <w:t xml:space="preserve"> </w:t>
      </w:r>
      <w:r w:rsidRPr="00FD719A">
        <w:rPr>
          <w:rtl/>
        </w:rPr>
        <w:t>שבת פח, ב.</w:t>
      </w:r>
    </w:p>
  </w:footnote>
  <w:footnote w:id="126">
    <w:p w14:paraId="2FAE4829" w14:textId="1F0E2ED8"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ובפרט לפי המובא בסוטה מ, א סיפור אמוראים, רבי אבהו דרש באגדתא רבי חייא בר אבא דרש בשמעתא, ע"ש.</w:t>
      </w:r>
    </w:p>
  </w:footnote>
  <w:footnote w:id="127">
    <w:p w14:paraId="4C131294" w14:textId="3B20D156" w:rsidR="00683383" w:rsidRPr="00FD719A" w:rsidRDefault="00C528BE" w:rsidP="00FD719A">
      <w:pPr>
        <w:pStyle w:val="FootnoteText"/>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פרשה א' פ"ד.</w:t>
      </w:r>
    </w:p>
  </w:footnote>
  <w:footnote w:id="128">
    <w:p w14:paraId="12BC8EC3" w14:textId="53AA8B68"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ויש לעיין בלשון "תשמורה" (שמירה) ולשון מדרש תנחומא המובא לעיל "שתקימו" (קיום).</w:t>
      </w:r>
    </w:p>
  </w:footnote>
  <w:footnote w:id="129">
    <w:p w14:paraId="66BD7DE5" w14:textId="002E611A"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ובכלל קשה, איך יכלו להכניס את ילדיהם לכזה מצב שכרוח עם סכנת נפשות? ובזה סרה תשובת בעל "יין קפריסין" על שאלתנו, באמרו שהרמב"ם כותב "אין לקטן כדי לשעבד עצמו" ובנדון דידן ההורים שעבדו אותם.</w:t>
      </w:r>
    </w:p>
  </w:footnote>
  <w:footnote w:id="130">
    <w:p w14:paraId="0E9396BB" w14:textId="70D42F90"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פרק י"ט סעיף י"ז.</w:t>
      </w:r>
    </w:p>
  </w:footnote>
  <w:footnote w:id="131">
    <w:p w14:paraId="4F0A43EC" w14:textId="6B09C2B6"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 xml:space="preserve">וכהחידה המפורסמת מסימן הפרק והפסוק </w:t>
      </w:r>
      <w:r w:rsidR="00683383" w:rsidRPr="00FD719A">
        <w:rPr>
          <w:rtl/>
        </w:rPr>
        <w:softHyphen/>
        <w:t>- ששמירת התורה ומצוות צריכה להיות 24/7.</w:t>
      </w:r>
    </w:p>
  </w:footnote>
  <w:footnote w:id="132">
    <w:p w14:paraId="57DC9338" w14:textId="21939C17"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עיין הלכות תלמוד תורה בתחילתו.</w:t>
      </w:r>
    </w:p>
  </w:footnote>
  <w:footnote w:id="133">
    <w:p w14:paraId="4408A70E" w14:textId="6387598E" w:rsidR="00683383" w:rsidRPr="00FD719A" w:rsidRDefault="00C528BE" w:rsidP="00FD719A">
      <w:pPr>
        <w:pStyle w:val="FootnoteText"/>
      </w:pPr>
      <w:r w:rsidRPr="00C528BE">
        <w:rPr>
          <w:rStyle w:val="FootnoteReference"/>
          <w:vertAlign w:val="baseline"/>
        </w:rPr>
        <w:footnoteRef/>
      </w:r>
      <w:r w:rsidRPr="00C528BE">
        <w:rPr>
          <w:rStyle w:val="FootnoteReference"/>
          <w:vertAlign w:val="baseline"/>
          <w:rtl/>
        </w:rPr>
        <w:t>)</w:t>
      </w:r>
      <w:r w:rsidR="00683383" w:rsidRPr="00FD719A">
        <w:rPr>
          <w:rtl/>
        </w:rPr>
        <w:t xml:space="preserve"> </w:t>
      </w:r>
      <w:r w:rsidR="00683383" w:rsidRPr="00FD719A">
        <w:rPr>
          <w:rtl/>
        </w:rPr>
        <w:t>ראה היום יום ה' טבת שדווקא בימות המשיח נראה מעלת עבודת ה' באופן של הודאה ותמימות, ועוד מקומות.</w:t>
      </w:r>
    </w:p>
  </w:footnote>
  <w:footnote w:id="134">
    <w:p w14:paraId="1AFDAA84" w14:textId="64BA2F6A"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rPr>
          <w:rtl/>
        </w:rPr>
        <w:t xml:space="preserve"> </w:t>
      </w:r>
      <w:r w:rsidR="00683383" w:rsidRPr="00FD719A">
        <w:rPr>
          <w:rtl/>
        </w:rPr>
        <w:t>י"ל שזוהי ההבדל בין הלשונות בהערה 8. האופן של קיום של הילדים וצעירים נותן להוריהם לשמור מה הם כבר עושים כמה שנים ולהוסיף בפעולתם.</w:t>
      </w:r>
    </w:p>
  </w:footnote>
  <w:footnote w:id="135">
    <w:p w14:paraId="1083490C" w14:textId="1D93059F"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rPr>
          <w:rtl/>
        </w:rPr>
        <w:t xml:space="preserve"> </w:t>
      </w:r>
      <w:r w:rsidR="00683383" w:rsidRPr="00FD719A">
        <w:rPr>
          <w:rtl/>
        </w:rPr>
        <w:t>וכמובא בכמה מקומות מעשה אבות סימן (ונתינת כוח) לבנים.</w:t>
      </w:r>
    </w:p>
  </w:footnote>
  <w:footnote w:id="136">
    <w:p w14:paraId="17960297" w14:textId="790CA3EB"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rPr>
          <w:rtl/>
        </w:rPr>
        <w:t xml:space="preserve"> </w:t>
      </w:r>
      <w:r w:rsidR="00683383" w:rsidRPr="00FD719A">
        <w:rPr>
          <w:rtl/>
        </w:rPr>
        <w:t>יומא דף כ"ח</w:t>
      </w:r>
      <w:r w:rsidR="00683383" w:rsidRPr="00FD719A">
        <w:rPr>
          <w:rFonts w:hint="cs"/>
          <w:rtl/>
        </w:rPr>
        <w:t xml:space="preserve">, </w:t>
      </w:r>
      <w:r w:rsidR="00683383" w:rsidRPr="00FD719A">
        <w:rPr>
          <w:rtl/>
        </w:rPr>
        <w:t>ב.</w:t>
      </w:r>
    </w:p>
  </w:footnote>
  <w:footnote w:id="137">
    <w:p w14:paraId="7999EE2D" w14:textId="72587F07" w:rsidR="00683383" w:rsidRPr="00FD719A" w:rsidRDefault="00C528BE" w:rsidP="00FD719A">
      <w:pPr>
        <w:pStyle w:val="FootnoteText"/>
        <w:rPr>
          <w:rtl/>
        </w:rPr>
      </w:pPr>
      <w:r w:rsidRPr="00C528BE">
        <w:rPr>
          <w:rStyle w:val="FootnoteReference"/>
          <w:vertAlign w:val="baseline"/>
        </w:rPr>
        <w:footnoteRef/>
      </w:r>
      <w:r w:rsidRPr="00C528BE">
        <w:rPr>
          <w:rStyle w:val="FootnoteReference"/>
          <w:vertAlign w:val="baseline"/>
          <w:rtl/>
        </w:rPr>
        <w:t>)</w:t>
      </w:r>
      <w:r w:rsidR="00683383" w:rsidRPr="00FD719A">
        <w:t xml:space="preserve"> </w:t>
      </w:r>
      <w:r w:rsidR="00683383" w:rsidRPr="00FD719A">
        <w:rPr>
          <w:rtl/>
        </w:rPr>
        <w:t xml:space="preserve"> </w:t>
      </w:r>
      <w:r w:rsidR="00683383" w:rsidRPr="00FD719A">
        <w:rPr>
          <w:rtl/>
        </w:rPr>
        <w:t>מלאכי ג</w:t>
      </w:r>
      <w:r w:rsidR="00683383" w:rsidRPr="00FD719A">
        <w:rPr>
          <w:rFonts w:hint="cs"/>
          <w:rtl/>
        </w:rPr>
        <w:t>,</w:t>
      </w:r>
      <w:r w:rsidR="00683383" w:rsidRPr="00FD719A">
        <w:rPr>
          <w:rtl/>
        </w:rPr>
        <w:t xml:space="preserve"> כד.</w:t>
      </w:r>
    </w:p>
  </w:footnote>
  <w:footnote w:id="138">
    <w:p w14:paraId="302FCD87" w14:textId="43F050A1" w:rsidR="00683383" w:rsidRPr="00C24AB9" w:rsidRDefault="00C528BE" w:rsidP="007A624C">
      <w:pPr>
        <w:pStyle w:val="FootnoteText"/>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tl/>
        </w:rPr>
        <w:t>אגרות קודש אדמו"ר הזקן, ניו יורק תשע"ב, עמ' קצב</w:t>
      </w:r>
      <w:r w:rsidR="00683383" w:rsidRPr="00C24AB9">
        <w:rPr>
          <w:rFonts w:hint="cs"/>
          <w:rtl/>
        </w:rPr>
        <w:t>.</w:t>
      </w:r>
    </w:p>
  </w:footnote>
  <w:footnote w:id="139">
    <w:p w14:paraId="34EC7ED3" w14:textId="2CE513C6" w:rsidR="00683383" w:rsidRPr="00C24AB9" w:rsidRDefault="00C528BE" w:rsidP="007A624C">
      <w:pPr>
        <w:pStyle w:val="FootnoteText"/>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tl/>
        </w:rPr>
        <w:t>ראו: המאסר הראשון, עמ' 213, ובהערה 11</w:t>
      </w:r>
      <w:r w:rsidR="00683383" w:rsidRPr="00C24AB9">
        <w:rPr>
          <w:rFonts w:hint="cs"/>
          <w:rtl/>
        </w:rPr>
        <w:t>.</w:t>
      </w:r>
    </w:p>
  </w:footnote>
  <w:footnote w:id="140">
    <w:p w14:paraId="6FCA2E44" w14:textId="0B684278" w:rsidR="00683383" w:rsidRPr="00C24AB9" w:rsidRDefault="00C528BE" w:rsidP="007A624C">
      <w:pPr>
        <w:pStyle w:val="FootnoteText"/>
        <w:rPr>
          <w:rtl/>
        </w:rPr>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tl/>
        </w:rPr>
        <w:t>המאסר הראשון, עמ' 250</w:t>
      </w:r>
      <w:r w:rsidR="00683383" w:rsidRPr="00C24AB9">
        <w:rPr>
          <w:rFonts w:hint="cs"/>
          <w:rtl/>
        </w:rPr>
        <w:t>, 330.</w:t>
      </w:r>
    </w:p>
  </w:footnote>
  <w:footnote w:id="141">
    <w:p w14:paraId="3A5DE572" w14:textId="34CC362E" w:rsidR="00683383" w:rsidRPr="00C24AB9" w:rsidRDefault="00C528BE" w:rsidP="007A624C">
      <w:pPr>
        <w:pStyle w:val="FootnoteText"/>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Fonts w:hint="cs"/>
          <w:rtl/>
        </w:rPr>
        <w:t>בקבלות שנרשמו בשנת תקנ"ה מוזכר כי התרומות הם עבור שתי השנים תקנ"ד-תקנ"ה: שם, עמ'  236, 239-240, 246, 256, 270, 281-282, 285, 292-293, 296, 298-299, 302, 308. הקבלה היחידה משנת תקנ"ה שאין בה התייחסות אל שנת תקנ"ד, ראו שם עמ' 260-262. בשנת תקנ"ד נסעו השלוחים בתחילת השנה: "השלוחין דהאי שתא באו שלו' בחודש מרחשוון העבר" (שם, עמ' 288). ובמכתב אחר: "ושלו' ביאת שלוחא דהאי שתא אחר החג העבר" (שם, עמ' 306). ייתכן שנשארו שם כל החורף, וכנראה במהלך החורף נרשמה אגרת ר"א קאליסקער (יסוד המעלה, ב, עמ' ריג ואילך).</w:t>
      </w:r>
    </w:p>
  </w:footnote>
  <w:footnote w:id="142">
    <w:p w14:paraId="3F381683" w14:textId="7F49F1C4" w:rsidR="00683383" w:rsidRPr="00C24AB9" w:rsidRDefault="00C528BE" w:rsidP="007A624C">
      <w:pPr>
        <w:pStyle w:val="FootnoteText"/>
        <w:rPr>
          <w:rtl/>
        </w:rPr>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Fonts w:hint="cs"/>
          <w:rtl/>
        </w:rPr>
        <w:t>אגרות קודש אדמו"ר הזקן, עמ' קעב.</w:t>
      </w:r>
    </w:p>
  </w:footnote>
  <w:footnote w:id="143">
    <w:p w14:paraId="65C48018" w14:textId="6B849CF1" w:rsidR="00683383" w:rsidRPr="00C24AB9" w:rsidRDefault="00C528BE" w:rsidP="007A624C">
      <w:pPr>
        <w:pStyle w:val="FootnoteText"/>
        <w:rPr>
          <w:rtl/>
        </w:rPr>
      </w:pPr>
      <w:r w:rsidRPr="00C528BE">
        <w:rPr>
          <w:rStyle w:val="FootnoteReference"/>
          <w:vertAlign w:val="baseline"/>
        </w:rPr>
        <w:footnoteRef/>
      </w:r>
      <w:r w:rsidRPr="00C528BE">
        <w:rPr>
          <w:rStyle w:val="FootnoteReference"/>
          <w:vertAlign w:val="baseline"/>
          <w:rtl/>
        </w:rPr>
        <w:t>)</w:t>
      </w:r>
      <w:r w:rsidR="00683383" w:rsidRPr="00C24AB9">
        <w:rPr>
          <w:rtl/>
        </w:rPr>
        <w:t xml:space="preserve"> </w:t>
      </w:r>
      <w:r w:rsidR="00683383" w:rsidRPr="00C24AB9">
        <w:rPr>
          <w:rFonts w:hint="cs"/>
          <w:rtl/>
        </w:rPr>
        <w:t>שם, עמ' קע-קעב.</w:t>
      </w:r>
    </w:p>
  </w:footnote>
  <w:footnote w:id="144">
    <w:p w14:paraId="5112ED80" w14:textId="02F3389C" w:rsidR="00683383" w:rsidRPr="00D94561" w:rsidRDefault="00683383" w:rsidP="00DD7CBC">
      <w:pPr>
        <w:pStyle w:val="FootnoteText"/>
        <w:rPr>
          <w:rtl/>
        </w:rPr>
      </w:pPr>
      <w:r w:rsidRPr="000C6986">
        <w:rPr>
          <w:rStyle w:val="FootnoteReference"/>
          <w:vertAlign w:val="baseline"/>
          <w:rtl/>
        </w:rPr>
        <w:t>1</w:t>
      </w:r>
      <w:r w:rsidR="000C6986">
        <w:rPr>
          <w:rFonts w:hint="cs"/>
          <w:rtl/>
        </w:rPr>
        <w:t>)</w:t>
      </w:r>
      <w:r>
        <w:rPr>
          <w:rtl/>
        </w:rPr>
        <w:t xml:space="preserve"> </w:t>
      </w:r>
      <w:r>
        <w:rPr>
          <w:rFonts w:hint="cs"/>
          <w:b/>
          <w:bCs/>
          <w:rtl/>
        </w:rPr>
        <w:t xml:space="preserve">הערת המערכת: </w:t>
      </w:r>
      <w:r>
        <w:rPr>
          <w:rFonts w:hint="cs"/>
          <w:rtl/>
        </w:rPr>
        <w:t xml:space="preserve">עיין בפרש"י עה"פ (ד"ה את הקשאים): </w:t>
      </w:r>
      <w:r>
        <w:rPr>
          <w:rtl/>
        </w:rPr>
        <w:t>אמר רבי שמעון מפני מה המן משתנה לכל דבר חוץ מאלו? מפני שהן קשים למניקות, אומרים לאשה אל תאכלי שום ובצל מפני התינוק, משל למלך וכו', כדאיתא בספרי</w:t>
      </w:r>
      <w:r>
        <w:rPr>
          <w:rFonts w:hint="cs"/>
          <w:rtl/>
        </w:rPr>
        <w:t>. ובביאור דברי רש"י יעויין לקו"ש חל"ג ע'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B9F8" w14:textId="77777777" w:rsidR="00683383" w:rsidRDefault="0068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EDEA" w14:textId="792A2659" w:rsidR="00683383" w:rsidRDefault="00683383" w:rsidP="00345C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C653" w14:textId="77777777" w:rsidR="00C3207B" w:rsidRDefault="00C3207B"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021522359"/>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8</w:t>
        </w:r>
        <w:r w:rsidRPr="00BF2C14">
          <w:rPr>
            <w:rFonts w:ascii="FbSfaradi Medium" w:hAnsi="FbSfaradi Medium" w:cs="AAd_LivornaB4"/>
            <w:sz w:val="28"/>
            <w:szCs w:val="28"/>
          </w:rPr>
          <w:fldChar w:fldCharType="end"/>
        </w:r>
      </w:sdtContent>
    </w:sdt>
  </w:p>
  <w:p w14:paraId="7A482F12" w14:textId="77777777" w:rsidR="00C3207B" w:rsidRDefault="00C320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7836" w14:textId="77777777" w:rsidR="00683383" w:rsidRDefault="00C3207B" w:rsidP="00345CDE">
    <w:sdt>
      <w:sdtPr>
        <w:id w:val="-1756970698"/>
        <w:docPartObj>
          <w:docPartGallery w:val="Page Numbers (Top of Page)"/>
          <w:docPartUnique/>
        </w:docPartObj>
      </w:sdtPr>
      <w:sdtEndPr>
        <w:rPr>
          <w:rFonts w:ascii="FbSfaradi Medium" w:hAnsi="FbSfaradi Medium" w:cs="AAd_LivornaB4"/>
          <w:sz w:val="28"/>
          <w:szCs w:val="28"/>
        </w:rPr>
      </w:sdtEndPr>
      <w:sdtContent>
        <w:r w:rsidR="00683383" w:rsidRPr="00F24E97">
          <w:rPr>
            <w:rFonts w:ascii="FbSfaradi Medium" w:hAnsi="FbSfaradi Medium" w:cs="AAd_LivornaB4"/>
            <w:sz w:val="28"/>
            <w:szCs w:val="28"/>
          </w:rPr>
          <w:fldChar w:fldCharType="begin"/>
        </w:r>
        <w:r w:rsidR="00683383" w:rsidRPr="00F24E97">
          <w:rPr>
            <w:rFonts w:ascii="FbSfaradi Medium" w:hAnsi="FbSfaradi Medium" w:cs="AAd_LivornaB4"/>
            <w:sz w:val="28"/>
            <w:szCs w:val="28"/>
          </w:rPr>
          <w:instrText xml:space="preserve"> PAGE   \* MERGEFORMAT </w:instrText>
        </w:r>
        <w:r w:rsidR="00683383" w:rsidRPr="00F24E97">
          <w:rPr>
            <w:rFonts w:ascii="FbSfaradi Medium" w:hAnsi="FbSfaradi Medium" w:cs="AAd_LivornaB4"/>
            <w:sz w:val="28"/>
            <w:szCs w:val="28"/>
          </w:rPr>
          <w:fldChar w:fldCharType="separate"/>
        </w:r>
        <w:r>
          <w:rPr>
            <w:rFonts w:ascii="FbSfaradi Medium" w:hAnsi="FbSfaradi Medium" w:cs="AAd_LivornaB4"/>
            <w:noProof/>
            <w:sz w:val="28"/>
            <w:szCs w:val="28"/>
          </w:rPr>
          <w:t>7</w:t>
        </w:r>
        <w:r w:rsidR="00683383" w:rsidRPr="00F24E97">
          <w:rPr>
            <w:rFonts w:ascii="FbSfaradi Medium" w:hAnsi="FbSfaradi Medium" w:cs="AAd_LivornaB4"/>
            <w:sz w:val="28"/>
            <w:szCs w:val="28"/>
          </w:rPr>
          <w:fldChar w:fldCharType="end"/>
        </w:r>
      </w:sdtContent>
    </w:sdt>
    <w:r w:rsidR="00683383" w:rsidRPr="00F24E97">
      <w:rPr>
        <w:rFonts w:ascii="FbSfaradi Medium" w:hAnsi="FbSfaradi Medium" w:cs="AAd_LivornaB4"/>
        <w:sz w:val="28"/>
        <w:szCs w:val="28"/>
      </w:rPr>
      <w:t xml:space="preserve"> </w:t>
    </w:r>
    <w:r w:rsidR="00683383" w:rsidRPr="00F24E97">
      <w:ptab w:relativeTo="margin" w:alignment="center" w:leader="none"/>
    </w:r>
    <w:r w:rsidR="00683383">
      <w:rPr>
        <w:rFonts w:ascii="FbSfaradi Medium" w:hAnsi="FbSfaradi Medium" w:cs="FbSfaradi Medium" w:hint="cs"/>
        <w:sz w:val="28"/>
        <w:szCs w:val="28"/>
        <w:rtl/>
      </w:rPr>
      <w:t xml:space="preserve">ש"פ בהעלותך </w:t>
    </w:r>
    <w:r w:rsidR="00683383" w:rsidRPr="00F24E97">
      <w:rPr>
        <w:rFonts w:ascii="FbSfaradi Medium" w:hAnsi="FbSfaradi Medium" w:cs="FbSfaradi Medium"/>
        <w:sz w:val="28"/>
        <w:szCs w:val="28"/>
        <w:rtl/>
      </w:rPr>
      <w:t>ה'תשפ"א</w:t>
    </w:r>
    <w:r w:rsidR="00683383" w:rsidRPr="00F24E97">
      <w:rPr>
        <w:rFonts w:ascii="FbSfaradi Medium" w:hAnsi="FbSfaradi Medium" w:cs="AAd_LivornaB4"/>
        <w:b/>
        <w:bCs/>
        <w:sz w:val="28"/>
        <w:szCs w:val="28"/>
        <w:rtl/>
      </w:rPr>
      <w:t xml:space="preserve"> </w:t>
    </w:r>
    <w:r w:rsidR="00683383" w:rsidRPr="00F24E97">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5E89" w14:textId="77777777" w:rsidR="00683383" w:rsidRDefault="00683383"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33966146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3207B">
          <w:rPr>
            <w:rFonts w:ascii="FbSfaradi Medium" w:hAnsi="FbSfaradi Medium" w:cs="AAd_LivornaB4"/>
            <w:noProof/>
            <w:sz w:val="28"/>
            <w:szCs w:val="28"/>
          </w:rPr>
          <w:t>92</w:t>
        </w:r>
        <w:r w:rsidRPr="00BF2C14">
          <w:rPr>
            <w:rFonts w:ascii="FbSfaradi Medium" w:hAnsi="FbSfaradi Medium" w:cs="AAd_LivornaB4"/>
            <w:sz w:val="28"/>
            <w:szCs w:val="28"/>
          </w:rPr>
          <w:fldChar w:fldCharType="end"/>
        </w:r>
      </w:sdtContent>
    </w:sdt>
  </w:p>
  <w:p w14:paraId="00E2660B" w14:textId="77777777" w:rsidR="00683383" w:rsidRDefault="006833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278D" w14:textId="77777777" w:rsidR="00683383" w:rsidRDefault="006833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6CFE" w14:textId="291F4476" w:rsidR="000C6986" w:rsidRDefault="000C6986" w:rsidP="00345C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83383" w:rsidRPr="00425748" w14:paraId="6762B3BA" w14:textId="77777777" w:rsidTr="00B01447">
      <w:trPr>
        <w:trHeight w:val="180"/>
      </w:trPr>
      <w:tc>
        <w:tcPr>
          <w:tcW w:w="1008" w:type="dxa"/>
          <w:vAlign w:val="center"/>
        </w:tcPr>
        <w:p w14:paraId="68601FD3" w14:textId="77777777" w:rsidR="00683383" w:rsidRPr="002F63A9" w:rsidRDefault="00683383" w:rsidP="0057110B">
          <w:pPr>
            <w:tabs>
              <w:tab w:val="center" w:pos="4680"/>
              <w:tab w:val="right" w:pos="9360"/>
            </w:tabs>
            <w:bidi/>
            <w:spacing w:after="0" w:line="240" w:lineRule="auto"/>
            <w:rPr>
              <w:rFonts w:ascii="Calibri Light" w:hAnsi="Calibri Light" w:cs="AAd_LivornaB4"/>
              <w:szCs w:val="28"/>
              <w:rtl/>
            </w:rPr>
          </w:pPr>
        </w:p>
      </w:tc>
      <w:tc>
        <w:tcPr>
          <w:tcW w:w="4176" w:type="dxa"/>
          <w:vAlign w:val="center"/>
        </w:tcPr>
        <w:p w14:paraId="4AB1E29B" w14:textId="77777777" w:rsidR="00683383" w:rsidRPr="00D25874" w:rsidRDefault="00683383" w:rsidP="0057110B">
          <w:pPr>
            <w:tabs>
              <w:tab w:val="center" w:pos="4680"/>
              <w:tab w:val="right" w:pos="9360"/>
            </w:tabs>
            <w:spacing w:after="0" w:line="240" w:lineRule="auto"/>
            <w:jc w:val="center"/>
            <w:rPr>
              <w:rFonts w:ascii="FbSfaradi Medium" w:hAnsi="FbSfaradi Medium" w:cs="AAd_LivornaB4"/>
              <w:sz w:val="28"/>
              <w:szCs w:val="28"/>
              <w:rtl/>
            </w:rPr>
          </w:pPr>
        </w:p>
      </w:tc>
      <w:tc>
        <w:tcPr>
          <w:tcW w:w="1008" w:type="dxa"/>
          <w:vAlign w:val="center"/>
        </w:tcPr>
        <w:p w14:paraId="254F1EF0" w14:textId="77777777" w:rsidR="00683383" w:rsidRPr="00425748" w:rsidRDefault="00683383" w:rsidP="0057110B">
          <w:pPr>
            <w:tabs>
              <w:tab w:val="center" w:pos="4680"/>
              <w:tab w:val="right" w:pos="9360"/>
            </w:tabs>
            <w:spacing w:after="0" w:line="240" w:lineRule="auto"/>
            <w:jc w:val="right"/>
            <w:rPr>
              <w:rFonts w:ascii="FbSfaradi Medium" w:hAnsi="FbSfaradi Medium" w:cs="FbSfaradi Medium"/>
              <w:sz w:val="36"/>
              <w:szCs w:val="32"/>
              <w:rtl/>
            </w:rPr>
          </w:pPr>
        </w:p>
      </w:tc>
    </w:tr>
  </w:tbl>
  <w:p w14:paraId="5095DEE8" w14:textId="77777777" w:rsidR="00683383" w:rsidRDefault="0068338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83383" w:rsidRPr="00425748" w14:paraId="7C3E9121" w14:textId="77777777" w:rsidTr="0057110B">
      <w:trPr>
        <w:trHeight w:val="80"/>
      </w:trPr>
      <w:tc>
        <w:tcPr>
          <w:tcW w:w="1008" w:type="dxa"/>
        </w:tcPr>
        <w:p w14:paraId="17BF7DD1" w14:textId="77777777" w:rsidR="00683383" w:rsidRPr="00425748" w:rsidRDefault="00683383" w:rsidP="0057110B">
          <w:pPr>
            <w:tabs>
              <w:tab w:val="center" w:pos="4680"/>
              <w:tab w:val="right" w:pos="9360"/>
            </w:tabs>
            <w:rPr>
              <w:rFonts w:ascii="FbSfaradi Medium" w:hAnsi="FbSfaradi Medium" w:cs="FbSfaradi Medium"/>
              <w:sz w:val="36"/>
              <w:szCs w:val="32"/>
              <w:rtl/>
            </w:rPr>
          </w:pPr>
        </w:p>
      </w:tc>
      <w:tc>
        <w:tcPr>
          <w:tcW w:w="4176" w:type="dxa"/>
        </w:tcPr>
        <w:p w14:paraId="284A882E" w14:textId="77777777" w:rsidR="00683383" w:rsidRPr="00D25874" w:rsidRDefault="00683383" w:rsidP="00EB3EBB">
          <w:pPr>
            <w:tabs>
              <w:tab w:val="center" w:pos="4680"/>
              <w:tab w:val="right" w:pos="9360"/>
            </w:tabs>
            <w:bidi/>
            <w:jc w:val="center"/>
            <w:rPr>
              <w:rFonts w:ascii="FbSfaradi Medium" w:hAnsi="FbSfaradi Medium" w:cs="AAd_LivornaB4"/>
              <w:sz w:val="28"/>
              <w:szCs w:val="28"/>
              <w:rtl/>
              <w:lang w:bidi="he-IL"/>
            </w:rPr>
          </w:pPr>
        </w:p>
      </w:tc>
      <w:tc>
        <w:tcPr>
          <w:tcW w:w="1008" w:type="dxa"/>
          <w:vAlign w:val="bottom"/>
        </w:tcPr>
        <w:p w14:paraId="4E570A9A" w14:textId="77777777" w:rsidR="00683383" w:rsidRPr="00425748" w:rsidRDefault="00683383" w:rsidP="0057110B">
          <w:pPr>
            <w:tabs>
              <w:tab w:val="center" w:pos="4680"/>
              <w:tab w:val="right" w:pos="9360"/>
            </w:tabs>
            <w:bidi/>
            <w:jc w:val="right"/>
            <w:rPr>
              <w:rFonts w:ascii="FbSfaradi Medium" w:hAnsi="FbSfaradi Medium" w:cs="AAd_LivornaB4"/>
              <w:szCs w:val="28"/>
              <w:rtl/>
            </w:rPr>
          </w:pPr>
        </w:p>
      </w:tc>
    </w:tr>
  </w:tbl>
  <w:p w14:paraId="0752A15E" w14:textId="77777777" w:rsidR="00683383" w:rsidRDefault="006833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3FA1"/>
    <w:multiLevelType w:val="hybridMultilevel"/>
    <w:tmpl w:val="0C0C831C"/>
    <w:lvl w:ilvl="0" w:tplc="80DCE372">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0379"/>
    <w:multiLevelType w:val="hybridMultilevel"/>
    <w:tmpl w:val="C3226C82"/>
    <w:lvl w:ilvl="0" w:tplc="2FA673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1F3380E"/>
    <w:multiLevelType w:val="hybridMultilevel"/>
    <w:tmpl w:val="790A0470"/>
    <w:lvl w:ilvl="0" w:tplc="3910A82A">
      <w:start w:val="1"/>
      <w:numFmt w:val="hebrew1"/>
      <w:lvlText w:val="%1)"/>
      <w:lvlJc w:val="left"/>
      <w:pPr>
        <w:ind w:left="648" w:hanging="360"/>
      </w:pPr>
      <w:rPr>
        <w:rFonts w:ascii="FrankRuehl" w:eastAsiaTheme="minorHAnsi" w:hAnsi="FrankRuehl" w:cs="FrankRueh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D77EA1"/>
    <w:multiLevelType w:val="hybridMultilevel"/>
    <w:tmpl w:val="F0C09586"/>
    <w:lvl w:ilvl="0" w:tplc="391E83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5989"/>
    <w:multiLevelType w:val="hybridMultilevel"/>
    <w:tmpl w:val="1F020992"/>
    <w:lvl w:ilvl="0" w:tplc="C7C0C788">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3815"/>
    <w:multiLevelType w:val="hybridMultilevel"/>
    <w:tmpl w:val="7FF8E2DE"/>
    <w:lvl w:ilvl="0" w:tplc="EEF4B3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FB808AC"/>
    <w:multiLevelType w:val="multilevel"/>
    <w:tmpl w:val="C4A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50128"/>
    <w:multiLevelType w:val="hybridMultilevel"/>
    <w:tmpl w:val="B29A5B10"/>
    <w:lvl w:ilvl="0" w:tplc="3E4C7908">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F7C2B"/>
    <w:multiLevelType w:val="hybridMultilevel"/>
    <w:tmpl w:val="365E29E8"/>
    <w:lvl w:ilvl="0" w:tplc="D2CA2EBC">
      <w:start w:val="4"/>
      <w:numFmt w:val="bullet"/>
      <w:lvlText w:val="-"/>
      <w:lvlJc w:val="left"/>
      <w:pPr>
        <w:ind w:left="648" w:hanging="360"/>
      </w:pPr>
      <w:rPr>
        <w:rFonts w:ascii="FbFrankReal" w:eastAsia="Calibri" w:hAnsi="FbFrankReal" w:cs="FbFrankRe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2863115A"/>
    <w:multiLevelType w:val="hybridMultilevel"/>
    <w:tmpl w:val="6B7E4E86"/>
    <w:lvl w:ilvl="0" w:tplc="DDA8365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02CD3"/>
    <w:multiLevelType w:val="hybridMultilevel"/>
    <w:tmpl w:val="4D423C64"/>
    <w:lvl w:ilvl="0" w:tplc="AE0C9E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D4F4E"/>
    <w:multiLevelType w:val="hybridMultilevel"/>
    <w:tmpl w:val="E138C842"/>
    <w:lvl w:ilvl="0" w:tplc="300A5D5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C728A"/>
    <w:multiLevelType w:val="hybridMultilevel"/>
    <w:tmpl w:val="5532DAEC"/>
    <w:lvl w:ilvl="0" w:tplc="59C68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C2CF3"/>
    <w:multiLevelType w:val="hybridMultilevel"/>
    <w:tmpl w:val="D67E5332"/>
    <w:lvl w:ilvl="0" w:tplc="353CC6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2434F"/>
    <w:multiLevelType w:val="hybridMultilevel"/>
    <w:tmpl w:val="C3C8427E"/>
    <w:lvl w:ilvl="0" w:tplc="C36457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81E0E"/>
    <w:multiLevelType w:val="hybridMultilevel"/>
    <w:tmpl w:val="E24AD2C4"/>
    <w:lvl w:ilvl="0" w:tplc="9514C74A">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9048F"/>
    <w:multiLevelType w:val="hybridMultilevel"/>
    <w:tmpl w:val="CCC403D2"/>
    <w:lvl w:ilvl="0" w:tplc="046AD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E444E"/>
    <w:multiLevelType w:val="hybridMultilevel"/>
    <w:tmpl w:val="97DE9488"/>
    <w:lvl w:ilvl="0" w:tplc="CE3A132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94C22"/>
    <w:multiLevelType w:val="hybridMultilevel"/>
    <w:tmpl w:val="9D16EFFA"/>
    <w:lvl w:ilvl="0" w:tplc="B6743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1930DB6"/>
    <w:multiLevelType w:val="hybridMultilevel"/>
    <w:tmpl w:val="B066D940"/>
    <w:lvl w:ilvl="0" w:tplc="6F6E5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E4637"/>
    <w:multiLevelType w:val="hybridMultilevel"/>
    <w:tmpl w:val="B3EC0A5E"/>
    <w:lvl w:ilvl="0" w:tplc="66FC59F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CC34C06"/>
    <w:multiLevelType w:val="hybridMultilevel"/>
    <w:tmpl w:val="90A6C49C"/>
    <w:lvl w:ilvl="0" w:tplc="C602B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F2D42"/>
    <w:multiLevelType w:val="hybridMultilevel"/>
    <w:tmpl w:val="DA269F54"/>
    <w:lvl w:ilvl="0" w:tplc="CB88D9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969FA"/>
    <w:multiLevelType w:val="hybridMultilevel"/>
    <w:tmpl w:val="E2C4FED0"/>
    <w:lvl w:ilvl="0" w:tplc="C19AA7DA">
      <w:start w:val="1"/>
      <w:numFmt w:val="hebrew1"/>
      <w:lvlText w:val="%1)"/>
      <w:lvlJc w:val="left"/>
      <w:pPr>
        <w:ind w:left="450" w:hanging="360"/>
      </w:pPr>
      <w:rPr>
        <w:rFonts w:ascii="FbFrankReal" w:hAnsi="FbFrankReal"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5437DB"/>
    <w:multiLevelType w:val="hybridMultilevel"/>
    <w:tmpl w:val="F8D6B156"/>
    <w:lvl w:ilvl="0" w:tplc="29202B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93796"/>
    <w:multiLevelType w:val="hybridMultilevel"/>
    <w:tmpl w:val="B2C4AA0A"/>
    <w:lvl w:ilvl="0" w:tplc="74AE9CB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C3AF4"/>
    <w:multiLevelType w:val="hybridMultilevel"/>
    <w:tmpl w:val="FD2E5312"/>
    <w:lvl w:ilvl="0" w:tplc="57F4C4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6"/>
  </w:num>
  <w:num w:numId="4">
    <w:abstractNumId w:val="22"/>
  </w:num>
  <w:num w:numId="5">
    <w:abstractNumId w:val="2"/>
  </w:num>
  <w:num w:numId="6">
    <w:abstractNumId w:val="27"/>
  </w:num>
  <w:num w:numId="7">
    <w:abstractNumId w:val="24"/>
  </w:num>
  <w:num w:numId="8">
    <w:abstractNumId w:val="5"/>
  </w:num>
  <w:num w:numId="9">
    <w:abstractNumId w:val="10"/>
  </w:num>
  <w:num w:numId="10">
    <w:abstractNumId w:val="25"/>
  </w:num>
  <w:num w:numId="11">
    <w:abstractNumId w:val="15"/>
  </w:num>
  <w:num w:numId="12">
    <w:abstractNumId w:val="28"/>
  </w:num>
  <w:num w:numId="13">
    <w:abstractNumId w:val="17"/>
  </w:num>
  <w:num w:numId="14">
    <w:abstractNumId w:val="8"/>
  </w:num>
  <w:num w:numId="15">
    <w:abstractNumId w:val="18"/>
  </w:num>
  <w:num w:numId="16">
    <w:abstractNumId w:val="14"/>
  </w:num>
  <w:num w:numId="17">
    <w:abstractNumId w:val="12"/>
  </w:num>
  <w:num w:numId="18">
    <w:abstractNumId w:val="7"/>
  </w:num>
  <w:num w:numId="19">
    <w:abstractNumId w:val="23"/>
  </w:num>
  <w:num w:numId="20">
    <w:abstractNumId w:val="16"/>
  </w:num>
  <w:num w:numId="21">
    <w:abstractNumId w:val="0"/>
  </w:num>
  <w:num w:numId="22">
    <w:abstractNumId w:val="21"/>
  </w:num>
  <w:num w:numId="23">
    <w:abstractNumId w:val="9"/>
  </w:num>
  <w:num w:numId="24">
    <w:abstractNumId w:val="29"/>
  </w:num>
  <w:num w:numId="25">
    <w:abstractNumId w:val="13"/>
  </w:num>
  <w:num w:numId="26">
    <w:abstractNumId w:val="3"/>
  </w:num>
  <w:num w:numId="27">
    <w:abstractNumId w:val="11"/>
  </w:num>
  <w:num w:numId="28">
    <w:abstractNumId w:val="1"/>
  </w:num>
  <w:num w:numId="29">
    <w:abstractNumId w:val="19"/>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5"/>
    <w:rsid w:val="00000851"/>
    <w:rsid w:val="00000D44"/>
    <w:rsid w:val="000030E6"/>
    <w:rsid w:val="000034AB"/>
    <w:rsid w:val="00006BF4"/>
    <w:rsid w:val="000109EE"/>
    <w:rsid w:val="00010FFF"/>
    <w:rsid w:val="00012ACC"/>
    <w:rsid w:val="0001439A"/>
    <w:rsid w:val="00015D16"/>
    <w:rsid w:val="00016002"/>
    <w:rsid w:val="00020093"/>
    <w:rsid w:val="00020163"/>
    <w:rsid w:val="00025D6F"/>
    <w:rsid w:val="00026AAB"/>
    <w:rsid w:val="000271EB"/>
    <w:rsid w:val="00027879"/>
    <w:rsid w:val="000313A8"/>
    <w:rsid w:val="00031C7E"/>
    <w:rsid w:val="00031D51"/>
    <w:rsid w:val="00033B6D"/>
    <w:rsid w:val="00034552"/>
    <w:rsid w:val="00034DD8"/>
    <w:rsid w:val="00042D43"/>
    <w:rsid w:val="00043A81"/>
    <w:rsid w:val="00044C9F"/>
    <w:rsid w:val="00045C19"/>
    <w:rsid w:val="00046358"/>
    <w:rsid w:val="00051E9C"/>
    <w:rsid w:val="0005357D"/>
    <w:rsid w:val="00054560"/>
    <w:rsid w:val="000563F3"/>
    <w:rsid w:val="00060EEC"/>
    <w:rsid w:val="00061C1D"/>
    <w:rsid w:val="000623FE"/>
    <w:rsid w:val="0006349D"/>
    <w:rsid w:val="00063775"/>
    <w:rsid w:val="00063BBE"/>
    <w:rsid w:val="00063E70"/>
    <w:rsid w:val="00064E37"/>
    <w:rsid w:val="00066AF6"/>
    <w:rsid w:val="000717F7"/>
    <w:rsid w:val="0007219A"/>
    <w:rsid w:val="00073D19"/>
    <w:rsid w:val="00074C72"/>
    <w:rsid w:val="00077C6E"/>
    <w:rsid w:val="00080943"/>
    <w:rsid w:val="00080A65"/>
    <w:rsid w:val="000819DB"/>
    <w:rsid w:val="000821E1"/>
    <w:rsid w:val="00083379"/>
    <w:rsid w:val="0008487C"/>
    <w:rsid w:val="00084CEB"/>
    <w:rsid w:val="00085195"/>
    <w:rsid w:val="00086C4E"/>
    <w:rsid w:val="000878AF"/>
    <w:rsid w:val="00087BEC"/>
    <w:rsid w:val="00090565"/>
    <w:rsid w:val="00092256"/>
    <w:rsid w:val="000932ED"/>
    <w:rsid w:val="00094669"/>
    <w:rsid w:val="00094DA5"/>
    <w:rsid w:val="00096B8D"/>
    <w:rsid w:val="000A1853"/>
    <w:rsid w:val="000A2CEC"/>
    <w:rsid w:val="000A2D2F"/>
    <w:rsid w:val="000A2DDD"/>
    <w:rsid w:val="000A78DA"/>
    <w:rsid w:val="000B012B"/>
    <w:rsid w:val="000B03F3"/>
    <w:rsid w:val="000B1782"/>
    <w:rsid w:val="000B2B7B"/>
    <w:rsid w:val="000B2C8E"/>
    <w:rsid w:val="000B3FD0"/>
    <w:rsid w:val="000B4A65"/>
    <w:rsid w:val="000B51DD"/>
    <w:rsid w:val="000B703F"/>
    <w:rsid w:val="000B7F48"/>
    <w:rsid w:val="000C10A5"/>
    <w:rsid w:val="000C1B9C"/>
    <w:rsid w:val="000C20B5"/>
    <w:rsid w:val="000C504C"/>
    <w:rsid w:val="000C60A9"/>
    <w:rsid w:val="000C6986"/>
    <w:rsid w:val="000C7802"/>
    <w:rsid w:val="000C7A8C"/>
    <w:rsid w:val="000C7E03"/>
    <w:rsid w:val="000D0432"/>
    <w:rsid w:val="000D0C67"/>
    <w:rsid w:val="000D346B"/>
    <w:rsid w:val="000D5D1E"/>
    <w:rsid w:val="000D6FEF"/>
    <w:rsid w:val="000D7136"/>
    <w:rsid w:val="000E1602"/>
    <w:rsid w:val="000E16FF"/>
    <w:rsid w:val="000E3098"/>
    <w:rsid w:val="000E433D"/>
    <w:rsid w:val="000E4638"/>
    <w:rsid w:val="000E4C1F"/>
    <w:rsid w:val="000E5D15"/>
    <w:rsid w:val="000F0D48"/>
    <w:rsid w:val="000F15E0"/>
    <w:rsid w:val="000F1827"/>
    <w:rsid w:val="000F23D1"/>
    <w:rsid w:val="000F3BF6"/>
    <w:rsid w:val="000F574A"/>
    <w:rsid w:val="000F6194"/>
    <w:rsid w:val="00102AD6"/>
    <w:rsid w:val="001035BE"/>
    <w:rsid w:val="001047E5"/>
    <w:rsid w:val="00104904"/>
    <w:rsid w:val="00106529"/>
    <w:rsid w:val="00110D76"/>
    <w:rsid w:val="00113690"/>
    <w:rsid w:val="00113CA5"/>
    <w:rsid w:val="0011698A"/>
    <w:rsid w:val="00130792"/>
    <w:rsid w:val="00130FA5"/>
    <w:rsid w:val="001317F8"/>
    <w:rsid w:val="00131FBE"/>
    <w:rsid w:val="001329B8"/>
    <w:rsid w:val="00132C04"/>
    <w:rsid w:val="00133151"/>
    <w:rsid w:val="00133E72"/>
    <w:rsid w:val="0013455E"/>
    <w:rsid w:val="00134D5A"/>
    <w:rsid w:val="001358CE"/>
    <w:rsid w:val="001372D8"/>
    <w:rsid w:val="00140727"/>
    <w:rsid w:val="00141DEE"/>
    <w:rsid w:val="0014492B"/>
    <w:rsid w:val="00144945"/>
    <w:rsid w:val="0014643A"/>
    <w:rsid w:val="00161633"/>
    <w:rsid w:val="00162011"/>
    <w:rsid w:val="00165929"/>
    <w:rsid w:val="00166720"/>
    <w:rsid w:val="00167230"/>
    <w:rsid w:val="00171E0F"/>
    <w:rsid w:val="001721B3"/>
    <w:rsid w:val="0017314F"/>
    <w:rsid w:val="001750B7"/>
    <w:rsid w:val="00175A22"/>
    <w:rsid w:val="001768D4"/>
    <w:rsid w:val="00177FA8"/>
    <w:rsid w:val="0018004D"/>
    <w:rsid w:val="00180EBB"/>
    <w:rsid w:val="00181A3C"/>
    <w:rsid w:val="0018394B"/>
    <w:rsid w:val="001839E6"/>
    <w:rsid w:val="00183B63"/>
    <w:rsid w:val="001846B8"/>
    <w:rsid w:val="00185F6D"/>
    <w:rsid w:val="00190DDB"/>
    <w:rsid w:val="0019132F"/>
    <w:rsid w:val="0019465B"/>
    <w:rsid w:val="00195A17"/>
    <w:rsid w:val="0019772C"/>
    <w:rsid w:val="00197DEF"/>
    <w:rsid w:val="001A2BB9"/>
    <w:rsid w:val="001A3463"/>
    <w:rsid w:val="001A3C1E"/>
    <w:rsid w:val="001A41F9"/>
    <w:rsid w:val="001A4272"/>
    <w:rsid w:val="001A4DA4"/>
    <w:rsid w:val="001A5178"/>
    <w:rsid w:val="001A6859"/>
    <w:rsid w:val="001A69F6"/>
    <w:rsid w:val="001A7942"/>
    <w:rsid w:val="001B0028"/>
    <w:rsid w:val="001B1002"/>
    <w:rsid w:val="001B1F5B"/>
    <w:rsid w:val="001B2CBA"/>
    <w:rsid w:val="001B300E"/>
    <w:rsid w:val="001B4A11"/>
    <w:rsid w:val="001C0746"/>
    <w:rsid w:val="001C0C3F"/>
    <w:rsid w:val="001C1D67"/>
    <w:rsid w:val="001C3F3B"/>
    <w:rsid w:val="001C4247"/>
    <w:rsid w:val="001C552A"/>
    <w:rsid w:val="001D1144"/>
    <w:rsid w:val="001D12A0"/>
    <w:rsid w:val="001D14A8"/>
    <w:rsid w:val="001D25E6"/>
    <w:rsid w:val="001D2F26"/>
    <w:rsid w:val="001D47B6"/>
    <w:rsid w:val="001E0033"/>
    <w:rsid w:val="001E213E"/>
    <w:rsid w:val="001E2888"/>
    <w:rsid w:val="001E495B"/>
    <w:rsid w:val="001E736D"/>
    <w:rsid w:val="001E74B9"/>
    <w:rsid w:val="001F0D9C"/>
    <w:rsid w:val="001F2980"/>
    <w:rsid w:val="002001EF"/>
    <w:rsid w:val="00204AFE"/>
    <w:rsid w:val="00206019"/>
    <w:rsid w:val="00206DC3"/>
    <w:rsid w:val="00210BFF"/>
    <w:rsid w:val="00211168"/>
    <w:rsid w:val="00211EDD"/>
    <w:rsid w:val="00213920"/>
    <w:rsid w:val="002156A7"/>
    <w:rsid w:val="00215943"/>
    <w:rsid w:val="00217C1E"/>
    <w:rsid w:val="00221202"/>
    <w:rsid w:val="00222DF2"/>
    <w:rsid w:val="00222F0A"/>
    <w:rsid w:val="00225709"/>
    <w:rsid w:val="00225F93"/>
    <w:rsid w:val="00226668"/>
    <w:rsid w:val="002269C3"/>
    <w:rsid w:val="00226DCC"/>
    <w:rsid w:val="002272D9"/>
    <w:rsid w:val="002278BD"/>
    <w:rsid w:val="00233D27"/>
    <w:rsid w:val="00234F46"/>
    <w:rsid w:val="0023525F"/>
    <w:rsid w:val="0023604C"/>
    <w:rsid w:val="0024165C"/>
    <w:rsid w:val="00243CD9"/>
    <w:rsid w:val="00244343"/>
    <w:rsid w:val="00244756"/>
    <w:rsid w:val="00246425"/>
    <w:rsid w:val="002514F6"/>
    <w:rsid w:val="00253915"/>
    <w:rsid w:val="002555D2"/>
    <w:rsid w:val="00256154"/>
    <w:rsid w:val="00256B35"/>
    <w:rsid w:val="00257B9C"/>
    <w:rsid w:val="00257F1F"/>
    <w:rsid w:val="00260448"/>
    <w:rsid w:val="00260FF3"/>
    <w:rsid w:val="00263CAC"/>
    <w:rsid w:val="00265CC2"/>
    <w:rsid w:val="00266E83"/>
    <w:rsid w:val="00267B3B"/>
    <w:rsid w:val="002701EB"/>
    <w:rsid w:val="00270796"/>
    <w:rsid w:val="0027125B"/>
    <w:rsid w:val="002744F5"/>
    <w:rsid w:val="002768E3"/>
    <w:rsid w:val="00280045"/>
    <w:rsid w:val="00280893"/>
    <w:rsid w:val="00281552"/>
    <w:rsid w:val="00282C57"/>
    <w:rsid w:val="00282F61"/>
    <w:rsid w:val="002835E8"/>
    <w:rsid w:val="00284863"/>
    <w:rsid w:val="00285222"/>
    <w:rsid w:val="00285426"/>
    <w:rsid w:val="00286ADB"/>
    <w:rsid w:val="00292BC9"/>
    <w:rsid w:val="002964CB"/>
    <w:rsid w:val="00296741"/>
    <w:rsid w:val="002A1184"/>
    <w:rsid w:val="002A47BF"/>
    <w:rsid w:val="002A4C5D"/>
    <w:rsid w:val="002A4D36"/>
    <w:rsid w:val="002A6686"/>
    <w:rsid w:val="002A736A"/>
    <w:rsid w:val="002B0AF4"/>
    <w:rsid w:val="002B0B65"/>
    <w:rsid w:val="002B629A"/>
    <w:rsid w:val="002B739C"/>
    <w:rsid w:val="002B7B57"/>
    <w:rsid w:val="002C05E2"/>
    <w:rsid w:val="002C18FD"/>
    <w:rsid w:val="002C2833"/>
    <w:rsid w:val="002C4F8F"/>
    <w:rsid w:val="002C779C"/>
    <w:rsid w:val="002C7937"/>
    <w:rsid w:val="002D02FD"/>
    <w:rsid w:val="002D082D"/>
    <w:rsid w:val="002D0D5C"/>
    <w:rsid w:val="002D1262"/>
    <w:rsid w:val="002D1278"/>
    <w:rsid w:val="002D2E83"/>
    <w:rsid w:val="002D4321"/>
    <w:rsid w:val="002E21C1"/>
    <w:rsid w:val="002E284A"/>
    <w:rsid w:val="002E2AC1"/>
    <w:rsid w:val="002E794E"/>
    <w:rsid w:val="002F030A"/>
    <w:rsid w:val="002F0A02"/>
    <w:rsid w:val="002F121F"/>
    <w:rsid w:val="002F1E7E"/>
    <w:rsid w:val="002F3FBA"/>
    <w:rsid w:val="002F4D28"/>
    <w:rsid w:val="002F66F6"/>
    <w:rsid w:val="003002BC"/>
    <w:rsid w:val="0030275C"/>
    <w:rsid w:val="00302F58"/>
    <w:rsid w:val="0030355D"/>
    <w:rsid w:val="00305373"/>
    <w:rsid w:val="003071B0"/>
    <w:rsid w:val="0030788B"/>
    <w:rsid w:val="00310441"/>
    <w:rsid w:val="00312790"/>
    <w:rsid w:val="00315B6A"/>
    <w:rsid w:val="00315FCF"/>
    <w:rsid w:val="003165BA"/>
    <w:rsid w:val="003167E0"/>
    <w:rsid w:val="00320F61"/>
    <w:rsid w:val="0032296F"/>
    <w:rsid w:val="00323208"/>
    <w:rsid w:val="0032371A"/>
    <w:rsid w:val="00325716"/>
    <w:rsid w:val="003302FC"/>
    <w:rsid w:val="00330965"/>
    <w:rsid w:val="003317AA"/>
    <w:rsid w:val="00331B30"/>
    <w:rsid w:val="003328D2"/>
    <w:rsid w:val="00335854"/>
    <w:rsid w:val="00335AEE"/>
    <w:rsid w:val="00340DDA"/>
    <w:rsid w:val="003413F1"/>
    <w:rsid w:val="00341FE1"/>
    <w:rsid w:val="00342F71"/>
    <w:rsid w:val="00343660"/>
    <w:rsid w:val="00344248"/>
    <w:rsid w:val="00345CDE"/>
    <w:rsid w:val="003478E0"/>
    <w:rsid w:val="0035095C"/>
    <w:rsid w:val="00351A27"/>
    <w:rsid w:val="00351E34"/>
    <w:rsid w:val="00352DB9"/>
    <w:rsid w:val="00352FA8"/>
    <w:rsid w:val="00353656"/>
    <w:rsid w:val="00354095"/>
    <w:rsid w:val="0035571A"/>
    <w:rsid w:val="00356DF7"/>
    <w:rsid w:val="00361448"/>
    <w:rsid w:val="003626C4"/>
    <w:rsid w:val="0036443C"/>
    <w:rsid w:val="00365819"/>
    <w:rsid w:val="003658A3"/>
    <w:rsid w:val="00365D1B"/>
    <w:rsid w:val="00366B0C"/>
    <w:rsid w:val="00367199"/>
    <w:rsid w:val="00372394"/>
    <w:rsid w:val="00373B11"/>
    <w:rsid w:val="00374670"/>
    <w:rsid w:val="00374987"/>
    <w:rsid w:val="00375CD8"/>
    <w:rsid w:val="003778CA"/>
    <w:rsid w:val="00380C3D"/>
    <w:rsid w:val="00382336"/>
    <w:rsid w:val="003827CD"/>
    <w:rsid w:val="00382A21"/>
    <w:rsid w:val="003830C6"/>
    <w:rsid w:val="0038498E"/>
    <w:rsid w:val="003856DD"/>
    <w:rsid w:val="00385A24"/>
    <w:rsid w:val="003860EB"/>
    <w:rsid w:val="00391046"/>
    <w:rsid w:val="00392006"/>
    <w:rsid w:val="00392B27"/>
    <w:rsid w:val="00392BF0"/>
    <w:rsid w:val="00393769"/>
    <w:rsid w:val="00395305"/>
    <w:rsid w:val="00395C2C"/>
    <w:rsid w:val="00397081"/>
    <w:rsid w:val="003A0210"/>
    <w:rsid w:val="003A47BC"/>
    <w:rsid w:val="003B0A52"/>
    <w:rsid w:val="003B1575"/>
    <w:rsid w:val="003B26FE"/>
    <w:rsid w:val="003B4392"/>
    <w:rsid w:val="003B5624"/>
    <w:rsid w:val="003B64AC"/>
    <w:rsid w:val="003B7146"/>
    <w:rsid w:val="003B7769"/>
    <w:rsid w:val="003C2B0A"/>
    <w:rsid w:val="003C40DA"/>
    <w:rsid w:val="003C76C3"/>
    <w:rsid w:val="003D047C"/>
    <w:rsid w:val="003D05EF"/>
    <w:rsid w:val="003D08B3"/>
    <w:rsid w:val="003D26B0"/>
    <w:rsid w:val="003D4588"/>
    <w:rsid w:val="003D56CD"/>
    <w:rsid w:val="003E19D2"/>
    <w:rsid w:val="003E1E00"/>
    <w:rsid w:val="003E1EF5"/>
    <w:rsid w:val="003E28DB"/>
    <w:rsid w:val="003E3074"/>
    <w:rsid w:val="003E4781"/>
    <w:rsid w:val="003E7D83"/>
    <w:rsid w:val="003F1CC0"/>
    <w:rsid w:val="003F453C"/>
    <w:rsid w:val="003F460C"/>
    <w:rsid w:val="003F4F92"/>
    <w:rsid w:val="00400AB1"/>
    <w:rsid w:val="00404914"/>
    <w:rsid w:val="004068CB"/>
    <w:rsid w:val="004069D3"/>
    <w:rsid w:val="00406F12"/>
    <w:rsid w:val="00412237"/>
    <w:rsid w:val="00415360"/>
    <w:rsid w:val="0041593D"/>
    <w:rsid w:val="00415D68"/>
    <w:rsid w:val="0041625F"/>
    <w:rsid w:val="004170C2"/>
    <w:rsid w:val="00417974"/>
    <w:rsid w:val="004227DC"/>
    <w:rsid w:val="00423648"/>
    <w:rsid w:val="00425454"/>
    <w:rsid w:val="00425ACE"/>
    <w:rsid w:val="004332A0"/>
    <w:rsid w:val="00433D31"/>
    <w:rsid w:val="004341EF"/>
    <w:rsid w:val="00434761"/>
    <w:rsid w:val="00436DFB"/>
    <w:rsid w:val="004371B0"/>
    <w:rsid w:val="00437E28"/>
    <w:rsid w:val="00440D21"/>
    <w:rsid w:val="00442A20"/>
    <w:rsid w:val="00446859"/>
    <w:rsid w:val="00447D42"/>
    <w:rsid w:val="0045362A"/>
    <w:rsid w:val="004563BA"/>
    <w:rsid w:val="00456E66"/>
    <w:rsid w:val="0046008A"/>
    <w:rsid w:val="00460B0D"/>
    <w:rsid w:val="00461C14"/>
    <w:rsid w:val="004645BD"/>
    <w:rsid w:val="00465B1F"/>
    <w:rsid w:val="004708B8"/>
    <w:rsid w:val="0047126D"/>
    <w:rsid w:val="004747F6"/>
    <w:rsid w:val="0047496D"/>
    <w:rsid w:val="00474C54"/>
    <w:rsid w:val="00476F1E"/>
    <w:rsid w:val="00476F56"/>
    <w:rsid w:val="00481871"/>
    <w:rsid w:val="004825D2"/>
    <w:rsid w:val="00486B77"/>
    <w:rsid w:val="0049002F"/>
    <w:rsid w:val="004909C3"/>
    <w:rsid w:val="00490BBB"/>
    <w:rsid w:val="00491A3A"/>
    <w:rsid w:val="00491EBC"/>
    <w:rsid w:val="00494A33"/>
    <w:rsid w:val="00494F6B"/>
    <w:rsid w:val="00495EF3"/>
    <w:rsid w:val="004A0331"/>
    <w:rsid w:val="004A153D"/>
    <w:rsid w:val="004A1E61"/>
    <w:rsid w:val="004A26CD"/>
    <w:rsid w:val="004A300D"/>
    <w:rsid w:val="004A4AFB"/>
    <w:rsid w:val="004A6A48"/>
    <w:rsid w:val="004A742F"/>
    <w:rsid w:val="004B157F"/>
    <w:rsid w:val="004B31CA"/>
    <w:rsid w:val="004B3356"/>
    <w:rsid w:val="004B3B6B"/>
    <w:rsid w:val="004B3FA8"/>
    <w:rsid w:val="004B5BC4"/>
    <w:rsid w:val="004B7636"/>
    <w:rsid w:val="004C1244"/>
    <w:rsid w:val="004C3149"/>
    <w:rsid w:val="004C483C"/>
    <w:rsid w:val="004D4DC5"/>
    <w:rsid w:val="004D7E0C"/>
    <w:rsid w:val="004E03C9"/>
    <w:rsid w:val="004E0E34"/>
    <w:rsid w:val="004E105E"/>
    <w:rsid w:val="004E1408"/>
    <w:rsid w:val="004E141C"/>
    <w:rsid w:val="004E17D3"/>
    <w:rsid w:val="004E1D1B"/>
    <w:rsid w:val="004E1DF4"/>
    <w:rsid w:val="004E2880"/>
    <w:rsid w:val="004E3089"/>
    <w:rsid w:val="004E3F85"/>
    <w:rsid w:val="004E4B20"/>
    <w:rsid w:val="004E5CD0"/>
    <w:rsid w:val="004E6AD7"/>
    <w:rsid w:val="004E76C6"/>
    <w:rsid w:val="004F0063"/>
    <w:rsid w:val="004F21D9"/>
    <w:rsid w:val="004F38FB"/>
    <w:rsid w:val="004F48EF"/>
    <w:rsid w:val="004F51EF"/>
    <w:rsid w:val="004F5D47"/>
    <w:rsid w:val="004F634F"/>
    <w:rsid w:val="004F6E1B"/>
    <w:rsid w:val="004F76A1"/>
    <w:rsid w:val="00501129"/>
    <w:rsid w:val="00501E06"/>
    <w:rsid w:val="005031AF"/>
    <w:rsid w:val="0050579A"/>
    <w:rsid w:val="00505DA3"/>
    <w:rsid w:val="00506E49"/>
    <w:rsid w:val="00510D7A"/>
    <w:rsid w:val="005123C1"/>
    <w:rsid w:val="005139C1"/>
    <w:rsid w:val="00514749"/>
    <w:rsid w:val="00516913"/>
    <w:rsid w:val="00524D29"/>
    <w:rsid w:val="00525E76"/>
    <w:rsid w:val="00526626"/>
    <w:rsid w:val="00526660"/>
    <w:rsid w:val="00527A63"/>
    <w:rsid w:val="0053227B"/>
    <w:rsid w:val="005347D1"/>
    <w:rsid w:val="00540AC5"/>
    <w:rsid w:val="005411C5"/>
    <w:rsid w:val="00541835"/>
    <w:rsid w:val="00542C90"/>
    <w:rsid w:val="00544181"/>
    <w:rsid w:val="00552984"/>
    <w:rsid w:val="00555790"/>
    <w:rsid w:val="00555EA3"/>
    <w:rsid w:val="005579DD"/>
    <w:rsid w:val="00560F91"/>
    <w:rsid w:val="00566BCD"/>
    <w:rsid w:val="00567AA4"/>
    <w:rsid w:val="00570301"/>
    <w:rsid w:val="0057110B"/>
    <w:rsid w:val="00571E18"/>
    <w:rsid w:val="00573576"/>
    <w:rsid w:val="0057499E"/>
    <w:rsid w:val="00574C10"/>
    <w:rsid w:val="00574EDA"/>
    <w:rsid w:val="00575D64"/>
    <w:rsid w:val="00575F04"/>
    <w:rsid w:val="005760D0"/>
    <w:rsid w:val="0057706B"/>
    <w:rsid w:val="00583A5E"/>
    <w:rsid w:val="00585880"/>
    <w:rsid w:val="00587744"/>
    <w:rsid w:val="005901DB"/>
    <w:rsid w:val="005903BB"/>
    <w:rsid w:val="0059161D"/>
    <w:rsid w:val="005924F7"/>
    <w:rsid w:val="00593A95"/>
    <w:rsid w:val="005961D9"/>
    <w:rsid w:val="00596B8A"/>
    <w:rsid w:val="005A1AC0"/>
    <w:rsid w:val="005A396C"/>
    <w:rsid w:val="005A45E7"/>
    <w:rsid w:val="005A633D"/>
    <w:rsid w:val="005A68FF"/>
    <w:rsid w:val="005A6B8A"/>
    <w:rsid w:val="005A78B9"/>
    <w:rsid w:val="005B0088"/>
    <w:rsid w:val="005B36FB"/>
    <w:rsid w:val="005B67B4"/>
    <w:rsid w:val="005B6955"/>
    <w:rsid w:val="005B6A5E"/>
    <w:rsid w:val="005B70E4"/>
    <w:rsid w:val="005B7378"/>
    <w:rsid w:val="005B7AF7"/>
    <w:rsid w:val="005C13A2"/>
    <w:rsid w:val="005C1716"/>
    <w:rsid w:val="005C1C49"/>
    <w:rsid w:val="005C688C"/>
    <w:rsid w:val="005C70B6"/>
    <w:rsid w:val="005C7779"/>
    <w:rsid w:val="005C7B6C"/>
    <w:rsid w:val="005D259B"/>
    <w:rsid w:val="005D2A0E"/>
    <w:rsid w:val="005D4FD2"/>
    <w:rsid w:val="005D5776"/>
    <w:rsid w:val="005D5941"/>
    <w:rsid w:val="005D608E"/>
    <w:rsid w:val="005D66CC"/>
    <w:rsid w:val="005E2F33"/>
    <w:rsid w:val="005E61E5"/>
    <w:rsid w:val="005E7C73"/>
    <w:rsid w:val="005F18A5"/>
    <w:rsid w:val="005F19B7"/>
    <w:rsid w:val="005F2143"/>
    <w:rsid w:val="005F2A0F"/>
    <w:rsid w:val="005F317A"/>
    <w:rsid w:val="005F6511"/>
    <w:rsid w:val="00600AD4"/>
    <w:rsid w:val="00603011"/>
    <w:rsid w:val="006041AE"/>
    <w:rsid w:val="00605D2B"/>
    <w:rsid w:val="006103A0"/>
    <w:rsid w:val="00610CF2"/>
    <w:rsid w:val="00610F58"/>
    <w:rsid w:val="00612740"/>
    <w:rsid w:val="00613E27"/>
    <w:rsid w:val="00617119"/>
    <w:rsid w:val="00621EB1"/>
    <w:rsid w:val="00624AC8"/>
    <w:rsid w:val="00624DD1"/>
    <w:rsid w:val="00631AB6"/>
    <w:rsid w:val="00631AE8"/>
    <w:rsid w:val="00633A10"/>
    <w:rsid w:val="00634529"/>
    <w:rsid w:val="00634DDB"/>
    <w:rsid w:val="0063691C"/>
    <w:rsid w:val="00641F57"/>
    <w:rsid w:val="00642761"/>
    <w:rsid w:val="00643DFC"/>
    <w:rsid w:val="00644887"/>
    <w:rsid w:val="00644AE1"/>
    <w:rsid w:val="00645550"/>
    <w:rsid w:val="00646223"/>
    <w:rsid w:val="00650A4B"/>
    <w:rsid w:val="00651354"/>
    <w:rsid w:val="0065327F"/>
    <w:rsid w:val="00653B0E"/>
    <w:rsid w:val="00653F44"/>
    <w:rsid w:val="00654B59"/>
    <w:rsid w:val="00655684"/>
    <w:rsid w:val="0065621D"/>
    <w:rsid w:val="006603D2"/>
    <w:rsid w:val="00660901"/>
    <w:rsid w:val="006614F9"/>
    <w:rsid w:val="00661B2D"/>
    <w:rsid w:val="0066341B"/>
    <w:rsid w:val="00663A64"/>
    <w:rsid w:val="006651E8"/>
    <w:rsid w:val="006653CD"/>
    <w:rsid w:val="00665579"/>
    <w:rsid w:val="00666F8A"/>
    <w:rsid w:val="0066770C"/>
    <w:rsid w:val="006702CB"/>
    <w:rsid w:val="006703B8"/>
    <w:rsid w:val="00671021"/>
    <w:rsid w:val="00672641"/>
    <w:rsid w:val="0068053F"/>
    <w:rsid w:val="00681F52"/>
    <w:rsid w:val="00682B98"/>
    <w:rsid w:val="00683383"/>
    <w:rsid w:val="00683A07"/>
    <w:rsid w:val="00685271"/>
    <w:rsid w:val="0068571F"/>
    <w:rsid w:val="00691E8C"/>
    <w:rsid w:val="00692EC4"/>
    <w:rsid w:val="006951FD"/>
    <w:rsid w:val="00696051"/>
    <w:rsid w:val="0069669B"/>
    <w:rsid w:val="00696C9B"/>
    <w:rsid w:val="006975BE"/>
    <w:rsid w:val="006A0214"/>
    <w:rsid w:val="006A1E25"/>
    <w:rsid w:val="006A2165"/>
    <w:rsid w:val="006A2525"/>
    <w:rsid w:val="006B590F"/>
    <w:rsid w:val="006B5A14"/>
    <w:rsid w:val="006B77A1"/>
    <w:rsid w:val="006B7EF7"/>
    <w:rsid w:val="006C490C"/>
    <w:rsid w:val="006C78E2"/>
    <w:rsid w:val="006D25AE"/>
    <w:rsid w:val="006D2DC0"/>
    <w:rsid w:val="006D30C6"/>
    <w:rsid w:val="006D372A"/>
    <w:rsid w:val="006D484F"/>
    <w:rsid w:val="006D5C60"/>
    <w:rsid w:val="006D7513"/>
    <w:rsid w:val="006E1214"/>
    <w:rsid w:val="006E1E04"/>
    <w:rsid w:val="006E22C7"/>
    <w:rsid w:val="006E3AFA"/>
    <w:rsid w:val="006E3F84"/>
    <w:rsid w:val="006E5446"/>
    <w:rsid w:val="006E5EE2"/>
    <w:rsid w:val="006F09D6"/>
    <w:rsid w:val="006F170F"/>
    <w:rsid w:val="006F466B"/>
    <w:rsid w:val="006F771B"/>
    <w:rsid w:val="0070032F"/>
    <w:rsid w:val="00703F88"/>
    <w:rsid w:val="00704B56"/>
    <w:rsid w:val="007050F7"/>
    <w:rsid w:val="0070794C"/>
    <w:rsid w:val="00710389"/>
    <w:rsid w:val="00710AC3"/>
    <w:rsid w:val="00713EE6"/>
    <w:rsid w:val="00714B11"/>
    <w:rsid w:val="00715346"/>
    <w:rsid w:val="00717FD2"/>
    <w:rsid w:val="007242D7"/>
    <w:rsid w:val="007250CE"/>
    <w:rsid w:val="0072603C"/>
    <w:rsid w:val="00726504"/>
    <w:rsid w:val="00726E2B"/>
    <w:rsid w:val="007305B6"/>
    <w:rsid w:val="00730721"/>
    <w:rsid w:val="00731903"/>
    <w:rsid w:val="00731ADD"/>
    <w:rsid w:val="007330D6"/>
    <w:rsid w:val="007345C9"/>
    <w:rsid w:val="00734D43"/>
    <w:rsid w:val="00734E2F"/>
    <w:rsid w:val="00735CF8"/>
    <w:rsid w:val="007428EC"/>
    <w:rsid w:val="00742C31"/>
    <w:rsid w:val="00743055"/>
    <w:rsid w:val="007443BC"/>
    <w:rsid w:val="00746451"/>
    <w:rsid w:val="00747594"/>
    <w:rsid w:val="00751A15"/>
    <w:rsid w:val="0075317E"/>
    <w:rsid w:val="0075369E"/>
    <w:rsid w:val="00753A1F"/>
    <w:rsid w:val="00756629"/>
    <w:rsid w:val="00757A99"/>
    <w:rsid w:val="00757FEA"/>
    <w:rsid w:val="00760008"/>
    <w:rsid w:val="00760C37"/>
    <w:rsid w:val="00762791"/>
    <w:rsid w:val="00762A23"/>
    <w:rsid w:val="00763152"/>
    <w:rsid w:val="00765932"/>
    <w:rsid w:val="0076630F"/>
    <w:rsid w:val="00770FC9"/>
    <w:rsid w:val="00771672"/>
    <w:rsid w:val="00771C67"/>
    <w:rsid w:val="00773AF7"/>
    <w:rsid w:val="007748C6"/>
    <w:rsid w:val="00775148"/>
    <w:rsid w:val="007758D2"/>
    <w:rsid w:val="007759F1"/>
    <w:rsid w:val="007761AD"/>
    <w:rsid w:val="00780B9A"/>
    <w:rsid w:val="00780C2A"/>
    <w:rsid w:val="007817F6"/>
    <w:rsid w:val="007818E5"/>
    <w:rsid w:val="00782DAD"/>
    <w:rsid w:val="00783CBC"/>
    <w:rsid w:val="007850A5"/>
    <w:rsid w:val="00787832"/>
    <w:rsid w:val="00790AE8"/>
    <w:rsid w:val="00791876"/>
    <w:rsid w:val="007927F3"/>
    <w:rsid w:val="00792AD9"/>
    <w:rsid w:val="007946A5"/>
    <w:rsid w:val="007A2E45"/>
    <w:rsid w:val="007A335E"/>
    <w:rsid w:val="007A3873"/>
    <w:rsid w:val="007A4DBB"/>
    <w:rsid w:val="007A5B53"/>
    <w:rsid w:val="007A624C"/>
    <w:rsid w:val="007A71C4"/>
    <w:rsid w:val="007A7BF7"/>
    <w:rsid w:val="007B0EF9"/>
    <w:rsid w:val="007B15CC"/>
    <w:rsid w:val="007C007B"/>
    <w:rsid w:val="007C06C8"/>
    <w:rsid w:val="007C076D"/>
    <w:rsid w:val="007C0BA7"/>
    <w:rsid w:val="007C1CC1"/>
    <w:rsid w:val="007C4CFB"/>
    <w:rsid w:val="007C5F91"/>
    <w:rsid w:val="007C7A5E"/>
    <w:rsid w:val="007C7BE3"/>
    <w:rsid w:val="007D0254"/>
    <w:rsid w:val="007D367F"/>
    <w:rsid w:val="007D4DD0"/>
    <w:rsid w:val="007D5484"/>
    <w:rsid w:val="007D7270"/>
    <w:rsid w:val="007E3AC2"/>
    <w:rsid w:val="007E58C4"/>
    <w:rsid w:val="007E6D4E"/>
    <w:rsid w:val="007E7EF4"/>
    <w:rsid w:val="007F1836"/>
    <w:rsid w:val="007F20DC"/>
    <w:rsid w:val="007F2553"/>
    <w:rsid w:val="007F4F4C"/>
    <w:rsid w:val="007F7C20"/>
    <w:rsid w:val="00802669"/>
    <w:rsid w:val="008032C7"/>
    <w:rsid w:val="008035D3"/>
    <w:rsid w:val="008044B0"/>
    <w:rsid w:val="00806B70"/>
    <w:rsid w:val="00807227"/>
    <w:rsid w:val="00807A20"/>
    <w:rsid w:val="00814D98"/>
    <w:rsid w:val="008161DF"/>
    <w:rsid w:val="008166ED"/>
    <w:rsid w:val="00823539"/>
    <w:rsid w:val="00823A67"/>
    <w:rsid w:val="00824144"/>
    <w:rsid w:val="00825D95"/>
    <w:rsid w:val="008305DF"/>
    <w:rsid w:val="00836286"/>
    <w:rsid w:val="00836FD4"/>
    <w:rsid w:val="008417F1"/>
    <w:rsid w:val="00843A0F"/>
    <w:rsid w:val="00845B84"/>
    <w:rsid w:val="00845FC9"/>
    <w:rsid w:val="00846AC3"/>
    <w:rsid w:val="00847267"/>
    <w:rsid w:val="00847482"/>
    <w:rsid w:val="00847C30"/>
    <w:rsid w:val="00850273"/>
    <w:rsid w:val="00850EC3"/>
    <w:rsid w:val="00852769"/>
    <w:rsid w:val="00855379"/>
    <w:rsid w:val="0085552B"/>
    <w:rsid w:val="00860A43"/>
    <w:rsid w:val="00864009"/>
    <w:rsid w:val="00867244"/>
    <w:rsid w:val="00870A51"/>
    <w:rsid w:val="0087148D"/>
    <w:rsid w:val="0087350B"/>
    <w:rsid w:val="0087395C"/>
    <w:rsid w:val="00873C37"/>
    <w:rsid w:val="00873F33"/>
    <w:rsid w:val="0087458D"/>
    <w:rsid w:val="008760CE"/>
    <w:rsid w:val="008764AB"/>
    <w:rsid w:val="00876CAD"/>
    <w:rsid w:val="008774D1"/>
    <w:rsid w:val="00877F13"/>
    <w:rsid w:val="008806D1"/>
    <w:rsid w:val="008811DB"/>
    <w:rsid w:val="00882743"/>
    <w:rsid w:val="008840B1"/>
    <w:rsid w:val="008901B4"/>
    <w:rsid w:val="0089074E"/>
    <w:rsid w:val="008907B6"/>
    <w:rsid w:val="008912A6"/>
    <w:rsid w:val="00892F4B"/>
    <w:rsid w:val="008932B5"/>
    <w:rsid w:val="00895900"/>
    <w:rsid w:val="00895CB1"/>
    <w:rsid w:val="00895F51"/>
    <w:rsid w:val="0089784A"/>
    <w:rsid w:val="008A1824"/>
    <w:rsid w:val="008A238E"/>
    <w:rsid w:val="008A37F3"/>
    <w:rsid w:val="008A3A85"/>
    <w:rsid w:val="008A40E7"/>
    <w:rsid w:val="008A4598"/>
    <w:rsid w:val="008A4D44"/>
    <w:rsid w:val="008A5203"/>
    <w:rsid w:val="008A6354"/>
    <w:rsid w:val="008A74DE"/>
    <w:rsid w:val="008A7B56"/>
    <w:rsid w:val="008B2F33"/>
    <w:rsid w:val="008B3550"/>
    <w:rsid w:val="008B580E"/>
    <w:rsid w:val="008B6271"/>
    <w:rsid w:val="008B6BB2"/>
    <w:rsid w:val="008C7D60"/>
    <w:rsid w:val="008D2A57"/>
    <w:rsid w:val="008D397D"/>
    <w:rsid w:val="008D4601"/>
    <w:rsid w:val="008D4B80"/>
    <w:rsid w:val="008D5FB4"/>
    <w:rsid w:val="008D6916"/>
    <w:rsid w:val="008D72D3"/>
    <w:rsid w:val="008E5426"/>
    <w:rsid w:val="008E6BBC"/>
    <w:rsid w:val="008F04DB"/>
    <w:rsid w:val="008F0522"/>
    <w:rsid w:val="008F07C6"/>
    <w:rsid w:val="008F0D53"/>
    <w:rsid w:val="008F195C"/>
    <w:rsid w:val="008F1A06"/>
    <w:rsid w:val="008F25F5"/>
    <w:rsid w:val="008F2673"/>
    <w:rsid w:val="008F3119"/>
    <w:rsid w:val="008F345C"/>
    <w:rsid w:val="008F3FF6"/>
    <w:rsid w:val="008F5253"/>
    <w:rsid w:val="008F64FE"/>
    <w:rsid w:val="008F67C9"/>
    <w:rsid w:val="00903FAC"/>
    <w:rsid w:val="009058B6"/>
    <w:rsid w:val="00905A61"/>
    <w:rsid w:val="00905E57"/>
    <w:rsid w:val="00907E6E"/>
    <w:rsid w:val="0091370E"/>
    <w:rsid w:val="0091696E"/>
    <w:rsid w:val="00917B56"/>
    <w:rsid w:val="009237ED"/>
    <w:rsid w:val="00924FB9"/>
    <w:rsid w:val="00926305"/>
    <w:rsid w:val="00926547"/>
    <w:rsid w:val="00926B1E"/>
    <w:rsid w:val="00926BE6"/>
    <w:rsid w:val="00927192"/>
    <w:rsid w:val="0092759E"/>
    <w:rsid w:val="00931A13"/>
    <w:rsid w:val="009345F8"/>
    <w:rsid w:val="00936692"/>
    <w:rsid w:val="0094011D"/>
    <w:rsid w:val="00940235"/>
    <w:rsid w:val="0094028F"/>
    <w:rsid w:val="00940E2D"/>
    <w:rsid w:val="00941BE4"/>
    <w:rsid w:val="00944C17"/>
    <w:rsid w:val="00946C96"/>
    <w:rsid w:val="0094786B"/>
    <w:rsid w:val="00950A05"/>
    <w:rsid w:val="009512E5"/>
    <w:rsid w:val="00952660"/>
    <w:rsid w:val="00952BB4"/>
    <w:rsid w:val="00954927"/>
    <w:rsid w:val="00956DC8"/>
    <w:rsid w:val="009577EB"/>
    <w:rsid w:val="00962980"/>
    <w:rsid w:val="00962E00"/>
    <w:rsid w:val="00964471"/>
    <w:rsid w:val="009650AD"/>
    <w:rsid w:val="00965502"/>
    <w:rsid w:val="00965EE2"/>
    <w:rsid w:val="00970775"/>
    <w:rsid w:val="00973B46"/>
    <w:rsid w:val="0097445F"/>
    <w:rsid w:val="00974FA7"/>
    <w:rsid w:val="009752FD"/>
    <w:rsid w:val="00977309"/>
    <w:rsid w:val="009775F5"/>
    <w:rsid w:val="00980890"/>
    <w:rsid w:val="00980D01"/>
    <w:rsid w:val="009817E9"/>
    <w:rsid w:val="00983B49"/>
    <w:rsid w:val="00987042"/>
    <w:rsid w:val="0098762E"/>
    <w:rsid w:val="0099004D"/>
    <w:rsid w:val="009901B7"/>
    <w:rsid w:val="009915F6"/>
    <w:rsid w:val="009937A0"/>
    <w:rsid w:val="00994073"/>
    <w:rsid w:val="009946E3"/>
    <w:rsid w:val="00994C12"/>
    <w:rsid w:val="009961A3"/>
    <w:rsid w:val="009A0A81"/>
    <w:rsid w:val="009A0CEA"/>
    <w:rsid w:val="009A15B2"/>
    <w:rsid w:val="009A2470"/>
    <w:rsid w:val="009A2E13"/>
    <w:rsid w:val="009A40BA"/>
    <w:rsid w:val="009A419F"/>
    <w:rsid w:val="009A43ED"/>
    <w:rsid w:val="009A4C6C"/>
    <w:rsid w:val="009A4FF0"/>
    <w:rsid w:val="009A7C99"/>
    <w:rsid w:val="009B005C"/>
    <w:rsid w:val="009B19CD"/>
    <w:rsid w:val="009B2AC7"/>
    <w:rsid w:val="009B35D7"/>
    <w:rsid w:val="009B793D"/>
    <w:rsid w:val="009C1472"/>
    <w:rsid w:val="009C2222"/>
    <w:rsid w:val="009C2484"/>
    <w:rsid w:val="009C2988"/>
    <w:rsid w:val="009C44E7"/>
    <w:rsid w:val="009C559D"/>
    <w:rsid w:val="009C572A"/>
    <w:rsid w:val="009D0EE0"/>
    <w:rsid w:val="009D1A16"/>
    <w:rsid w:val="009D42DC"/>
    <w:rsid w:val="009E153D"/>
    <w:rsid w:val="009E40DF"/>
    <w:rsid w:val="009E42A4"/>
    <w:rsid w:val="009E50EC"/>
    <w:rsid w:val="009E5A14"/>
    <w:rsid w:val="009F0FFD"/>
    <w:rsid w:val="009F1546"/>
    <w:rsid w:val="009F1A0F"/>
    <w:rsid w:val="009F5DF2"/>
    <w:rsid w:val="009F70FD"/>
    <w:rsid w:val="009F799E"/>
    <w:rsid w:val="00A0298F"/>
    <w:rsid w:val="00A035C4"/>
    <w:rsid w:val="00A03F75"/>
    <w:rsid w:val="00A05119"/>
    <w:rsid w:val="00A069F5"/>
    <w:rsid w:val="00A07219"/>
    <w:rsid w:val="00A07FE7"/>
    <w:rsid w:val="00A11BBE"/>
    <w:rsid w:val="00A175D0"/>
    <w:rsid w:val="00A17706"/>
    <w:rsid w:val="00A17C6A"/>
    <w:rsid w:val="00A21329"/>
    <w:rsid w:val="00A21556"/>
    <w:rsid w:val="00A21775"/>
    <w:rsid w:val="00A22084"/>
    <w:rsid w:val="00A225A7"/>
    <w:rsid w:val="00A22A99"/>
    <w:rsid w:val="00A2497D"/>
    <w:rsid w:val="00A26231"/>
    <w:rsid w:val="00A27525"/>
    <w:rsid w:val="00A2787D"/>
    <w:rsid w:val="00A31846"/>
    <w:rsid w:val="00A32CD7"/>
    <w:rsid w:val="00A33D38"/>
    <w:rsid w:val="00A33EA5"/>
    <w:rsid w:val="00A35514"/>
    <w:rsid w:val="00A3599B"/>
    <w:rsid w:val="00A400EA"/>
    <w:rsid w:val="00A4261B"/>
    <w:rsid w:val="00A42B1A"/>
    <w:rsid w:val="00A42E68"/>
    <w:rsid w:val="00A443D4"/>
    <w:rsid w:val="00A5063F"/>
    <w:rsid w:val="00A52301"/>
    <w:rsid w:val="00A52D65"/>
    <w:rsid w:val="00A5337F"/>
    <w:rsid w:val="00A538EE"/>
    <w:rsid w:val="00A548F8"/>
    <w:rsid w:val="00A65063"/>
    <w:rsid w:val="00A65774"/>
    <w:rsid w:val="00A66346"/>
    <w:rsid w:val="00A666D0"/>
    <w:rsid w:val="00A67F7D"/>
    <w:rsid w:val="00A70C15"/>
    <w:rsid w:val="00A720CB"/>
    <w:rsid w:val="00A72C44"/>
    <w:rsid w:val="00A74140"/>
    <w:rsid w:val="00A74C4D"/>
    <w:rsid w:val="00A768CD"/>
    <w:rsid w:val="00A773C6"/>
    <w:rsid w:val="00A83218"/>
    <w:rsid w:val="00A8352F"/>
    <w:rsid w:val="00A86154"/>
    <w:rsid w:val="00A86ACC"/>
    <w:rsid w:val="00A8760C"/>
    <w:rsid w:val="00A87AED"/>
    <w:rsid w:val="00A87F0E"/>
    <w:rsid w:val="00A90A16"/>
    <w:rsid w:val="00A91BFD"/>
    <w:rsid w:val="00A94F2A"/>
    <w:rsid w:val="00A959FF"/>
    <w:rsid w:val="00A96857"/>
    <w:rsid w:val="00A97331"/>
    <w:rsid w:val="00A97BC1"/>
    <w:rsid w:val="00AA14ED"/>
    <w:rsid w:val="00AA161B"/>
    <w:rsid w:val="00AA1D56"/>
    <w:rsid w:val="00AA332A"/>
    <w:rsid w:val="00AA5EC2"/>
    <w:rsid w:val="00AB0FA6"/>
    <w:rsid w:val="00AB1467"/>
    <w:rsid w:val="00AB1DD7"/>
    <w:rsid w:val="00AB2B34"/>
    <w:rsid w:val="00AB359F"/>
    <w:rsid w:val="00AB4086"/>
    <w:rsid w:val="00AB6D81"/>
    <w:rsid w:val="00AB7EE8"/>
    <w:rsid w:val="00AC00D5"/>
    <w:rsid w:val="00AC52B1"/>
    <w:rsid w:val="00AC6515"/>
    <w:rsid w:val="00AC732B"/>
    <w:rsid w:val="00AD0A4E"/>
    <w:rsid w:val="00AD0FDA"/>
    <w:rsid w:val="00AD2A5D"/>
    <w:rsid w:val="00AD3951"/>
    <w:rsid w:val="00AD3D90"/>
    <w:rsid w:val="00AD4EAE"/>
    <w:rsid w:val="00AD713B"/>
    <w:rsid w:val="00AE0558"/>
    <w:rsid w:val="00AE0D21"/>
    <w:rsid w:val="00AE196A"/>
    <w:rsid w:val="00AE2121"/>
    <w:rsid w:val="00AE39A1"/>
    <w:rsid w:val="00AE4704"/>
    <w:rsid w:val="00AE642A"/>
    <w:rsid w:val="00AF055B"/>
    <w:rsid w:val="00AF18B7"/>
    <w:rsid w:val="00AF252A"/>
    <w:rsid w:val="00AF313C"/>
    <w:rsid w:val="00AF475C"/>
    <w:rsid w:val="00AF53B8"/>
    <w:rsid w:val="00AF7917"/>
    <w:rsid w:val="00B006DA"/>
    <w:rsid w:val="00B01447"/>
    <w:rsid w:val="00B02F09"/>
    <w:rsid w:val="00B034E7"/>
    <w:rsid w:val="00B0662E"/>
    <w:rsid w:val="00B115DD"/>
    <w:rsid w:val="00B1185B"/>
    <w:rsid w:val="00B11D43"/>
    <w:rsid w:val="00B14F09"/>
    <w:rsid w:val="00B14FCB"/>
    <w:rsid w:val="00B16620"/>
    <w:rsid w:val="00B170F1"/>
    <w:rsid w:val="00B17A2A"/>
    <w:rsid w:val="00B17F85"/>
    <w:rsid w:val="00B2101D"/>
    <w:rsid w:val="00B2129F"/>
    <w:rsid w:val="00B21B91"/>
    <w:rsid w:val="00B22380"/>
    <w:rsid w:val="00B249D1"/>
    <w:rsid w:val="00B24B73"/>
    <w:rsid w:val="00B25BFD"/>
    <w:rsid w:val="00B2618E"/>
    <w:rsid w:val="00B2670C"/>
    <w:rsid w:val="00B269B7"/>
    <w:rsid w:val="00B27D88"/>
    <w:rsid w:val="00B27E50"/>
    <w:rsid w:val="00B30141"/>
    <w:rsid w:val="00B30E12"/>
    <w:rsid w:val="00B32747"/>
    <w:rsid w:val="00B375E8"/>
    <w:rsid w:val="00B40E5B"/>
    <w:rsid w:val="00B4276E"/>
    <w:rsid w:val="00B4297F"/>
    <w:rsid w:val="00B43305"/>
    <w:rsid w:val="00B439E2"/>
    <w:rsid w:val="00B43CDA"/>
    <w:rsid w:val="00B472A1"/>
    <w:rsid w:val="00B472C7"/>
    <w:rsid w:val="00B47718"/>
    <w:rsid w:val="00B52259"/>
    <w:rsid w:val="00B53B83"/>
    <w:rsid w:val="00B62556"/>
    <w:rsid w:val="00B6286E"/>
    <w:rsid w:val="00B63261"/>
    <w:rsid w:val="00B70B35"/>
    <w:rsid w:val="00B7193F"/>
    <w:rsid w:val="00B71BFF"/>
    <w:rsid w:val="00B71DFD"/>
    <w:rsid w:val="00B73001"/>
    <w:rsid w:val="00B74238"/>
    <w:rsid w:val="00B7523C"/>
    <w:rsid w:val="00B75D53"/>
    <w:rsid w:val="00B765B8"/>
    <w:rsid w:val="00B80E5B"/>
    <w:rsid w:val="00B84380"/>
    <w:rsid w:val="00B843F7"/>
    <w:rsid w:val="00B84D1C"/>
    <w:rsid w:val="00B84F3A"/>
    <w:rsid w:val="00B861B3"/>
    <w:rsid w:val="00B866CC"/>
    <w:rsid w:val="00B86CA9"/>
    <w:rsid w:val="00B878AE"/>
    <w:rsid w:val="00B93728"/>
    <w:rsid w:val="00B94370"/>
    <w:rsid w:val="00B957C4"/>
    <w:rsid w:val="00B970A4"/>
    <w:rsid w:val="00BA3420"/>
    <w:rsid w:val="00BA43BB"/>
    <w:rsid w:val="00BB0141"/>
    <w:rsid w:val="00BB091A"/>
    <w:rsid w:val="00BB0F24"/>
    <w:rsid w:val="00BB7A1A"/>
    <w:rsid w:val="00BB7DA9"/>
    <w:rsid w:val="00BC0B96"/>
    <w:rsid w:val="00BC1A33"/>
    <w:rsid w:val="00BC5661"/>
    <w:rsid w:val="00BC617D"/>
    <w:rsid w:val="00BC61E4"/>
    <w:rsid w:val="00BC66D2"/>
    <w:rsid w:val="00BC7D5D"/>
    <w:rsid w:val="00BD02EB"/>
    <w:rsid w:val="00BD0E4B"/>
    <w:rsid w:val="00BD216C"/>
    <w:rsid w:val="00BD2E3B"/>
    <w:rsid w:val="00BD3F1C"/>
    <w:rsid w:val="00BD5D1F"/>
    <w:rsid w:val="00BD5E9D"/>
    <w:rsid w:val="00BE172F"/>
    <w:rsid w:val="00BE614F"/>
    <w:rsid w:val="00BE6F04"/>
    <w:rsid w:val="00BE7717"/>
    <w:rsid w:val="00BE78AA"/>
    <w:rsid w:val="00BF2826"/>
    <w:rsid w:val="00BF28C6"/>
    <w:rsid w:val="00BF2C14"/>
    <w:rsid w:val="00BF2C66"/>
    <w:rsid w:val="00BF3F28"/>
    <w:rsid w:val="00BF490D"/>
    <w:rsid w:val="00BF49F5"/>
    <w:rsid w:val="00BF4E11"/>
    <w:rsid w:val="00BF59A8"/>
    <w:rsid w:val="00BF6BCA"/>
    <w:rsid w:val="00C00578"/>
    <w:rsid w:val="00C01A09"/>
    <w:rsid w:val="00C06A1D"/>
    <w:rsid w:val="00C1383C"/>
    <w:rsid w:val="00C1505B"/>
    <w:rsid w:val="00C15F7C"/>
    <w:rsid w:val="00C178C4"/>
    <w:rsid w:val="00C203F9"/>
    <w:rsid w:val="00C21F27"/>
    <w:rsid w:val="00C2358E"/>
    <w:rsid w:val="00C23F9E"/>
    <w:rsid w:val="00C240E3"/>
    <w:rsid w:val="00C24AB9"/>
    <w:rsid w:val="00C25FCC"/>
    <w:rsid w:val="00C2624C"/>
    <w:rsid w:val="00C263D3"/>
    <w:rsid w:val="00C30930"/>
    <w:rsid w:val="00C30BCD"/>
    <w:rsid w:val="00C3207B"/>
    <w:rsid w:val="00C33397"/>
    <w:rsid w:val="00C33ECC"/>
    <w:rsid w:val="00C34EFC"/>
    <w:rsid w:val="00C353E8"/>
    <w:rsid w:val="00C366CE"/>
    <w:rsid w:val="00C37763"/>
    <w:rsid w:val="00C37BB0"/>
    <w:rsid w:val="00C400B0"/>
    <w:rsid w:val="00C40B75"/>
    <w:rsid w:val="00C45C86"/>
    <w:rsid w:val="00C4792B"/>
    <w:rsid w:val="00C519C8"/>
    <w:rsid w:val="00C528BE"/>
    <w:rsid w:val="00C562CA"/>
    <w:rsid w:val="00C56367"/>
    <w:rsid w:val="00C577F5"/>
    <w:rsid w:val="00C57CCC"/>
    <w:rsid w:val="00C57F98"/>
    <w:rsid w:val="00C57FF3"/>
    <w:rsid w:val="00C60474"/>
    <w:rsid w:val="00C61B6B"/>
    <w:rsid w:val="00C6584E"/>
    <w:rsid w:val="00C670CD"/>
    <w:rsid w:val="00C74D05"/>
    <w:rsid w:val="00C75ECE"/>
    <w:rsid w:val="00C76C8D"/>
    <w:rsid w:val="00C80091"/>
    <w:rsid w:val="00C80764"/>
    <w:rsid w:val="00C82CB9"/>
    <w:rsid w:val="00C83216"/>
    <w:rsid w:val="00C84E80"/>
    <w:rsid w:val="00C8569A"/>
    <w:rsid w:val="00C87445"/>
    <w:rsid w:val="00C91BA4"/>
    <w:rsid w:val="00C9239B"/>
    <w:rsid w:val="00C92AFA"/>
    <w:rsid w:val="00C94587"/>
    <w:rsid w:val="00C94CC2"/>
    <w:rsid w:val="00C94F17"/>
    <w:rsid w:val="00C95EBE"/>
    <w:rsid w:val="00C966FE"/>
    <w:rsid w:val="00C96980"/>
    <w:rsid w:val="00C97384"/>
    <w:rsid w:val="00C979F0"/>
    <w:rsid w:val="00C97AE2"/>
    <w:rsid w:val="00CA208D"/>
    <w:rsid w:val="00CA2EDB"/>
    <w:rsid w:val="00CA426F"/>
    <w:rsid w:val="00CA7E34"/>
    <w:rsid w:val="00CB0B52"/>
    <w:rsid w:val="00CB0DDD"/>
    <w:rsid w:val="00CB2DDC"/>
    <w:rsid w:val="00CB3760"/>
    <w:rsid w:val="00CB550F"/>
    <w:rsid w:val="00CB5930"/>
    <w:rsid w:val="00CB622B"/>
    <w:rsid w:val="00CB64B5"/>
    <w:rsid w:val="00CB6E67"/>
    <w:rsid w:val="00CB716E"/>
    <w:rsid w:val="00CB7220"/>
    <w:rsid w:val="00CC1EAB"/>
    <w:rsid w:val="00CC2422"/>
    <w:rsid w:val="00CC2773"/>
    <w:rsid w:val="00CC3529"/>
    <w:rsid w:val="00CC531C"/>
    <w:rsid w:val="00CC5647"/>
    <w:rsid w:val="00CC6939"/>
    <w:rsid w:val="00CD13E6"/>
    <w:rsid w:val="00CD196E"/>
    <w:rsid w:val="00CD1E66"/>
    <w:rsid w:val="00CD2839"/>
    <w:rsid w:val="00CD5D13"/>
    <w:rsid w:val="00CD5DE8"/>
    <w:rsid w:val="00CE3ECF"/>
    <w:rsid w:val="00CE4D94"/>
    <w:rsid w:val="00CF00C9"/>
    <w:rsid w:val="00CF0515"/>
    <w:rsid w:val="00CF2038"/>
    <w:rsid w:val="00CF3154"/>
    <w:rsid w:val="00CF3361"/>
    <w:rsid w:val="00CF6313"/>
    <w:rsid w:val="00D00527"/>
    <w:rsid w:val="00D00B12"/>
    <w:rsid w:val="00D02CE4"/>
    <w:rsid w:val="00D02ECC"/>
    <w:rsid w:val="00D0301E"/>
    <w:rsid w:val="00D03E1E"/>
    <w:rsid w:val="00D0656C"/>
    <w:rsid w:val="00D075FE"/>
    <w:rsid w:val="00D077D0"/>
    <w:rsid w:val="00D07D32"/>
    <w:rsid w:val="00D10B0F"/>
    <w:rsid w:val="00D1134F"/>
    <w:rsid w:val="00D225D0"/>
    <w:rsid w:val="00D22725"/>
    <w:rsid w:val="00D26C9A"/>
    <w:rsid w:val="00D31212"/>
    <w:rsid w:val="00D36891"/>
    <w:rsid w:val="00D37CC6"/>
    <w:rsid w:val="00D40E47"/>
    <w:rsid w:val="00D419EF"/>
    <w:rsid w:val="00D422BA"/>
    <w:rsid w:val="00D4410E"/>
    <w:rsid w:val="00D453D4"/>
    <w:rsid w:val="00D463A8"/>
    <w:rsid w:val="00D500C5"/>
    <w:rsid w:val="00D51F35"/>
    <w:rsid w:val="00D533F9"/>
    <w:rsid w:val="00D55E63"/>
    <w:rsid w:val="00D605D9"/>
    <w:rsid w:val="00D60F0B"/>
    <w:rsid w:val="00D644FF"/>
    <w:rsid w:val="00D6453E"/>
    <w:rsid w:val="00D649DC"/>
    <w:rsid w:val="00D652CB"/>
    <w:rsid w:val="00D653F1"/>
    <w:rsid w:val="00D668F3"/>
    <w:rsid w:val="00D6755B"/>
    <w:rsid w:val="00D72A6E"/>
    <w:rsid w:val="00D73DA4"/>
    <w:rsid w:val="00D762FA"/>
    <w:rsid w:val="00D76372"/>
    <w:rsid w:val="00D804C3"/>
    <w:rsid w:val="00D8154F"/>
    <w:rsid w:val="00D815BD"/>
    <w:rsid w:val="00D84113"/>
    <w:rsid w:val="00D842BA"/>
    <w:rsid w:val="00D85AB1"/>
    <w:rsid w:val="00D866AA"/>
    <w:rsid w:val="00D907CF"/>
    <w:rsid w:val="00D91C30"/>
    <w:rsid w:val="00D935FE"/>
    <w:rsid w:val="00D93A8D"/>
    <w:rsid w:val="00D96AE0"/>
    <w:rsid w:val="00D970AA"/>
    <w:rsid w:val="00D970B3"/>
    <w:rsid w:val="00D97503"/>
    <w:rsid w:val="00DA1C24"/>
    <w:rsid w:val="00DA4BD8"/>
    <w:rsid w:val="00DA5DA8"/>
    <w:rsid w:val="00DA6626"/>
    <w:rsid w:val="00DB13C1"/>
    <w:rsid w:val="00DB1F5E"/>
    <w:rsid w:val="00DB1F84"/>
    <w:rsid w:val="00DB2EC0"/>
    <w:rsid w:val="00DB428D"/>
    <w:rsid w:val="00DC1123"/>
    <w:rsid w:val="00DC1554"/>
    <w:rsid w:val="00DC4D41"/>
    <w:rsid w:val="00DC64C1"/>
    <w:rsid w:val="00DC6675"/>
    <w:rsid w:val="00DD216C"/>
    <w:rsid w:val="00DD24E1"/>
    <w:rsid w:val="00DD42F3"/>
    <w:rsid w:val="00DD45FB"/>
    <w:rsid w:val="00DD4DB3"/>
    <w:rsid w:val="00DD6D2F"/>
    <w:rsid w:val="00DD78D6"/>
    <w:rsid w:val="00DD7CBC"/>
    <w:rsid w:val="00DE190D"/>
    <w:rsid w:val="00DE1958"/>
    <w:rsid w:val="00DE307F"/>
    <w:rsid w:val="00DE52D5"/>
    <w:rsid w:val="00DE6EF2"/>
    <w:rsid w:val="00DE741B"/>
    <w:rsid w:val="00DE7C04"/>
    <w:rsid w:val="00DF2D49"/>
    <w:rsid w:val="00DF3FC4"/>
    <w:rsid w:val="00DF409B"/>
    <w:rsid w:val="00DF499B"/>
    <w:rsid w:val="00DF6DDC"/>
    <w:rsid w:val="00E00609"/>
    <w:rsid w:val="00E025A3"/>
    <w:rsid w:val="00E06CD0"/>
    <w:rsid w:val="00E10B71"/>
    <w:rsid w:val="00E11E73"/>
    <w:rsid w:val="00E12C55"/>
    <w:rsid w:val="00E1436A"/>
    <w:rsid w:val="00E16098"/>
    <w:rsid w:val="00E2068B"/>
    <w:rsid w:val="00E23195"/>
    <w:rsid w:val="00E24FC6"/>
    <w:rsid w:val="00E261B2"/>
    <w:rsid w:val="00E26E49"/>
    <w:rsid w:val="00E2708D"/>
    <w:rsid w:val="00E27970"/>
    <w:rsid w:val="00E31557"/>
    <w:rsid w:val="00E337C2"/>
    <w:rsid w:val="00E36CAE"/>
    <w:rsid w:val="00E40949"/>
    <w:rsid w:val="00E41001"/>
    <w:rsid w:val="00E41C32"/>
    <w:rsid w:val="00E41E5D"/>
    <w:rsid w:val="00E458D5"/>
    <w:rsid w:val="00E47219"/>
    <w:rsid w:val="00E47380"/>
    <w:rsid w:val="00E47411"/>
    <w:rsid w:val="00E51DCF"/>
    <w:rsid w:val="00E51DFE"/>
    <w:rsid w:val="00E52B89"/>
    <w:rsid w:val="00E57D66"/>
    <w:rsid w:val="00E57F88"/>
    <w:rsid w:val="00E601B0"/>
    <w:rsid w:val="00E61716"/>
    <w:rsid w:val="00E62057"/>
    <w:rsid w:val="00E62B70"/>
    <w:rsid w:val="00E62EB1"/>
    <w:rsid w:val="00E65CD3"/>
    <w:rsid w:val="00E710BD"/>
    <w:rsid w:val="00E81B63"/>
    <w:rsid w:val="00E8276E"/>
    <w:rsid w:val="00E82F2B"/>
    <w:rsid w:val="00E847EA"/>
    <w:rsid w:val="00E85BA4"/>
    <w:rsid w:val="00E872DA"/>
    <w:rsid w:val="00E9311D"/>
    <w:rsid w:val="00E933B2"/>
    <w:rsid w:val="00E94CF2"/>
    <w:rsid w:val="00EA104B"/>
    <w:rsid w:val="00EA1113"/>
    <w:rsid w:val="00EA1ACB"/>
    <w:rsid w:val="00EA5238"/>
    <w:rsid w:val="00EA5B8F"/>
    <w:rsid w:val="00EA7F64"/>
    <w:rsid w:val="00EB0303"/>
    <w:rsid w:val="00EB2BC4"/>
    <w:rsid w:val="00EB3B12"/>
    <w:rsid w:val="00EB3BF1"/>
    <w:rsid w:val="00EB3EBB"/>
    <w:rsid w:val="00EB46D2"/>
    <w:rsid w:val="00EB5433"/>
    <w:rsid w:val="00EB559D"/>
    <w:rsid w:val="00EB576A"/>
    <w:rsid w:val="00EB57B9"/>
    <w:rsid w:val="00EB6B46"/>
    <w:rsid w:val="00EC0E07"/>
    <w:rsid w:val="00EC1765"/>
    <w:rsid w:val="00EC1B8B"/>
    <w:rsid w:val="00EC35D3"/>
    <w:rsid w:val="00EC3888"/>
    <w:rsid w:val="00EC3EF5"/>
    <w:rsid w:val="00EC43DF"/>
    <w:rsid w:val="00EC5820"/>
    <w:rsid w:val="00EC5EB4"/>
    <w:rsid w:val="00EC5EEB"/>
    <w:rsid w:val="00EC6A67"/>
    <w:rsid w:val="00ED0C3A"/>
    <w:rsid w:val="00ED1CDC"/>
    <w:rsid w:val="00ED2A82"/>
    <w:rsid w:val="00ED2BDD"/>
    <w:rsid w:val="00ED4EDE"/>
    <w:rsid w:val="00ED5D7D"/>
    <w:rsid w:val="00ED792B"/>
    <w:rsid w:val="00ED7CC7"/>
    <w:rsid w:val="00EE2417"/>
    <w:rsid w:val="00EE37B5"/>
    <w:rsid w:val="00EE6A1C"/>
    <w:rsid w:val="00EF082B"/>
    <w:rsid w:val="00EF0E1B"/>
    <w:rsid w:val="00EF7A75"/>
    <w:rsid w:val="00F00070"/>
    <w:rsid w:val="00F02874"/>
    <w:rsid w:val="00F04328"/>
    <w:rsid w:val="00F05B14"/>
    <w:rsid w:val="00F0662E"/>
    <w:rsid w:val="00F0743A"/>
    <w:rsid w:val="00F120C0"/>
    <w:rsid w:val="00F121C0"/>
    <w:rsid w:val="00F12454"/>
    <w:rsid w:val="00F14436"/>
    <w:rsid w:val="00F15F0C"/>
    <w:rsid w:val="00F206B6"/>
    <w:rsid w:val="00F218AC"/>
    <w:rsid w:val="00F21FA4"/>
    <w:rsid w:val="00F24137"/>
    <w:rsid w:val="00F24E97"/>
    <w:rsid w:val="00F25025"/>
    <w:rsid w:val="00F25410"/>
    <w:rsid w:val="00F277DD"/>
    <w:rsid w:val="00F30795"/>
    <w:rsid w:val="00F3166E"/>
    <w:rsid w:val="00F33563"/>
    <w:rsid w:val="00F33B5B"/>
    <w:rsid w:val="00F33CAA"/>
    <w:rsid w:val="00F3481F"/>
    <w:rsid w:val="00F355FF"/>
    <w:rsid w:val="00F378AC"/>
    <w:rsid w:val="00F40B45"/>
    <w:rsid w:val="00F40F6C"/>
    <w:rsid w:val="00F42BBE"/>
    <w:rsid w:val="00F441C6"/>
    <w:rsid w:val="00F44645"/>
    <w:rsid w:val="00F5066B"/>
    <w:rsid w:val="00F515E7"/>
    <w:rsid w:val="00F532A3"/>
    <w:rsid w:val="00F53E63"/>
    <w:rsid w:val="00F544D5"/>
    <w:rsid w:val="00F561E6"/>
    <w:rsid w:val="00F56DB6"/>
    <w:rsid w:val="00F5727B"/>
    <w:rsid w:val="00F62754"/>
    <w:rsid w:val="00F63428"/>
    <w:rsid w:val="00F66C86"/>
    <w:rsid w:val="00F676E9"/>
    <w:rsid w:val="00F70566"/>
    <w:rsid w:val="00F70C90"/>
    <w:rsid w:val="00F731F8"/>
    <w:rsid w:val="00F740EC"/>
    <w:rsid w:val="00F77906"/>
    <w:rsid w:val="00F8167F"/>
    <w:rsid w:val="00F81E08"/>
    <w:rsid w:val="00F82FA0"/>
    <w:rsid w:val="00F83ABA"/>
    <w:rsid w:val="00F83F6F"/>
    <w:rsid w:val="00F83FF5"/>
    <w:rsid w:val="00F86457"/>
    <w:rsid w:val="00F876FF"/>
    <w:rsid w:val="00F90211"/>
    <w:rsid w:val="00F912A1"/>
    <w:rsid w:val="00F9146F"/>
    <w:rsid w:val="00F92B45"/>
    <w:rsid w:val="00F95B9D"/>
    <w:rsid w:val="00F977B9"/>
    <w:rsid w:val="00F97925"/>
    <w:rsid w:val="00FA2B73"/>
    <w:rsid w:val="00FA460B"/>
    <w:rsid w:val="00FA4D70"/>
    <w:rsid w:val="00FB2A37"/>
    <w:rsid w:val="00FB5F83"/>
    <w:rsid w:val="00FC181A"/>
    <w:rsid w:val="00FC2B5D"/>
    <w:rsid w:val="00FC4CA7"/>
    <w:rsid w:val="00FC4E49"/>
    <w:rsid w:val="00FC505C"/>
    <w:rsid w:val="00FC7212"/>
    <w:rsid w:val="00FC727A"/>
    <w:rsid w:val="00FC7CF5"/>
    <w:rsid w:val="00FD0457"/>
    <w:rsid w:val="00FD086E"/>
    <w:rsid w:val="00FD093B"/>
    <w:rsid w:val="00FD0E5A"/>
    <w:rsid w:val="00FD1AC6"/>
    <w:rsid w:val="00FD1BA6"/>
    <w:rsid w:val="00FD3BBC"/>
    <w:rsid w:val="00FD56FC"/>
    <w:rsid w:val="00FD66F9"/>
    <w:rsid w:val="00FD719A"/>
    <w:rsid w:val="00FE012B"/>
    <w:rsid w:val="00FE3FD3"/>
    <w:rsid w:val="00FE5165"/>
    <w:rsid w:val="00FE77B3"/>
    <w:rsid w:val="00FF1AC0"/>
    <w:rsid w:val="00FF1BDB"/>
    <w:rsid w:val="00FF1DC5"/>
    <w:rsid w:val="00FF21B5"/>
    <w:rsid w:val="00FF6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014B0A"/>
  <w15:chartTrackingRefBased/>
  <w15:docId w15:val="{80845A6A-A5EA-44F2-9457-7F10174B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383"/>
  </w:style>
  <w:style w:type="paragraph" w:styleId="Heading1">
    <w:name w:val="heading 1"/>
    <w:basedOn w:val="Normal"/>
    <w:next w:val="Normal"/>
    <w:link w:val="Heading1Char"/>
    <w:rsid w:val="00E27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E27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E27970"/>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rsid w:val="00E27970"/>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rsid w:val="00E27970"/>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E27970"/>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E27970"/>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E27970"/>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uiPriority w:val="14"/>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qFormat/>
    <w:rsid w:val="00C34EFC"/>
    <w:pPr>
      <w:tabs>
        <w:tab w:val="left" w:pos="1895"/>
        <w:tab w:val="center" w:pos="3096"/>
        <w:tab w:val="left" w:pos="4086"/>
        <w:tab w:val="right" w:pos="6192"/>
      </w:tabs>
      <w:bidi/>
      <w:spacing w:before="0" w:line="276" w:lineRule="auto"/>
      <w:jc w:val="right"/>
    </w:pPr>
    <w:rPr>
      <w:rFonts w:asciiTheme="majorBidi" w:eastAsia="David" w:hAnsiTheme="majorBidi" w:cs="AAd_Livorna"/>
      <w:color w:val="000000" w:themeColor="text1"/>
      <w:sz w:val="27"/>
      <w:szCs w:val="27"/>
      <w:shd w:val="clear" w:color="auto" w:fill="FFFFFF"/>
      <w:lang w:val="en-GB"/>
    </w:rPr>
  </w:style>
  <w:style w:type="character" w:customStyle="1" w:styleId="Char">
    <w:name w:val="שם Char"/>
    <w:basedOn w:val="DefaultParagraphFont"/>
    <w:link w:val="a"/>
    <w:rsid w:val="00C34EFC"/>
    <w:rPr>
      <w:rFonts w:asciiTheme="majorBidi" w:eastAsia="David" w:hAnsiTheme="majorBidi" w:cs="AAd_Livorna"/>
      <w:color w:val="000000" w:themeColor="text1"/>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E279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79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27970"/>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E27970"/>
    <w:rPr>
      <w:rFonts w:ascii="Trebuchet MS" w:eastAsia="Times New Roman" w:hAnsi="Trebuchet MS" w:cs="Trebuchet MS"/>
      <w:color w:val="666666"/>
    </w:rPr>
  </w:style>
  <w:style w:type="character" w:customStyle="1" w:styleId="Heading6Char">
    <w:name w:val="Heading 6 Char"/>
    <w:basedOn w:val="DefaultParagraphFont"/>
    <w:link w:val="Heading6"/>
    <w:rsid w:val="00E27970"/>
    <w:rPr>
      <w:rFonts w:ascii="Trebuchet MS" w:eastAsia="Times New Roman" w:hAnsi="Trebuchet MS" w:cs="Trebuchet MS"/>
      <w:i/>
      <w:iCs/>
      <w:color w:val="666666"/>
    </w:rPr>
  </w:style>
  <w:style w:type="character" w:customStyle="1" w:styleId="Heading7Char">
    <w:name w:val="Heading 7 Char"/>
    <w:basedOn w:val="DefaultParagraphFont"/>
    <w:link w:val="Heading7"/>
    <w:rsid w:val="00E27970"/>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E27970"/>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E27970"/>
    <w:rPr>
      <w:rFonts w:ascii="Arial" w:eastAsia="Times New Roman" w:hAnsi="Arial" w:cs="Miriam"/>
      <w:i/>
      <w:iCs/>
      <w:spacing w:val="6"/>
      <w:position w:val="4"/>
      <w:sz w:val="18"/>
      <w:szCs w:val="18"/>
    </w:rPr>
  </w:style>
  <w:style w:type="numbering" w:customStyle="1" w:styleId="NoList1">
    <w:name w:val="No List1"/>
    <w:next w:val="NoList"/>
    <w:uiPriority w:val="99"/>
    <w:semiHidden/>
    <w:unhideWhenUsed/>
    <w:rsid w:val="00E27970"/>
  </w:style>
  <w:style w:type="paragraph" w:customStyle="1" w:styleId="a0">
    <w:name w:val="טייטול"/>
    <w:basedOn w:val="Heading2"/>
    <w:next w:val="a"/>
    <w:link w:val="Char0"/>
    <w:qFormat/>
    <w:rsid w:val="00E27970"/>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305373"/>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A31846"/>
    <w:pPr>
      <w:contextualSpacing/>
      <w:jc w:val="right"/>
    </w:pPr>
    <w:rPr>
      <w:rFonts w:ascii="AAd_Livorna4" w:eastAsia="Calibri" w:hAnsi="AAd_Livorna4" w:cs="AAd_Livorna4"/>
      <w:b w:val="0"/>
      <w:bCs w:val="0"/>
      <w:sz w:val="23"/>
      <w:szCs w:val="23"/>
      <w:lang w:val="en-GB"/>
    </w:rPr>
  </w:style>
  <w:style w:type="character" w:customStyle="1" w:styleId="Char1">
    <w:name w:val="תיאור Char"/>
    <w:basedOn w:val="DefaultParagraphFont"/>
    <w:link w:val="a1"/>
    <w:rsid w:val="00A31846"/>
    <w:rPr>
      <w:rFonts w:ascii="AAd_Livorna4" w:eastAsia="Calibri" w:hAnsi="AAd_Livorna4" w:cs="AAd_Livorna4"/>
      <w:sz w:val="23"/>
      <w:szCs w:val="23"/>
      <w:lang w:val="en-GB"/>
    </w:rPr>
  </w:style>
  <w:style w:type="paragraph" w:customStyle="1" w:styleId="a3">
    <w:name w:val="גוף"/>
    <w:link w:val="Char2"/>
    <w:qFormat/>
    <w:rsid w:val="00C34EFC"/>
    <w:pPr>
      <w:widowControl w:val="0"/>
      <w:spacing w:after="120" w:line="276" w:lineRule="auto"/>
      <w:ind w:firstLine="288"/>
      <w:jc w:val="both"/>
    </w:pPr>
    <w:rPr>
      <w:rFonts w:ascii="FbFrankReal" w:eastAsia="Calibri" w:hAnsi="FbFrankReal" w:cs="FbFrankReal"/>
      <w:color w:val="000000" w:themeColor="text1"/>
      <w:sz w:val="24"/>
      <w:szCs w:val="24"/>
      <w:u w:color="000000"/>
      <w:bdr w:val="nil"/>
      <w:lang w:val="bg-BG"/>
    </w:rPr>
  </w:style>
  <w:style w:type="character" w:customStyle="1" w:styleId="Char2">
    <w:name w:val="גוף Char"/>
    <w:basedOn w:val="DefaultParagraphFont"/>
    <w:link w:val="a3"/>
    <w:rsid w:val="00C34EFC"/>
    <w:rPr>
      <w:rFonts w:ascii="FbFrankReal" w:eastAsia="Calibri" w:hAnsi="FbFrankReal" w:cs="FbFrankReal"/>
      <w:color w:val="000000" w:themeColor="text1"/>
      <w:sz w:val="24"/>
      <w:szCs w:val="24"/>
      <w:u w:color="000000"/>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הערות המול, Char5"/>
    <w:basedOn w:val="Normal"/>
    <w:link w:val="FootnoteTextChar"/>
    <w:unhideWhenUsed/>
    <w:qFormat/>
    <w:rsid w:val="00C57CCC"/>
    <w:pPr>
      <w:bidi/>
      <w:spacing w:after="60" w:line="260" w:lineRule="atLeast"/>
      <w:ind w:firstLine="144"/>
      <w:contextualSpacing/>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rsid w:val="00E10B71"/>
    <w:rPr>
      <w:rFonts w:ascii="FbFrankReal" w:hAnsi="FbFrankReal" w:cs="FbFrankReal"/>
      <w:sz w:val="20"/>
      <w:szCs w:val="20"/>
    </w:rPr>
  </w:style>
  <w:style w:type="character" w:styleId="FootnoteReference">
    <w:name w:val="footnote reference"/>
    <w:aliases w:val="annotation reference,הפניה להערה,אות הערה,הפניה להערה1"/>
    <w:basedOn w:val="DefaultParagraphFont"/>
    <w:unhideWhenUsed/>
    <w:rsid w:val="00E27970"/>
    <w:rPr>
      <w:vertAlign w:val="superscript"/>
    </w:rPr>
  </w:style>
  <w:style w:type="paragraph" w:styleId="NormalWeb">
    <w:name w:val="Normal (Web)"/>
    <w:basedOn w:val="Normal"/>
    <w:uiPriority w:val="99"/>
    <w:rsid w:val="00E27970"/>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E27970"/>
    <w:pPr>
      <w:outlineLvl w:val="9"/>
    </w:pPr>
    <w:rPr>
      <w:lang w:bidi="ar-SA"/>
    </w:rPr>
  </w:style>
  <w:style w:type="paragraph" w:styleId="TOC2">
    <w:name w:val="toc 2"/>
    <w:basedOn w:val="Normal"/>
    <w:next w:val="Normal"/>
    <w:autoRedefine/>
    <w:uiPriority w:val="39"/>
    <w:unhideWhenUsed/>
    <w:rsid w:val="009650AD"/>
    <w:pPr>
      <w:tabs>
        <w:tab w:val="right" w:leader="dot" w:pos="6182"/>
      </w:tabs>
      <w:bidi/>
      <w:spacing w:after="0"/>
      <w:ind w:left="220"/>
      <w:jc w:val="both"/>
    </w:pPr>
    <w:rPr>
      <w:rFonts w:ascii="FbSfaradi Medium" w:hAnsi="FbSfaradi Medium" w:cs="FbSfaradi Medium"/>
      <w:noProof/>
    </w:rPr>
  </w:style>
  <w:style w:type="paragraph" w:styleId="TOC3">
    <w:name w:val="toc 3"/>
    <w:basedOn w:val="Normal"/>
    <w:next w:val="Normal"/>
    <w:autoRedefine/>
    <w:uiPriority w:val="39"/>
    <w:unhideWhenUsed/>
    <w:rsid w:val="00D866AA"/>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E27970"/>
    <w:rPr>
      <w:color w:val="0563C1" w:themeColor="hyperlink"/>
      <w:u w:val="single"/>
    </w:rPr>
  </w:style>
  <w:style w:type="paragraph" w:customStyle="1" w:styleId="a4">
    <w:name w:val="מדור"/>
    <w:basedOn w:val="Heading1"/>
    <w:next w:val="a0"/>
    <w:link w:val="Char3"/>
    <w:uiPriority w:val="14"/>
    <w:rsid w:val="00E27970"/>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uiPriority w:val="14"/>
    <w:rsid w:val="00305373"/>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E27970"/>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E27970"/>
    <w:rPr>
      <w:rFonts w:ascii="Nymphette" w:eastAsia="Times New Roman" w:hAnsi="Nymphette" w:cs="Nymphette"/>
      <w:sz w:val="56"/>
      <w:szCs w:val="56"/>
    </w:rPr>
  </w:style>
  <w:style w:type="paragraph" w:styleId="TOC1">
    <w:name w:val="toc 1"/>
    <w:basedOn w:val="Normal"/>
    <w:next w:val="Normal"/>
    <w:autoRedefine/>
    <w:uiPriority w:val="39"/>
    <w:unhideWhenUsed/>
    <w:rsid w:val="00C23F9E"/>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link w:val="NoSpacingChar"/>
    <w:uiPriority w:val="1"/>
    <w:qFormat/>
    <w:rsid w:val="00E27970"/>
    <w:pPr>
      <w:spacing w:after="0" w:line="240" w:lineRule="auto"/>
    </w:pPr>
    <w:rPr>
      <w:lang w:val="en-GB"/>
    </w:rPr>
  </w:style>
  <w:style w:type="paragraph" w:customStyle="1" w:styleId="a2">
    <w:name w:val="ישיבה"/>
    <w:basedOn w:val="Normal"/>
    <w:link w:val="Char5"/>
    <w:rsid w:val="00E27970"/>
    <w:pPr>
      <w:bidi/>
      <w:spacing w:after="120" w:line="240" w:lineRule="auto"/>
    </w:pPr>
    <w:rPr>
      <w:rFonts w:ascii="Times New Roman" w:eastAsia="Times New Roman" w:hAnsi="Times New Roman" w:cs="David"/>
      <w:b/>
      <w:bCs/>
    </w:rPr>
  </w:style>
  <w:style w:type="character" w:customStyle="1" w:styleId="Char5">
    <w:name w:val="ישיבה Char"/>
    <w:link w:val="a2"/>
    <w:locked/>
    <w:rsid w:val="00E27970"/>
    <w:rPr>
      <w:rFonts w:ascii="Times New Roman" w:eastAsia="Times New Roman" w:hAnsi="Times New Roman" w:cs="David"/>
      <w:b/>
      <w:bCs/>
    </w:rPr>
  </w:style>
  <w:style w:type="paragraph" w:customStyle="1" w:styleId="bodytext">
    <w:name w:val="bodytext"/>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970"/>
    <w:pPr>
      <w:ind w:left="720"/>
      <w:contextualSpacing/>
    </w:pPr>
  </w:style>
  <w:style w:type="character" w:customStyle="1" w:styleId="apple-converted-space">
    <w:name w:val="apple-converted-space"/>
    <w:basedOn w:val="DefaultParagraphFont"/>
    <w:rsid w:val="00E27970"/>
  </w:style>
  <w:style w:type="paragraph" w:customStyle="1" w:styleId="a6">
    <w:name w:val="גוף ב'"/>
    <w:basedOn w:val="a3"/>
    <w:link w:val="Char6"/>
    <w:uiPriority w:val="13"/>
    <w:rsid w:val="00E27970"/>
    <w:pPr>
      <w:keepNext/>
      <w:keepLines/>
      <w:spacing w:before="40" w:line="240" w:lineRule="auto"/>
      <w:ind w:left="288"/>
      <w:outlineLvl w:val="2"/>
    </w:pPr>
    <w:rPr>
      <w:rFonts w:eastAsia="Times New Roman"/>
      <w:bCs/>
    </w:rPr>
  </w:style>
  <w:style w:type="character" w:customStyle="1" w:styleId="Char6">
    <w:name w:val="גוף ב' Char"/>
    <w:basedOn w:val="Char2"/>
    <w:link w:val="a6"/>
    <w:uiPriority w:val="13"/>
    <w:rsid w:val="00305373"/>
    <w:rPr>
      <w:rFonts w:ascii="FbFrankReal" w:eastAsia="Times New Roman" w:hAnsi="FbFrankReal" w:cs="FbFrankReal"/>
      <w:bCs/>
      <w:color w:val="000000" w:themeColor="text1"/>
      <w:sz w:val="24"/>
      <w:szCs w:val="24"/>
      <w:u w:color="000000"/>
      <w:bdr w:val="nil"/>
      <w:lang w:val="bg-BG"/>
    </w:rPr>
  </w:style>
  <w:style w:type="paragraph" w:styleId="TOC4">
    <w:name w:val="toc 4"/>
    <w:basedOn w:val="Normal"/>
    <w:next w:val="Normal"/>
    <w:autoRedefine/>
    <w:uiPriority w:val="39"/>
    <w:unhideWhenUsed/>
    <w:rsid w:val="00E27970"/>
    <w:pPr>
      <w:spacing w:after="100"/>
      <w:ind w:left="660"/>
    </w:pPr>
  </w:style>
  <w:style w:type="paragraph" w:styleId="TOC9">
    <w:name w:val="toc 9"/>
    <w:basedOn w:val="Normal"/>
    <w:next w:val="Normal"/>
    <w:autoRedefine/>
    <w:uiPriority w:val="39"/>
    <w:unhideWhenUsed/>
    <w:rsid w:val="00E27970"/>
    <w:pPr>
      <w:spacing w:after="100"/>
      <w:ind w:left="1760"/>
    </w:pPr>
  </w:style>
  <w:style w:type="paragraph" w:styleId="Header">
    <w:name w:val="header"/>
    <w:basedOn w:val="Normal"/>
    <w:link w:val="HeaderChar"/>
    <w:uiPriority w:val="99"/>
    <w:unhideWhenUsed/>
    <w:rsid w:val="00E2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0"/>
  </w:style>
  <w:style w:type="paragraph" w:styleId="Footer">
    <w:name w:val="footer"/>
    <w:basedOn w:val="Normal"/>
    <w:link w:val="FooterChar"/>
    <w:uiPriority w:val="99"/>
    <w:unhideWhenUsed/>
    <w:rsid w:val="00E2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70"/>
  </w:style>
  <w:style w:type="table" w:styleId="TableGrid">
    <w:name w:val="Table Grid"/>
    <w:basedOn w:val="TableNormal"/>
    <w:uiPriority w:val="59"/>
    <w:rsid w:val="00E2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נורמל"/>
    <w:basedOn w:val="Normal"/>
    <w:link w:val="Char10"/>
    <w:rsid w:val="00E27970"/>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E27970"/>
    <w:rPr>
      <w:rFonts w:ascii="FrankRuehl" w:eastAsia="Times New Roman" w:hAnsi="FrankRuehl" w:cs="FrankRuehl"/>
      <w:kern w:val="28"/>
      <w:sz w:val="27"/>
      <w:szCs w:val="27"/>
    </w:rPr>
  </w:style>
  <w:style w:type="paragraph" w:customStyle="1" w:styleId="Style1">
    <w:name w:val="Style1"/>
    <w:basedOn w:val="Normal"/>
    <w:rsid w:val="00E27970"/>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E27970"/>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27970"/>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E27970"/>
    <w:rPr>
      <w:rFonts w:ascii="Trebuchet MS" w:eastAsia="Times New Roman" w:hAnsi="Trebuchet MS" w:cs="Trebuchet MS"/>
      <w:color w:val="000000"/>
      <w:sz w:val="42"/>
      <w:szCs w:val="42"/>
    </w:rPr>
  </w:style>
  <w:style w:type="paragraph" w:styleId="Title">
    <w:name w:val="Title"/>
    <w:basedOn w:val="Normal"/>
    <w:link w:val="TitleChar"/>
    <w:rsid w:val="00E27970"/>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E2797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E27970"/>
    <w:rPr>
      <w:rFonts w:ascii="Trebuchet MS" w:eastAsia="Times New Roman" w:hAnsi="Trebuchet MS" w:cs="Trebuchet MS"/>
      <w:i/>
      <w:iCs/>
      <w:color w:val="666666"/>
      <w:sz w:val="26"/>
      <w:szCs w:val="26"/>
    </w:rPr>
  </w:style>
  <w:style w:type="paragraph" w:styleId="Subtitle">
    <w:name w:val="Subtitle"/>
    <w:basedOn w:val="Normal"/>
    <w:link w:val="SubtitleChar"/>
    <w:qFormat/>
    <w:rsid w:val="00E27970"/>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E27970"/>
    <w:rPr>
      <w:rFonts w:eastAsiaTheme="minorEastAsia"/>
      <w:color w:val="5A5A5A" w:themeColor="text1" w:themeTint="A5"/>
      <w:spacing w:val="15"/>
    </w:rPr>
  </w:style>
  <w:style w:type="paragraph" w:customStyle="1" w:styleId="HaoroDivider">
    <w:name w:val="Haoro Divider"/>
    <w:basedOn w:val="Normal"/>
    <w:rsid w:val="00E27970"/>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E2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7970"/>
    <w:rPr>
      <w:rFonts w:ascii="Segoe UI" w:hAnsi="Segoe UI" w:cs="Segoe UI"/>
      <w:sz w:val="18"/>
      <w:szCs w:val="18"/>
    </w:rPr>
  </w:style>
  <w:style w:type="paragraph" w:customStyle="1" w:styleId="a8">
    <w:name w:val="כותרת"/>
    <w:basedOn w:val="a9"/>
    <w:link w:val="Char7"/>
    <w:qFormat/>
    <w:rsid w:val="00E27970"/>
    <w:pPr>
      <w:ind w:firstLine="0"/>
      <w:jc w:val="center"/>
    </w:pPr>
    <w:rPr>
      <w:bCs/>
      <w:sz w:val="35"/>
      <w:szCs w:val="33"/>
    </w:rPr>
  </w:style>
  <w:style w:type="paragraph" w:customStyle="1" w:styleId="a9">
    <w:name w:val="טעקסט"/>
    <w:rsid w:val="00E27970"/>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E27970"/>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E27970"/>
    <w:rPr>
      <w:rFonts w:ascii="Ashkenazy" w:cs="Ashkenazy"/>
      <w:color w:val="000000"/>
      <w:sz w:val="164"/>
      <w:szCs w:val="164"/>
      <w:lang w:bidi="he-IL"/>
    </w:rPr>
  </w:style>
  <w:style w:type="character" w:customStyle="1" w:styleId="20">
    <w:name w:val="סגנון תו 2"/>
    <w:basedOn w:val="1"/>
    <w:uiPriority w:val="99"/>
    <w:rsid w:val="00E27970"/>
    <w:rPr>
      <w:rFonts w:ascii="Ashkenazy" w:cs="Ashkenazy"/>
      <w:color w:val="000000"/>
      <w:spacing w:val="-9"/>
      <w:w w:val="92"/>
      <w:sz w:val="46"/>
      <w:szCs w:val="46"/>
      <w:lang w:bidi="he-IL"/>
    </w:rPr>
  </w:style>
  <w:style w:type="character" w:customStyle="1" w:styleId="3">
    <w:name w:val="סגנון תו 3"/>
    <w:uiPriority w:val="99"/>
    <w:rsid w:val="00E27970"/>
    <w:rPr>
      <w:rFonts w:ascii="VTvilnacopy01" w:cs="VTvilnacopy01"/>
      <w:b/>
      <w:bCs/>
      <w:w w:val="98"/>
      <w:sz w:val="32"/>
      <w:szCs w:val="32"/>
      <w:lang w:bidi="he-IL"/>
    </w:rPr>
  </w:style>
  <w:style w:type="paragraph" w:styleId="TOC5">
    <w:name w:val="toc 5"/>
    <w:basedOn w:val="Normal"/>
    <w:next w:val="Normal"/>
    <w:autoRedefine/>
    <w:uiPriority w:val="39"/>
    <w:unhideWhenUsed/>
    <w:rsid w:val="00E27970"/>
    <w:pPr>
      <w:spacing w:after="100"/>
      <w:ind w:left="880"/>
    </w:pPr>
    <w:rPr>
      <w:rFonts w:eastAsiaTheme="minorEastAsia"/>
    </w:rPr>
  </w:style>
  <w:style w:type="paragraph" w:styleId="TOC6">
    <w:name w:val="toc 6"/>
    <w:basedOn w:val="Normal"/>
    <w:next w:val="Normal"/>
    <w:autoRedefine/>
    <w:uiPriority w:val="39"/>
    <w:unhideWhenUsed/>
    <w:rsid w:val="00E27970"/>
    <w:pPr>
      <w:spacing w:after="100"/>
      <w:ind w:left="1100"/>
    </w:pPr>
    <w:rPr>
      <w:rFonts w:eastAsiaTheme="minorEastAsia"/>
    </w:rPr>
  </w:style>
  <w:style w:type="paragraph" w:styleId="TOC7">
    <w:name w:val="toc 7"/>
    <w:basedOn w:val="Normal"/>
    <w:next w:val="Normal"/>
    <w:autoRedefine/>
    <w:uiPriority w:val="39"/>
    <w:unhideWhenUsed/>
    <w:rsid w:val="00E27970"/>
    <w:pPr>
      <w:spacing w:after="100"/>
      <w:ind w:left="1320"/>
    </w:pPr>
    <w:rPr>
      <w:rFonts w:eastAsiaTheme="minorEastAsia"/>
    </w:rPr>
  </w:style>
  <w:style w:type="paragraph" w:styleId="TOC8">
    <w:name w:val="toc 8"/>
    <w:basedOn w:val="Normal"/>
    <w:next w:val="Normal"/>
    <w:autoRedefine/>
    <w:uiPriority w:val="39"/>
    <w:unhideWhenUsed/>
    <w:rsid w:val="00E27970"/>
    <w:pPr>
      <w:spacing w:after="100"/>
      <w:ind w:left="1540"/>
    </w:pPr>
    <w:rPr>
      <w:rFonts w:eastAsiaTheme="minorEastAsia"/>
    </w:rPr>
  </w:style>
  <w:style w:type="paragraph" w:customStyle="1" w:styleId="divider">
    <w:name w:val="הקדשה divider"/>
    <w:basedOn w:val="Normal"/>
    <w:link w:val="dividerChar"/>
    <w:rsid w:val="00E2797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E27970"/>
    <w:rPr>
      <w:rFonts w:ascii="Narkisim" w:eastAsia="Times New Roman" w:hAnsi="Narkisim" w:cs="Narkisim"/>
      <w:sz w:val="27"/>
      <w:szCs w:val="27"/>
    </w:rPr>
  </w:style>
  <w:style w:type="character" w:styleId="SubtleEmphasis">
    <w:name w:val="Subtle Emphasis"/>
    <w:basedOn w:val="DefaultParagraphFont"/>
    <w:uiPriority w:val="19"/>
    <w:rsid w:val="00E27970"/>
    <w:rPr>
      <w:i/>
      <w:iCs/>
      <w:color w:val="404040" w:themeColor="text1" w:themeTint="BF"/>
    </w:rPr>
  </w:style>
  <w:style w:type="character" w:styleId="Emphasis">
    <w:name w:val="Emphasis"/>
    <w:uiPriority w:val="20"/>
    <w:rsid w:val="00E27970"/>
    <w:rPr>
      <w:i/>
      <w:iCs/>
    </w:rPr>
  </w:style>
  <w:style w:type="paragraph" w:customStyle="1" w:styleId="aa">
    <w:name w:val="הערה"/>
    <w:basedOn w:val="FootnoteText"/>
    <w:autoRedefine/>
    <w:rsid w:val="00E27970"/>
    <w:pPr>
      <w:spacing w:after="100"/>
      <w:ind w:firstLine="230"/>
    </w:pPr>
    <w:rPr>
      <w:rFonts w:ascii="Times New Roman" w:eastAsia="Times New Roman" w:hAnsi="Times New Roman" w:cs="David"/>
    </w:rPr>
  </w:style>
  <w:style w:type="character" w:customStyle="1" w:styleId="five">
    <w:name w:val="five"/>
    <w:basedOn w:val="DefaultParagraphFont"/>
    <w:rsid w:val="00E27970"/>
  </w:style>
  <w:style w:type="paragraph" w:customStyle="1" w:styleId="ab">
    <w:name w:val="כותרת משנה"/>
    <w:basedOn w:val="Normal"/>
    <w:rsid w:val="00E27970"/>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E27970"/>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E2797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27970"/>
    <w:rPr>
      <w:rFonts w:ascii="Segoe UI" w:hAnsi="Segoe UI" w:cs="Segoe UI"/>
      <w:sz w:val="16"/>
      <w:szCs w:val="16"/>
    </w:rPr>
  </w:style>
  <w:style w:type="numbering" w:customStyle="1" w:styleId="NoList11">
    <w:name w:val="No List11"/>
    <w:next w:val="NoList"/>
    <w:uiPriority w:val="99"/>
    <w:semiHidden/>
    <w:unhideWhenUsed/>
    <w:rsid w:val="00E27970"/>
  </w:style>
  <w:style w:type="paragraph" w:styleId="PlainText">
    <w:name w:val="Plain Text"/>
    <w:basedOn w:val="Normal"/>
    <w:link w:val="PlainTextChar"/>
    <w:uiPriority w:val="99"/>
    <w:unhideWhenUsed/>
    <w:rsid w:val="00E279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7970"/>
    <w:rPr>
      <w:rFonts w:ascii="Consolas" w:hAnsi="Consolas" w:cs="Consolas"/>
      <w:sz w:val="21"/>
      <w:szCs w:val="21"/>
    </w:rPr>
  </w:style>
  <w:style w:type="character" w:styleId="PageNumber">
    <w:name w:val="page number"/>
    <w:basedOn w:val="DefaultParagraphFont"/>
    <w:rsid w:val="00E27970"/>
  </w:style>
  <w:style w:type="character" w:styleId="FollowedHyperlink">
    <w:name w:val="FollowedHyperlink"/>
    <w:basedOn w:val="DefaultParagraphFont"/>
    <w:semiHidden/>
    <w:rsid w:val="00E27970"/>
    <w:rPr>
      <w:color w:val="800080"/>
      <w:u w:val="single"/>
    </w:rPr>
  </w:style>
  <w:style w:type="character" w:customStyle="1" w:styleId="StyleFootnoteReference">
    <w:name w:val="Style Footnote Reference"/>
    <w:basedOn w:val="FootnoteReference"/>
    <w:rsid w:val="00E27970"/>
    <w:rPr>
      <w:rFonts w:cs="FrankRuehl"/>
      <w:spacing w:val="0"/>
      <w:position w:val="0"/>
      <w:sz w:val="18"/>
      <w:szCs w:val="18"/>
      <w:vertAlign w:val="superscript"/>
    </w:rPr>
  </w:style>
  <w:style w:type="paragraph" w:styleId="EndnoteText">
    <w:name w:val="endnote text"/>
    <w:basedOn w:val="Normal"/>
    <w:link w:val="EndnoteTextChar"/>
    <w:uiPriority w:val="99"/>
    <w:semiHidden/>
    <w:rsid w:val="00E27970"/>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uiPriority w:val="99"/>
    <w:semiHidden/>
    <w:rsid w:val="00E27970"/>
    <w:rPr>
      <w:rFonts w:ascii="Times New Roman" w:eastAsia="Times New Roman" w:hAnsi="Times New Roman" w:cs="Dor"/>
      <w:spacing w:val="6"/>
      <w:position w:val="4"/>
      <w:sz w:val="20"/>
      <w:szCs w:val="20"/>
    </w:rPr>
  </w:style>
  <w:style w:type="character" w:styleId="EndnoteReference">
    <w:name w:val="endnote reference"/>
    <w:basedOn w:val="DefaultParagraphFont"/>
    <w:uiPriority w:val="99"/>
    <w:semiHidden/>
    <w:rsid w:val="00E27970"/>
    <w:rPr>
      <w:vertAlign w:val="superscript"/>
    </w:rPr>
  </w:style>
  <w:style w:type="paragraph" w:customStyle="1" w:styleId="ad">
    <w:name w:val="ע&quot;כ"/>
    <w:basedOn w:val="a9"/>
    <w:rsid w:val="00E27970"/>
    <w:rPr>
      <w:bCs/>
      <w:sz w:val="31"/>
      <w:szCs w:val="29"/>
    </w:rPr>
  </w:style>
  <w:style w:type="paragraph" w:customStyle="1" w:styleId="ae">
    <w:name w:val="כוכבים"/>
    <w:basedOn w:val="FootnoteText"/>
    <w:rsid w:val="00E27970"/>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E27970"/>
    <w:rPr>
      <w:rFonts w:ascii="FrankRuehl" w:hAnsi="FrankRuehl"/>
      <w:sz w:val="30"/>
    </w:rPr>
  </w:style>
  <w:style w:type="paragraph" w:styleId="Signature">
    <w:name w:val="Signature"/>
    <w:basedOn w:val="Normal"/>
    <w:link w:val="SignatureChar"/>
    <w:rsid w:val="00E27970"/>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E27970"/>
    <w:rPr>
      <w:rFonts w:ascii="Times New Roman" w:eastAsia="Times New Roman" w:hAnsi="Times New Roman" w:cs="David"/>
      <w:sz w:val="24"/>
      <w:szCs w:val="24"/>
    </w:rPr>
  </w:style>
  <w:style w:type="character" w:customStyle="1" w:styleId="af">
    <w:name w:val="נורמל תו"/>
    <w:basedOn w:val="DefaultParagraphFont"/>
    <w:locked/>
    <w:rsid w:val="00E27970"/>
    <w:rPr>
      <w:rFonts w:ascii="Times New Roman" w:eastAsia="Times New Roman" w:hAnsi="Times New Roman" w:cs="FrankRuehl"/>
      <w:kern w:val="28"/>
      <w:sz w:val="27"/>
      <w:szCs w:val="27"/>
    </w:rPr>
  </w:style>
  <w:style w:type="paragraph" w:customStyle="1" w:styleId="Footnotes">
    <w:name w:val="Footnotes"/>
    <w:basedOn w:val="Normal"/>
    <w:rsid w:val="00E27970"/>
    <w:pPr>
      <w:bidi/>
      <w:spacing w:after="0" w:line="260" w:lineRule="exact"/>
      <w:ind w:firstLine="432"/>
      <w:jc w:val="both"/>
    </w:pPr>
    <w:rPr>
      <w:rFonts w:ascii="David" w:eastAsia="David" w:hAnsi="David" w:cs="David"/>
      <w:sz w:val="20"/>
      <w:szCs w:val="20"/>
    </w:rPr>
  </w:style>
  <w:style w:type="character" w:customStyle="1" w:styleId="it">
    <w:name w:val="it"/>
    <w:uiPriority w:val="1"/>
    <w:rsid w:val="00E27970"/>
    <w:rPr>
      <w:rFonts w:ascii="Levenim MT" w:eastAsia="Levenim MT" w:hAnsi="Levenim MT" w:cs="Levenim MT"/>
      <w:sz w:val="16"/>
      <w:szCs w:val="16"/>
    </w:rPr>
  </w:style>
  <w:style w:type="character" w:customStyle="1" w:styleId="hit">
    <w:name w:val="hit"/>
    <w:basedOn w:val="DefaultParagraphFont"/>
    <w:rsid w:val="00E27970"/>
  </w:style>
  <w:style w:type="paragraph" w:customStyle="1" w:styleId="af0">
    <w:name w:val="דוד"/>
    <w:basedOn w:val="Normal"/>
    <w:rsid w:val="00E2797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uiPriority w:val="14"/>
    <w:rsid w:val="00E27970"/>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E27970"/>
    <w:rPr>
      <w:sz w:val="16"/>
      <w:szCs w:val="16"/>
    </w:rPr>
  </w:style>
  <w:style w:type="paragraph" w:styleId="CommentText">
    <w:name w:val="annotation text"/>
    <w:basedOn w:val="Normal"/>
    <w:link w:val="CommentTextChar"/>
    <w:uiPriority w:val="99"/>
    <w:rsid w:val="00E27970"/>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E2797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E27970"/>
    <w:rPr>
      <w:b/>
      <w:bCs/>
    </w:rPr>
  </w:style>
  <w:style w:type="character" w:customStyle="1" w:styleId="CommentSubjectChar">
    <w:name w:val="Comment Subject Char"/>
    <w:basedOn w:val="CommentTextChar"/>
    <w:link w:val="CommentSubject"/>
    <w:uiPriority w:val="99"/>
    <w:rsid w:val="00E27970"/>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E27970"/>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E27970"/>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E27970"/>
    <w:pPr>
      <w:spacing w:after="0" w:line="240" w:lineRule="auto"/>
    </w:pPr>
  </w:style>
  <w:style w:type="table" w:customStyle="1" w:styleId="GridTable1Light1">
    <w:name w:val="Grid Table 1 Light1"/>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E279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E27970"/>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E279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E27970"/>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E27970"/>
    <w:pPr>
      <w:numPr>
        <w:numId w:val="1"/>
      </w:numPr>
    </w:pPr>
  </w:style>
  <w:style w:type="numbering" w:customStyle="1" w:styleId="ImportedStyle2">
    <w:name w:val="Imported Style 2"/>
    <w:rsid w:val="00E27970"/>
    <w:pPr>
      <w:numPr>
        <w:numId w:val="2"/>
      </w:numPr>
    </w:pPr>
  </w:style>
  <w:style w:type="numbering" w:customStyle="1" w:styleId="ImportedStyle3">
    <w:name w:val="Imported Style 3"/>
    <w:rsid w:val="00E27970"/>
    <w:pPr>
      <w:numPr>
        <w:numId w:val="3"/>
      </w:numPr>
    </w:pPr>
  </w:style>
  <w:style w:type="paragraph" w:customStyle="1" w:styleId="11">
    <w:name w:val="כותרת משנה 1"/>
    <w:basedOn w:val="a3"/>
    <w:link w:val="1Char"/>
    <w:uiPriority w:val="4"/>
    <w:qFormat/>
    <w:rsid w:val="003626C4"/>
    <w:pPr>
      <w:bidi/>
      <w:spacing w:before="240"/>
      <w:ind w:firstLine="0"/>
      <w:jc w:val="center"/>
    </w:pPr>
    <w:rPr>
      <w:rFonts w:ascii="FbFRealBelet Bold" w:hAnsi="FbFRealBelet Bold" w:cs="FbFRealBelet Bold"/>
      <w:b/>
      <w:bCs/>
    </w:rPr>
  </w:style>
  <w:style w:type="character" w:customStyle="1" w:styleId="1Char">
    <w:name w:val="כותרת משנה 1 Char"/>
    <w:basedOn w:val="FootnoteTextChar"/>
    <w:link w:val="11"/>
    <w:uiPriority w:val="4"/>
    <w:rsid w:val="00305373"/>
    <w:rPr>
      <w:rFonts w:ascii="FbFRealBelet Bold" w:eastAsia="Calibri" w:hAnsi="FbFRealBelet Bold" w:cs="FbFRealBelet Bold"/>
      <w:b/>
      <w:bCs/>
      <w:color w:val="000000" w:themeColor="text1"/>
      <w:sz w:val="24"/>
      <w:szCs w:val="24"/>
      <w:u w:color="000000"/>
      <w:bdr w:val="nil"/>
      <w:lang w:val="bg-BG"/>
    </w:rPr>
  </w:style>
  <w:style w:type="paragraph" w:customStyle="1" w:styleId="Standard">
    <w:name w:val="Standard"/>
    <w:rsid w:val="00E2797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E27970"/>
    <w:pPr>
      <w:spacing w:after="120"/>
    </w:pPr>
  </w:style>
  <w:style w:type="paragraph" w:styleId="List">
    <w:name w:val="List"/>
    <w:basedOn w:val="Textbody"/>
    <w:rsid w:val="00E27970"/>
    <w:rPr>
      <w:rFonts w:cs="Tahoma"/>
    </w:rPr>
  </w:style>
  <w:style w:type="paragraph" w:styleId="Caption">
    <w:name w:val="caption"/>
    <w:basedOn w:val="Standard"/>
    <w:rsid w:val="00E27970"/>
    <w:pPr>
      <w:suppressLineNumbers/>
      <w:spacing w:before="120" w:after="120"/>
    </w:pPr>
    <w:rPr>
      <w:rFonts w:cs="Tahoma"/>
      <w:i/>
      <w:iCs/>
    </w:rPr>
  </w:style>
  <w:style w:type="paragraph" w:customStyle="1" w:styleId="Index">
    <w:name w:val="Index"/>
    <w:basedOn w:val="Standard"/>
    <w:rsid w:val="00E27970"/>
    <w:pPr>
      <w:suppressLineNumbers/>
    </w:pPr>
    <w:rPr>
      <w:rFonts w:cs="Tahoma"/>
    </w:rPr>
  </w:style>
  <w:style w:type="paragraph" w:customStyle="1" w:styleId="Footnote">
    <w:name w:val="Footnote"/>
    <w:basedOn w:val="Standard"/>
    <w:rsid w:val="00E27970"/>
    <w:pPr>
      <w:suppressLineNumbers/>
      <w:ind w:left="283" w:hanging="283"/>
    </w:pPr>
    <w:rPr>
      <w:sz w:val="20"/>
      <w:szCs w:val="20"/>
    </w:rPr>
  </w:style>
  <w:style w:type="character" w:customStyle="1" w:styleId="FootnoteSymbol">
    <w:name w:val="Footnote Symbol"/>
    <w:rsid w:val="00E27970"/>
  </w:style>
  <w:style w:type="character" w:customStyle="1" w:styleId="Footnoteanchor">
    <w:name w:val="Footnote anchor"/>
    <w:rsid w:val="00E27970"/>
    <w:rPr>
      <w:position w:val="0"/>
      <w:vertAlign w:val="superscript"/>
    </w:rPr>
  </w:style>
  <w:style w:type="character" w:customStyle="1" w:styleId="Char9">
    <w:name w:val="הקדשות Char"/>
    <w:basedOn w:val="DefaultParagraphFont"/>
    <w:link w:val="af2"/>
    <w:locked/>
    <w:rsid w:val="00305373"/>
    <w:rPr>
      <w:rFonts w:ascii="Narkisim" w:eastAsia="Times New Roman" w:hAnsi="Narkisim" w:cs="Narkisim"/>
      <w:sz w:val="27"/>
      <w:szCs w:val="27"/>
    </w:rPr>
  </w:style>
  <w:style w:type="paragraph" w:customStyle="1" w:styleId="af2">
    <w:name w:val="הקדשות"/>
    <w:basedOn w:val="Normal"/>
    <w:link w:val="Char9"/>
    <w:rsid w:val="00E27970"/>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E279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7970"/>
    <w:rPr>
      <w:i/>
      <w:iCs/>
      <w:color w:val="5B9BD5" w:themeColor="accent1"/>
    </w:rPr>
  </w:style>
  <w:style w:type="paragraph" w:customStyle="1" w:styleId="af3">
    <w:name w:val="הקדשה"/>
    <w:basedOn w:val="Normal"/>
    <w:link w:val="Chara"/>
    <w:qFormat/>
    <w:rsid w:val="00714B11"/>
    <w:pPr>
      <w:bidi/>
      <w:jc w:val="center"/>
    </w:pPr>
    <w:rPr>
      <w:rFonts w:ascii="Narkisim" w:eastAsia="Times New Roman" w:hAnsi="Narkisim" w:cs="1ShefaClassic"/>
      <w:sz w:val="28"/>
      <w:szCs w:val="28"/>
    </w:rPr>
  </w:style>
  <w:style w:type="table" w:customStyle="1" w:styleId="TableGridLight1">
    <w:name w:val="Table Grid Light1"/>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הקדשה Char"/>
    <w:basedOn w:val="DefaultParagraphFont"/>
    <w:link w:val="af3"/>
    <w:rsid w:val="00714B11"/>
    <w:rPr>
      <w:rFonts w:ascii="Narkisim" w:eastAsia="Times New Roman" w:hAnsi="Narkisim" w:cs="1ShefaClassic"/>
      <w:sz w:val="28"/>
      <w:szCs w:val="28"/>
    </w:rPr>
  </w:style>
  <w:style w:type="character" w:customStyle="1" w:styleId="Char7">
    <w:name w:val="כותרת Char"/>
    <w:basedOn w:val="DefaultParagraphFont"/>
    <w:link w:val="a8"/>
    <w:rsid w:val="00305373"/>
    <w:rPr>
      <w:rFonts w:ascii="Times New Roman" w:eastAsia="Times New Roman" w:hAnsi="Times New Roman" w:cs="David"/>
      <w:b/>
      <w:bCs/>
      <w:sz w:val="35"/>
      <w:szCs w:val="33"/>
    </w:rPr>
  </w:style>
  <w:style w:type="paragraph" w:customStyle="1" w:styleId="about">
    <w:name w:val="about"/>
    <w:basedOn w:val="Normal"/>
    <w:rsid w:val="00E27970"/>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E27970"/>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27970"/>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27970"/>
    <w:rPr>
      <w:rFonts w:ascii="David" w:hAnsi="David" w:cs="David"/>
      <w:b/>
      <w:bCs/>
    </w:rPr>
  </w:style>
  <w:style w:type="character" w:customStyle="1" w:styleId="Heading10">
    <w:name w:val="Heading #1_"/>
    <w:basedOn w:val="DefaultParagraphFont"/>
    <w:link w:val="Heading11"/>
    <w:rsid w:val="00E27970"/>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27970"/>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27970"/>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E27970"/>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E27970"/>
    <w:rPr>
      <w:rFonts w:cs="FrankRuehl"/>
      <w:color w:val="000000"/>
      <w:kern w:val="28"/>
      <w:lang w:val="en-US" w:eastAsia="en-US" w:bidi="he-IL"/>
    </w:rPr>
  </w:style>
  <w:style w:type="paragraph" w:customStyle="1" w:styleId="af5">
    <w:name w:val="פנים"/>
    <w:link w:val="Charb"/>
    <w:qFormat/>
    <w:rsid w:val="00E27970"/>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E27970"/>
    <w:rPr>
      <w:smallCaps/>
      <w:color w:val="5A5A5A" w:themeColor="text1" w:themeTint="A5"/>
    </w:rPr>
  </w:style>
  <w:style w:type="paragraph" w:customStyle="1" w:styleId="headingchapters">
    <w:name w:val="heading chapters"/>
    <w:basedOn w:val="Heading1"/>
    <w:rsid w:val="00E27970"/>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E27970"/>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E27970"/>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E27970"/>
  </w:style>
  <w:style w:type="character" w:styleId="Strong">
    <w:name w:val="Strong"/>
    <w:uiPriority w:val="22"/>
    <w:qFormat/>
    <w:rsid w:val="00E27970"/>
    <w:rPr>
      <w:b/>
      <w:bCs/>
    </w:rPr>
  </w:style>
  <w:style w:type="paragraph" w:customStyle="1" w:styleId="af8">
    <w:name w:val="תוכן ותמצית"/>
    <w:rsid w:val="00E27970"/>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uiPriority w:val="14"/>
    <w:qFormat/>
    <w:rsid w:val="00E27970"/>
    <w:pPr>
      <w:spacing w:before="0" w:after="100"/>
    </w:pPr>
    <w:rPr>
      <w:rFonts w:ascii="FbSfaradi Medium" w:hAnsi="FbSfaradi Medium" w:cs="FbSfaradi Medium"/>
    </w:rPr>
  </w:style>
  <w:style w:type="character" w:customStyle="1" w:styleId="1Char0">
    <w:name w:val="מדור1 Char"/>
    <w:basedOn w:val="Char3"/>
    <w:link w:val="12"/>
    <w:uiPriority w:val="14"/>
    <w:rsid w:val="00305373"/>
    <w:rPr>
      <w:rFonts w:ascii="FbSfaradi Medium" w:eastAsia="Times New Roman" w:hAnsi="FbSfaradi Medium" w:cs="FbSfaradi Medium"/>
      <w:sz w:val="70"/>
      <w:szCs w:val="70"/>
      <w:lang w:val="en-GB"/>
    </w:rPr>
  </w:style>
  <w:style w:type="paragraph" w:customStyle="1" w:styleId="af9">
    <w:name w:val="מענה"/>
    <w:basedOn w:val="Normal"/>
    <w:link w:val="Charc"/>
    <w:uiPriority w:val="10"/>
    <w:rsid w:val="00E27970"/>
    <w:pPr>
      <w:bidi/>
      <w:spacing w:line="360" w:lineRule="auto"/>
      <w:jc w:val="center"/>
    </w:pPr>
    <w:rPr>
      <w:rFonts w:ascii="FbSfaradi" w:hAnsi="FbSfaradi" w:cs="FbSfaradi"/>
      <w:sz w:val="26"/>
      <w:szCs w:val="26"/>
    </w:rPr>
  </w:style>
  <w:style w:type="character" w:customStyle="1" w:styleId="Charc">
    <w:name w:val="מענה Char"/>
    <w:basedOn w:val="DefaultParagraphFont"/>
    <w:link w:val="af9"/>
    <w:uiPriority w:val="10"/>
    <w:rsid w:val="00305373"/>
    <w:rPr>
      <w:rFonts w:ascii="FbSfaradi" w:hAnsi="FbSfaradi" w:cs="FbSfaradi"/>
      <w:sz w:val="26"/>
      <w:szCs w:val="26"/>
    </w:rPr>
  </w:style>
  <w:style w:type="table" w:styleId="GridTable1Light">
    <w:name w:val="Grid Table 1 Light"/>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word">
    <w:name w:val="word"/>
    <w:rsid w:val="00E27970"/>
    <w:rPr>
      <w:rFonts w:ascii="Times New Roman" w:hAnsi="Times New Roman" w:cs="Times New Roman"/>
    </w:rPr>
  </w:style>
  <w:style w:type="paragraph" w:customStyle="1" w:styleId="HaarosBody">
    <w:name w:val="Haaros Body"/>
    <w:basedOn w:val="Normal"/>
    <w:link w:val="HaarosBodyChar"/>
    <w:uiPriority w:val="14"/>
    <w:rsid w:val="00E27970"/>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uiPriority w:val="14"/>
    <w:rsid w:val="00305373"/>
    <w:rPr>
      <w:rFonts w:ascii="Narkisim" w:hAnsi="Narkisim" w:cs="Narkisim"/>
      <w:szCs w:val="24"/>
    </w:rPr>
  </w:style>
  <w:style w:type="paragraph" w:customStyle="1" w:styleId="HaarosTitle">
    <w:name w:val="Haaros Title"/>
    <w:basedOn w:val="HaarosName"/>
    <w:link w:val="HaarosTitleChar"/>
    <w:rsid w:val="00E27970"/>
    <w:pPr>
      <w:jc w:val="both"/>
    </w:pPr>
    <w:rPr>
      <w:sz w:val="38"/>
      <w:szCs w:val="38"/>
    </w:rPr>
  </w:style>
  <w:style w:type="character" w:customStyle="1" w:styleId="HaarosTitleChar">
    <w:name w:val="Haaros Title Char"/>
    <w:basedOn w:val="HaarosNameChar"/>
    <w:link w:val="HaarosTitle"/>
    <w:rsid w:val="00E27970"/>
    <w:rPr>
      <w:rFonts w:ascii="David" w:hAnsi="David" w:cs="David"/>
      <w:b/>
      <w:bCs/>
      <w:sz w:val="38"/>
      <w:szCs w:val="38"/>
    </w:rPr>
  </w:style>
  <w:style w:type="paragraph" w:styleId="BodyText2">
    <w:name w:val="Body Text 2"/>
    <w:basedOn w:val="Normal"/>
    <w:link w:val="BodyText2Char"/>
    <w:semiHidden/>
    <w:rsid w:val="00E27970"/>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E27970"/>
    <w:rPr>
      <w:rFonts w:ascii="Times New Roman" w:eastAsia="Times New Roman" w:hAnsi="Times New Roman" w:cs="Miriam"/>
      <w:sz w:val="24"/>
      <w:szCs w:val="28"/>
    </w:rPr>
  </w:style>
  <w:style w:type="character" w:customStyle="1" w:styleId="Chard">
    <w:name w:val="נורמל Char"/>
    <w:rsid w:val="00E27970"/>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E27970"/>
    <w:pPr>
      <w:spacing w:after="120"/>
      <w:ind w:left="360"/>
    </w:pPr>
  </w:style>
  <w:style w:type="character" w:customStyle="1" w:styleId="BodyTextIndentChar">
    <w:name w:val="Body Text Indent Char"/>
    <w:basedOn w:val="DefaultParagraphFont"/>
    <w:link w:val="BodyTextIndent"/>
    <w:uiPriority w:val="99"/>
    <w:semiHidden/>
    <w:rsid w:val="00E27970"/>
  </w:style>
  <w:style w:type="paragraph" w:styleId="BodyTextIndent2">
    <w:name w:val="Body Text Indent 2"/>
    <w:basedOn w:val="Normal"/>
    <w:link w:val="BodyTextIndent2Char"/>
    <w:uiPriority w:val="99"/>
    <w:semiHidden/>
    <w:unhideWhenUsed/>
    <w:rsid w:val="00E27970"/>
    <w:pPr>
      <w:spacing w:after="120" w:line="480" w:lineRule="auto"/>
      <w:ind w:left="360"/>
    </w:pPr>
  </w:style>
  <w:style w:type="character" w:customStyle="1" w:styleId="BodyTextIndent2Char">
    <w:name w:val="Body Text Indent 2 Char"/>
    <w:basedOn w:val="DefaultParagraphFont"/>
    <w:link w:val="BodyTextIndent2"/>
    <w:uiPriority w:val="99"/>
    <w:semiHidden/>
    <w:rsid w:val="00E27970"/>
  </w:style>
  <w:style w:type="paragraph" w:customStyle="1" w:styleId="afa">
    <w:name w:val="שם הרב"/>
    <w:basedOn w:val="Normal"/>
    <w:rsid w:val="00E27970"/>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E27970"/>
  </w:style>
  <w:style w:type="paragraph" w:styleId="BodyText3">
    <w:name w:val="Body Text"/>
    <w:basedOn w:val="Normal"/>
    <w:link w:val="BodyTextChar"/>
    <w:unhideWhenUsed/>
    <w:rsid w:val="00E27970"/>
    <w:pPr>
      <w:spacing w:after="120"/>
    </w:pPr>
  </w:style>
  <w:style w:type="character" w:customStyle="1" w:styleId="BodyTextChar">
    <w:name w:val="Body Text Char"/>
    <w:basedOn w:val="DefaultParagraphFont"/>
    <w:link w:val="BodyText3"/>
    <w:uiPriority w:val="99"/>
    <w:semiHidden/>
    <w:rsid w:val="00E27970"/>
  </w:style>
  <w:style w:type="paragraph" w:customStyle="1" w:styleId="afb">
    <w:name w:val="דברי רשי"/>
    <w:basedOn w:val="Normal"/>
    <w:link w:val="afc"/>
    <w:uiPriority w:val="14"/>
    <w:rsid w:val="00E27970"/>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uiPriority w:val="14"/>
    <w:rsid w:val="00305373"/>
    <w:rPr>
      <w:rFonts w:ascii="Times New Roman" w:eastAsia="Times New Roman" w:hAnsi="Times New Roman" w:cs="Guttman Rashi"/>
      <w:b/>
      <w:bCs/>
      <w:i/>
      <w:iCs/>
      <w:sz w:val="28"/>
      <w:szCs w:val="28"/>
    </w:rPr>
  </w:style>
  <w:style w:type="paragraph" w:customStyle="1" w:styleId="afd">
    <w:name w:val="נושא"/>
    <w:basedOn w:val="Normal"/>
    <w:next w:val="Normal"/>
    <w:rsid w:val="00E27970"/>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e">
    <w:name w:val="שיעור"/>
    <w:basedOn w:val="Normal"/>
    <w:rsid w:val="00E27970"/>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aliases w:val="Refrance Char"/>
    <w:basedOn w:val="DefaultParagraphFont"/>
    <w:link w:val="NoSpacing"/>
    <w:uiPriority w:val="1"/>
    <w:rsid w:val="00E27970"/>
    <w:rPr>
      <w:lang w:val="en-GB"/>
    </w:rPr>
  </w:style>
  <w:style w:type="character" w:customStyle="1" w:styleId="gd">
    <w:name w:val="gd"/>
    <w:basedOn w:val="DefaultParagraphFont"/>
    <w:rsid w:val="00E27970"/>
  </w:style>
  <w:style w:type="character" w:customStyle="1" w:styleId="go">
    <w:name w:val="go"/>
    <w:basedOn w:val="DefaultParagraphFont"/>
    <w:rsid w:val="00E27970"/>
  </w:style>
  <w:style w:type="paragraph" w:customStyle="1" w:styleId="he">
    <w:name w:val="he"/>
    <w:basedOn w:val="Normal"/>
    <w:rsid w:val="00E27970"/>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rsid w:val="00E27970"/>
    <w:rPr>
      <w:b/>
      <w:bCs/>
      <w:i/>
      <w:iCs/>
      <w:spacing w:val="5"/>
    </w:rPr>
  </w:style>
  <w:style w:type="character" w:customStyle="1" w:styleId="gi">
    <w:name w:val="gi"/>
    <w:basedOn w:val="DefaultParagraphFont"/>
    <w:rsid w:val="00E27970"/>
  </w:style>
  <w:style w:type="character" w:customStyle="1" w:styleId="qu">
    <w:name w:val="qu"/>
    <w:basedOn w:val="DefaultParagraphFont"/>
    <w:rsid w:val="00E27970"/>
  </w:style>
  <w:style w:type="character" w:customStyle="1" w:styleId="Chare">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E27970"/>
    <w:rPr>
      <w:rFonts w:ascii="Times New Roman" w:eastAsia="Times New Roman" w:hAnsi="Times New Roman" w:cs="Times New Roman"/>
      <w:sz w:val="20"/>
      <w:szCs w:val="20"/>
      <w:lang w:bidi="he-IL"/>
    </w:rPr>
  </w:style>
  <w:style w:type="paragraph" w:customStyle="1" w:styleId="aff">
    <w:name w:val="פתח דבר"/>
    <w:basedOn w:val="Normal"/>
    <w:uiPriority w:val="6"/>
    <w:rsid w:val="00E27970"/>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E27970"/>
  </w:style>
  <w:style w:type="paragraph" w:customStyle="1" w:styleId="aff0">
    <w:name w:val="פתח דבר חתימה"/>
    <w:uiPriority w:val="9"/>
    <w:rsid w:val="00E27970"/>
    <w:pPr>
      <w:spacing w:after="0" w:line="240" w:lineRule="auto"/>
    </w:pPr>
    <w:rPr>
      <w:rFonts w:ascii="FrankRuehl" w:eastAsia="Times New Roman" w:hAnsi="FrankRuehl" w:cs="Hadassa Bold"/>
      <w:kern w:val="28"/>
      <w:sz w:val="27"/>
      <w:szCs w:val="27"/>
    </w:rPr>
  </w:style>
  <w:style w:type="character" w:customStyle="1" w:styleId="gmail-hebrewchar">
    <w:name w:val="gmail-hebrewchar"/>
    <w:basedOn w:val="DefaultParagraphFont"/>
    <w:rsid w:val="00E27970"/>
  </w:style>
  <w:style w:type="paragraph" w:customStyle="1" w:styleId="aff1">
    <w:name w:val="מונוטייפ כותרת ראשית"/>
    <w:basedOn w:val="Normal"/>
    <w:link w:val="aff2"/>
    <w:uiPriority w:val="14"/>
    <w:rsid w:val="00E27970"/>
    <w:pPr>
      <w:shd w:val="clear" w:color="auto" w:fill="FCFCFC"/>
      <w:bidi/>
      <w:spacing w:before="40" w:after="100" w:line="240" w:lineRule="auto"/>
      <w:ind w:firstLine="170"/>
      <w:jc w:val="both"/>
    </w:pPr>
    <w:rPr>
      <w:rFonts w:ascii="Monotype Hadassah" w:hAnsi="Monotype Hadassah" w:cs="Monotype Hadassah"/>
      <w:b/>
      <w:bCs/>
      <w:sz w:val="38"/>
      <w:szCs w:val="38"/>
    </w:rPr>
  </w:style>
  <w:style w:type="character" w:customStyle="1" w:styleId="aff2">
    <w:name w:val="מונוטייפ כותרת ראשית תו"/>
    <w:link w:val="aff1"/>
    <w:uiPriority w:val="14"/>
    <w:locked/>
    <w:rsid w:val="00305373"/>
    <w:rPr>
      <w:rFonts w:ascii="Monotype Hadassah" w:hAnsi="Monotype Hadassah" w:cs="Monotype Hadassah"/>
      <w:b/>
      <w:bCs/>
      <w:sz w:val="38"/>
      <w:szCs w:val="38"/>
      <w:shd w:val="clear" w:color="auto" w:fill="FCFCFC"/>
    </w:rPr>
  </w:style>
  <w:style w:type="paragraph" w:customStyle="1" w:styleId="a00">
    <w:name w:val="a0"/>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27970"/>
    <w:pPr>
      <w:spacing w:after="200" w:line="276" w:lineRule="auto"/>
    </w:pPr>
    <w:rPr>
      <w:rFonts w:ascii="Calibri" w:eastAsia="Calibri" w:hAnsi="Calibri" w:cs="Calibri"/>
      <w:lang w:val="en-GB" w:eastAsia="en-GB"/>
    </w:rPr>
  </w:style>
  <w:style w:type="character" w:customStyle="1" w:styleId="Charb">
    <w:name w:val="פנים Char"/>
    <w:link w:val="af5"/>
    <w:rsid w:val="00305373"/>
    <w:rPr>
      <w:rFonts w:ascii="Arial Unicode MS" w:eastAsia="Arial Unicode MS" w:hAnsi="Arial Unicode MS" w:cs="FbHadasaNew"/>
      <w:color w:val="000000"/>
      <w:sz w:val="28"/>
      <w:szCs w:val="28"/>
      <w:u w:color="000000"/>
      <w:bdr w:val="nil"/>
      <w:lang w:val="he-IL"/>
    </w:rPr>
  </w:style>
  <w:style w:type="paragraph" w:customStyle="1" w:styleId="aff3">
    <w:name w:val="קעפל"/>
    <w:basedOn w:val="Normal"/>
    <w:link w:val="Charf"/>
    <w:uiPriority w:val="14"/>
    <w:rsid w:val="008F5253"/>
    <w:pPr>
      <w:tabs>
        <w:tab w:val="left" w:pos="1559"/>
      </w:tabs>
      <w:bidi/>
      <w:spacing w:before="60" w:after="0" w:line="300" w:lineRule="auto"/>
      <w:ind w:firstLine="288"/>
      <w:jc w:val="center"/>
    </w:pPr>
    <w:rPr>
      <w:rFonts w:ascii="Times New Roman" w:eastAsia="PMingLiU" w:hAnsi="Times New Roman" w:cs="Vilna Breslov"/>
      <w:b/>
      <w:bCs/>
      <w:sz w:val="28"/>
      <w:szCs w:val="28"/>
      <w:lang w:eastAsia="zh-TW"/>
    </w:rPr>
  </w:style>
  <w:style w:type="character" w:customStyle="1" w:styleId="Charf">
    <w:name w:val="קעפל Char"/>
    <w:link w:val="aff3"/>
    <w:uiPriority w:val="14"/>
    <w:rsid w:val="00305373"/>
    <w:rPr>
      <w:rFonts w:ascii="Times New Roman" w:eastAsia="PMingLiU" w:hAnsi="Times New Roman" w:cs="Vilna Breslov"/>
      <w:b/>
      <w:bCs/>
      <w:sz w:val="28"/>
      <w:szCs w:val="28"/>
      <w:lang w:eastAsia="zh-TW"/>
    </w:rPr>
  </w:style>
  <w:style w:type="paragraph" w:customStyle="1" w:styleId="TextBody0">
    <w:name w:val="Text Body"/>
    <w:basedOn w:val="Normal"/>
    <w:uiPriority w:val="99"/>
    <w:rsid w:val="00012ACC"/>
    <w:pPr>
      <w:widowControl w:val="0"/>
      <w:autoSpaceDE w:val="0"/>
      <w:autoSpaceDN w:val="0"/>
      <w:adjustRightInd w:val="0"/>
      <w:spacing w:after="120" w:line="240" w:lineRule="auto"/>
    </w:pPr>
    <w:rPr>
      <w:rFonts w:ascii="Times New Roman" w:eastAsiaTheme="minorEastAsia" w:hAnsi="Times New Roman" w:cs="Times New Roman"/>
      <w:sz w:val="24"/>
      <w:szCs w:val="24"/>
      <w:lang w:bidi="ar-SA"/>
    </w:rPr>
  </w:style>
  <w:style w:type="paragraph" w:customStyle="1" w:styleId="13">
    <w:name w:val="רגיל1"/>
    <w:rsid w:val="00570301"/>
    <w:pPr>
      <w:spacing w:after="0" w:line="276" w:lineRule="auto"/>
    </w:pPr>
    <w:rPr>
      <w:rFonts w:ascii="Arial" w:eastAsia="Arial" w:hAnsi="Arial" w:cs="Arial"/>
      <w:color w:val="000000"/>
    </w:rPr>
  </w:style>
  <w:style w:type="table" w:customStyle="1" w:styleId="GridTable1Light2">
    <w:name w:val="Grid Table 1 Light2"/>
    <w:basedOn w:val="TableNormal"/>
    <w:uiPriority w:val="46"/>
    <w:rsid w:val="00162011"/>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iriam">
    <w:name w:val="miriam"/>
    <w:basedOn w:val="DefaultParagraphFont"/>
    <w:rsid w:val="009A15B2"/>
  </w:style>
  <w:style w:type="table" w:customStyle="1" w:styleId="TableGridLight3">
    <w:name w:val="Table Grid Light3"/>
    <w:basedOn w:val="TableNormal"/>
    <w:uiPriority w:val="40"/>
    <w:rsid w:val="00BD5D1F"/>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ldMiriam">
    <w:name w:val="Bold (Miriam)"/>
    <w:basedOn w:val="Normal"/>
    <w:next w:val="Normal"/>
    <w:link w:val="BoldMiriamChar"/>
    <w:rsid w:val="00406F12"/>
    <w:pPr>
      <w:pBdr>
        <w:top w:val="nil"/>
        <w:left w:val="nil"/>
        <w:bottom w:val="nil"/>
        <w:right w:val="nil"/>
        <w:between w:val="nil"/>
      </w:pBdr>
      <w:bidi/>
      <w:spacing w:after="80" w:line="240" w:lineRule="auto"/>
      <w:jc w:val="both"/>
    </w:pPr>
    <w:rPr>
      <w:rFonts w:ascii="Miriam" w:eastAsia="FrankRuehl" w:hAnsi="Miriam" w:cs="Miriam"/>
      <w:color w:val="000000"/>
      <w:sz w:val="19"/>
      <w:szCs w:val="19"/>
      <w:lang w:val="he-IL" w:eastAsia="en-AU"/>
    </w:rPr>
  </w:style>
  <w:style w:type="character" w:customStyle="1" w:styleId="BoldMiriamChar">
    <w:name w:val="Bold (Miriam) Char"/>
    <w:basedOn w:val="DefaultParagraphFont"/>
    <w:link w:val="BoldMiriam"/>
    <w:rsid w:val="00406F12"/>
    <w:rPr>
      <w:rFonts w:ascii="Miriam" w:eastAsia="FrankRuehl" w:hAnsi="Miriam" w:cs="Miriam"/>
      <w:color w:val="000000"/>
      <w:sz w:val="19"/>
      <w:szCs w:val="19"/>
      <w:lang w:val="he-IL" w:eastAsia="en-AU"/>
    </w:rPr>
  </w:style>
  <w:style w:type="character" w:customStyle="1" w:styleId="Bodytext20">
    <w:name w:val="Body text (2)_"/>
    <w:basedOn w:val="DefaultParagraphFont"/>
    <w:link w:val="Bodytext21"/>
    <w:rsid w:val="00BB7DA9"/>
    <w:rPr>
      <w:rFonts w:ascii="FrankRuehl" w:eastAsia="FrankRuehl" w:hAnsi="FrankRuehl" w:cs="FrankRuehl"/>
      <w:sz w:val="17"/>
      <w:szCs w:val="17"/>
      <w:shd w:val="clear" w:color="auto" w:fill="FFFFFF"/>
    </w:rPr>
  </w:style>
  <w:style w:type="paragraph" w:customStyle="1" w:styleId="Bodytext21">
    <w:name w:val="Body text (2)"/>
    <w:basedOn w:val="Normal"/>
    <w:link w:val="Bodytext20"/>
    <w:rsid w:val="00BB7DA9"/>
    <w:pPr>
      <w:widowControl w:val="0"/>
      <w:shd w:val="clear" w:color="auto" w:fill="FFFFFF"/>
      <w:bidi/>
      <w:spacing w:after="240" w:line="0" w:lineRule="atLeast"/>
      <w:jc w:val="both"/>
    </w:pPr>
    <w:rPr>
      <w:rFonts w:ascii="FrankRuehl" w:eastAsia="FrankRuehl" w:hAnsi="FrankRuehl" w:cs="FrankRuehl"/>
      <w:sz w:val="17"/>
      <w:szCs w:val="17"/>
    </w:rPr>
  </w:style>
  <w:style w:type="paragraph" w:customStyle="1" w:styleId="aff4">
    <w:name w:val="שם הכותב"/>
    <w:basedOn w:val="Normal"/>
    <w:link w:val="Charf0"/>
    <w:qFormat/>
    <w:rsid w:val="00BD216C"/>
    <w:pPr>
      <w:bidi/>
      <w:spacing w:after="0" w:line="240" w:lineRule="auto"/>
      <w:ind w:firstLine="270"/>
      <w:jc w:val="right"/>
    </w:pPr>
    <w:rPr>
      <w:rFonts w:ascii="1Extrim" w:hAnsi="1Extrim" w:cs="1Extrim"/>
      <w:b/>
      <w:spacing w:val="-2"/>
      <w:w w:val="95"/>
    </w:rPr>
  </w:style>
  <w:style w:type="character" w:customStyle="1" w:styleId="Charf0">
    <w:name w:val="שם הכותב Char"/>
    <w:basedOn w:val="DefaultParagraphFont"/>
    <w:link w:val="aff4"/>
    <w:rsid w:val="00BD216C"/>
    <w:rPr>
      <w:rFonts w:ascii="1Extrim" w:hAnsi="1Extrim" w:cs="1Extrim"/>
      <w:b/>
      <w:spacing w:val="-2"/>
      <w:w w:val="95"/>
    </w:rPr>
  </w:style>
  <w:style w:type="paragraph" w:customStyle="1" w:styleId="123456789">
    <w:name w:val="123456789+"/>
    <w:basedOn w:val="Normal"/>
    <w:rsid w:val="00B4297F"/>
    <w:pPr>
      <w:bidi/>
      <w:spacing w:after="120" w:line="240" w:lineRule="auto"/>
      <w:jc w:val="center"/>
    </w:pPr>
    <w:rPr>
      <w:rFonts w:ascii="Times New Roman" w:eastAsia="Times New Roman" w:hAnsi="Times New Roman" w:cs="Guttman Calligraphic"/>
      <w:sz w:val="27"/>
      <w:szCs w:val="27"/>
    </w:rPr>
  </w:style>
  <w:style w:type="paragraph" w:customStyle="1" w:styleId="p1">
    <w:name w:val="p1"/>
    <w:basedOn w:val="Normal"/>
    <w:rsid w:val="00AD0A4E"/>
    <w:pPr>
      <w:spacing w:after="0" w:line="240" w:lineRule="auto"/>
    </w:pPr>
    <w:rPr>
      <w:rFonts w:ascii="Arial Hebrew" w:eastAsiaTheme="minorEastAsia" w:hAnsi="Arial Hebrew" w:cs="Times New Roman"/>
      <w:sz w:val="32"/>
      <w:szCs w:val="32"/>
    </w:rPr>
  </w:style>
  <w:style w:type="paragraph" w:customStyle="1" w:styleId="p2">
    <w:name w:val="p2"/>
    <w:basedOn w:val="Normal"/>
    <w:rsid w:val="00AD0A4E"/>
    <w:pPr>
      <w:spacing w:after="0" w:line="240" w:lineRule="auto"/>
    </w:pPr>
    <w:rPr>
      <w:rFonts w:ascii=".AppleSystemUIFont" w:eastAsiaTheme="minorEastAsia" w:hAnsi=".AppleSystemUIFont" w:cs="Times New Roman"/>
      <w:sz w:val="32"/>
      <w:szCs w:val="32"/>
    </w:rPr>
  </w:style>
  <w:style w:type="character" w:customStyle="1" w:styleId="s1">
    <w:name w:val="s1"/>
    <w:basedOn w:val="DefaultParagraphFont"/>
    <w:rsid w:val="00AD0A4E"/>
    <w:rPr>
      <w:rFonts w:ascii="Arial Hebrew" w:hAnsi="Arial Hebrew" w:hint="default"/>
      <w:b/>
      <w:bCs/>
      <w:i w:val="0"/>
      <w:iCs w:val="0"/>
      <w:sz w:val="32"/>
      <w:szCs w:val="32"/>
    </w:rPr>
  </w:style>
  <w:style w:type="character" w:customStyle="1" w:styleId="s2">
    <w:name w:val="s2"/>
    <w:basedOn w:val="DefaultParagraphFont"/>
    <w:rsid w:val="00AD0A4E"/>
    <w:rPr>
      <w:rFonts w:ascii=".SFUI-Semibold" w:hAnsi=".SFUI-Semibold"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058">
      <w:bodyDiv w:val="1"/>
      <w:marLeft w:val="0"/>
      <w:marRight w:val="0"/>
      <w:marTop w:val="0"/>
      <w:marBottom w:val="0"/>
      <w:divBdr>
        <w:top w:val="none" w:sz="0" w:space="0" w:color="auto"/>
        <w:left w:val="none" w:sz="0" w:space="0" w:color="auto"/>
        <w:bottom w:val="none" w:sz="0" w:space="0" w:color="auto"/>
        <w:right w:val="none" w:sz="0" w:space="0" w:color="auto"/>
      </w:divBdr>
    </w:div>
    <w:div w:id="101220248">
      <w:bodyDiv w:val="1"/>
      <w:marLeft w:val="0"/>
      <w:marRight w:val="0"/>
      <w:marTop w:val="0"/>
      <w:marBottom w:val="0"/>
      <w:divBdr>
        <w:top w:val="none" w:sz="0" w:space="0" w:color="auto"/>
        <w:left w:val="none" w:sz="0" w:space="0" w:color="auto"/>
        <w:bottom w:val="none" w:sz="0" w:space="0" w:color="auto"/>
        <w:right w:val="none" w:sz="0" w:space="0" w:color="auto"/>
      </w:divBdr>
      <w:divsChild>
        <w:div w:id="1751006606">
          <w:marLeft w:val="0"/>
          <w:marRight w:val="0"/>
          <w:marTop w:val="0"/>
          <w:marBottom w:val="0"/>
          <w:divBdr>
            <w:top w:val="none" w:sz="0" w:space="0" w:color="auto"/>
            <w:left w:val="none" w:sz="0" w:space="0" w:color="auto"/>
            <w:bottom w:val="none" w:sz="0" w:space="0" w:color="auto"/>
            <w:right w:val="none" w:sz="0" w:space="0" w:color="auto"/>
          </w:divBdr>
          <w:divsChild>
            <w:div w:id="23334008">
              <w:marLeft w:val="0"/>
              <w:marRight w:val="0"/>
              <w:marTop w:val="0"/>
              <w:marBottom w:val="0"/>
              <w:divBdr>
                <w:top w:val="none" w:sz="0" w:space="0" w:color="auto"/>
                <w:left w:val="none" w:sz="0" w:space="0" w:color="auto"/>
                <w:bottom w:val="none" w:sz="0" w:space="0" w:color="auto"/>
                <w:right w:val="none" w:sz="0" w:space="0" w:color="auto"/>
              </w:divBdr>
              <w:divsChild>
                <w:div w:id="353239387">
                  <w:marLeft w:val="0"/>
                  <w:marRight w:val="0"/>
                  <w:marTop w:val="120"/>
                  <w:marBottom w:val="0"/>
                  <w:divBdr>
                    <w:top w:val="none" w:sz="0" w:space="0" w:color="auto"/>
                    <w:left w:val="none" w:sz="0" w:space="0" w:color="auto"/>
                    <w:bottom w:val="none" w:sz="0" w:space="0" w:color="auto"/>
                    <w:right w:val="none" w:sz="0" w:space="0" w:color="auto"/>
                  </w:divBdr>
                  <w:divsChild>
                    <w:div w:id="1518159914">
                      <w:marLeft w:val="0"/>
                      <w:marRight w:val="0"/>
                      <w:marTop w:val="0"/>
                      <w:marBottom w:val="0"/>
                      <w:divBdr>
                        <w:top w:val="none" w:sz="0" w:space="0" w:color="auto"/>
                        <w:left w:val="none" w:sz="0" w:space="0" w:color="auto"/>
                        <w:bottom w:val="none" w:sz="0" w:space="0" w:color="auto"/>
                        <w:right w:val="none" w:sz="0" w:space="0" w:color="auto"/>
                      </w:divBdr>
                      <w:divsChild>
                        <w:div w:id="16791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6107">
      <w:bodyDiv w:val="1"/>
      <w:marLeft w:val="0"/>
      <w:marRight w:val="0"/>
      <w:marTop w:val="0"/>
      <w:marBottom w:val="0"/>
      <w:divBdr>
        <w:top w:val="none" w:sz="0" w:space="0" w:color="auto"/>
        <w:left w:val="none" w:sz="0" w:space="0" w:color="auto"/>
        <w:bottom w:val="none" w:sz="0" w:space="0" w:color="auto"/>
        <w:right w:val="none" w:sz="0" w:space="0" w:color="auto"/>
      </w:divBdr>
    </w:div>
    <w:div w:id="448860228">
      <w:bodyDiv w:val="1"/>
      <w:marLeft w:val="0"/>
      <w:marRight w:val="0"/>
      <w:marTop w:val="0"/>
      <w:marBottom w:val="0"/>
      <w:divBdr>
        <w:top w:val="none" w:sz="0" w:space="0" w:color="auto"/>
        <w:left w:val="none" w:sz="0" w:space="0" w:color="auto"/>
        <w:bottom w:val="none" w:sz="0" w:space="0" w:color="auto"/>
        <w:right w:val="none" w:sz="0" w:space="0" w:color="auto"/>
      </w:divBdr>
    </w:div>
    <w:div w:id="580140552">
      <w:bodyDiv w:val="1"/>
      <w:marLeft w:val="0"/>
      <w:marRight w:val="0"/>
      <w:marTop w:val="0"/>
      <w:marBottom w:val="0"/>
      <w:divBdr>
        <w:top w:val="none" w:sz="0" w:space="0" w:color="auto"/>
        <w:left w:val="none" w:sz="0" w:space="0" w:color="auto"/>
        <w:bottom w:val="none" w:sz="0" w:space="0" w:color="auto"/>
        <w:right w:val="none" w:sz="0" w:space="0" w:color="auto"/>
      </w:divBdr>
    </w:div>
    <w:div w:id="624312254">
      <w:bodyDiv w:val="1"/>
      <w:marLeft w:val="0"/>
      <w:marRight w:val="0"/>
      <w:marTop w:val="0"/>
      <w:marBottom w:val="0"/>
      <w:divBdr>
        <w:top w:val="none" w:sz="0" w:space="0" w:color="auto"/>
        <w:left w:val="none" w:sz="0" w:space="0" w:color="auto"/>
        <w:bottom w:val="none" w:sz="0" w:space="0" w:color="auto"/>
        <w:right w:val="none" w:sz="0" w:space="0" w:color="auto"/>
      </w:divBdr>
    </w:div>
    <w:div w:id="762996034">
      <w:bodyDiv w:val="1"/>
      <w:marLeft w:val="0"/>
      <w:marRight w:val="0"/>
      <w:marTop w:val="0"/>
      <w:marBottom w:val="0"/>
      <w:divBdr>
        <w:top w:val="none" w:sz="0" w:space="0" w:color="auto"/>
        <w:left w:val="none" w:sz="0" w:space="0" w:color="auto"/>
        <w:bottom w:val="none" w:sz="0" w:space="0" w:color="auto"/>
        <w:right w:val="none" w:sz="0" w:space="0" w:color="auto"/>
      </w:divBdr>
    </w:div>
    <w:div w:id="1113088520">
      <w:bodyDiv w:val="1"/>
      <w:marLeft w:val="0"/>
      <w:marRight w:val="0"/>
      <w:marTop w:val="0"/>
      <w:marBottom w:val="0"/>
      <w:divBdr>
        <w:top w:val="none" w:sz="0" w:space="0" w:color="auto"/>
        <w:left w:val="none" w:sz="0" w:space="0" w:color="auto"/>
        <w:bottom w:val="none" w:sz="0" w:space="0" w:color="auto"/>
        <w:right w:val="none" w:sz="0" w:space="0" w:color="auto"/>
      </w:divBdr>
    </w:div>
    <w:div w:id="1136218889">
      <w:bodyDiv w:val="1"/>
      <w:marLeft w:val="0"/>
      <w:marRight w:val="0"/>
      <w:marTop w:val="0"/>
      <w:marBottom w:val="0"/>
      <w:divBdr>
        <w:top w:val="none" w:sz="0" w:space="0" w:color="auto"/>
        <w:left w:val="none" w:sz="0" w:space="0" w:color="auto"/>
        <w:bottom w:val="none" w:sz="0" w:space="0" w:color="auto"/>
        <w:right w:val="none" w:sz="0" w:space="0" w:color="auto"/>
      </w:divBdr>
    </w:div>
    <w:div w:id="1144732490">
      <w:bodyDiv w:val="1"/>
      <w:marLeft w:val="0"/>
      <w:marRight w:val="0"/>
      <w:marTop w:val="0"/>
      <w:marBottom w:val="0"/>
      <w:divBdr>
        <w:top w:val="none" w:sz="0" w:space="0" w:color="auto"/>
        <w:left w:val="none" w:sz="0" w:space="0" w:color="auto"/>
        <w:bottom w:val="none" w:sz="0" w:space="0" w:color="auto"/>
        <w:right w:val="none" w:sz="0" w:space="0" w:color="auto"/>
      </w:divBdr>
    </w:div>
    <w:div w:id="1195074690">
      <w:bodyDiv w:val="1"/>
      <w:marLeft w:val="0"/>
      <w:marRight w:val="0"/>
      <w:marTop w:val="0"/>
      <w:marBottom w:val="0"/>
      <w:divBdr>
        <w:top w:val="none" w:sz="0" w:space="0" w:color="auto"/>
        <w:left w:val="none" w:sz="0" w:space="0" w:color="auto"/>
        <w:bottom w:val="none" w:sz="0" w:space="0" w:color="auto"/>
        <w:right w:val="none" w:sz="0" w:space="0" w:color="auto"/>
      </w:divBdr>
    </w:div>
    <w:div w:id="1333606531">
      <w:bodyDiv w:val="1"/>
      <w:marLeft w:val="0"/>
      <w:marRight w:val="0"/>
      <w:marTop w:val="0"/>
      <w:marBottom w:val="0"/>
      <w:divBdr>
        <w:top w:val="none" w:sz="0" w:space="0" w:color="auto"/>
        <w:left w:val="none" w:sz="0" w:space="0" w:color="auto"/>
        <w:bottom w:val="none" w:sz="0" w:space="0" w:color="auto"/>
        <w:right w:val="none" w:sz="0" w:space="0" w:color="auto"/>
      </w:divBdr>
    </w:div>
    <w:div w:id="1349329991">
      <w:bodyDiv w:val="1"/>
      <w:marLeft w:val="0"/>
      <w:marRight w:val="0"/>
      <w:marTop w:val="0"/>
      <w:marBottom w:val="0"/>
      <w:divBdr>
        <w:top w:val="none" w:sz="0" w:space="0" w:color="auto"/>
        <w:left w:val="none" w:sz="0" w:space="0" w:color="auto"/>
        <w:bottom w:val="none" w:sz="0" w:space="0" w:color="auto"/>
        <w:right w:val="none" w:sz="0" w:space="0" w:color="auto"/>
      </w:divBdr>
    </w:div>
    <w:div w:id="1370688067">
      <w:bodyDiv w:val="1"/>
      <w:marLeft w:val="0"/>
      <w:marRight w:val="0"/>
      <w:marTop w:val="0"/>
      <w:marBottom w:val="0"/>
      <w:divBdr>
        <w:top w:val="none" w:sz="0" w:space="0" w:color="auto"/>
        <w:left w:val="none" w:sz="0" w:space="0" w:color="auto"/>
        <w:bottom w:val="none" w:sz="0" w:space="0" w:color="auto"/>
        <w:right w:val="none" w:sz="0" w:space="0" w:color="auto"/>
      </w:divBdr>
    </w:div>
    <w:div w:id="1380058390">
      <w:bodyDiv w:val="1"/>
      <w:marLeft w:val="0"/>
      <w:marRight w:val="0"/>
      <w:marTop w:val="0"/>
      <w:marBottom w:val="0"/>
      <w:divBdr>
        <w:top w:val="none" w:sz="0" w:space="0" w:color="auto"/>
        <w:left w:val="none" w:sz="0" w:space="0" w:color="auto"/>
        <w:bottom w:val="none" w:sz="0" w:space="0" w:color="auto"/>
        <w:right w:val="none" w:sz="0" w:space="0" w:color="auto"/>
      </w:divBdr>
    </w:div>
    <w:div w:id="1464808175">
      <w:bodyDiv w:val="1"/>
      <w:marLeft w:val="0"/>
      <w:marRight w:val="0"/>
      <w:marTop w:val="0"/>
      <w:marBottom w:val="0"/>
      <w:divBdr>
        <w:top w:val="none" w:sz="0" w:space="0" w:color="auto"/>
        <w:left w:val="none" w:sz="0" w:space="0" w:color="auto"/>
        <w:bottom w:val="none" w:sz="0" w:space="0" w:color="auto"/>
        <w:right w:val="none" w:sz="0" w:space="0" w:color="auto"/>
      </w:divBdr>
    </w:div>
    <w:div w:id="1635913478">
      <w:bodyDiv w:val="1"/>
      <w:marLeft w:val="0"/>
      <w:marRight w:val="0"/>
      <w:marTop w:val="0"/>
      <w:marBottom w:val="0"/>
      <w:divBdr>
        <w:top w:val="none" w:sz="0" w:space="0" w:color="auto"/>
        <w:left w:val="none" w:sz="0" w:space="0" w:color="auto"/>
        <w:bottom w:val="none" w:sz="0" w:space="0" w:color="auto"/>
        <w:right w:val="none" w:sz="0" w:space="0" w:color="auto"/>
      </w:divBdr>
    </w:div>
    <w:div w:id="1672754133">
      <w:bodyDiv w:val="1"/>
      <w:marLeft w:val="0"/>
      <w:marRight w:val="0"/>
      <w:marTop w:val="0"/>
      <w:marBottom w:val="0"/>
      <w:divBdr>
        <w:top w:val="none" w:sz="0" w:space="0" w:color="auto"/>
        <w:left w:val="none" w:sz="0" w:space="0" w:color="auto"/>
        <w:bottom w:val="none" w:sz="0" w:space="0" w:color="auto"/>
        <w:right w:val="none" w:sz="0" w:space="0" w:color="auto"/>
      </w:divBdr>
    </w:div>
    <w:div w:id="1708293572">
      <w:bodyDiv w:val="1"/>
      <w:marLeft w:val="0"/>
      <w:marRight w:val="0"/>
      <w:marTop w:val="0"/>
      <w:marBottom w:val="0"/>
      <w:divBdr>
        <w:top w:val="none" w:sz="0" w:space="0" w:color="auto"/>
        <w:left w:val="none" w:sz="0" w:space="0" w:color="auto"/>
        <w:bottom w:val="none" w:sz="0" w:space="0" w:color="auto"/>
        <w:right w:val="none" w:sz="0" w:space="0" w:color="auto"/>
      </w:divBdr>
      <w:divsChild>
        <w:div w:id="932859485">
          <w:marLeft w:val="0"/>
          <w:marRight w:val="0"/>
          <w:marTop w:val="0"/>
          <w:marBottom w:val="0"/>
          <w:divBdr>
            <w:top w:val="none" w:sz="0" w:space="0" w:color="auto"/>
            <w:left w:val="none" w:sz="0" w:space="0" w:color="auto"/>
            <w:bottom w:val="none" w:sz="0" w:space="0" w:color="auto"/>
            <w:right w:val="none" w:sz="0" w:space="0" w:color="auto"/>
          </w:divBdr>
          <w:divsChild>
            <w:div w:id="1127358878">
              <w:marLeft w:val="0"/>
              <w:marRight w:val="0"/>
              <w:marTop w:val="0"/>
              <w:marBottom w:val="0"/>
              <w:divBdr>
                <w:top w:val="none" w:sz="0" w:space="0" w:color="auto"/>
                <w:left w:val="none" w:sz="0" w:space="0" w:color="auto"/>
                <w:bottom w:val="none" w:sz="0" w:space="0" w:color="auto"/>
                <w:right w:val="none" w:sz="0" w:space="0" w:color="auto"/>
              </w:divBdr>
              <w:divsChild>
                <w:div w:id="598485197">
                  <w:marLeft w:val="0"/>
                  <w:marRight w:val="0"/>
                  <w:marTop w:val="120"/>
                  <w:marBottom w:val="0"/>
                  <w:divBdr>
                    <w:top w:val="none" w:sz="0" w:space="0" w:color="auto"/>
                    <w:left w:val="none" w:sz="0" w:space="0" w:color="auto"/>
                    <w:bottom w:val="none" w:sz="0" w:space="0" w:color="auto"/>
                    <w:right w:val="none" w:sz="0" w:space="0" w:color="auto"/>
                  </w:divBdr>
                  <w:divsChild>
                    <w:div w:id="398484308">
                      <w:marLeft w:val="0"/>
                      <w:marRight w:val="0"/>
                      <w:marTop w:val="0"/>
                      <w:marBottom w:val="0"/>
                      <w:divBdr>
                        <w:top w:val="none" w:sz="0" w:space="0" w:color="auto"/>
                        <w:left w:val="none" w:sz="0" w:space="0" w:color="auto"/>
                        <w:bottom w:val="none" w:sz="0" w:space="0" w:color="auto"/>
                        <w:right w:val="none" w:sz="0" w:space="0" w:color="auto"/>
                      </w:divBdr>
                      <w:divsChild>
                        <w:div w:id="524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2963">
      <w:bodyDiv w:val="1"/>
      <w:marLeft w:val="0"/>
      <w:marRight w:val="0"/>
      <w:marTop w:val="0"/>
      <w:marBottom w:val="0"/>
      <w:divBdr>
        <w:top w:val="none" w:sz="0" w:space="0" w:color="auto"/>
        <w:left w:val="none" w:sz="0" w:space="0" w:color="auto"/>
        <w:bottom w:val="none" w:sz="0" w:space="0" w:color="auto"/>
        <w:right w:val="none" w:sz="0" w:space="0" w:color="auto"/>
      </w:divBdr>
    </w:div>
    <w:div w:id="1782336241">
      <w:bodyDiv w:val="1"/>
      <w:marLeft w:val="0"/>
      <w:marRight w:val="0"/>
      <w:marTop w:val="0"/>
      <w:marBottom w:val="0"/>
      <w:divBdr>
        <w:top w:val="none" w:sz="0" w:space="0" w:color="auto"/>
        <w:left w:val="none" w:sz="0" w:space="0" w:color="auto"/>
        <w:bottom w:val="none" w:sz="0" w:space="0" w:color="auto"/>
        <w:right w:val="none" w:sz="0" w:space="0" w:color="auto"/>
      </w:divBdr>
    </w:div>
    <w:div w:id="1785343187">
      <w:bodyDiv w:val="1"/>
      <w:marLeft w:val="0"/>
      <w:marRight w:val="0"/>
      <w:marTop w:val="0"/>
      <w:marBottom w:val="0"/>
      <w:divBdr>
        <w:top w:val="none" w:sz="0" w:space="0" w:color="auto"/>
        <w:left w:val="none" w:sz="0" w:space="0" w:color="auto"/>
        <w:bottom w:val="none" w:sz="0" w:space="0" w:color="auto"/>
        <w:right w:val="none" w:sz="0" w:space="0" w:color="auto"/>
      </w:divBdr>
    </w:div>
    <w:div w:id="1892770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0474">
          <w:marLeft w:val="0"/>
          <w:marRight w:val="0"/>
          <w:marTop w:val="0"/>
          <w:marBottom w:val="0"/>
          <w:divBdr>
            <w:top w:val="none" w:sz="0" w:space="0" w:color="auto"/>
            <w:left w:val="none" w:sz="0" w:space="0" w:color="auto"/>
            <w:bottom w:val="none" w:sz="0" w:space="0" w:color="auto"/>
            <w:right w:val="none" w:sz="0" w:space="0" w:color="auto"/>
          </w:divBdr>
          <w:divsChild>
            <w:div w:id="152836821">
              <w:marLeft w:val="0"/>
              <w:marRight w:val="0"/>
              <w:marTop w:val="0"/>
              <w:marBottom w:val="0"/>
              <w:divBdr>
                <w:top w:val="none" w:sz="0" w:space="0" w:color="auto"/>
                <w:left w:val="none" w:sz="0" w:space="0" w:color="auto"/>
                <w:bottom w:val="none" w:sz="0" w:space="0" w:color="auto"/>
                <w:right w:val="none" w:sz="0" w:space="0" w:color="auto"/>
              </w:divBdr>
              <w:divsChild>
                <w:div w:id="829718143">
                  <w:marLeft w:val="0"/>
                  <w:marRight w:val="0"/>
                  <w:marTop w:val="120"/>
                  <w:marBottom w:val="0"/>
                  <w:divBdr>
                    <w:top w:val="none" w:sz="0" w:space="0" w:color="auto"/>
                    <w:left w:val="none" w:sz="0" w:space="0" w:color="auto"/>
                    <w:bottom w:val="none" w:sz="0" w:space="0" w:color="auto"/>
                    <w:right w:val="none" w:sz="0" w:space="0" w:color="auto"/>
                  </w:divBdr>
                  <w:divsChild>
                    <w:div w:id="606425185">
                      <w:marLeft w:val="0"/>
                      <w:marRight w:val="0"/>
                      <w:marTop w:val="0"/>
                      <w:marBottom w:val="0"/>
                      <w:divBdr>
                        <w:top w:val="none" w:sz="0" w:space="0" w:color="auto"/>
                        <w:left w:val="none" w:sz="0" w:space="0" w:color="auto"/>
                        <w:bottom w:val="none" w:sz="0" w:space="0" w:color="auto"/>
                        <w:right w:val="none" w:sz="0" w:space="0" w:color="auto"/>
                      </w:divBdr>
                      <w:divsChild>
                        <w:div w:id="670451281">
                          <w:marLeft w:val="0"/>
                          <w:marRight w:val="0"/>
                          <w:marTop w:val="0"/>
                          <w:marBottom w:val="0"/>
                          <w:divBdr>
                            <w:top w:val="none" w:sz="0" w:space="0" w:color="auto"/>
                            <w:left w:val="none" w:sz="0" w:space="0" w:color="auto"/>
                            <w:bottom w:val="none" w:sz="0" w:space="0" w:color="auto"/>
                            <w:right w:val="none" w:sz="0" w:space="0" w:color="auto"/>
                          </w:divBdr>
                          <w:divsChild>
                            <w:div w:id="1849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1625">
      <w:bodyDiv w:val="1"/>
      <w:marLeft w:val="0"/>
      <w:marRight w:val="0"/>
      <w:marTop w:val="0"/>
      <w:marBottom w:val="0"/>
      <w:divBdr>
        <w:top w:val="none" w:sz="0" w:space="0" w:color="auto"/>
        <w:left w:val="none" w:sz="0" w:space="0" w:color="auto"/>
        <w:bottom w:val="none" w:sz="0" w:space="0" w:color="auto"/>
        <w:right w:val="none" w:sz="0" w:space="0" w:color="auto"/>
      </w:divBdr>
    </w:div>
    <w:div w:id="2010788297">
      <w:bodyDiv w:val="1"/>
      <w:marLeft w:val="0"/>
      <w:marRight w:val="0"/>
      <w:marTop w:val="0"/>
      <w:marBottom w:val="0"/>
      <w:divBdr>
        <w:top w:val="none" w:sz="0" w:space="0" w:color="auto"/>
        <w:left w:val="none" w:sz="0" w:space="0" w:color="auto"/>
        <w:bottom w:val="none" w:sz="0" w:space="0" w:color="auto"/>
        <w:right w:val="none" w:sz="0" w:space="0" w:color="auto"/>
      </w:divBdr>
    </w:div>
    <w:div w:id="2122265827">
      <w:bodyDiv w:val="1"/>
      <w:marLeft w:val="0"/>
      <w:marRight w:val="0"/>
      <w:marTop w:val="0"/>
      <w:marBottom w:val="0"/>
      <w:divBdr>
        <w:top w:val="none" w:sz="0" w:space="0" w:color="auto"/>
        <w:left w:val="none" w:sz="0" w:space="0" w:color="auto"/>
        <w:bottom w:val="none" w:sz="0" w:space="0" w:color="auto"/>
        <w:right w:val="none" w:sz="0" w:space="0" w:color="auto"/>
      </w:divBdr>
      <w:divsChild>
        <w:div w:id="1441683712">
          <w:marLeft w:val="0"/>
          <w:marRight w:val="0"/>
          <w:marTop w:val="0"/>
          <w:marBottom w:val="0"/>
          <w:divBdr>
            <w:top w:val="none" w:sz="0" w:space="0" w:color="auto"/>
            <w:left w:val="none" w:sz="0" w:space="0" w:color="auto"/>
            <w:bottom w:val="none" w:sz="0" w:space="0" w:color="auto"/>
            <w:right w:val="none" w:sz="0" w:space="0" w:color="auto"/>
          </w:divBdr>
        </w:div>
        <w:div w:id="1543202622">
          <w:marLeft w:val="0"/>
          <w:marRight w:val="0"/>
          <w:marTop w:val="0"/>
          <w:marBottom w:val="0"/>
          <w:divBdr>
            <w:top w:val="none" w:sz="0" w:space="0" w:color="auto"/>
            <w:left w:val="none" w:sz="0" w:space="0" w:color="auto"/>
            <w:bottom w:val="none" w:sz="0" w:space="0" w:color="auto"/>
            <w:right w:val="none" w:sz="0" w:space="0" w:color="auto"/>
          </w:divBdr>
          <w:divsChild>
            <w:div w:id="764351555">
              <w:marLeft w:val="0"/>
              <w:marRight w:val="0"/>
              <w:marTop w:val="0"/>
              <w:marBottom w:val="0"/>
              <w:divBdr>
                <w:top w:val="none" w:sz="0" w:space="0" w:color="auto"/>
                <w:left w:val="none" w:sz="0" w:space="0" w:color="auto"/>
                <w:bottom w:val="none" w:sz="0" w:space="0" w:color="auto"/>
                <w:right w:val="none" w:sz="0" w:space="0" w:color="auto"/>
              </w:divBdr>
              <w:divsChild>
                <w:div w:id="154078540">
                  <w:marLeft w:val="0"/>
                  <w:marRight w:val="0"/>
                  <w:marTop w:val="0"/>
                  <w:marBottom w:val="0"/>
                  <w:divBdr>
                    <w:top w:val="none" w:sz="0" w:space="0" w:color="auto"/>
                    <w:left w:val="none" w:sz="0" w:space="0" w:color="auto"/>
                    <w:bottom w:val="none" w:sz="0" w:space="0" w:color="auto"/>
                    <w:right w:val="none" w:sz="0" w:space="0" w:color="auto"/>
                  </w:divBdr>
                  <w:divsChild>
                    <w:div w:id="1164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chabadpedia.co.il/index.php/%D7%90%D7%94%D7%A8%D7%95%D7%9F_%D7%9E%D7%A1%D7%98%D7%A8%D7%A9%D7%9C%D7%90"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habadpedia.co.il/index.php/%D7%95%D7%99%D7%98%D7%91%D7%A1%D7%A7"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yperlink" Target="http://chabadpedia.co.il/index.php/%D7%94%27_%D7%9E%D7%A8_%D7%97%D7%A9%D7%95%D7%95%D7%9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DA32-6EA0-4C33-9E48-047F7A60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96</Pages>
  <Words>20280</Words>
  <Characters>115600</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158</cp:revision>
  <cp:lastPrinted>2021-05-28T07:05:00Z</cp:lastPrinted>
  <dcterms:created xsi:type="dcterms:W3CDTF">2021-04-28T20:28:00Z</dcterms:created>
  <dcterms:modified xsi:type="dcterms:W3CDTF">2021-06-07T19:57:00Z</dcterms:modified>
</cp:coreProperties>
</file>